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E57EDC" w14:textId="77777777" w:rsidR="00664FC0" w:rsidRDefault="00664FC0" w:rsidP="005B5F68"/>
    <w:p w14:paraId="2A40919E" w14:textId="163724BB" w:rsidR="00E17C61" w:rsidRDefault="00B74B26" w:rsidP="00E17C61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033154A" wp14:editId="4891A36B">
                <wp:simplePos x="0" y="0"/>
                <wp:positionH relativeFrom="margin">
                  <wp:align>right</wp:align>
                </wp:positionH>
                <wp:positionV relativeFrom="paragraph">
                  <wp:posOffset>224790</wp:posOffset>
                </wp:positionV>
                <wp:extent cx="5705475" cy="0"/>
                <wp:effectExtent l="24130" t="26035" r="23495" b="21590"/>
                <wp:wrapNone/>
                <wp:docPr id="516165384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705475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4A8A4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F27F6E2" id="Straight Connector 1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" from="398.05pt,17.7pt" to="847.3pt,1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" strokecolor="#4a8a40" strokeweight="3pt">
                <w10:wrap anchorx="margin"/>
              </v:line>
            </w:pict>
          </mc:Fallback>
        </mc:AlternateContent>
      </w:r>
    </w:p>
    <w:p w14:paraId="0A1F301F" w14:textId="77777777" w:rsidR="00E17C61" w:rsidRDefault="00E17C61" w:rsidP="00E17C61"/>
    <w:p w14:paraId="6985C0F1" w14:textId="77777777" w:rsidR="00664FC0" w:rsidRDefault="00664FC0" w:rsidP="00E17C61"/>
    <w:p w14:paraId="4B47D9C8" w14:textId="77777777" w:rsidR="000D756C" w:rsidRDefault="00664FC0" w:rsidP="00E17C61">
      <w:pPr>
        <w:pStyle w:val="DocumentTitle"/>
        <w:jc w:val="right"/>
      </w:pPr>
      <w:bookmarkStart w:id="0" w:name="ELO_Doc_Title"/>
      <w:r w:rsidRPr="00453458">
        <w:t>Related Metering Points</w:t>
      </w:r>
      <w:bookmarkEnd w:id="0"/>
    </w:p>
    <w:p w14:paraId="1E7AADA4" w14:textId="77777777" w:rsidR="00947120" w:rsidRDefault="00947120" w:rsidP="00FC31BC">
      <w:pPr>
        <w:pStyle w:val="ScheduleSectionL2"/>
        <w:numPr>
          <w:ilvl w:val="0"/>
          <w:numId w:val="0"/>
        </w:numPr>
      </w:pPr>
    </w:p>
    <w:p w14:paraId="63643A34" w14:textId="085B95DF" w:rsidR="00E17C61" w:rsidRDefault="00B74B26" w:rsidP="00FC31BC">
      <w:pPr>
        <w:pStyle w:val="ScheduleSectionL2"/>
        <w:numPr>
          <w:ilvl w:val="0"/>
          <w:numId w:val="0"/>
        </w:num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42C4685D" wp14:editId="2CD1D16A">
                <wp:simplePos x="0" y="0"/>
                <wp:positionH relativeFrom="margin">
                  <wp:align>right</wp:align>
                </wp:positionH>
                <wp:positionV relativeFrom="paragraph">
                  <wp:posOffset>29845</wp:posOffset>
                </wp:positionV>
                <wp:extent cx="5705475" cy="9525"/>
                <wp:effectExtent l="24130" t="25400" r="23495" b="22225"/>
                <wp:wrapNone/>
                <wp:docPr id="1386965517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705475" cy="9525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4A8A4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1E0FDB8" id="Straight Connector 4" o:spid="_x0000_s1026" style="position:absolute;flip:y;z-index:251658241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" from="398.05pt,2.35pt" to="847.3pt,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" strokecolor="#4a8a40" strokeweight="3pt">
                <w10:wrap anchorx="margin"/>
              </v:line>
            </w:pict>
          </mc:Fallback>
        </mc:AlternateContent>
      </w:r>
    </w:p>
    <w:p w14:paraId="1719BDA0" w14:textId="77777777" w:rsidR="00E17C61" w:rsidRDefault="00E17C61" w:rsidP="00477729">
      <w:pPr>
        <w:pStyle w:val="TitleExtras"/>
      </w:pPr>
    </w:p>
    <w:p w14:paraId="518C69B5" w14:textId="77777777" w:rsidR="00E17C61" w:rsidRDefault="00E17C61" w:rsidP="00FC31BC">
      <w:pPr>
        <w:pStyle w:val="ScheduleSectionL2"/>
        <w:numPr>
          <w:ilvl w:val="0"/>
          <w:numId w:val="0"/>
        </w:numPr>
      </w:pPr>
      <w:bookmarkStart w:id="1" w:name="ELO_Doc_Author"/>
      <w:bookmarkEnd w:id="1"/>
    </w:p>
    <w:p w14:paraId="12C022A4" w14:textId="77777777" w:rsidR="00E17C61" w:rsidRDefault="00E17C61" w:rsidP="00FC31BC">
      <w:pPr>
        <w:pStyle w:val="ScheduleSectionL2"/>
        <w:numPr>
          <w:ilvl w:val="0"/>
          <w:numId w:val="0"/>
        </w:numPr>
        <w:sectPr w:rsidR="00E17C61"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6E35A078" w14:textId="77777777" w:rsidR="00084C5C" w:rsidRDefault="000D756C">
      <w:pPr>
        <w:pStyle w:val="DocumentTitle"/>
        <w:widowControl w:val="0"/>
      </w:pPr>
      <w:r>
        <w:lastRenderedPageBreak/>
        <w:t>Contents</w:t>
      </w:r>
    </w:p>
    <w:p w14:paraId="71DBF980" w14:textId="308B28B8" w:rsidR="00084C5C" w:rsidRDefault="000D756C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lang w:val="en-GB" w:eastAsia="en-GB" w:bidi="ar-SA"/>
          <w14:ligatures w14:val="standardContextual"/>
        </w:rPr>
      </w:pPr>
      <w:r>
        <w:fldChar w:fldCharType="begin"/>
      </w:r>
      <w:r>
        <w:instrText xml:space="preserve">TOC \o "1,1" \h \z \t </w:instrText>
      </w:r>
      <w:r>
        <w:fldChar w:fldCharType="separate"/>
      </w:r>
      <w:hyperlink w:anchor="_Toc206779064" w:history="1">
        <w:r w:rsidR="00084C5C" w:rsidRPr="009C168A">
          <w:rPr>
            <w:rStyle w:val="Hyperlink"/>
            <w:noProof/>
          </w:rPr>
          <w:t>1</w:t>
        </w:r>
        <w:r w:rsidR="00084C5C">
          <w:rPr>
            <w:rFonts w:asciiTheme="minorHAnsi" w:eastAsiaTheme="minorEastAsia" w:hAnsiTheme="minorHAnsi" w:cstheme="minorBidi"/>
            <w:noProof/>
            <w:kern w:val="2"/>
            <w:sz w:val="24"/>
            <w:lang w:val="en-GB" w:eastAsia="en-GB" w:bidi="ar-SA"/>
            <w14:ligatures w14:val="standardContextual"/>
          </w:rPr>
          <w:tab/>
        </w:r>
        <w:r w:rsidR="00084C5C" w:rsidRPr="009C168A">
          <w:rPr>
            <w:rStyle w:val="Hyperlink"/>
            <w:noProof/>
          </w:rPr>
          <w:t>Introduction</w:t>
        </w:r>
        <w:r w:rsidR="00084C5C">
          <w:rPr>
            <w:noProof/>
            <w:webHidden/>
          </w:rPr>
          <w:tab/>
        </w:r>
        <w:r w:rsidR="00084C5C">
          <w:rPr>
            <w:noProof/>
            <w:webHidden/>
          </w:rPr>
          <w:fldChar w:fldCharType="begin"/>
        </w:r>
        <w:r w:rsidR="00084C5C">
          <w:rPr>
            <w:noProof/>
            <w:webHidden/>
          </w:rPr>
          <w:instrText xml:space="preserve"> PAGEREF _Toc206779064 \h </w:instrText>
        </w:r>
        <w:r w:rsidR="00084C5C">
          <w:rPr>
            <w:noProof/>
            <w:webHidden/>
          </w:rPr>
        </w:r>
        <w:r w:rsidR="00084C5C">
          <w:rPr>
            <w:noProof/>
            <w:webHidden/>
          </w:rPr>
          <w:fldChar w:fldCharType="separate"/>
        </w:r>
        <w:r w:rsidR="00952E94">
          <w:rPr>
            <w:noProof/>
            <w:webHidden/>
          </w:rPr>
          <w:t>4</w:t>
        </w:r>
        <w:r w:rsidR="00084C5C">
          <w:rPr>
            <w:noProof/>
            <w:webHidden/>
          </w:rPr>
          <w:fldChar w:fldCharType="end"/>
        </w:r>
      </w:hyperlink>
    </w:p>
    <w:p w14:paraId="1EFF8CED" w14:textId="057C3E3B" w:rsidR="00084C5C" w:rsidRDefault="00084C5C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lang w:val="en-GB" w:eastAsia="en-GB" w:bidi="ar-SA"/>
          <w14:ligatures w14:val="standardContextual"/>
        </w:rPr>
      </w:pPr>
      <w:hyperlink w:anchor="_Toc206779065" w:history="1">
        <w:r w:rsidRPr="009C168A">
          <w:rPr>
            <w:rStyle w:val="Hyperlink"/>
            <w:noProof/>
          </w:rPr>
          <w:t>2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val="en-GB" w:eastAsia="en-GB" w:bidi="ar-SA"/>
            <w14:ligatures w14:val="standardContextual"/>
          </w:rPr>
          <w:tab/>
        </w:r>
        <w:r w:rsidRPr="009C168A">
          <w:rPr>
            <w:rStyle w:val="Hyperlink"/>
            <w:noProof/>
          </w:rPr>
          <w:t>Creation of a Related Metering Point Relationship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_Toc206779065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952E94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4CCE2974" w14:textId="2975F62A" w:rsidR="00084C5C" w:rsidRDefault="00084C5C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lang w:val="en-GB" w:eastAsia="en-GB" w:bidi="ar-SA"/>
          <w14:ligatures w14:val="standardContextual"/>
        </w:rPr>
      </w:pPr>
      <w:hyperlink w:anchor="_Toc206779066" w:history="1">
        <w:r w:rsidRPr="009C168A">
          <w:rPr>
            <w:rStyle w:val="Hyperlink"/>
            <w:noProof/>
          </w:rPr>
          <w:t>3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val="en-GB" w:eastAsia="en-GB" w:bidi="ar-SA"/>
            <w14:ligatures w14:val="standardContextual"/>
          </w:rPr>
          <w:tab/>
        </w:r>
        <w:r w:rsidRPr="009C168A">
          <w:rPr>
            <w:rStyle w:val="Hyperlink"/>
            <w:noProof/>
          </w:rPr>
          <w:t>Amendment to an existing Related Metering Point relationship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_Toc206779066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952E94"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1C191A50" w14:textId="17DCD3F6" w:rsidR="00084C5C" w:rsidRDefault="00084C5C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lang w:val="en-GB" w:eastAsia="en-GB" w:bidi="ar-SA"/>
          <w14:ligatures w14:val="standardContextual"/>
        </w:rPr>
      </w:pPr>
      <w:hyperlink w:anchor="_Toc206779067" w:history="1">
        <w:r w:rsidRPr="009C168A">
          <w:rPr>
            <w:rStyle w:val="Hyperlink"/>
            <w:noProof/>
          </w:rPr>
          <w:t>4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val="en-GB" w:eastAsia="en-GB" w:bidi="ar-SA"/>
            <w14:ligatures w14:val="standardContextual"/>
          </w:rPr>
          <w:tab/>
        </w:r>
        <w:r w:rsidRPr="009C168A">
          <w:rPr>
            <w:rStyle w:val="Hyperlink"/>
            <w:noProof/>
          </w:rPr>
          <w:t>Ending of Related Metering Point relationship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_Toc206779067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952E94"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14:paraId="0A133A5E" w14:textId="11853744" w:rsidR="00084C5C" w:rsidRDefault="00084C5C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lang w:val="en-GB" w:eastAsia="en-GB" w:bidi="ar-SA"/>
          <w14:ligatures w14:val="standardContextual"/>
        </w:rPr>
      </w:pPr>
      <w:hyperlink w:anchor="_Toc206779068" w:history="1">
        <w:r w:rsidRPr="009C168A">
          <w:rPr>
            <w:rStyle w:val="Hyperlink"/>
            <w:noProof/>
          </w:rPr>
          <w:t>5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val="en-GB" w:eastAsia="en-GB" w:bidi="ar-SA"/>
            <w14:ligatures w14:val="standardContextual"/>
          </w:rPr>
          <w:tab/>
        </w:r>
        <w:r w:rsidRPr="009C168A">
          <w:rPr>
            <w:rStyle w:val="Hyperlink"/>
            <w:noProof/>
          </w:rPr>
          <w:t>Distribution Network Operator Management of Related Metering Points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_Toc206779068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952E94"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14:paraId="1EB2F0AE" w14:textId="5D1EE982" w:rsidR="00084C5C" w:rsidRDefault="00084C5C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lang w:val="en-GB" w:eastAsia="en-GB" w:bidi="ar-SA"/>
          <w14:ligatures w14:val="standardContextual"/>
        </w:rPr>
      </w:pPr>
      <w:hyperlink w:anchor="_Toc206779069" w:history="1">
        <w:r w:rsidRPr="009C168A">
          <w:rPr>
            <w:rStyle w:val="Hyperlink"/>
            <w:noProof/>
          </w:rPr>
          <w:t>6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val="en-GB" w:eastAsia="en-GB" w:bidi="ar-SA"/>
            <w14:ligatures w14:val="standardContextual"/>
          </w:rPr>
          <w:tab/>
        </w:r>
        <w:r w:rsidRPr="009C168A">
          <w:rPr>
            <w:rStyle w:val="Hyperlink"/>
            <w:noProof/>
          </w:rPr>
          <w:t>Data Quality Requirements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_Toc206779069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952E94"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14:paraId="51DDA197" w14:textId="51C81675" w:rsidR="000D756C" w:rsidRDefault="000D756C">
      <w:pPr>
        <w:pStyle w:val="DocumentTitle"/>
        <w:widowControl w:val="0"/>
      </w:pPr>
      <w:r>
        <w:fldChar w:fldCharType="end"/>
      </w:r>
    </w:p>
    <w:p w14:paraId="3E8CF2E6" w14:textId="77777777" w:rsidR="000D756C" w:rsidRDefault="000D756C">
      <w:pPr>
        <w:widowControl w:val="0"/>
      </w:pPr>
      <w:r>
        <w:br w:type="page"/>
      </w:r>
    </w:p>
    <w:p w14:paraId="404F419D" w14:textId="77777777" w:rsidR="000D756C" w:rsidRDefault="000D756C">
      <w:pPr>
        <w:widowControl w:val="0"/>
        <w:spacing w:after="320" w:line="276" w:lineRule="auto"/>
        <w:jc w:val="center"/>
      </w:pPr>
      <w:r>
        <w:rPr>
          <w:b/>
          <w:sz w:val="24"/>
        </w:rPr>
        <w:lastRenderedPageBreak/>
        <w:t>SCHEDULE 28</w:t>
      </w:r>
    </w:p>
    <w:p w14:paraId="3B94F8A1" w14:textId="7BA0F3C6" w:rsidR="000D756C" w:rsidRPr="00560051" w:rsidRDefault="000D756C">
      <w:pPr>
        <w:widowControl w:val="0"/>
        <w:spacing w:after="320" w:line="276" w:lineRule="auto"/>
        <w:jc w:val="center"/>
        <w:rPr>
          <w:color w:val="0000FF"/>
        </w:rPr>
      </w:pPr>
      <w:hyperlink r:id="rId15">
        <w:r>
          <w:rPr>
            <w:b/>
            <w:color w:val="0000FF"/>
            <w:sz w:val="24"/>
            <w:u w:val="single"/>
          </w:rPr>
          <w:t>Related Metering Points Schedule</w:t>
        </w:r>
      </w:hyperlink>
    </w:p>
    <w:p w14:paraId="5D131519" w14:textId="741C30C7" w:rsidR="000D756C" w:rsidRDefault="000D756C">
      <w:pPr>
        <w:widowControl w:val="0"/>
        <w:spacing w:after="320" w:line="276" w:lineRule="auto"/>
        <w:jc w:val="center"/>
      </w:pPr>
      <w:r>
        <w:rPr>
          <w:sz w:val="24"/>
        </w:rPr>
        <w:t>Version: 2.</w:t>
      </w:r>
      <w:r w:rsidR="00674205">
        <w:rPr>
          <w:sz w:val="24"/>
        </w:rPr>
        <w:t>1</w:t>
      </w:r>
      <w:r>
        <w:rPr>
          <w:sz w:val="24"/>
        </w:rPr>
        <w:t>                    Effective Date:          2</w:t>
      </w:r>
      <w:r w:rsidR="00674205">
        <w:rPr>
          <w:sz w:val="24"/>
        </w:rPr>
        <w:t>7</w:t>
      </w:r>
      <w:r>
        <w:rPr>
          <w:sz w:val="24"/>
        </w:rPr>
        <w:t xml:space="preserve"> </w:t>
      </w:r>
      <w:r w:rsidR="00674205">
        <w:rPr>
          <w:sz w:val="24"/>
        </w:rPr>
        <w:t xml:space="preserve">February </w:t>
      </w:r>
      <w:r>
        <w:rPr>
          <w:sz w:val="24"/>
        </w:rPr>
        <w:t>202</w:t>
      </w:r>
      <w:r w:rsidR="00674205">
        <w:rPr>
          <w:sz w:val="24"/>
        </w:rPr>
        <w:t>6</w:t>
      </w:r>
    </w:p>
    <w:tbl>
      <w:tblPr>
        <w:tblW w:w="0" w:type="auto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29"/>
        <w:gridCol w:w="3827"/>
      </w:tblGrid>
      <w:tr w:rsidR="000D756C" w:rsidRPr="006602D9" w14:paraId="1321CEBF" w14:textId="77777777" w:rsidTr="00BD266D">
        <w:tc>
          <w:tcPr>
            <w:tcW w:w="3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401D4D67" w14:textId="77777777" w:rsidR="000D756C" w:rsidRPr="006602D9" w:rsidRDefault="000D756C" w:rsidP="00BD266D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16">
              <w:r>
                <w:rPr>
                  <w:color w:val="0000FF"/>
                  <w:u w:val="single"/>
                </w:rPr>
                <w:t>Domestic Supplier</w:t>
              </w:r>
            </w:hyperlink>
            <w:r>
              <w:t>s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3F2F42C8" w14:textId="77777777" w:rsidR="000D756C" w:rsidRPr="006602D9" w:rsidRDefault="000D756C" w:rsidP="00BD266D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17">
              <w:r>
                <w:rPr>
                  <w:color w:val="0000FF"/>
                  <w:u w:val="single"/>
                </w:rPr>
                <w:t>Mandatory</w:t>
              </w:r>
            </w:hyperlink>
            <w:r>
              <w:t xml:space="preserve"> for </w:t>
            </w:r>
            <w:hyperlink r:id="rId18">
              <w:r>
                <w:rPr>
                  <w:color w:val="0000FF"/>
                  <w:u w:val="single"/>
                </w:rPr>
                <w:t>Electricity Supplier</w:t>
              </w:r>
            </w:hyperlink>
            <w:r>
              <w:t xml:space="preserve">s N/A for </w:t>
            </w:r>
            <w:hyperlink r:id="rId19">
              <w:r>
                <w:rPr>
                  <w:color w:val="0000FF"/>
                  <w:u w:val="single"/>
                </w:rPr>
                <w:t>Gas Supplier</w:t>
              </w:r>
            </w:hyperlink>
            <w:r>
              <w:t>s</w:t>
            </w:r>
          </w:p>
        </w:tc>
      </w:tr>
      <w:tr w:rsidR="000D756C" w:rsidRPr="006602D9" w14:paraId="0137D82B" w14:textId="77777777" w:rsidTr="00BD266D">
        <w:tc>
          <w:tcPr>
            <w:tcW w:w="3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130531EF" w14:textId="77777777" w:rsidR="000D756C" w:rsidRPr="006602D9" w:rsidRDefault="000D756C" w:rsidP="00BD266D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20">
              <w:r>
                <w:rPr>
                  <w:color w:val="0000FF"/>
                  <w:u w:val="single"/>
                </w:rPr>
                <w:t>Non-Domestic Supplier</w:t>
              </w:r>
            </w:hyperlink>
            <w:r>
              <w:t>s 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4959484F" w14:textId="77777777" w:rsidR="000D756C" w:rsidRPr="006602D9" w:rsidRDefault="000D756C" w:rsidP="00BD266D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21">
              <w:r>
                <w:rPr>
                  <w:color w:val="0000FF"/>
                  <w:u w:val="single"/>
                </w:rPr>
                <w:t>Mandatory</w:t>
              </w:r>
            </w:hyperlink>
            <w:r>
              <w:t xml:space="preserve"> for </w:t>
            </w:r>
            <w:hyperlink r:id="rId22">
              <w:r>
                <w:rPr>
                  <w:color w:val="0000FF"/>
                  <w:u w:val="single"/>
                </w:rPr>
                <w:t>Electricity Supplier</w:t>
              </w:r>
            </w:hyperlink>
            <w:r>
              <w:t xml:space="preserve">s  N/A for </w:t>
            </w:r>
            <w:hyperlink r:id="rId23">
              <w:r>
                <w:rPr>
                  <w:color w:val="0000FF"/>
                  <w:u w:val="single"/>
                </w:rPr>
                <w:t>Gas Supplier</w:t>
              </w:r>
            </w:hyperlink>
            <w:r>
              <w:t>s</w:t>
            </w:r>
          </w:p>
        </w:tc>
      </w:tr>
      <w:tr w:rsidR="000D756C" w:rsidRPr="006602D9" w14:paraId="5EB0C0BE" w14:textId="77777777" w:rsidTr="00BD266D">
        <w:tc>
          <w:tcPr>
            <w:tcW w:w="3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566C9873" w14:textId="77777777" w:rsidR="000D756C" w:rsidRPr="006602D9" w:rsidRDefault="000D756C" w:rsidP="00BD266D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24">
              <w:r>
                <w:rPr>
                  <w:color w:val="0000FF"/>
                  <w:u w:val="single"/>
                </w:rPr>
                <w:t>Gas Transporter</w:t>
              </w:r>
            </w:hyperlink>
            <w:r>
              <w:t>s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1F2161C7" w14:textId="77777777" w:rsidR="000D756C" w:rsidRPr="006602D9" w:rsidRDefault="000D756C" w:rsidP="00BD266D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N/A</w:t>
            </w:r>
          </w:p>
        </w:tc>
      </w:tr>
      <w:tr w:rsidR="000D756C" w:rsidRPr="006602D9" w14:paraId="331D7BF9" w14:textId="77777777" w:rsidTr="00BD266D">
        <w:tc>
          <w:tcPr>
            <w:tcW w:w="3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3DDF34BB" w14:textId="77777777" w:rsidR="000D756C" w:rsidRPr="006602D9" w:rsidRDefault="000D756C" w:rsidP="00BD266D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25">
              <w:r>
                <w:rPr>
                  <w:color w:val="0000FF"/>
                  <w:u w:val="single"/>
                </w:rPr>
                <w:t>Distribution Network Operator</w:t>
              </w:r>
            </w:hyperlink>
            <w:r>
              <w:t>s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36F6BF81" w14:textId="77777777" w:rsidR="000D756C" w:rsidRPr="006602D9" w:rsidRDefault="000D756C" w:rsidP="00BD266D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26">
              <w:r>
                <w:rPr>
                  <w:color w:val="0000FF"/>
                  <w:u w:val="single"/>
                </w:rPr>
                <w:t>Mandatory</w:t>
              </w:r>
            </w:hyperlink>
          </w:p>
        </w:tc>
      </w:tr>
      <w:tr w:rsidR="000D756C" w:rsidRPr="006602D9" w14:paraId="3A7ED950" w14:textId="77777777" w:rsidTr="00BD266D">
        <w:tc>
          <w:tcPr>
            <w:tcW w:w="3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0D29DD92" w14:textId="77777777" w:rsidR="000D756C" w:rsidRPr="006602D9" w:rsidRDefault="000D756C" w:rsidP="00BD266D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27">
              <w:r>
                <w:rPr>
                  <w:color w:val="0000FF"/>
                  <w:u w:val="single"/>
                </w:rPr>
                <w:t>DCC</w:t>
              </w:r>
            </w:hyperlink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1A25E2EA" w14:textId="77777777" w:rsidR="000D756C" w:rsidRPr="006602D9" w:rsidRDefault="000D756C" w:rsidP="00BD266D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N/A</w:t>
            </w:r>
          </w:p>
        </w:tc>
      </w:tr>
      <w:tr w:rsidR="000D756C" w:rsidRPr="006602D9" w14:paraId="651AD607" w14:textId="77777777" w:rsidTr="00BD266D">
        <w:tc>
          <w:tcPr>
            <w:tcW w:w="3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2F63B5A5" w14:textId="77777777" w:rsidR="000D756C" w:rsidRPr="006602D9" w:rsidRDefault="000D756C" w:rsidP="00BD266D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28">
              <w:r>
                <w:rPr>
                  <w:color w:val="0000FF"/>
                  <w:u w:val="single"/>
                </w:rPr>
                <w:t>Metering Equipment Manager</w:t>
              </w:r>
            </w:hyperlink>
            <w:r>
              <w:t>s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1F3C3DC8" w14:textId="77777777" w:rsidR="000D756C" w:rsidRPr="006602D9" w:rsidRDefault="000D756C" w:rsidP="00BD266D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N/A</w:t>
            </w:r>
          </w:p>
        </w:tc>
      </w:tr>
      <w:tr w:rsidR="000D756C" w:rsidRPr="006602D9" w14:paraId="30CFB7B3" w14:textId="77777777" w:rsidTr="00BD266D">
        <w:tc>
          <w:tcPr>
            <w:tcW w:w="3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5191C979" w14:textId="77777777" w:rsidR="000D756C" w:rsidRPr="006602D9" w:rsidRDefault="000D756C" w:rsidP="00BD266D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29">
              <w:r>
                <w:rPr>
                  <w:color w:val="0000FF"/>
                  <w:u w:val="single"/>
                </w:rPr>
                <w:t>Non-Party REC Service User</w:t>
              </w:r>
            </w:hyperlink>
            <w:r>
              <w:t>s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60EAF541" w14:textId="77777777" w:rsidR="000D756C" w:rsidRPr="006602D9" w:rsidRDefault="000D756C" w:rsidP="00BD266D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N/A</w:t>
            </w:r>
          </w:p>
        </w:tc>
      </w:tr>
    </w:tbl>
    <w:p w14:paraId="2BC715E3" w14:textId="77777777" w:rsidR="000D756C" w:rsidRDefault="000D756C"/>
    <w:p w14:paraId="0F9F605D" w14:textId="77777777" w:rsidR="000D756C" w:rsidRDefault="000D756C">
      <w:pPr>
        <w:widowControl w:val="0"/>
        <w:spacing w:after="320" w:line="276" w:lineRule="auto"/>
      </w:pPr>
      <w:r>
        <w:rPr>
          <w:i/>
          <w:sz w:val="24"/>
        </w:rPr>
        <w:t>Change History</w:t>
      </w:r>
    </w:p>
    <w:tbl>
      <w:tblPr>
        <w:tblW w:w="0" w:type="auto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9"/>
        <w:gridCol w:w="1703"/>
        <w:gridCol w:w="6394"/>
      </w:tblGrid>
      <w:tr w:rsidR="000D756C" w:rsidRPr="006602D9" w14:paraId="3D082C0F" w14:textId="77777777" w:rsidTr="004134A1">
        <w:tc>
          <w:tcPr>
            <w:tcW w:w="9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407A6B" w14:textId="77777777" w:rsidR="000D756C" w:rsidRPr="008F6CB8" w:rsidRDefault="000D756C" w:rsidP="008F6CB8">
            <w:pPr>
              <w:pStyle w:val="ChangeHistoryTable"/>
            </w:pPr>
            <w:r w:rsidRPr="008F6CB8">
              <w:t>Version Number</w:t>
            </w:r>
          </w:p>
        </w:tc>
        <w:tc>
          <w:tcPr>
            <w:tcW w:w="17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A54245" w14:textId="77777777" w:rsidR="000D756C" w:rsidRPr="008F6CB8" w:rsidRDefault="000D756C" w:rsidP="008F6CB8">
            <w:pPr>
              <w:pStyle w:val="ChangeHistoryTable"/>
            </w:pPr>
            <w:r w:rsidRPr="008F6CB8">
              <w:t>Implementation Date</w:t>
            </w:r>
          </w:p>
        </w:tc>
        <w:tc>
          <w:tcPr>
            <w:tcW w:w="639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EC4463" w14:textId="77777777" w:rsidR="000D756C" w:rsidRPr="008F6CB8" w:rsidRDefault="000D756C" w:rsidP="008F6CB8">
            <w:pPr>
              <w:pStyle w:val="ChangeHistoryTable"/>
            </w:pPr>
            <w:r w:rsidRPr="008F6CB8">
              <w:t>Reason for Change</w:t>
            </w:r>
          </w:p>
        </w:tc>
      </w:tr>
      <w:tr w:rsidR="000D756C" w:rsidRPr="006602D9" w14:paraId="0014BDDC" w14:textId="77777777" w:rsidTr="004134A1">
        <w:tc>
          <w:tcPr>
            <w:tcW w:w="9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8F07BA" w14:textId="77777777" w:rsidR="000D756C" w:rsidRPr="008F6CB8" w:rsidRDefault="000D756C" w:rsidP="008F6CB8">
            <w:pPr>
              <w:pStyle w:val="ChangeHistoryTable"/>
              <w:rPr>
                <w:b w:val="0"/>
                <w:bCs/>
              </w:rPr>
            </w:pPr>
            <w:r w:rsidRPr="008F6CB8">
              <w:rPr>
                <w:b w:val="0"/>
                <w:bCs/>
              </w:rPr>
              <w:t>0.1</w:t>
            </w:r>
          </w:p>
        </w:tc>
        <w:tc>
          <w:tcPr>
            <w:tcW w:w="17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2857F6" w14:textId="77777777" w:rsidR="000D756C" w:rsidRPr="008F6CB8" w:rsidRDefault="000D756C" w:rsidP="008F6CB8">
            <w:pPr>
              <w:pStyle w:val="ChangeHistoryTable"/>
              <w:rPr>
                <w:b w:val="0"/>
                <w:bCs/>
              </w:rPr>
            </w:pPr>
            <w:r w:rsidRPr="008F6CB8">
              <w:rPr>
                <w:b w:val="0"/>
                <w:bCs/>
              </w:rPr>
              <w:t>N/A</w:t>
            </w:r>
          </w:p>
        </w:tc>
        <w:tc>
          <w:tcPr>
            <w:tcW w:w="639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C3800F" w14:textId="77777777" w:rsidR="000D756C" w:rsidRPr="008F6CB8" w:rsidRDefault="000D756C" w:rsidP="008F6CB8">
            <w:pPr>
              <w:pStyle w:val="ChangeHistoryTable"/>
              <w:rPr>
                <w:b w:val="0"/>
                <w:bCs/>
              </w:rPr>
            </w:pPr>
            <w:r w:rsidRPr="008F6CB8">
              <w:rPr>
                <w:b w:val="0"/>
                <w:bCs/>
              </w:rPr>
              <w:t>Draft agreed for June 2019 consultation</w:t>
            </w:r>
          </w:p>
        </w:tc>
      </w:tr>
      <w:tr w:rsidR="000D756C" w:rsidRPr="006602D9" w14:paraId="61043ED8" w14:textId="77777777" w:rsidTr="004134A1">
        <w:tc>
          <w:tcPr>
            <w:tcW w:w="9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C43E85" w14:textId="77777777" w:rsidR="000D756C" w:rsidRPr="008F6CB8" w:rsidRDefault="000D756C" w:rsidP="008F6CB8">
            <w:pPr>
              <w:pStyle w:val="ChangeHistoryTable"/>
              <w:rPr>
                <w:b w:val="0"/>
                <w:bCs/>
              </w:rPr>
            </w:pPr>
            <w:r w:rsidRPr="008F6CB8">
              <w:rPr>
                <w:b w:val="0"/>
                <w:bCs/>
              </w:rPr>
              <w:t>0.2</w:t>
            </w:r>
          </w:p>
        </w:tc>
        <w:tc>
          <w:tcPr>
            <w:tcW w:w="17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9F447E" w14:textId="77777777" w:rsidR="000D756C" w:rsidRPr="008F6CB8" w:rsidRDefault="000D756C" w:rsidP="008F6CB8">
            <w:pPr>
              <w:pStyle w:val="ChangeHistoryTable"/>
              <w:rPr>
                <w:b w:val="0"/>
                <w:bCs/>
              </w:rPr>
            </w:pPr>
            <w:r w:rsidRPr="008F6CB8">
              <w:rPr>
                <w:b w:val="0"/>
                <w:bCs/>
              </w:rPr>
              <w:t>N/A</w:t>
            </w:r>
          </w:p>
        </w:tc>
        <w:tc>
          <w:tcPr>
            <w:tcW w:w="639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136485" w14:textId="77777777" w:rsidR="000D756C" w:rsidRPr="008F6CB8" w:rsidRDefault="000D756C" w:rsidP="008F6CB8">
            <w:pPr>
              <w:pStyle w:val="ChangeHistoryTable"/>
              <w:rPr>
                <w:b w:val="0"/>
                <w:bCs/>
              </w:rPr>
            </w:pPr>
            <w:r w:rsidRPr="008F6CB8">
              <w:rPr>
                <w:b w:val="0"/>
                <w:bCs/>
              </w:rPr>
              <w:t>Updated draft for Summer 2020 publication</w:t>
            </w:r>
          </w:p>
        </w:tc>
      </w:tr>
      <w:tr w:rsidR="000D756C" w:rsidRPr="00D8320A" w14:paraId="58874758" w14:textId="77777777" w:rsidTr="004134A1">
        <w:tc>
          <w:tcPr>
            <w:tcW w:w="9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EBE079" w14:textId="77777777" w:rsidR="000D756C" w:rsidRPr="008F6CB8" w:rsidRDefault="000D756C" w:rsidP="008F6CB8">
            <w:pPr>
              <w:pStyle w:val="ChangeHistoryTable"/>
              <w:rPr>
                <w:b w:val="0"/>
                <w:bCs/>
              </w:rPr>
            </w:pPr>
            <w:r w:rsidRPr="008F6CB8">
              <w:rPr>
                <w:b w:val="0"/>
                <w:bCs/>
              </w:rPr>
              <w:t>0.3</w:t>
            </w:r>
          </w:p>
        </w:tc>
        <w:tc>
          <w:tcPr>
            <w:tcW w:w="17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0F7366" w14:textId="77777777" w:rsidR="000D756C" w:rsidRPr="008F6CB8" w:rsidRDefault="000D756C" w:rsidP="008F6CB8">
            <w:pPr>
              <w:pStyle w:val="ChangeHistoryTable"/>
              <w:rPr>
                <w:b w:val="0"/>
                <w:bCs/>
              </w:rPr>
            </w:pPr>
            <w:r w:rsidRPr="008F6CB8">
              <w:rPr>
                <w:b w:val="0"/>
                <w:bCs/>
              </w:rPr>
              <w:t>N/A</w:t>
            </w:r>
          </w:p>
        </w:tc>
        <w:tc>
          <w:tcPr>
            <w:tcW w:w="639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CAEA31" w14:textId="77777777" w:rsidR="000D756C" w:rsidRPr="008F6CB8" w:rsidRDefault="000D756C" w:rsidP="008F6CB8">
            <w:pPr>
              <w:pStyle w:val="ChangeHistoryTable"/>
              <w:rPr>
                <w:b w:val="0"/>
                <w:bCs/>
                <w:lang w:val="nb-NO"/>
              </w:rPr>
            </w:pPr>
            <w:r w:rsidRPr="008F6CB8">
              <w:rPr>
                <w:b w:val="0"/>
                <w:bCs/>
                <w:lang w:val="nb-NO"/>
              </w:rPr>
              <w:t>Updated draft for November 2020 baselining</w:t>
            </w:r>
          </w:p>
        </w:tc>
      </w:tr>
      <w:tr w:rsidR="000D756C" w:rsidRPr="006602D9" w14:paraId="4239B5A2" w14:textId="77777777" w:rsidTr="004134A1">
        <w:tc>
          <w:tcPr>
            <w:tcW w:w="9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C8EA3C" w14:textId="77777777" w:rsidR="000D756C" w:rsidRPr="008F6CB8" w:rsidRDefault="000D756C" w:rsidP="008F6CB8">
            <w:pPr>
              <w:pStyle w:val="ChangeHistoryTable"/>
              <w:rPr>
                <w:b w:val="0"/>
                <w:bCs/>
              </w:rPr>
            </w:pPr>
            <w:r w:rsidRPr="008F6CB8">
              <w:rPr>
                <w:b w:val="0"/>
                <w:bCs/>
              </w:rPr>
              <w:t>0.4 </w:t>
            </w:r>
          </w:p>
        </w:tc>
        <w:tc>
          <w:tcPr>
            <w:tcW w:w="17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CEF5E3" w14:textId="77777777" w:rsidR="000D756C" w:rsidRPr="008F6CB8" w:rsidRDefault="000D756C" w:rsidP="008F6CB8">
            <w:pPr>
              <w:pStyle w:val="ChangeHistoryTable"/>
              <w:rPr>
                <w:b w:val="0"/>
                <w:bCs/>
              </w:rPr>
            </w:pPr>
            <w:r w:rsidRPr="008F6CB8">
              <w:rPr>
                <w:b w:val="0"/>
                <w:bCs/>
              </w:rPr>
              <w:t>N/A</w:t>
            </w:r>
          </w:p>
        </w:tc>
        <w:tc>
          <w:tcPr>
            <w:tcW w:w="639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BBC321" w14:textId="77777777" w:rsidR="000D756C" w:rsidRPr="008F6CB8" w:rsidRDefault="000D756C" w:rsidP="008F6CB8">
            <w:pPr>
              <w:pStyle w:val="ChangeHistoryTable"/>
              <w:rPr>
                <w:b w:val="0"/>
                <w:bCs/>
              </w:rPr>
            </w:pPr>
            <w:r w:rsidRPr="008F6CB8">
              <w:rPr>
                <w:b w:val="0"/>
                <w:bCs/>
              </w:rPr>
              <w:t>Updated draft for Spring 2021 Switching Consultation</w:t>
            </w:r>
          </w:p>
        </w:tc>
      </w:tr>
      <w:tr w:rsidR="000D756C" w:rsidRPr="006602D9" w14:paraId="0618B366" w14:textId="77777777" w:rsidTr="004134A1">
        <w:tc>
          <w:tcPr>
            <w:tcW w:w="9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F9F03A" w14:textId="77777777" w:rsidR="000D756C" w:rsidRPr="008F6CB8" w:rsidRDefault="000D756C" w:rsidP="008F6CB8">
            <w:pPr>
              <w:pStyle w:val="ChangeHistoryTable"/>
              <w:rPr>
                <w:b w:val="0"/>
                <w:bCs/>
              </w:rPr>
            </w:pPr>
            <w:r w:rsidRPr="008F6CB8">
              <w:rPr>
                <w:b w:val="0"/>
                <w:bCs/>
                <w:bdr w:val="none" w:sz="0" w:space="0" w:color="696969"/>
              </w:rPr>
              <w:t>1.0</w:t>
            </w:r>
          </w:p>
        </w:tc>
        <w:tc>
          <w:tcPr>
            <w:tcW w:w="17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81BBE3" w14:textId="77777777" w:rsidR="000D756C" w:rsidRPr="008F6CB8" w:rsidRDefault="000D756C" w:rsidP="008F6CB8">
            <w:pPr>
              <w:pStyle w:val="ChangeHistoryTable"/>
              <w:rPr>
                <w:b w:val="0"/>
                <w:bCs/>
              </w:rPr>
            </w:pPr>
            <w:r w:rsidRPr="008F6CB8">
              <w:rPr>
                <w:b w:val="0"/>
                <w:bCs/>
                <w:bdr w:val="none" w:sz="0" w:space="0" w:color="696969"/>
              </w:rPr>
              <w:t>18 July 2022</w:t>
            </w:r>
          </w:p>
        </w:tc>
        <w:tc>
          <w:tcPr>
            <w:tcW w:w="639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11ACA4" w14:textId="77777777" w:rsidR="000D756C" w:rsidRPr="008F6CB8" w:rsidRDefault="000D756C" w:rsidP="008F6CB8">
            <w:pPr>
              <w:pStyle w:val="ChangeHistoryTable"/>
              <w:rPr>
                <w:b w:val="0"/>
                <w:bCs/>
              </w:rPr>
            </w:pPr>
            <w:r w:rsidRPr="008F6CB8">
              <w:rPr>
                <w:b w:val="0"/>
                <w:bCs/>
                <w:bdr w:val="none" w:sz="0" w:space="0" w:color="696969"/>
              </w:rPr>
              <w:t>Switching SCR Modification</w:t>
            </w:r>
            <w:r w:rsidRPr="008F6CB8">
              <w:rPr>
                <w:b w:val="0"/>
                <w:bCs/>
              </w:rPr>
              <w:br/>
            </w:r>
            <w:r w:rsidRPr="008F6CB8">
              <w:rPr>
                <w:b w:val="0"/>
                <w:bCs/>
                <w:bdr w:val="none" w:sz="0" w:space="0" w:color="696969"/>
              </w:rPr>
              <w:t>R0041</w:t>
            </w:r>
            <w:r w:rsidRPr="008F6CB8">
              <w:rPr>
                <w:b w:val="0"/>
                <w:bCs/>
              </w:rPr>
              <w:br/>
            </w:r>
            <w:r w:rsidRPr="008F6CB8">
              <w:rPr>
                <w:b w:val="0"/>
                <w:bCs/>
                <w:bdr w:val="none" w:sz="0" w:space="0" w:color="696969"/>
              </w:rPr>
              <w:t>R0045</w:t>
            </w:r>
          </w:p>
        </w:tc>
      </w:tr>
      <w:tr w:rsidR="000D756C" w:rsidRPr="006602D9" w14:paraId="60765B01" w14:textId="77777777" w:rsidTr="004134A1">
        <w:tc>
          <w:tcPr>
            <w:tcW w:w="9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A6FCC9" w14:textId="77777777" w:rsidR="000D756C" w:rsidRPr="008F6CB8" w:rsidRDefault="000D756C" w:rsidP="008F6CB8">
            <w:pPr>
              <w:pStyle w:val="ChangeHistoryTable"/>
              <w:rPr>
                <w:b w:val="0"/>
                <w:bCs/>
              </w:rPr>
            </w:pPr>
            <w:r w:rsidRPr="008F6CB8">
              <w:rPr>
                <w:b w:val="0"/>
                <w:bCs/>
                <w:bdr w:val="none" w:sz="0" w:space="0" w:color="696969"/>
              </w:rPr>
              <w:t>1.1</w:t>
            </w:r>
          </w:p>
        </w:tc>
        <w:tc>
          <w:tcPr>
            <w:tcW w:w="17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3C95B8" w14:textId="77777777" w:rsidR="000D756C" w:rsidRPr="008F6CB8" w:rsidRDefault="000D756C" w:rsidP="008F6CB8">
            <w:pPr>
              <w:pStyle w:val="ChangeHistoryTable"/>
              <w:rPr>
                <w:b w:val="0"/>
                <w:bCs/>
              </w:rPr>
            </w:pPr>
            <w:r w:rsidRPr="008F6CB8">
              <w:rPr>
                <w:b w:val="0"/>
                <w:bCs/>
                <w:bdr w:val="none" w:sz="0" w:space="0" w:color="696969"/>
              </w:rPr>
              <w:t>23 August 2024</w:t>
            </w:r>
          </w:p>
        </w:tc>
        <w:tc>
          <w:tcPr>
            <w:tcW w:w="639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488080" w14:textId="77777777" w:rsidR="000D756C" w:rsidRPr="008F6CB8" w:rsidRDefault="000D756C" w:rsidP="008F6CB8">
            <w:pPr>
              <w:pStyle w:val="ChangeHistoryTable"/>
              <w:rPr>
                <w:b w:val="0"/>
                <w:bCs/>
              </w:rPr>
            </w:pPr>
            <w:r w:rsidRPr="008F6CB8">
              <w:rPr>
                <w:b w:val="0"/>
                <w:bCs/>
                <w:bdr w:val="none" w:sz="0" w:space="0" w:color="696969"/>
              </w:rPr>
              <w:t>R0121</w:t>
            </w:r>
          </w:p>
        </w:tc>
      </w:tr>
      <w:tr w:rsidR="00D8320A" w:rsidRPr="006602D9" w14:paraId="4637A47C" w14:textId="77777777" w:rsidTr="004134A1">
        <w:tc>
          <w:tcPr>
            <w:tcW w:w="9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8E3185" w14:textId="77777777" w:rsidR="00D8320A" w:rsidRPr="008F6CB8" w:rsidRDefault="00D8320A" w:rsidP="008F6CB8">
            <w:pPr>
              <w:pStyle w:val="ChangeHistoryTable"/>
              <w:rPr>
                <w:b w:val="0"/>
                <w:bCs/>
                <w:bdr w:val="none" w:sz="0" w:space="0" w:color="696969"/>
              </w:rPr>
            </w:pPr>
            <w:r w:rsidRPr="008F6CB8">
              <w:rPr>
                <w:b w:val="0"/>
                <w:bCs/>
                <w:bdr w:val="none" w:sz="0" w:space="0" w:color="696969"/>
              </w:rPr>
              <w:t>1.2</w:t>
            </w:r>
          </w:p>
        </w:tc>
        <w:tc>
          <w:tcPr>
            <w:tcW w:w="17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0E9454" w14:textId="77777777" w:rsidR="00D8320A" w:rsidRPr="008F6CB8" w:rsidRDefault="00D8320A" w:rsidP="008F6CB8">
            <w:pPr>
              <w:pStyle w:val="ChangeHistoryTable"/>
              <w:rPr>
                <w:b w:val="0"/>
                <w:bCs/>
                <w:bdr w:val="none" w:sz="0" w:space="0" w:color="696969"/>
              </w:rPr>
            </w:pPr>
            <w:r w:rsidRPr="008F6CB8">
              <w:rPr>
                <w:b w:val="0"/>
                <w:bCs/>
                <w:bdr w:val="none" w:sz="0" w:space="0" w:color="696969"/>
              </w:rPr>
              <w:t>27 June 2025</w:t>
            </w:r>
          </w:p>
        </w:tc>
        <w:tc>
          <w:tcPr>
            <w:tcW w:w="639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5D529F" w14:textId="77777777" w:rsidR="00D8320A" w:rsidRPr="008F6CB8" w:rsidRDefault="00D8320A" w:rsidP="008F6CB8">
            <w:pPr>
              <w:pStyle w:val="ChangeHistoryTable"/>
              <w:rPr>
                <w:b w:val="0"/>
                <w:bCs/>
                <w:bdr w:val="none" w:sz="0" w:space="0" w:color="696969"/>
              </w:rPr>
            </w:pPr>
            <w:r w:rsidRPr="008F6CB8">
              <w:rPr>
                <w:b w:val="0"/>
                <w:bCs/>
                <w:bdr w:val="none" w:sz="0" w:space="0" w:color="696969"/>
              </w:rPr>
              <w:t>R0258</w:t>
            </w:r>
          </w:p>
        </w:tc>
      </w:tr>
      <w:tr w:rsidR="0056605E" w:rsidRPr="006602D9" w14:paraId="14E884A9" w14:textId="77777777" w:rsidTr="004134A1">
        <w:tc>
          <w:tcPr>
            <w:tcW w:w="9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1F5337" w14:textId="0CC41270" w:rsidR="0056605E" w:rsidRPr="008F6CB8" w:rsidRDefault="0056605E" w:rsidP="008F6CB8">
            <w:pPr>
              <w:pStyle w:val="ChangeHistoryTable"/>
              <w:rPr>
                <w:b w:val="0"/>
                <w:bCs/>
                <w:bdr w:val="none" w:sz="0" w:space="0" w:color="696969"/>
              </w:rPr>
            </w:pPr>
            <w:r w:rsidRPr="008F6CB8">
              <w:rPr>
                <w:b w:val="0"/>
                <w:bCs/>
                <w:bdr w:val="none" w:sz="0" w:space="0" w:color="696969"/>
              </w:rPr>
              <w:t>2.0</w:t>
            </w:r>
          </w:p>
        </w:tc>
        <w:tc>
          <w:tcPr>
            <w:tcW w:w="17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C81516" w14:textId="33D20DD9" w:rsidR="0056605E" w:rsidRPr="008F6CB8" w:rsidRDefault="0056605E" w:rsidP="008F6CB8">
            <w:pPr>
              <w:pStyle w:val="ChangeHistoryTable"/>
              <w:rPr>
                <w:b w:val="0"/>
                <w:bCs/>
                <w:bdr w:val="none" w:sz="0" w:space="0" w:color="696969"/>
              </w:rPr>
            </w:pPr>
            <w:r w:rsidRPr="008F6CB8">
              <w:rPr>
                <w:b w:val="0"/>
                <w:bCs/>
                <w:bdr w:val="none" w:sz="0" w:space="0" w:color="696969"/>
              </w:rPr>
              <w:t>22 September 2025</w:t>
            </w:r>
          </w:p>
        </w:tc>
        <w:tc>
          <w:tcPr>
            <w:tcW w:w="639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DDB7FF" w14:textId="680CEDF0" w:rsidR="0056605E" w:rsidRPr="008F6CB8" w:rsidRDefault="0056605E" w:rsidP="008F6CB8">
            <w:pPr>
              <w:pStyle w:val="ChangeHistoryTable"/>
              <w:rPr>
                <w:b w:val="0"/>
                <w:bCs/>
                <w:bdr w:val="none" w:sz="0" w:space="0" w:color="696969"/>
              </w:rPr>
            </w:pPr>
            <w:r w:rsidRPr="008F6CB8">
              <w:rPr>
                <w:b w:val="0"/>
                <w:bCs/>
                <w:bdr w:val="none" w:sz="0" w:space="0" w:color="696969"/>
              </w:rPr>
              <w:t>R0209, R0241</w:t>
            </w:r>
          </w:p>
        </w:tc>
      </w:tr>
      <w:tr w:rsidR="00674205" w:rsidRPr="006602D9" w14:paraId="5B334BCF" w14:textId="77777777" w:rsidTr="004134A1">
        <w:tc>
          <w:tcPr>
            <w:tcW w:w="9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F856A3" w14:textId="6FE1C162" w:rsidR="00674205" w:rsidRPr="008F6CB8" w:rsidRDefault="00674205" w:rsidP="008F6CB8">
            <w:pPr>
              <w:pStyle w:val="ChangeHistoryTable"/>
              <w:rPr>
                <w:b w:val="0"/>
                <w:bCs/>
                <w:bdr w:val="none" w:sz="0" w:space="0" w:color="696969"/>
              </w:rPr>
            </w:pPr>
            <w:r>
              <w:rPr>
                <w:b w:val="0"/>
                <w:bCs/>
                <w:bdr w:val="none" w:sz="0" w:space="0" w:color="696969"/>
              </w:rPr>
              <w:t>2.1</w:t>
            </w:r>
          </w:p>
        </w:tc>
        <w:tc>
          <w:tcPr>
            <w:tcW w:w="17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206FDA" w14:textId="48D670C2" w:rsidR="00674205" w:rsidRPr="008F6CB8" w:rsidRDefault="00674205" w:rsidP="008F6CB8">
            <w:pPr>
              <w:pStyle w:val="ChangeHistoryTable"/>
              <w:rPr>
                <w:b w:val="0"/>
                <w:bCs/>
                <w:bdr w:val="none" w:sz="0" w:space="0" w:color="696969"/>
              </w:rPr>
            </w:pPr>
            <w:r>
              <w:rPr>
                <w:b w:val="0"/>
                <w:bCs/>
                <w:bdr w:val="none" w:sz="0" w:space="0" w:color="696969"/>
              </w:rPr>
              <w:t>27 February 2026</w:t>
            </w:r>
          </w:p>
        </w:tc>
        <w:tc>
          <w:tcPr>
            <w:tcW w:w="639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6FC05B" w14:textId="53871B2F" w:rsidR="00674205" w:rsidRPr="008F6CB8" w:rsidRDefault="00237281" w:rsidP="008F6CB8">
            <w:pPr>
              <w:pStyle w:val="ChangeHistoryTable"/>
              <w:rPr>
                <w:b w:val="0"/>
                <w:bCs/>
                <w:bdr w:val="none" w:sz="0" w:space="0" w:color="696969"/>
              </w:rPr>
            </w:pPr>
            <w:r>
              <w:rPr>
                <w:b w:val="0"/>
                <w:bCs/>
                <w:bdr w:val="none" w:sz="0" w:space="0" w:color="696969"/>
              </w:rPr>
              <w:t xml:space="preserve">R0190, </w:t>
            </w:r>
            <w:r w:rsidR="00674205">
              <w:rPr>
                <w:b w:val="0"/>
                <w:bCs/>
                <w:bdr w:val="none" w:sz="0" w:space="0" w:color="696969"/>
              </w:rPr>
              <w:t>R0293</w:t>
            </w:r>
          </w:p>
        </w:tc>
      </w:tr>
    </w:tbl>
    <w:p w14:paraId="5FADF34D" w14:textId="77777777" w:rsidR="000D756C" w:rsidRDefault="000D756C"/>
    <w:p w14:paraId="2F5BAB0A" w14:textId="77777777" w:rsidR="000D756C" w:rsidRDefault="008149D8">
      <w:pPr>
        <w:pStyle w:val="Heading1"/>
        <w:keepNext w:val="0"/>
        <w:keepLines w:val="0"/>
        <w:widowControl w:val="0"/>
        <w:spacing w:before="0" w:after="320"/>
      </w:pPr>
      <w:r>
        <w:br w:type="page"/>
      </w:r>
      <w:bookmarkStart w:id="2" w:name="_Toc206779064"/>
      <w:r>
        <w:t>Introduction</w:t>
      </w:r>
      <w:bookmarkEnd w:id="2"/>
    </w:p>
    <w:p w14:paraId="6ABD5ED8" w14:textId="3B250637" w:rsidR="000D756C" w:rsidRDefault="000D756C">
      <w:pPr>
        <w:pStyle w:val="ScheduleSectionL2"/>
        <w:widowControl w:val="0"/>
        <w:spacing w:after="320"/>
      </w:pPr>
      <w:r>
        <w:t xml:space="preserve">This </w:t>
      </w:r>
      <w:hyperlink r:id="rId30">
        <w:r>
          <w:rPr>
            <w:color w:val="0000FF"/>
            <w:u w:val="single"/>
          </w:rPr>
          <w:t>REC Schedule</w:t>
        </w:r>
      </w:hyperlink>
      <w:r>
        <w:t xml:space="preserve"> documents the procedures for </w:t>
      </w:r>
      <w:hyperlink r:id="rId31">
        <w:r>
          <w:rPr>
            <w:color w:val="0000FF"/>
            <w:u w:val="single"/>
          </w:rPr>
          <w:t>Electricity Supplier</w:t>
        </w:r>
      </w:hyperlink>
      <w:r>
        <w:t xml:space="preserve">s to create, maintain and end the relationship between two or more </w:t>
      </w:r>
      <w:hyperlink r:id="rId32">
        <w:r>
          <w:rPr>
            <w:color w:val="0000FF"/>
            <w:u w:val="single"/>
          </w:rPr>
          <w:t>Related Metering Point</w:t>
        </w:r>
      </w:hyperlink>
      <w:r>
        <w:t xml:space="preserve">s. For </w:t>
      </w:r>
      <w:hyperlink r:id="rId33">
        <w:r>
          <w:rPr>
            <w:color w:val="0000FF"/>
            <w:u w:val="single"/>
          </w:rPr>
          <w:t>MHHS Metering Point</w:t>
        </w:r>
      </w:hyperlink>
      <w:r>
        <w:t xml:space="preserve">s, </w:t>
      </w:r>
      <w:hyperlink r:id="rId34">
        <w:r>
          <w:rPr>
            <w:color w:val="0000FF"/>
            <w:u w:val="single"/>
          </w:rPr>
          <w:t>Related Metering Point</w:t>
        </w:r>
      </w:hyperlink>
      <w:r>
        <w:t xml:space="preserve"> relationships are maintained by </w:t>
      </w:r>
      <w:hyperlink r:id="rId35">
        <w:r>
          <w:rPr>
            <w:color w:val="0000FF"/>
            <w:u w:val="single"/>
          </w:rPr>
          <w:t>Electricity Supplier</w:t>
        </w:r>
      </w:hyperlink>
      <w:r>
        <w:t xml:space="preserve">s and notified to the </w:t>
      </w:r>
      <w:r w:rsidRPr="000449AC">
        <w:t>Supplier</w:t>
      </w:r>
      <w:r>
        <w:t xml:space="preserve"> </w:t>
      </w:r>
      <w:hyperlink r:id="rId36">
        <w:r>
          <w:rPr>
            <w:color w:val="0000FF"/>
            <w:u w:val="single"/>
          </w:rPr>
          <w:t>Metering</w:t>
        </w:r>
      </w:hyperlink>
      <w:r>
        <w:t xml:space="preserve"> </w:t>
      </w:r>
      <w:hyperlink r:id="rId37">
        <w:r>
          <w:rPr>
            <w:color w:val="0000FF"/>
            <w:u w:val="single"/>
          </w:rPr>
          <w:t>Registration Service</w:t>
        </w:r>
      </w:hyperlink>
      <w:r>
        <w:t xml:space="preserve"> using </w:t>
      </w:r>
      <w:hyperlink r:id="rId38">
        <w:r>
          <w:rPr>
            <w:color w:val="0000FF"/>
            <w:u w:val="single"/>
          </w:rPr>
          <w:t>DIP Market Message</w:t>
        </w:r>
      </w:hyperlink>
      <w:r>
        <w:t>s.</w:t>
      </w:r>
    </w:p>
    <w:p w14:paraId="7DEC77DB" w14:textId="045E9293" w:rsidR="000D756C" w:rsidRDefault="000D756C">
      <w:pPr>
        <w:pStyle w:val="ScheduleSectionL2"/>
        <w:widowControl w:val="0"/>
        <w:spacing w:after="320"/>
      </w:pPr>
      <w:r>
        <w:t xml:space="preserve">An </w:t>
      </w:r>
      <w:hyperlink r:id="rId39">
        <w:r>
          <w:rPr>
            <w:color w:val="0000FF"/>
            <w:u w:val="single"/>
          </w:rPr>
          <w:t>Electricity Supplier</w:t>
        </w:r>
      </w:hyperlink>
      <w:r>
        <w:t xml:space="preserve"> can create a </w:t>
      </w:r>
      <w:hyperlink r:id="rId40">
        <w:r>
          <w:rPr>
            <w:color w:val="0000FF"/>
            <w:u w:val="single"/>
          </w:rPr>
          <w:t>Related Metering Point</w:t>
        </w:r>
      </w:hyperlink>
      <w:r>
        <w:t xml:space="preserve"> relationship between two or more </w:t>
      </w:r>
      <w:hyperlink r:id="rId41">
        <w:r>
          <w:rPr>
            <w:color w:val="0000FF"/>
            <w:u w:val="single"/>
          </w:rPr>
          <w:t>Import</w:t>
        </w:r>
      </w:hyperlink>
      <w:r>
        <w:t xml:space="preserve"> </w:t>
      </w:r>
      <w:hyperlink r:id="rId42">
        <w:r>
          <w:rPr>
            <w:color w:val="0000FF"/>
            <w:u w:val="single"/>
          </w:rPr>
          <w:t>Metering Point</w:t>
        </w:r>
      </w:hyperlink>
      <w:r>
        <w:t xml:space="preserve">s for which it is the </w:t>
      </w:r>
      <w:hyperlink r:id="rId43">
        <w:r>
          <w:rPr>
            <w:color w:val="0000FF"/>
            <w:u w:val="single"/>
          </w:rPr>
          <w:t>Registered Supplier</w:t>
        </w:r>
      </w:hyperlink>
      <w:r>
        <w:t xml:space="preserve"> where:</w:t>
      </w:r>
    </w:p>
    <w:p w14:paraId="73BF0245" w14:textId="06C0498D" w:rsidR="000D756C" w:rsidRDefault="000D756C" w:rsidP="00BD266D">
      <w:pPr>
        <w:pStyle w:val="ScheduleSectionL3"/>
        <w:widowControl w:val="0"/>
        <w:numPr>
          <w:ilvl w:val="2"/>
          <w:numId w:val="3"/>
        </w:numPr>
        <w:spacing w:after="320"/>
      </w:pPr>
      <w:r>
        <w:t xml:space="preserve">for </w:t>
      </w:r>
      <w:hyperlink r:id="rId44" w:history="1">
        <w:r w:rsidRPr="00B11338">
          <w:rPr>
            <w:color w:val="0000FF"/>
            <w:u w:val="single"/>
          </w:rPr>
          <w:t>Whole Current Metering Point</w:t>
        </w:r>
      </w:hyperlink>
      <w:r>
        <w:t>s: </w:t>
      </w:r>
    </w:p>
    <w:p w14:paraId="01C6F8B2" w14:textId="77777777" w:rsidR="000D756C" w:rsidRDefault="000D756C" w:rsidP="00BD266D">
      <w:pPr>
        <w:pStyle w:val="ScheduleSectionL4"/>
        <w:widowControl w:val="0"/>
        <w:numPr>
          <w:ilvl w:val="0"/>
          <w:numId w:val="24"/>
        </w:numPr>
        <w:spacing w:after="320"/>
      </w:pPr>
      <w:r>
        <w:t xml:space="preserve">all the </w:t>
      </w:r>
      <w:hyperlink r:id="rId45">
        <w:r>
          <w:rPr>
            <w:color w:val="0000FF"/>
            <w:u w:val="single"/>
          </w:rPr>
          <w:t>Metering Point</w:t>
        </w:r>
      </w:hyperlink>
      <w:r>
        <w:t xml:space="preserve">s supply electricity to the same </w:t>
      </w:r>
      <w:hyperlink r:id="rId46">
        <w:r>
          <w:rPr>
            <w:color w:val="0000FF"/>
            <w:u w:val="single"/>
          </w:rPr>
          <w:t>Consumer</w:t>
        </w:r>
      </w:hyperlink>
      <w:r>
        <w:t xml:space="preserve"> at the same </w:t>
      </w:r>
      <w:hyperlink r:id="rId47">
        <w:r>
          <w:rPr>
            <w:color w:val="0000FF"/>
            <w:u w:val="single"/>
          </w:rPr>
          <w:t>Location</w:t>
        </w:r>
      </w:hyperlink>
      <w:r>
        <w:t xml:space="preserve"> (or at any part of the same </w:t>
      </w:r>
      <w:hyperlink r:id="rId48">
        <w:r>
          <w:rPr>
            <w:color w:val="0000FF"/>
            <w:u w:val="single"/>
          </w:rPr>
          <w:t>Location</w:t>
        </w:r>
      </w:hyperlink>
      <w:r>
        <w:t>); </w:t>
      </w:r>
    </w:p>
    <w:p w14:paraId="493F803B" w14:textId="77777777" w:rsidR="000D756C" w:rsidRDefault="000D756C" w:rsidP="00BD266D">
      <w:pPr>
        <w:pStyle w:val="ScheduleSectionL4"/>
        <w:widowControl w:val="0"/>
        <w:numPr>
          <w:ilvl w:val="0"/>
          <w:numId w:val="24"/>
        </w:numPr>
        <w:spacing w:after="320"/>
      </w:pPr>
      <w:r>
        <w:t xml:space="preserve">the </w:t>
      </w:r>
      <w:hyperlink r:id="rId49">
        <w:r>
          <w:rPr>
            <w:color w:val="0000FF"/>
            <w:u w:val="single"/>
          </w:rPr>
          <w:t>Meter Point Location Address</w:t>
        </w:r>
      </w:hyperlink>
      <w:r>
        <w:t xml:space="preserve"> and the </w:t>
      </w:r>
      <w:hyperlink r:id="rId50">
        <w:r>
          <w:rPr>
            <w:color w:val="0000FF"/>
            <w:u w:val="single"/>
          </w:rPr>
          <w:t>Retail Energy Location Address</w:t>
        </w:r>
      </w:hyperlink>
      <w:r>
        <w:t xml:space="preserve"> are the same for each </w:t>
      </w:r>
      <w:hyperlink r:id="rId51">
        <w:r>
          <w:rPr>
            <w:color w:val="0000FF"/>
            <w:u w:val="single"/>
          </w:rPr>
          <w:t>Metering Point</w:t>
        </w:r>
      </w:hyperlink>
      <w:r>
        <w:t>; and</w:t>
      </w:r>
    </w:p>
    <w:p w14:paraId="44437B4A" w14:textId="77777777" w:rsidR="005B1DF6" w:rsidRPr="00560051" w:rsidRDefault="000D756C" w:rsidP="00BD266D">
      <w:pPr>
        <w:pStyle w:val="ScheduleSectionL4"/>
        <w:widowControl w:val="0"/>
        <w:numPr>
          <w:ilvl w:val="0"/>
          <w:numId w:val="24"/>
        </w:numPr>
        <w:spacing w:after="320"/>
      </w:pPr>
      <w:r>
        <w:t xml:space="preserve">the </w:t>
      </w:r>
      <w:hyperlink r:id="rId52">
        <w:r>
          <w:rPr>
            <w:color w:val="0000FF"/>
            <w:u w:val="single"/>
          </w:rPr>
          <w:t>Electricity Supplier</w:t>
        </w:r>
      </w:hyperlink>
      <w:r>
        <w:t xml:space="preserve"> has identified that an appropriate </w:t>
      </w:r>
      <w:hyperlink r:id="rId53">
        <w:r>
          <w:rPr>
            <w:color w:val="0000FF"/>
            <w:u w:val="single"/>
          </w:rPr>
          <w:t>Distribution Use of System Charge</w:t>
        </w:r>
      </w:hyperlink>
      <w:r>
        <w:t xml:space="preserve"> tariff, as set out within the </w:t>
      </w:r>
      <w:hyperlink r:id="rId54">
        <w:r>
          <w:rPr>
            <w:color w:val="0000FF"/>
            <w:u w:val="single"/>
          </w:rPr>
          <w:t>DCUSA</w:t>
        </w:r>
      </w:hyperlink>
      <w:r>
        <w:t xml:space="preserve">, is currently applicable to the </w:t>
      </w:r>
      <w:hyperlink r:id="rId55">
        <w:r>
          <w:rPr>
            <w:color w:val="0000FF"/>
            <w:u w:val="single"/>
          </w:rPr>
          <w:t>Primary Related Metering Point</w:t>
        </w:r>
      </w:hyperlink>
      <w:r>
        <w:t xml:space="preserve"> and </w:t>
      </w:r>
      <w:hyperlink r:id="rId56">
        <w:r>
          <w:rPr>
            <w:color w:val="0000FF"/>
            <w:u w:val="single"/>
          </w:rPr>
          <w:t>Secondary Related Metering Point</w:t>
        </w:r>
      </w:hyperlink>
      <w:r>
        <w:t xml:space="preserve">(s), or can become applicable to those </w:t>
      </w:r>
      <w:hyperlink r:id="rId57">
        <w:r>
          <w:rPr>
            <w:color w:val="0000FF"/>
            <w:u w:val="single"/>
          </w:rPr>
          <w:t>Metering Point</w:t>
        </w:r>
      </w:hyperlink>
      <w:r>
        <w:t xml:space="preserve">s following creation of the </w:t>
      </w:r>
      <w:hyperlink r:id="rId58">
        <w:r>
          <w:rPr>
            <w:color w:val="0000FF"/>
            <w:u w:val="single"/>
          </w:rPr>
          <w:t>Related Metering Point</w:t>
        </w:r>
      </w:hyperlink>
      <w:r>
        <w:t xml:space="preserve"> relationship; and</w:t>
      </w:r>
    </w:p>
    <w:p w14:paraId="242740CA" w14:textId="3B29C5ED" w:rsidR="000D756C" w:rsidRDefault="005B1DF6" w:rsidP="00BD266D">
      <w:pPr>
        <w:pStyle w:val="ScheduleSectionL4"/>
        <w:widowControl w:val="0"/>
        <w:numPr>
          <w:ilvl w:val="0"/>
          <w:numId w:val="24"/>
        </w:numPr>
        <w:spacing w:after="320"/>
      </w:pPr>
      <w:r>
        <w:t xml:space="preserve">the </w:t>
      </w:r>
      <w:hyperlink r:id="rId59">
        <w:r>
          <w:rPr>
            <w:color w:val="0000FF"/>
            <w:u w:val="single"/>
          </w:rPr>
          <w:t>Connection Type</w:t>
        </w:r>
      </w:hyperlink>
      <w:r>
        <w:t xml:space="preserve"> is Whole Current; or </w:t>
      </w:r>
    </w:p>
    <w:p w14:paraId="10ED3856" w14:textId="2A2B5FDE" w:rsidR="000D756C" w:rsidRDefault="000D756C" w:rsidP="00BD266D">
      <w:pPr>
        <w:pStyle w:val="ScheduleSectionL3"/>
        <w:widowControl w:val="0"/>
        <w:numPr>
          <w:ilvl w:val="2"/>
          <w:numId w:val="3"/>
        </w:numPr>
        <w:spacing w:after="320"/>
      </w:pPr>
      <w:r>
        <w:t xml:space="preserve">for </w:t>
      </w:r>
      <w:hyperlink r:id="rId60" w:history="1">
        <w:r w:rsidRPr="00DE750B">
          <w:rPr>
            <w:rStyle w:val="Hyperlink"/>
            <w:color w:val="0000FF"/>
          </w:rPr>
          <w:t>Current Transformer</w:t>
        </w:r>
      </w:hyperlink>
      <w:r w:rsidRPr="00DE750B">
        <w:rPr>
          <w:color w:val="0000FF"/>
        </w:rPr>
        <w:t xml:space="preserve"> </w:t>
      </w:r>
      <w:hyperlink r:id="rId61">
        <w:r>
          <w:rPr>
            <w:color w:val="0000FF"/>
            <w:u w:val="single"/>
          </w:rPr>
          <w:t>Metering Point</w:t>
        </w:r>
      </w:hyperlink>
      <w:r>
        <w:t>s: </w:t>
      </w:r>
    </w:p>
    <w:p w14:paraId="7797027F" w14:textId="77777777" w:rsidR="000D756C" w:rsidRDefault="000D756C" w:rsidP="00BD266D">
      <w:pPr>
        <w:pStyle w:val="ScheduleSectionL4"/>
        <w:widowControl w:val="0"/>
        <w:numPr>
          <w:ilvl w:val="0"/>
          <w:numId w:val="25"/>
        </w:numPr>
        <w:spacing w:after="320"/>
      </w:pPr>
      <w:r>
        <w:t xml:space="preserve">the </w:t>
      </w:r>
      <w:hyperlink r:id="rId62">
        <w:r>
          <w:rPr>
            <w:color w:val="0000FF"/>
            <w:u w:val="single"/>
          </w:rPr>
          <w:t>Metering Point</w:t>
        </w:r>
      </w:hyperlink>
      <w:r>
        <w:t xml:space="preserve">s supply electricity to the same </w:t>
      </w:r>
      <w:hyperlink r:id="rId63">
        <w:r>
          <w:rPr>
            <w:color w:val="0000FF"/>
            <w:u w:val="single"/>
          </w:rPr>
          <w:t>Consumer</w:t>
        </w:r>
      </w:hyperlink>
      <w:r>
        <w:t xml:space="preserve"> at the same </w:t>
      </w:r>
      <w:hyperlink r:id="rId64">
        <w:r>
          <w:rPr>
            <w:color w:val="0000FF"/>
            <w:u w:val="single"/>
          </w:rPr>
          <w:t>Location</w:t>
        </w:r>
      </w:hyperlink>
      <w:r>
        <w:t xml:space="preserve"> (or at any part of the same </w:t>
      </w:r>
      <w:hyperlink r:id="rId65">
        <w:r>
          <w:rPr>
            <w:color w:val="0000FF"/>
            <w:u w:val="single"/>
          </w:rPr>
          <w:t>Location</w:t>
        </w:r>
      </w:hyperlink>
      <w:r>
        <w:t>); </w:t>
      </w:r>
    </w:p>
    <w:p w14:paraId="7747B85F" w14:textId="77777777" w:rsidR="000D756C" w:rsidRDefault="000D756C" w:rsidP="00BD266D">
      <w:pPr>
        <w:pStyle w:val="ScheduleSectionL4"/>
        <w:widowControl w:val="0"/>
        <w:numPr>
          <w:ilvl w:val="0"/>
          <w:numId w:val="25"/>
        </w:numPr>
        <w:spacing w:after="320"/>
      </w:pPr>
      <w:r>
        <w:t xml:space="preserve">the </w:t>
      </w:r>
      <w:hyperlink r:id="rId66">
        <w:r>
          <w:rPr>
            <w:color w:val="0000FF"/>
            <w:u w:val="single"/>
          </w:rPr>
          <w:t>Meter Point Location Address</w:t>
        </w:r>
      </w:hyperlink>
      <w:r>
        <w:t xml:space="preserve"> and the </w:t>
      </w:r>
      <w:hyperlink r:id="rId67">
        <w:r>
          <w:rPr>
            <w:color w:val="0000FF"/>
            <w:u w:val="single"/>
          </w:rPr>
          <w:t>Retail Energy Location Address</w:t>
        </w:r>
      </w:hyperlink>
      <w:r>
        <w:t xml:space="preserve"> are the same for each </w:t>
      </w:r>
      <w:hyperlink r:id="rId68">
        <w:r>
          <w:rPr>
            <w:color w:val="0000FF"/>
            <w:u w:val="single"/>
          </w:rPr>
          <w:t>Metering Point</w:t>
        </w:r>
      </w:hyperlink>
      <w:r>
        <w:t>; </w:t>
      </w:r>
    </w:p>
    <w:p w14:paraId="157906A1" w14:textId="4C9AFB99" w:rsidR="000D756C" w:rsidRDefault="000D756C" w:rsidP="00BD266D">
      <w:pPr>
        <w:pStyle w:val="ScheduleSectionL4"/>
        <w:widowControl w:val="0"/>
        <w:numPr>
          <w:ilvl w:val="0"/>
          <w:numId w:val="25"/>
        </w:numPr>
        <w:spacing w:after="320"/>
      </w:pPr>
      <w:r>
        <w:t xml:space="preserve">the </w:t>
      </w:r>
      <w:hyperlink r:id="rId69">
        <w:r>
          <w:rPr>
            <w:color w:val="0000FF"/>
            <w:u w:val="single"/>
          </w:rPr>
          <w:t>Distribution Network Operator</w:t>
        </w:r>
      </w:hyperlink>
      <w:r>
        <w:t xml:space="preserve"> (</w:t>
      </w:r>
      <w:hyperlink r:id="rId70">
        <w:r>
          <w:rPr>
            <w:color w:val="0000FF"/>
            <w:u w:val="single"/>
          </w:rPr>
          <w:t>DNO</w:t>
        </w:r>
      </w:hyperlink>
      <w:r>
        <w:t xml:space="preserve">) has notified the </w:t>
      </w:r>
      <w:hyperlink r:id="rId71">
        <w:r>
          <w:rPr>
            <w:color w:val="0000FF"/>
            <w:u w:val="single"/>
          </w:rPr>
          <w:t>Registered Supplier</w:t>
        </w:r>
      </w:hyperlink>
      <w:r>
        <w:t xml:space="preserve"> that some or all of the </w:t>
      </w:r>
      <w:hyperlink r:id="rId72">
        <w:r>
          <w:rPr>
            <w:color w:val="0000FF"/>
            <w:u w:val="single"/>
          </w:rPr>
          <w:t>Distribution Use of System Charge</w:t>
        </w:r>
      </w:hyperlink>
      <w:r>
        <w:t xml:space="preserve">s are aggregated and charged against a single </w:t>
      </w:r>
      <w:hyperlink r:id="rId73">
        <w:r>
          <w:rPr>
            <w:color w:val="0000FF"/>
            <w:u w:val="single"/>
          </w:rPr>
          <w:t>Metering Point</w:t>
        </w:r>
      </w:hyperlink>
      <w:r>
        <w:t xml:space="preserve">; </w:t>
      </w:r>
    </w:p>
    <w:p w14:paraId="5F001A8A" w14:textId="70B30900" w:rsidR="000D756C" w:rsidRPr="00560051" w:rsidRDefault="000D756C" w:rsidP="00BD266D">
      <w:pPr>
        <w:pStyle w:val="ScheduleSectionL4"/>
        <w:widowControl w:val="0"/>
        <w:numPr>
          <w:ilvl w:val="0"/>
          <w:numId w:val="25"/>
        </w:numPr>
        <w:spacing w:after="320"/>
      </w:pPr>
      <w:r>
        <w:t xml:space="preserve">that aggregated </w:t>
      </w:r>
      <w:hyperlink r:id="rId74">
        <w:r>
          <w:rPr>
            <w:color w:val="0000FF"/>
            <w:u w:val="single"/>
          </w:rPr>
          <w:t>Distribution Use of System Charge</w:t>
        </w:r>
      </w:hyperlink>
      <w:r>
        <w:t xml:space="preserve">s are only levied against the </w:t>
      </w:r>
      <w:hyperlink r:id="rId75">
        <w:r>
          <w:rPr>
            <w:color w:val="0000FF"/>
            <w:u w:val="single"/>
          </w:rPr>
          <w:t>Primary Related Metering Point</w:t>
        </w:r>
      </w:hyperlink>
      <w:r>
        <w:t>; and</w:t>
      </w:r>
    </w:p>
    <w:p w14:paraId="558DEF89" w14:textId="59655979" w:rsidR="002E69F1" w:rsidRDefault="002E69F1" w:rsidP="00BD266D">
      <w:pPr>
        <w:pStyle w:val="ScheduleSectionL4"/>
        <w:widowControl w:val="0"/>
        <w:numPr>
          <w:ilvl w:val="0"/>
          <w:numId w:val="25"/>
        </w:numPr>
        <w:spacing w:after="320"/>
      </w:pPr>
      <w:r>
        <w:t xml:space="preserve">the </w:t>
      </w:r>
      <w:hyperlink r:id="rId76">
        <w:r>
          <w:rPr>
            <w:color w:val="0000FF"/>
            <w:u w:val="single"/>
          </w:rPr>
          <w:t>Connection Type</w:t>
        </w:r>
      </w:hyperlink>
      <w:r>
        <w:t xml:space="preserve"> includes the use of </w:t>
      </w:r>
      <w:hyperlink r:id="rId77">
        <w:r>
          <w:rPr>
            <w:color w:val="0000FF"/>
            <w:u w:val="single"/>
          </w:rPr>
          <w:t>Measurement Transformer</w:t>
        </w:r>
      </w:hyperlink>
      <w:r>
        <w:t>s.</w:t>
      </w:r>
    </w:p>
    <w:p w14:paraId="02CA1EF3" w14:textId="77777777" w:rsidR="000D756C" w:rsidRDefault="000D756C">
      <w:pPr>
        <w:pStyle w:val="ScheduleSectionL2"/>
        <w:widowControl w:val="0"/>
        <w:spacing w:after="320"/>
      </w:pPr>
      <w:r>
        <w:t xml:space="preserve">Each </w:t>
      </w:r>
      <w:hyperlink r:id="rId78">
        <w:r>
          <w:rPr>
            <w:color w:val="0000FF"/>
            <w:u w:val="single"/>
          </w:rPr>
          <w:t>Related Metering Point</w:t>
        </w:r>
      </w:hyperlink>
      <w:r>
        <w:t xml:space="preserve"> relationship must be composed of one </w:t>
      </w:r>
      <w:hyperlink r:id="rId79">
        <w:r>
          <w:rPr>
            <w:color w:val="0000FF"/>
            <w:u w:val="single"/>
          </w:rPr>
          <w:t>Primary Related Metering Point</w:t>
        </w:r>
      </w:hyperlink>
      <w:r>
        <w:t xml:space="preserve"> and one or more </w:t>
      </w:r>
      <w:hyperlink r:id="rId80">
        <w:r>
          <w:rPr>
            <w:color w:val="0000FF"/>
            <w:u w:val="single"/>
          </w:rPr>
          <w:t>Secondary Related Metering Point</w:t>
        </w:r>
      </w:hyperlink>
      <w:r>
        <w:t>s. </w:t>
      </w:r>
    </w:p>
    <w:p w14:paraId="1F11FFEF" w14:textId="77777777" w:rsidR="000D756C" w:rsidRDefault="000D756C">
      <w:pPr>
        <w:pStyle w:val="ScheduleSectionL2"/>
        <w:widowControl w:val="0"/>
        <w:spacing w:after="320"/>
      </w:pPr>
      <w:r>
        <w:t xml:space="preserve">A </w:t>
      </w:r>
      <w:hyperlink r:id="rId81">
        <w:r>
          <w:rPr>
            <w:color w:val="0000FF"/>
            <w:u w:val="single"/>
          </w:rPr>
          <w:t>Related Metering Point</w:t>
        </w:r>
      </w:hyperlink>
      <w:r>
        <w:t xml:space="preserve"> can only be part of a single </w:t>
      </w:r>
      <w:hyperlink r:id="rId82">
        <w:r>
          <w:rPr>
            <w:color w:val="0000FF"/>
            <w:u w:val="single"/>
          </w:rPr>
          <w:t>Related Metering Point</w:t>
        </w:r>
      </w:hyperlink>
      <w:r>
        <w:t xml:space="preserve"> relationship.</w:t>
      </w:r>
    </w:p>
    <w:p w14:paraId="10943B63" w14:textId="77777777" w:rsidR="000D756C" w:rsidRDefault="000D756C">
      <w:pPr>
        <w:pStyle w:val="ScheduleSectionL2"/>
        <w:widowControl w:val="0"/>
        <w:spacing w:after="320"/>
      </w:pPr>
      <w:r>
        <w:t xml:space="preserve">Where the </w:t>
      </w:r>
      <w:hyperlink r:id="rId83">
        <w:r>
          <w:rPr>
            <w:color w:val="0000FF"/>
            <w:u w:val="single"/>
          </w:rPr>
          <w:t>Registered Supplier</w:t>
        </w:r>
      </w:hyperlink>
      <w:r>
        <w:t xml:space="preserve"> for the </w:t>
      </w:r>
      <w:hyperlink r:id="rId84">
        <w:r>
          <w:rPr>
            <w:color w:val="0000FF"/>
            <w:u w:val="single"/>
          </w:rPr>
          <w:t>Primary Related Metering Point</w:t>
        </w:r>
      </w:hyperlink>
      <w:r>
        <w:t xml:space="preserve"> has more than one </w:t>
      </w:r>
      <w:hyperlink r:id="rId85">
        <w:r>
          <w:rPr>
            <w:color w:val="0000FF"/>
            <w:u w:val="single"/>
          </w:rPr>
          <w:t>Market Participant Role</w:t>
        </w:r>
      </w:hyperlink>
      <w:r>
        <w:t xml:space="preserve">, the </w:t>
      </w:r>
      <w:hyperlink r:id="rId86">
        <w:r>
          <w:rPr>
            <w:color w:val="0000FF"/>
            <w:u w:val="single"/>
          </w:rPr>
          <w:t>Registered Supplier</w:t>
        </w:r>
      </w:hyperlink>
      <w:r>
        <w:t xml:space="preserve"> must use the </w:t>
      </w:r>
      <w:hyperlink r:id="rId87">
        <w:r>
          <w:rPr>
            <w:color w:val="0000FF"/>
            <w:u w:val="single"/>
          </w:rPr>
          <w:t>Market Participant Role</w:t>
        </w:r>
      </w:hyperlink>
      <w:r>
        <w:t xml:space="preserve"> by which it is identified in respect of the </w:t>
      </w:r>
      <w:hyperlink r:id="rId88">
        <w:r>
          <w:rPr>
            <w:color w:val="0000FF"/>
            <w:u w:val="single"/>
          </w:rPr>
          <w:t>Primary Related Metering Point</w:t>
        </w:r>
      </w:hyperlink>
      <w:r>
        <w:t xml:space="preserve"> when seeking to add one or more </w:t>
      </w:r>
      <w:hyperlink r:id="rId89">
        <w:r>
          <w:rPr>
            <w:color w:val="0000FF"/>
            <w:u w:val="single"/>
          </w:rPr>
          <w:t>Secondary Related Metering Point</w:t>
        </w:r>
      </w:hyperlink>
      <w:r>
        <w:t>(s). </w:t>
      </w:r>
    </w:p>
    <w:p w14:paraId="21B6FAFE" w14:textId="77777777" w:rsidR="000D756C" w:rsidRDefault="000D756C">
      <w:pPr>
        <w:pStyle w:val="ScheduleSectionL2"/>
        <w:widowControl w:val="0"/>
        <w:spacing w:after="320"/>
      </w:pPr>
      <w:r>
        <w:t xml:space="preserve">All subsequent </w:t>
      </w:r>
      <w:hyperlink r:id="rId90">
        <w:r>
          <w:rPr>
            <w:color w:val="0000FF"/>
            <w:u w:val="single"/>
          </w:rPr>
          <w:t>Registration</w:t>
        </w:r>
      </w:hyperlink>
      <w:r>
        <w:t xml:space="preserve">s for each </w:t>
      </w:r>
      <w:hyperlink r:id="rId91">
        <w:r>
          <w:rPr>
            <w:color w:val="0000FF"/>
            <w:u w:val="single"/>
          </w:rPr>
          <w:t>Related Metering Point</w:t>
        </w:r>
      </w:hyperlink>
      <w:r>
        <w:t xml:space="preserve"> will have the same </w:t>
      </w:r>
      <w:hyperlink r:id="rId92">
        <w:r>
          <w:rPr>
            <w:color w:val="0000FF"/>
            <w:u w:val="single"/>
          </w:rPr>
          <w:t>Supply Effective From Date</w:t>
        </w:r>
      </w:hyperlink>
      <w:r>
        <w:t xml:space="preserve"> and </w:t>
      </w:r>
      <w:hyperlink r:id="rId93">
        <w:r>
          <w:rPr>
            <w:color w:val="0000FF"/>
            <w:u w:val="single"/>
          </w:rPr>
          <w:t>Supply Effective Through Date</w:t>
        </w:r>
      </w:hyperlink>
      <w:r>
        <w:t>. </w:t>
      </w:r>
    </w:p>
    <w:p w14:paraId="03C79454" w14:textId="77777777" w:rsidR="000D756C" w:rsidRDefault="000D756C">
      <w:pPr>
        <w:pStyle w:val="ScheduleSectionL2"/>
        <w:widowControl w:val="0"/>
        <w:spacing w:after="320"/>
      </w:pPr>
      <w:r>
        <w:t xml:space="preserve">A </w:t>
      </w:r>
      <w:hyperlink r:id="rId94">
        <w:r>
          <w:rPr>
            <w:color w:val="0000FF"/>
            <w:u w:val="single"/>
          </w:rPr>
          <w:t>Switch Request</w:t>
        </w:r>
      </w:hyperlink>
      <w:r>
        <w:t xml:space="preserve"> can only be submitted to the </w:t>
      </w:r>
      <w:hyperlink r:id="rId95">
        <w:r>
          <w:rPr>
            <w:color w:val="0000FF"/>
            <w:u w:val="single"/>
          </w:rPr>
          <w:t>Central Switching Service</w:t>
        </w:r>
      </w:hyperlink>
      <w:r>
        <w:t xml:space="preserve"> for a </w:t>
      </w:r>
      <w:hyperlink r:id="rId96">
        <w:r>
          <w:rPr>
            <w:color w:val="0000FF"/>
            <w:u w:val="single"/>
          </w:rPr>
          <w:t>Related Metering Point</w:t>
        </w:r>
      </w:hyperlink>
      <w:r>
        <w:t xml:space="preserve"> identified as the </w:t>
      </w:r>
      <w:hyperlink r:id="rId97">
        <w:r>
          <w:rPr>
            <w:color w:val="0000FF"/>
            <w:u w:val="single"/>
          </w:rPr>
          <w:t>Primary Related Metering Point</w:t>
        </w:r>
      </w:hyperlink>
      <w:r>
        <w:t xml:space="preserve"> (as further described in the </w:t>
      </w:r>
      <w:hyperlink r:id="rId98">
        <w:r>
          <w:rPr>
            <w:color w:val="0000FF"/>
            <w:u w:val="single"/>
          </w:rPr>
          <w:t>Registration Services Schedule</w:t>
        </w:r>
      </w:hyperlink>
      <w:r>
        <w:t>). </w:t>
      </w:r>
    </w:p>
    <w:p w14:paraId="1A921AE2" w14:textId="7B6D4C38" w:rsidR="000D756C" w:rsidRDefault="000D756C">
      <w:pPr>
        <w:pStyle w:val="ScheduleSectionL2"/>
        <w:widowControl w:val="0"/>
        <w:spacing w:after="320"/>
      </w:pPr>
      <w:r>
        <w:t xml:space="preserve">The </w:t>
      </w:r>
      <w:hyperlink r:id="rId99">
        <w:r>
          <w:rPr>
            <w:color w:val="0000FF"/>
            <w:u w:val="single"/>
          </w:rPr>
          <w:t>Related Metering Point</w:t>
        </w:r>
      </w:hyperlink>
      <w:r>
        <w:t xml:space="preserve"> management process relies on messages sent between the </w:t>
      </w:r>
      <w:hyperlink r:id="rId100">
        <w:r>
          <w:rPr>
            <w:color w:val="0000FF"/>
            <w:u w:val="single"/>
          </w:rPr>
          <w:t>Registered Supplier</w:t>
        </w:r>
      </w:hyperlink>
      <w:r>
        <w:t xml:space="preserve"> and the relevant </w:t>
      </w:r>
      <w:hyperlink r:id="rId101">
        <w:r w:rsidR="007F675B">
          <w:rPr>
            <w:color w:val="0000FF"/>
            <w:u w:val="single"/>
          </w:rPr>
          <w:t>Supplier Meter Registration Agent</w:t>
        </w:r>
      </w:hyperlink>
      <w:r>
        <w:t xml:space="preserve"> for </w:t>
      </w:r>
      <w:hyperlink r:id="rId102">
        <w:r>
          <w:rPr>
            <w:color w:val="0000FF"/>
            <w:u w:val="single"/>
          </w:rPr>
          <w:t>MHHS Metering Point</w:t>
        </w:r>
      </w:hyperlink>
      <w:r>
        <w:t xml:space="preserve">s and </w:t>
      </w:r>
      <w:hyperlink r:id="rId103" w:history="1">
        <w:r w:rsidRPr="000428EA">
          <w:rPr>
            <w:rStyle w:val="Hyperlink"/>
            <w:color w:val="0000FF"/>
          </w:rPr>
          <w:t>Electricity Retail Data Agent</w:t>
        </w:r>
      </w:hyperlink>
      <w:r>
        <w:t xml:space="preserve"> for </w:t>
      </w:r>
      <w:hyperlink r:id="rId104">
        <w:r>
          <w:rPr>
            <w:color w:val="0000FF"/>
            <w:u w:val="single"/>
          </w:rPr>
          <w:t>Non-MHHS Metering Point</w:t>
        </w:r>
      </w:hyperlink>
      <w:r>
        <w:t xml:space="preserve">s, as described in Paragraphs 2, 3 and 4 of this </w:t>
      </w:r>
      <w:hyperlink r:id="rId105">
        <w:r>
          <w:rPr>
            <w:color w:val="0000FF"/>
            <w:u w:val="single"/>
          </w:rPr>
          <w:t>REC Schedule</w:t>
        </w:r>
      </w:hyperlink>
      <w:r>
        <w:t>.</w:t>
      </w:r>
    </w:p>
    <w:p w14:paraId="43D6788C" w14:textId="3241A8F5" w:rsidR="008C21AA" w:rsidRDefault="008C21AA">
      <w:pPr>
        <w:pStyle w:val="ScheduleSectionL2"/>
        <w:widowControl w:val="0"/>
        <w:spacing w:after="320"/>
      </w:pPr>
      <w:r>
        <w:t xml:space="preserve">The sending of </w:t>
      </w:r>
      <w:hyperlink r:id="rId106">
        <w:r>
          <w:rPr>
            <w:color w:val="0000FF"/>
            <w:u w:val="single"/>
          </w:rPr>
          <w:t>DIP Market Message</w:t>
        </w:r>
      </w:hyperlink>
      <w:r>
        <w:t xml:space="preserve">s detailed in this </w:t>
      </w:r>
      <w:hyperlink r:id="rId107">
        <w:r>
          <w:rPr>
            <w:color w:val="0000FF"/>
            <w:u w:val="single"/>
          </w:rPr>
          <w:t>REC Schedule</w:t>
        </w:r>
      </w:hyperlink>
      <w:r>
        <w:t xml:space="preserve"> is mandatory. Where </w:t>
      </w:r>
      <w:hyperlink r:id="rId108">
        <w:r>
          <w:rPr>
            <w:color w:val="0000FF"/>
            <w:u w:val="single"/>
          </w:rPr>
          <w:t>DIP Market Message</w:t>
        </w:r>
      </w:hyperlink>
      <w:r>
        <w:t xml:space="preserve">s are used to send information to a </w:t>
      </w:r>
      <w:hyperlink r:id="rId109">
        <w:r>
          <w:rPr>
            <w:color w:val="0000FF"/>
            <w:u w:val="single"/>
          </w:rPr>
          <w:t>Distribution Network Operator</w:t>
        </w:r>
      </w:hyperlink>
      <w:r>
        <w:t xml:space="preserve"> from the relevant </w:t>
      </w:r>
      <w:hyperlink r:id="rId110">
        <w:r>
          <w:rPr>
            <w:color w:val="0000FF"/>
            <w:u w:val="single"/>
          </w:rPr>
          <w:t>Supplier Meter Registration Agent</w:t>
        </w:r>
      </w:hyperlink>
      <w:r>
        <w:t xml:space="preserve">, the </w:t>
      </w:r>
      <w:hyperlink r:id="rId111">
        <w:r>
          <w:rPr>
            <w:color w:val="0000FF"/>
            <w:u w:val="single"/>
          </w:rPr>
          <w:t>Distribution Network Operator</w:t>
        </w:r>
      </w:hyperlink>
      <w:r>
        <w:t xml:space="preserve"> shall subscribe to receive the relevant </w:t>
      </w:r>
      <w:hyperlink r:id="rId112">
        <w:r>
          <w:rPr>
            <w:color w:val="0000FF"/>
            <w:u w:val="single"/>
          </w:rPr>
          <w:t>DIP Market Message</w:t>
        </w:r>
      </w:hyperlink>
      <w:r>
        <w:t xml:space="preserve"> or, access the information via internal communication channels. </w:t>
      </w:r>
    </w:p>
    <w:p w14:paraId="721E04B3" w14:textId="67945AF9" w:rsidR="000D756C" w:rsidRDefault="000D756C">
      <w:pPr>
        <w:pStyle w:val="Heading1"/>
        <w:keepNext w:val="0"/>
        <w:keepLines w:val="0"/>
        <w:widowControl w:val="0"/>
        <w:spacing w:before="0" w:after="320"/>
      </w:pPr>
      <w:bookmarkStart w:id="3" w:name="_Toc206779065"/>
      <w:r>
        <w:t xml:space="preserve">Creation of a </w:t>
      </w:r>
      <w:hyperlink r:id="rId113">
        <w:r>
          <w:rPr>
            <w:color w:val="0000FF"/>
            <w:u w:val="single"/>
          </w:rPr>
          <w:t>Related Metering Point</w:t>
        </w:r>
      </w:hyperlink>
      <w:r>
        <w:t> Relationship</w:t>
      </w:r>
      <w:bookmarkEnd w:id="3"/>
    </w:p>
    <w:p w14:paraId="04A73480" w14:textId="77777777" w:rsidR="000D756C" w:rsidRDefault="000D756C">
      <w:pPr>
        <w:pStyle w:val="ScheduleSectionL2"/>
        <w:widowControl w:val="0"/>
        <w:spacing w:after="320"/>
      </w:pPr>
      <w:r>
        <w:t xml:space="preserve">This procedure is to be used when the </w:t>
      </w:r>
      <w:hyperlink r:id="rId114">
        <w:r>
          <w:rPr>
            <w:color w:val="0000FF"/>
            <w:u w:val="single"/>
          </w:rPr>
          <w:t>Registered Supplier</w:t>
        </w:r>
      </w:hyperlink>
      <w:r>
        <w:t xml:space="preserve"> identifies, or is notified by another </w:t>
      </w:r>
      <w:hyperlink r:id="rId115">
        <w:r>
          <w:rPr>
            <w:color w:val="0000FF"/>
            <w:u w:val="single"/>
          </w:rPr>
          <w:t>Market Participant</w:t>
        </w:r>
      </w:hyperlink>
      <w:r>
        <w:t>, that a circumstance described in paragraph 1.2 exists. </w:t>
      </w:r>
    </w:p>
    <w:p w14:paraId="1D95D484" w14:textId="1B10CC1E" w:rsidR="000D756C" w:rsidRDefault="000D756C">
      <w:pPr>
        <w:pStyle w:val="ScheduleSectionL2"/>
        <w:widowControl w:val="0"/>
        <w:spacing w:after="320"/>
      </w:pPr>
      <w:r>
        <w:t xml:space="preserve">Where a </w:t>
      </w:r>
      <w:hyperlink r:id="rId116">
        <w:r>
          <w:rPr>
            <w:color w:val="0000FF"/>
            <w:u w:val="single"/>
          </w:rPr>
          <w:t>Registered Supplier</w:t>
        </w:r>
      </w:hyperlink>
      <w:r>
        <w:t xml:space="preserve"> wants to create a new </w:t>
      </w:r>
      <w:hyperlink r:id="rId117">
        <w:r>
          <w:rPr>
            <w:color w:val="0000FF"/>
            <w:u w:val="single"/>
          </w:rPr>
          <w:t>Related Metering Point</w:t>
        </w:r>
      </w:hyperlink>
      <w:r>
        <w:t xml:space="preserve"> relationship, it shall notify the </w:t>
      </w:r>
      <w:hyperlink r:id="rId118">
        <w:r>
          <w:rPr>
            <w:color w:val="0000FF"/>
            <w:u w:val="single"/>
          </w:rPr>
          <w:t>Supplier Meter Registration Agent</w:t>
        </w:r>
      </w:hyperlink>
      <w:r>
        <w:t xml:space="preserve"> for </w:t>
      </w:r>
      <w:hyperlink r:id="rId119">
        <w:r>
          <w:rPr>
            <w:color w:val="0000FF"/>
            <w:u w:val="single"/>
          </w:rPr>
          <w:t>MHHS Metering Point</w:t>
        </w:r>
      </w:hyperlink>
      <w:r>
        <w:t xml:space="preserve">s and </w:t>
      </w:r>
      <w:hyperlink r:id="rId120">
        <w:r>
          <w:rPr>
            <w:color w:val="0000FF"/>
            <w:u w:val="single"/>
          </w:rPr>
          <w:t>Electricity Retail Data Agent</w:t>
        </w:r>
      </w:hyperlink>
      <w:r>
        <w:t xml:space="preserve"> for </w:t>
      </w:r>
      <w:hyperlink r:id="rId121">
        <w:r>
          <w:rPr>
            <w:color w:val="0000FF"/>
            <w:u w:val="single"/>
          </w:rPr>
          <w:t>Non-MHHS Metering Point</w:t>
        </w:r>
      </w:hyperlink>
      <w:r>
        <w:t xml:space="preserve">s, identifying which </w:t>
      </w:r>
      <w:hyperlink r:id="rId122">
        <w:r>
          <w:rPr>
            <w:color w:val="0000FF"/>
            <w:u w:val="single"/>
          </w:rPr>
          <w:t>Metering Point</w:t>
        </w:r>
      </w:hyperlink>
      <w:r>
        <w:t xml:space="preserve"> is to be the </w:t>
      </w:r>
      <w:hyperlink r:id="rId123">
        <w:r>
          <w:rPr>
            <w:color w:val="0000FF"/>
            <w:u w:val="single"/>
          </w:rPr>
          <w:t>Primary Related Metering Point</w:t>
        </w:r>
      </w:hyperlink>
      <w:r>
        <w:t xml:space="preserve"> and which the </w:t>
      </w:r>
      <w:hyperlink r:id="rId124">
        <w:r>
          <w:rPr>
            <w:color w:val="0000FF"/>
            <w:u w:val="single"/>
          </w:rPr>
          <w:t>Secondary Related Metering Point</w:t>
        </w:r>
      </w:hyperlink>
      <w:r>
        <w:t>(s).  </w:t>
      </w:r>
    </w:p>
    <w:p w14:paraId="18068068" w14:textId="77777777" w:rsidR="000D756C" w:rsidRDefault="000D756C">
      <w:pPr>
        <w:pStyle w:val="ScheduleSectionL2"/>
        <w:widowControl w:val="0"/>
        <w:spacing w:after="320"/>
      </w:pPr>
      <w:r>
        <w:t>The prerequisites for this procedure are that:           </w:t>
      </w:r>
    </w:p>
    <w:p w14:paraId="4C78CEF3" w14:textId="0A2ED593" w:rsidR="000D756C" w:rsidRDefault="000D756C" w:rsidP="00BD266D">
      <w:pPr>
        <w:pStyle w:val="ScheduleSectionL3"/>
        <w:widowControl w:val="0"/>
        <w:numPr>
          <w:ilvl w:val="2"/>
          <w:numId w:val="3"/>
        </w:numPr>
        <w:spacing w:after="320"/>
      </w:pPr>
      <w:r>
        <w:t xml:space="preserve">the </w:t>
      </w:r>
      <w:hyperlink r:id="rId125">
        <w:r>
          <w:rPr>
            <w:color w:val="0000FF"/>
            <w:u w:val="single"/>
          </w:rPr>
          <w:t>Metering Point</w:t>
        </w:r>
      </w:hyperlink>
      <w:r>
        <w:t xml:space="preserve">s which are to become </w:t>
      </w:r>
      <w:hyperlink r:id="rId126">
        <w:r>
          <w:rPr>
            <w:color w:val="0000FF"/>
            <w:u w:val="single"/>
          </w:rPr>
          <w:t>Related Metering Point</w:t>
        </w:r>
      </w:hyperlink>
      <w:r>
        <w:t xml:space="preserve">s </w:t>
      </w:r>
      <w:r w:rsidR="004E0083">
        <w:t xml:space="preserve">must </w:t>
      </w:r>
      <w:r>
        <w:t xml:space="preserve">each have the same </w:t>
      </w:r>
      <w:hyperlink r:id="rId127">
        <w:r>
          <w:rPr>
            <w:color w:val="0000FF"/>
            <w:u w:val="single"/>
          </w:rPr>
          <w:t>RMP Status</w:t>
        </w:r>
      </w:hyperlink>
      <w:r>
        <w:t xml:space="preserve"> of </w:t>
      </w:r>
      <w:hyperlink r:id="rId128">
        <w:r>
          <w:rPr>
            <w:color w:val="0000FF"/>
            <w:u w:val="single"/>
          </w:rPr>
          <w:t>Operational</w:t>
        </w:r>
      </w:hyperlink>
      <w:r>
        <w:t xml:space="preserve"> or </w:t>
      </w:r>
      <w:hyperlink r:id="rId129">
        <w:r>
          <w:rPr>
            <w:color w:val="0000FF"/>
            <w:u w:val="single"/>
          </w:rPr>
          <w:t>Created</w:t>
        </w:r>
      </w:hyperlink>
      <w:r w:rsidR="00A3113B">
        <w:t xml:space="preserve">  </w:t>
      </w:r>
      <w:r w:rsidR="00A3113B" w:rsidRPr="00BA6A53">
        <w:rPr>
          <w:rFonts w:cs="Arial"/>
        </w:rPr>
        <w:t xml:space="preserve">(unless the </w:t>
      </w:r>
      <w:hyperlink r:id="rId130">
        <w:r w:rsidR="00A3113B">
          <w:rPr>
            <w:color w:val="0000FF"/>
            <w:u w:val="single"/>
          </w:rPr>
          <w:t>Metering Point</w:t>
        </w:r>
      </w:hyperlink>
      <w:r w:rsidR="00A3113B" w:rsidRPr="00BA6A53">
        <w:rPr>
          <w:rFonts w:cs="Arial"/>
        </w:rPr>
        <w:t xml:space="preserve">s are </w:t>
      </w:r>
      <w:hyperlink r:id="rId131">
        <w:r w:rsidR="00A3113B">
          <w:rPr>
            <w:color w:val="0000FF"/>
            <w:u w:val="single"/>
          </w:rPr>
          <w:t>MHHS Metering Point</w:t>
        </w:r>
      </w:hyperlink>
      <w:r w:rsidR="00A3113B" w:rsidRPr="00BA6A53">
        <w:rPr>
          <w:rFonts w:cs="Arial"/>
        </w:rPr>
        <w:t xml:space="preserve">s, in which case the </w:t>
      </w:r>
      <w:hyperlink r:id="rId132">
        <w:r w:rsidR="00A3113B">
          <w:rPr>
            <w:color w:val="0000FF"/>
            <w:u w:val="single"/>
          </w:rPr>
          <w:t>Metering Point</w:t>
        </w:r>
      </w:hyperlink>
      <w:r w:rsidR="00A3113B" w:rsidRPr="00BA6A53">
        <w:rPr>
          <w:rFonts w:cs="Arial"/>
        </w:rPr>
        <w:t xml:space="preserve"> which is to become the </w:t>
      </w:r>
      <w:hyperlink r:id="rId133">
        <w:r w:rsidR="00A3113B">
          <w:rPr>
            <w:color w:val="0000FF"/>
            <w:u w:val="single"/>
          </w:rPr>
          <w:t>Primary Related Metering Point</w:t>
        </w:r>
      </w:hyperlink>
      <w:r w:rsidR="00A3113B" w:rsidRPr="00BA6A53">
        <w:rPr>
          <w:rFonts w:cs="Arial"/>
        </w:rPr>
        <w:t xml:space="preserve"> may have an </w:t>
      </w:r>
      <w:hyperlink r:id="rId134">
        <w:r w:rsidR="00A3113B">
          <w:rPr>
            <w:color w:val="0000FF"/>
            <w:u w:val="single"/>
          </w:rPr>
          <w:t>RMP Status</w:t>
        </w:r>
      </w:hyperlink>
      <w:r w:rsidR="00A3113B" w:rsidRPr="00BA6A53">
        <w:rPr>
          <w:rFonts w:cs="Arial"/>
        </w:rPr>
        <w:t xml:space="preserve"> of </w:t>
      </w:r>
      <w:hyperlink r:id="rId135" w:history="1">
        <w:r w:rsidR="00A3113B" w:rsidRPr="00A80ED8">
          <w:rPr>
            <w:rStyle w:val="Hyperlink"/>
            <w:rFonts w:cs="Arial"/>
            <w:color w:val="0000FF"/>
          </w:rPr>
          <w:t>Operational</w:t>
        </w:r>
      </w:hyperlink>
      <w:r w:rsidR="00A3113B" w:rsidRPr="00BA6A53">
        <w:rPr>
          <w:rFonts w:cs="Arial"/>
        </w:rPr>
        <w:t xml:space="preserve"> and the </w:t>
      </w:r>
      <w:hyperlink r:id="rId136">
        <w:r w:rsidR="00A3113B">
          <w:rPr>
            <w:color w:val="0000FF"/>
            <w:u w:val="single"/>
          </w:rPr>
          <w:t>Metering Point</w:t>
        </w:r>
      </w:hyperlink>
      <w:r w:rsidR="00A3113B" w:rsidRPr="00BA6A53">
        <w:rPr>
          <w:rFonts w:cs="Arial"/>
        </w:rPr>
        <w:t xml:space="preserve"> which is to become the </w:t>
      </w:r>
      <w:hyperlink r:id="rId137">
        <w:r w:rsidR="00A3113B">
          <w:rPr>
            <w:color w:val="0000FF"/>
            <w:u w:val="single"/>
          </w:rPr>
          <w:t>Secondary Related Metering Point</w:t>
        </w:r>
      </w:hyperlink>
      <w:r w:rsidR="00A3113B" w:rsidRPr="00BA6A53">
        <w:rPr>
          <w:rFonts w:cs="Arial"/>
        </w:rPr>
        <w:t xml:space="preserve"> may have an </w:t>
      </w:r>
      <w:hyperlink r:id="rId138">
        <w:r w:rsidR="00A3113B">
          <w:rPr>
            <w:color w:val="0000FF"/>
            <w:u w:val="single"/>
          </w:rPr>
          <w:t>RMP Status</w:t>
        </w:r>
      </w:hyperlink>
      <w:r w:rsidR="00A3113B" w:rsidRPr="00BA6A53">
        <w:rPr>
          <w:rFonts w:cs="Arial"/>
        </w:rPr>
        <w:t xml:space="preserve"> of </w:t>
      </w:r>
      <w:hyperlink r:id="rId139">
        <w:r w:rsidR="00A3113B">
          <w:rPr>
            <w:color w:val="0000FF"/>
            <w:u w:val="single"/>
          </w:rPr>
          <w:t>Created</w:t>
        </w:r>
      </w:hyperlink>
      <w:r w:rsidR="00A3113B" w:rsidRPr="00BA6A53">
        <w:rPr>
          <w:rFonts w:cs="Arial"/>
        </w:rPr>
        <w:t>)</w:t>
      </w:r>
      <w:r>
        <w:t>; </w:t>
      </w:r>
    </w:p>
    <w:p w14:paraId="51A830D2" w14:textId="77777777" w:rsidR="000D756C" w:rsidRDefault="000D756C" w:rsidP="00BD266D">
      <w:pPr>
        <w:pStyle w:val="ScheduleSectionL3"/>
        <w:widowControl w:val="0"/>
        <w:numPr>
          <w:ilvl w:val="2"/>
          <w:numId w:val="3"/>
        </w:numPr>
        <w:spacing w:after="320"/>
      </w:pPr>
      <w:r>
        <w:t xml:space="preserve">there is no </w:t>
      </w:r>
      <w:hyperlink r:id="rId140">
        <w:r>
          <w:rPr>
            <w:color w:val="0000FF"/>
            <w:u w:val="single"/>
          </w:rPr>
          <w:t>Pending</w:t>
        </w:r>
      </w:hyperlink>
      <w:r>
        <w:t xml:space="preserve"> </w:t>
      </w:r>
      <w:hyperlink r:id="rId141">
        <w:r>
          <w:rPr>
            <w:color w:val="0000FF"/>
            <w:u w:val="single"/>
          </w:rPr>
          <w:t>Registration</w:t>
        </w:r>
      </w:hyperlink>
      <w:r>
        <w:t xml:space="preserve"> for the </w:t>
      </w:r>
      <w:hyperlink r:id="rId142">
        <w:r>
          <w:rPr>
            <w:color w:val="0000FF"/>
            <w:u w:val="single"/>
          </w:rPr>
          <w:t>Metering Point</w:t>
        </w:r>
      </w:hyperlink>
      <w:r>
        <w:t>s;</w:t>
      </w:r>
    </w:p>
    <w:p w14:paraId="3C65BB63" w14:textId="77777777" w:rsidR="000D756C" w:rsidRDefault="000D756C" w:rsidP="00BD266D">
      <w:pPr>
        <w:pStyle w:val="ScheduleSectionL3"/>
        <w:widowControl w:val="0"/>
        <w:numPr>
          <w:ilvl w:val="2"/>
          <w:numId w:val="3"/>
        </w:numPr>
        <w:spacing w:after="320"/>
      </w:pPr>
      <w:r>
        <w:t xml:space="preserve">the same </w:t>
      </w:r>
      <w:hyperlink r:id="rId143">
        <w:r>
          <w:rPr>
            <w:color w:val="0000FF"/>
            <w:u w:val="single"/>
          </w:rPr>
          <w:t>Electricity Supplier</w:t>
        </w:r>
      </w:hyperlink>
      <w:r>
        <w:t xml:space="preserve"> (using the same </w:t>
      </w:r>
      <w:hyperlink r:id="rId144">
        <w:r>
          <w:rPr>
            <w:color w:val="0000FF"/>
            <w:u w:val="single"/>
          </w:rPr>
          <w:t>Market Participant Role</w:t>
        </w:r>
      </w:hyperlink>
      <w:r>
        <w:t xml:space="preserve">) holds an </w:t>
      </w:r>
      <w:hyperlink r:id="rId145">
        <w:r>
          <w:rPr>
            <w:color w:val="0000FF"/>
            <w:u w:val="single"/>
          </w:rPr>
          <w:t>Active</w:t>
        </w:r>
      </w:hyperlink>
      <w:r>
        <w:t xml:space="preserve"> </w:t>
      </w:r>
      <w:hyperlink r:id="rId146">
        <w:r>
          <w:rPr>
            <w:color w:val="0000FF"/>
            <w:u w:val="single"/>
          </w:rPr>
          <w:t>Registration</w:t>
        </w:r>
      </w:hyperlink>
      <w:r>
        <w:t xml:space="preserve"> for each </w:t>
      </w:r>
      <w:hyperlink r:id="rId147">
        <w:r>
          <w:rPr>
            <w:color w:val="0000FF"/>
            <w:u w:val="single"/>
          </w:rPr>
          <w:t>Metering Point</w:t>
        </w:r>
      </w:hyperlink>
      <w:r>
        <w:t>;</w:t>
      </w:r>
    </w:p>
    <w:p w14:paraId="25D2894D" w14:textId="77777777" w:rsidR="000D756C" w:rsidRDefault="000D756C" w:rsidP="00BD266D">
      <w:pPr>
        <w:pStyle w:val="ScheduleSectionL3"/>
        <w:widowControl w:val="0"/>
        <w:numPr>
          <w:ilvl w:val="2"/>
          <w:numId w:val="3"/>
        </w:numPr>
        <w:spacing w:after="320"/>
      </w:pPr>
      <w:r>
        <w:t xml:space="preserve">each </w:t>
      </w:r>
      <w:hyperlink r:id="rId148">
        <w:r>
          <w:rPr>
            <w:color w:val="0000FF"/>
            <w:u w:val="single"/>
          </w:rPr>
          <w:t>Metering Point</w:t>
        </w:r>
      </w:hyperlink>
      <w:r>
        <w:t xml:space="preserve"> has the same classification as either a </w:t>
      </w:r>
      <w:hyperlink r:id="rId149">
        <w:r>
          <w:rPr>
            <w:color w:val="0000FF"/>
            <w:u w:val="single"/>
          </w:rPr>
          <w:t>Domestic Premise</w:t>
        </w:r>
      </w:hyperlink>
      <w:r>
        <w:t xml:space="preserve">s or a </w:t>
      </w:r>
      <w:hyperlink r:id="rId150">
        <w:r>
          <w:rPr>
            <w:color w:val="0000FF"/>
            <w:u w:val="single"/>
          </w:rPr>
          <w:t>Non-Domestic Premise</w:t>
        </w:r>
      </w:hyperlink>
      <w:r>
        <w:t>s; </w:t>
      </w:r>
    </w:p>
    <w:p w14:paraId="18EA1BA1" w14:textId="32800711" w:rsidR="000D756C" w:rsidRDefault="000D756C" w:rsidP="00BD266D">
      <w:pPr>
        <w:pStyle w:val="ScheduleSectionL3"/>
        <w:widowControl w:val="0"/>
        <w:numPr>
          <w:ilvl w:val="2"/>
          <w:numId w:val="3"/>
        </w:numPr>
        <w:spacing w:after="320"/>
      </w:pPr>
      <w:r>
        <w:t xml:space="preserve">the </w:t>
      </w:r>
      <w:hyperlink r:id="rId151">
        <w:r>
          <w:rPr>
            <w:color w:val="0000FF"/>
            <w:u w:val="single"/>
          </w:rPr>
          <w:t>Registered Supplier</w:t>
        </w:r>
      </w:hyperlink>
      <w:r>
        <w:t xml:space="preserve"> has appointed the same </w:t>
      </w:r>
      <w:hyperlink r:id="rId152">
        <w:r>
          <w:rPr>
            <w:color w:val="0000FF"/>
            <w:u w:val="single"/>
          </w:rPr>
          <w:t>Meter Operator Agent</w:t>
        </w:r>
      </w:hyperlink>
      <w:r>
        <w:t xml:space="preserve"> (</w:t>
      </w:r>
      <w:hyperlink r:id="rId153">
        <w:r>
          <w:rPr>
            <w:color w:val="0000FF"/>
            <w:u w:val="single"/>
          </w:rPr>
          <w:t>MOA</w:t>
        </w:r>
      </w:hyperlink>
      <w:r>
        <w:t xml:space="preserve">) for each </w:t>
      </w:r>
      <w:hyperlink r:id="rId154">
        <w:r>
          <w:rPr>
            <w:color w:val="0000FF"/>
            <w:u w:val="single"/>
          </w:rPr>
          <w:t>Metering Point</w:t>
        </w:r>
      </w:hyperlink>
      <w:r>
        <w:t>;</w:t>
      </w:r>
    </w:p>
    <w:p w14:paraId="68329BFE" w14:textId="749BDA3C" w:rsidR="000D756C" w:rsidRPr="00560051" w:rsidRDefault="000D756C" w:rsidP="00BD266D">
      <w:pPr>
        <w:pStyle w:val="ScheduleSectionL3"/>
        <w:widowControl w:val="0"/>
        <w:numPr>
          <w:ilvl w:val="2"/>
          <w:numId w:val="3"/>
        </w:numPr>
        <w:spacing w:after="320"/>
      </w:pPr>
      <w:r>
        <w:t xml:space="preserve">the </w:t>
      </w:r>
      <w:hyperlink r:id="rId155">
        <w:r>
          <w:rPr>
            <w:color w:val="0000FF"/>
            <w:u w:val="single"/>
          </w:rPr>
          <w:t>Metering Point</w:t>
        </w:r>
      </w:hyperlink>
      <w:r>
        <w:t xml:space="preserve">s are not members of a different existing </w:t>
      </w:r>
      <w:hyperlink r:id="rId156">
        <w:r>
          <w:rPr>
            <w:color w:val="0000FF"/>
            <w:u w:val="single"/>
          </w:rPr>
          <w:t>Related Metering Point</w:t>
        </w:r>
      </w:hyperlink>
      <w:r>
        <w:t> relationship; and</w:t>
      </w:r>
    </w:p>
    <w:p w14:paraId="02C264E1" w14:textId="036474F5" w:rsidR="00CA3D0B" w:rsidRDefault="00CA3D0B" w:rsidP="00BD266D">
      <w:pPr>
        <w:pStyle w:val="ScheduleSectionL3"/>
        <w:widowControl w:val="0"/>
        <w:numPr>
          <w:ilvl w:val="2"/>
          <w:numId w:val="3"/>
        </w:numPr>
        <w:spacing w:after="320"/>
      </w:pPr>
      <w:r>
        <w:t xml:space="preserve">the </w:t>
      </w:r>
      <w:hyperlink r:id="rId157">
        <w:r>
          <w:rPr>
            <w:color w:val="0000FF"/>
            <w:u w:val="single"/>
          </w:rPr>
          <w:t>Metering Point</w:t>
        </w:r>
      </w:hyperlink>
      <w:r>
        <w:t xml:space="preserve">s to be added to a relationship are either all </w:t>
      </w:r>
      <w:hyperlink r:id="rId158">
        <w:r>
          <w:rPr>
            <w:color w:val="0000FF"/>
            <w:u w:val="single"/>
          </w:rPr>
          <w:t>MHHS Metering Point</w:t>
        </w:r>
      </w:hyperlink>
      <w:r>
        <w:t xml:space="preserve">s or all </w:t>
      </w:r>
      <w:hyperlink r:id="rId159" w:history="1">
        <w:r w:rsidR="00683C44">
          <w:rPr>
            <w:rStyle w:val="Hyperlink"/>
            <w:color w:val="0000FF"/>
          </w:rPr>
          <w:t>N</w:t>
        </w:r>
        <w:r w:rsidRPr="007F6312">
          <w:rPr>
            <w:rStyle w:val="Hyperlink"/>
            <w:color w:val="0000FF"/>
          </w:rPr>
          <w:t>on-MHHS Metering Point</w:t>
        </w:r>
        <w:r w:rsidRPr="007F6312">
          <w:rPr>
            <w:rStyle w:val="Hyperlink"/>
            <w:u w:val="none"/>
          </w:rPr>
          <w:t>s</w:t>
        </w:r>
      </w:hyperlink>
      <w:r>
        <w:t>.</w:t>
      </w:r>
    </w:p>
    <w:p w14:paraId="619B63F9" w14:textId="6D8B9BD0" w:rsidR="000D756C" w:rsidRDefault="000D756C">
      <w:pPr>
        <w:pStyle w:val="ScheduleSectionL2"/>
        <w:widowControl w:val="0"/>
        <w:spacing w:after="320"/>
      </w:pPr>
      <w:r>
        <w:t xml:space="preserve">The detailed process and timings for creating a </w:t>
      </w:r>
      <w:hyperlink r:id="rId160">
        <w:r>
          <w:rPr>
            <w:color w:val="0000FF"/>
            <w:u w:val="single"/>
          </w:rPr>
          <w:t>Related Metering Point</w:t>
        </w:r>
      </w:hyperlink>
      <w:r>
        <w:t xml:space="preserve"> relationship where all </w:t>
      </w:r>
      <w:hyperlink r:id="rId161">
        <w:r>
          <w:rPr>
            <w:color w:val="0000FF"/>
            <w:u w:val="single"/>
          </w:rPr>
          <w:t>Metering Point</w:t>
        </w:r>
      </w:hyperlink>
      <w:r>
        <w:t xml:space="preserve">s are </w:t>
      </w:r>
      <w:hyperlink r:id="rId162">
        <w:r>
          <w:rPr>
            <w:color w:val="0000FF"/>
            <w:u w:val="single"/>
          </w:rPr>
          <w:t>MHHS Metering Point</w:t>
        </w:r>
      </w:hyperlink>
      <w:r>
        <w:t>s are further described in the following interface table: </w:t>
      </w:r>
    </w:p>
    <w:p w14:paraId="21573F92" w14:textId="77777777" w:rsidR="008149D8" w:rsidRDefault="008149D8">
      <w:pPr>
        <w:widowControl w:val="0"/>
        <w:spacing w:after="320" w:line="276" w:lineRule="auto"/>
        <w:rPr>
          <w:rFonts w:eastAsia="Arial" w:cs="Arial"/>
          <w:b/>
          <w:sz w:val="24"/>
          <w:lang w:val="en-GB" w:eastAsia="en-US" w:bidi="ar-SA"/>
        </w:rPr>
        <w:sectPr w:rsidR="008149D8" w:rsidSect="005A42D5">
          <w:footerReference w:type="default" r:id="rId163"/>
          <w:footerReference w:type="first" r:id="rId164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tbl>
      <w:tblPr>
        <w:tblW w:w="0" w:type="auto"/>
        <w:tblInd w:w="152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2625"/>
        <w:gridCol w:w="3476"/>
        <w:gridCol w:w="1679"/>
        <w:gridCol w:w="1339"/>
        <w:gridCol w:w="2493"/>
        <w:gridCol w:w="1470"/>
      </w:tblGrid>
      <w:tr w:rsidR="0015697A" w:rsidRPr="00E85C5B" w14:paraId="23F57B8C" w14:textId="77777777" w:rsidTr="00560051">
        <w:tc>
          <w:tcPr>
            <w:tcW w:w="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2E7E09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Ref</w:t>
            </w:r>
          </w:p>
        </w:tc>
        <w:tc>
          <w:tcPr>
            <w:tcW w:w="2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A5E960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When</w:t>
            </w:r>
          </w:p>
        </w:tc>
        <w:tc>
          <w:tcPr>
            <w:tcW w:w="3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F6D401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Action</w:t>
            </w:r>
          </w:p>
        </w:tc>
        <w:tc>
          <w:tcPr>
            <w:tcW w:w="1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2FF2D2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From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832E90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To</w:t>
            </w:r>
          </w:p>
        </w:tc>
        <w:tc>
          <w:tcPr>
            <w:tcW w:w="2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9E4711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Interface</w:t>
            </w:r>
          </w:p>
        </w:tc>
        <w:tc>
          <w:tcPr>
            <w:tcW w:w="14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194193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Means</w:t>
            </w:r>
          </w:p>
        </w:tc>
      </w:tr>
      <w:tr w:rsidR="0015697A" w:rsidRPr="00E85C5B" w14:paraId="183CA8CD" w14:textId="77777777" w:rsidTr="00560051">
        <w:tc>
          <w:tcPr>
            <w:tcW w:w="70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3307D5" w14:textId="5A080054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2.4.1</w:t>
            </w:r>
          </w:p>
        </w:tc>
        <w:tc>
          <w:tcPr>
            <w:tcW w:w="263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C0680B" w14:textId="00017228" w:rsidR="000D756C" w:rsidRPr="006602D9" w:rsidRDefault="000C3BC9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Where the </w:t>
            </w:r>
            <w:hyperlink r:id="rId165">
              <w:r>
                <w:rPr>
                  <w:color w:val="0000FF"/>
                  <w:u w:val="single"/>
                </w:rPr>
                <w:t>Electricity Supplier</w:t>
              </w:r>
            </w:hyperlink>
            <w:r>
              <w:t xml:space="preserve"> identifies that two or more </w:t>
            </w:r>
            <w:hyperlink r:id="rId166">
              <w:r>
                <w:rPr>
                  <w:color w:val="0000FF"/>
                  <w:u w:val="single"/>
                </w:rPr>
                <w:t>Metering Point</w:t>
              </w:r>
            </w:hyperlink>
            <w:r>
              <w:t>s meet the criteria in Paragraph 1.2.</w:t>
            </w:r>
          </w:p>
        </w:tc>
        <w:tc>
          <w:tcPr>
            <w:tcW w:w="349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645CE3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Create a </w:t>
            </w:r>
            <w:hyperlink r:id="rId167">
              <w:r>
                <w:rPr>
                  <w:color w:val="0000FF"/>
                  <w:u w:val="single"/>
                </w:rPr>
                <w:t>Related Metering Point</w:t>
              </w:r>
            </w:hyperlink>
            <w:r>
              <w:t xml:space="preserve"> relationship for the </w:t>
            </w:r>
            <w:hyperlink r:id="rId168">
              <w:r>
                <w:rPr>
                  <w:color w:val="0000FF"/>
                  <w:u w:val="single"/>
                </w:rPr>
                <w:t>Primary Related Metering Point</w:t>
              </w:r>
            </w:hyperlink>
            <w:r>
              <w:t xml:space="preserve"> and </w:t>
            </w:r>
            <w:hyperlink r:id="rId169">
              <w:r>
                <w:rPr>
                  <w:color w:val="0000FF"/>
                  <w:u w:val="single"/>
                </w:rPr>
                <w:t>Secondary Related Metering Point</w:t>
              </w:r>
            </w:hyperlink>
            <w:r>
              <w:t>(s).</w:t>
            </w:r>
          </w:p>
        </w:tc>
        <w:tc>
          <w:tcPr>
            <w:tcW w:w="168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B4C6A12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170">
              <w:r>
                <w:rPr>
                  <w:color w:val="0000FF"/>
                  <w:u w:val="single"/>
                </w:rPr>
                <w:t>Registered Supplier</w:t>
              </w:r>
            </w:hyperlink>
          </w:p>
        </w:tc>
        <w:tc>
          <w:tcPr>
            <w:tcW w:w="133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D8E2D3F" w14:textId="34A26809" w:rsidR="000D756C" w:rsidRPr="00560051" w:rsidRDefault="00E73989" w:rsidP="00BD266D">
            <w:pPr>
              <w:widowControl w:val="0"/>
              <w:spacing w:after="0" w:line="276" w:lineRule="auto"/>
              <w:ind w:left="57"/>
              <w:rPr>
                <w:rFonts w:cs="Arial"/>
                <w:color w:val="0000FF"/>
                <w:szCs w:val="22"/>
                <w:lang w:val="en-GB" w:eastAsia="en-US" w:bidi="ar-SA"/>
              </w:rPr>
            </w:pPr>
            <w:hyperlink r:id="rId171">
              <w:r>
                <w:rPr>
                  <w:color w:val="0000FF"/>
                  <w:u w:val="single"/>
                </w:rPr>
                <w:t>Supplier Meter Registration Agent</w:t>
              </w:r>
            </w:hyperlink>
            <w:r>
              <w:t xml:space="preserve">  </w:t>
            </w:r>
          </w:p>
        </w:tc>
        <w:tc>
          <w:tcPr>
            <w:tcW w:w="25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6ABBB5" w14:textId="268DBD6D" w:rsidR="000D756C" w:rsidRPr="00A17573" w:rsidRDefault="004F0ACE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172">
              <w:r>
                <w:rPr>
                  <w:color w:val="0000FF"/>
                  <w:u w:val="single"/>
                </w:rPr>
                <w:t>MHHS</w:t>
              </w:r>
            </w:hyperlink>
            <w:r>
              <w:t xml:space="preserve"> </w:t>
            </w:r>
            <w:hyperlink r:id="rId173" w:history="1">
              <w:r w:rsidR="00261118" w:rsidRPr="00261118">
                <w:rPr>
                  <w:rStyle w:val="Hyperlink"/>
                  <w:color w:val="0000FF"/>
                </w:rPr>
                <w:t>IF-019</w:t>
              </w:r>
            </w:hyperlink>
            <w:r>
              <w:t xml:space="preserve"> Maintain </w:t>
            </w:r>
            <w:r w:rsidRPr="00240D4B">
              <w:t>MPAN</w:t>
            </w:r>
            <w:r>
              <w:t xml:space="preserve"> Relationships</w:t>
            </w:r>
          </w:p>
        </w:tc>
        <w:tc>
          <w:tcPr>
            <w:tcW w:w="147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3AFBEEF" w14:textId="608698C7" w:rsidR="000D756C" w:rsidRPr="00560051" w:rsidRDefault="004048E8" w:rsidP="00BD266D">
            <w:pPr>
              <w:widowControl w:val="0"/>
              <w:spacing w:after="0" w:line="276" w:lineRule="auto"/>
              <w:ind w:left="57"/>
              <w:rPr>
                <w:rFonts w:cs="Arial"/>
                <w:color w:val="0000FF"/>
                <w:szCs w:val="22"/>
                <w:lang w:val="en-GB" w:eastAsia="en-US" w:bidi="ar-SA"/>
              </w:rPr>
            </w:pPr>
            <w:hyperlink r:id="rId174">
              <w:r>
                <w:rPr>
                  <w:color w:val="0000FF"/>
                  <w:u w:val="single"/>
                </w:rPr>
                <w:t>DIP Interface</w:t>
              </w:r>
            </w:hyperlink>
          </w:p>
        </w:tc>
      </w:tr>
      <w:tr w:rsidR="0015697A" w:rsidRPr="00E85C5B" w14:paraId="68116E1B" w14:textId="77777777" w:rsidTr="00560051">
        <w:tc>
          <w:tcPr>
            <w:tcW w:w="70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248002" w14:textId="269FEA5A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2.4.2</w:t>
            </w:r>
          </w:p>
        </w:tc>
        <w:tc>
          <w:tcPr>
            <w:tcW w:w="263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4FCE21" w14:textId="5FEE534A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Following 2.4.1 and within the timescales set out in </w:t>
            </w:r>
            <w:hyperlink r:id="rId175">
              <w:r>
                <w:rPr>
                  <w:color w:val="0000FF"/>
                  <w:u w:val="single"/>
                </w:rPr>
                <w:t>BSCP</w:t>
              </w:r>
            </w:hyperlink>
            <w:r>
              <w:t>706.</w:t>
            </w:r>
          </w:p>
        </w:tc>
        <w:tc>
          <w:tcPr>
            <w:tcW w:w="349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A39611" w14:textId="2352F1CE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1555F4">
              <w:t>Validate</w:t>
            </w:r>
            <w:r>
              <w:t xml:space="preserve"> request to create a </w:t>
            </w:r>
            <w:hyperlink r:id="rId176">
              <w:r>
                <w:rPr>
                  <w:color w:val="0000FF"/>
                  <w:u w:val="single"/>
                </w:rPr>
                <w:t>Related Metering Point</w:t>
              </w:r>
            </w:hyperlink>
            <w:r>
              <w:t> relationship.</w:t>
            </w:r>
          </w:p>
        </w:tc>
        <w:tc>
          <w:tcPr>
            <w:tcW w:w="168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BC0C7FD" w14:textId="334B4118" w:rsidR="000D756C" w:rsidRPr="006602D9" w:rsidRDefault="00641794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177">
              <w:r>
                <w:rPr>
                  <w:color w:val="0000FF"/>
                  <w:u w:val="single"/>
                </w:rPr>
                <w:t>Supplier Meter Registration Agent</w:t>
              </w:r>
            </w:hyperlink>
          </w:p>
        </w:tc>
        <w:tc>
          <w:tcPr>
            <w:tcW w:w="133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DC52F7E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25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BBD4E7" w14:textId="34FA0BFB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Internal </w:t>
            </w:r>
            <w:r w:rsidRPr="00F67733">
              <w:t>Process</w:t>
            </w:r>
          </w:p>
        </w:tc>
        <w:tc>
          <w:tcPr>
            <w:tcW w:w="147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0E3A3D7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</w:tr>
      <w:tr w:rsidR="0015697A" w:rsidRPr="00E85C5B" w14:paraId="30714314" w14:textId="77777777" w:rsidTr="00560051">
        <w:tc>
          <w:tcPr>
            <w:tcW w:w="70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B9FD83" w14:textId="690D1015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2.4.3</w:t>
            </w:r>
          </w:p>
        </w:tc>
        <w:tc>
          <w:tcPr>
            <w:tcW w:w="263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3F8686" w14:textId="352ED1B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Following 2.4.2 if request is not valid.</w:t>
            </w:r>
          </w:p>
        </w:tc>
        <w:tc>
          <w:tcPr>
            <w:tcW w:w="349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1886F1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Provide notification that the request has failed validation and the reasons for failure.</w:t>
            </w:r>
          </w:p>
        </w:tc>
        <w:tc>
          <w:tcPr>
            <w:tcW w:w="168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CFD913C" w14:textId="60303C62" w:rsidR="000D756C" w:rsidRPr="006602D9" w:rsidRDefault="00B85B9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178">
              <w:r>
                <w:rPr>
                  <w:color w:val="0000FF"/>
                  <w:u w:val="single"/>
                </w:rPr>
                <w:t>Supplier Meter Registration Agent</w:t>
              </w:r>
            </w:hyperlink>
          </w:p>
        </w:tc>
        <w:tc>
          <w:tcPr>
            <w:tcW w:w="133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6B981CB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179">
              <w:r>
                <w:rPr>
                  <w:color w:val="0000FF"/>
                  <w:u w:val="single"/>
                </w:rPr>
                <w:t>Registered Supplier</w:t>
              </w:r>
            </w:hyperlink>
          </w:p>
        </w:tc>
        <w:tc>
          <w:tcPr>
            <w:tcW w:w="25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B4F7CD" w14:textId="63491FFE" w:rsidR="000D756C" w:rsidRPr="007732C4" w:rsidRDefault="004F0ACE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180">
              <w:r>
                <w:rPr>
                  <w:color w:val="0000FF"/>
                  <w:u w:val="single"/>
                </w:rPr>
                <w:t>MHHS</w:t>
              </w:r>
            </w:hyperlink>
            <w:r>
              <w:t xml:space="preserve"> </w:t>
            </w:r>
            <w:hyperlink r:id="rId181" w:history="1">
              <w:r w:rsidRPr="009D6C1E">
                <w:rPr>
                  <w:rStyle w:val="Hyperlink"/>
                  <w:color w:val="0000FF"/>
                </w:rPr>
                <w:t>IF-020</w:t>
              </w:r>
            </w:hyperlink>
            <w:r>
              <w:t xml:space="preserve"> Maintain </w:t>
            </w:r>
            <w:r w:rsidRPr="009D6C1E">
              <w:t>MPAN</w:t>
            </w:r>
            <w:r>
              <w:t xml:space="preserve"> Relationships Outcome</w:t>
            </w:r>
          </w:p>
        </w:tc>
        <w:tc>
          <w:tcPr>
            <w:tcW w:w="147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A935002" w14:textId="3BC02F78" w:rsidR="000D756C" w:rsidRPr="006602D9" w:rsidRDefault="00174B72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182">
              <w:r>
                <w:rPr>
                  <w:color w:val="0000FF"/>
                  <w:u w:val="single"/>
                </w:rPr>
                <w:t>DIP Interface</w:t>
              </w:r>
            </w:hyperlink>
          </w:p>
        </w:tc>
      </w:tr>
      <w:tr w:rsidR="0015697A" w:rsidRPr="00E85C5B" w14:paraId="5DEF0D18" w14:textId="77777777" w:rsidTr="00560051">
        <w:tc>
          <w:tcPr>
            <w:tcW w:w="70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2734C1" w14:textId="56E9E7D5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2.4.4</w:t>
            </w:r>
          </w:p>
        </w:tc>
        <w:tc>
          <w:tcPr>
            <w:tcW w:w="263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1F8576" w14:textId="666FBD0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Following 2.4.2 if request is valid.</w:t>
            </w:r>
          </w:p>
        </w:tc>
        <w:tc>
          <w:tcPr>
            <w:tcW w:w="349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4FE64C" w14:textId="4EFCC44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P</w:t>
            </w:r>
            <w:r w:rsidR="003B0218">
              <w:t>ublish</w:t>
            </w:r>
            <w:r>
              <w:t xml:space="preserve"> </w:t>
            </w:r>
            <w:hyperlink r:id="rId183">
              <w:r>
                <w:rPr>
                  <w:color w:val="0000FF"/>
                  <w:u w:val="single"/>
                </w:rPr>
                <w:t>Related Metering Point</w:t>
              </w:r>
            </w:hyperlink>
            <w:r>
              <w:t xml:space="preserve"> relationship data</w:t>
            </w:r>
          </w:p>
        </w:tc>
        <w:tc>
          <w:tcPr>
            <w:tcW w:w="168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F42B0C6" w14:textId="2A28FF5E" w:rsidR="000D756C" w:rsidRPr="006602D9" w:rsidRDefault="006F4C2D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184">
              <w:r>
                <w:rPr>
                  <w:color w:val="0000FF"/>
                  <w:u w:val="single"/>
                </w:rPr>
                <w:t>Supplier Meter Registration Agent</w:t>
              </w:r>
            </w:hyperlink>
          </w:p>
        </w:tc>
        <w:tc>
          <w:tcPr>
            <w:tcW w:w="133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553FD0C" w14:textId="77777777" w:rsidR="000D756C" w:rsidRPr="008727D0" w:rsidRDefault="000D756C" w:rsidP="00BD266D">
            <w:pPr>
              <w:widowControl w:val="0"/>
              <w:spacing w:after="0" w:line="276" w:lineRule="auto"/>
              <w:ind w:left="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185">
              <w:r>
                <w:rPr>
                  <w:color w:val="0000FF"/>
                  <w:u w:val="single"/>
                </w:rPr>
                <w:t>Registered Supplier</w:t>
              </w:r>
            </w:hyperlink>
          </w:p>
          <w:p w14:paraId="52151230" w14:textId="77777777" w:rsidR="0048269D" w:rsidRPr="008727D0" w:rsidRDefault="0048269D" w:rsidP="00BD266D">
            <w:pPr>
              <w:widowControl w:val="0"/>
              <w:spacing w:after="0" w:line="276" w:lineRule="auto"/>
              <w:ind w:left="57"/>
              <w:rPr>
                <w:rFonts w:cs="Arial"/>
                <w:color w:val="0000FF"/>
                <w:szCs w:val="22"/>
                <w:u w:val="single"/>
              </w:rPr>
            </w:pPr>
          </w:p>
          <w:p w14:paraId="573328E5" w14:textId="3890BEA6" w:rsidR="0048269D" w:rsidRPr="008727D0" w:rsidRDefault="0048269D" w:rsidP="00BD266D">
            <w:pPr>
              <w:widowControl w:val="0"/>
              <w:spacing w:after="0" w:line="276" w:lineRule="auto"/>
              <w:ind w:left="57"/>
              <w:rPr>
                <w:rFonts w:cs="Arial"/>
                <w:color w:val="0000FF"/>
                <w:szCs w:val="22"/>
                <w:u w:val="single"/>
              </w:rPr>
            </w:pPr>
            <w:hyperlink r:id="rId186">
              <w:r>
                <w:rPr>
                  <w:color w:val="0000FF"/>
                  <w:u w:val="single"/>
                </w:rPr>
                <w:t>DNO</w:t>
              </w:r>
            </w:hyperlink>
          </w:p>
          <w:p w14:paraId="36992B89" w14:textId="77777777" w:rsidR="0048269D" w:rsidRPr="00560051" w:rsidRDefault="0048269D" w:rsidP="00BD266D">
            <w:pPr>
              <w:widowControl w:val="0"/>
              <w:spacing w:after="0" w:line="276" w:lineRule="auto"/>
              <w:ind w:left="57"/>
              <w:rPr>
                <w:rFonts w:cs="Arial"/>
                <w:color w:val="0000FF"/>
                <w:szCs w:val="22"/>
              </w:rPr>
            </w:pPr>
          </w:p>
          <w:p w14:paraId="630C70EA" w14:textId="2AF1E8B8" w:rsidR="0048269D" w:rsidRPr="00560051" w:rsidRDefault="0048269D" w:rsidP="00BD266D">
            <w:pPr>
              <w:widowControl w:val="0"/>
              <w:spacing w:after="0" w:line="276" w:lineRule="auto"/>
              <w:ind w:left="57"/>
              <w:rPr>
                <w:rFonts w:cs="Arial"/>
                <w:color w:val="0000FF"/>
                <w:szCs w:val="22"/>
              </w:rPr>
            </w:pPr>
            <w:hyperlink r:id="rId187">
              <w:r>
                <w:rPr>
                  <w:color w:val="0000FF"/>
                  <w:u w:val="single"/>
                </w:rPr>
                <w:t>MOA</w:t>
              </w:r>
            </w:hyperlink>
          </w:p>
          <w:p w14:paraId="262358FD" w14:textId="77777777" w:rsidR="0048269D" w:rsidRPr="00560051" w:rsidRDefault="0048269D" w:rsidP="00BD266D">
            <w:pPr>
              <w:widowControl w:val="0"/>
              <w:spacing w:after="0" w:line="276" w:lineRule="auto"/>
              <w:ind w:left="57"/>
              <w:rPr>
                <w:rFonts w:cs="Arial"/>
                <w:color w:val="0000FF"/>
                <w:szCs w:val="22"/>
              </w:rPr>
            </w:pPr>
          </w:p>
          <w:p w14:paraId="3D5B7C7D" w14:textId="5507CBE0" w:rsidR="0048269D" w:rsidRPr="00560051" w:rsidRDefault="0048269D" w:rsidP="00BD266D">
            <w:pPr>
              <w:widowControl w:val="0"/>
              <w:spacing w:after="0" w:line="276" w:lineRule="auto"/>
              <w:ind w:left="57"/>
              <w:rPr>
                <w:rFonts w:cs="Arial"/>
                <w:color w:val="0000FF"/>
                <w:szCs w:val="22"/>
              </w:rPr>
            </w:pPr>
            <w:hyperlink r:id="rId188">
              <w:r>
                <w:rPr>
                  <w:color w:val="0000FF"/>
                  <w:u w:val="single"/>
                </w:rPr>
                <w:t>Data Service</w:t>
              </w:r>
            </w:hyperlink>
          </w:p>
          <w:p w14:paraId="05712425" w14:textId="77777777" w:rsidR="0048269D" w:rsidRPr="00560051" w:rsidRDefault="0048269D" w:rsidP="00BD266D">
            <w:pPr>
              <w:widowControl w:val="0"/>
              <w:spacing w:after="0" w:line="276" w:lineRule="auto"/>
              <w:ind w:left="57"/>
              <w:rPr>
                <w:rFonts w:cs="Arial"/>
                <w:color w:val="0000FF"/>
                <w:szCs w:val="22"/>
              </w:rPr>
            </w:pPr>
          </w:p>
          <w:p w14:paraId="57692E27" w14:textId="6A7F1678" w:rsidR="0048269D" w:rsidRPr="00560051" w:rsidRDefault="0048269D" w:rsidP="00BD266D">
            <w:pPr>
              <w:widowControl w:val="0"/>
              <w:spacing w:after="0" w:line="276" w:lineRule="auto"/>
              <w:ind w:left="57"/>
              <w:rPr>
                <w:rFonts w:cs="Arial"/>
                <w:color w:val="0000FF"/>
                <w:szCs w:val="22"/>
              </w:rPr>
            </w:pPr>
            <w:hyperlink r:id="rId189">
              <w:r>
                <w:rPr>
                  <w:color w:val="0000FF"/>
                  <w:u w:val="single"/>
                </w:rPr>
                <w:t>BSC Central Systems</w:t>
              </w:r>
            </w:hyperlink>
          </w:p>
          <w:p w14:paraId="3A5B1802" w14:textId="77777777" w:rsidR="0048269D" w:rsidRPr="00560051" w:rsidRDefault="0048269D" w:rsidP="00BD266D">
            <w:pPr>
              <w:widowControl w:val="0"/>
              <w:spacing w:after="0" w:line="276" w:lineRule="auto"/>
              <w:ind w:left="57"/>
              <w:rPr>
                <w:rFonts w:cs="Arial"/>
                <w:color w:val="0000FF"/>
                <w:szCs w:val="22"/>
              </w:rPr>
            </w:pPr>
          </w:p>
          <w:p w14:paraId="7C847A7C" w14:textId="7BD4B51C" w:rsidR="0048269D" w:rsidRPr="00AE21AB" w:rsidRDefault="0048269D" w:rsidP="00BD266D">
            <w:pPr>
              <w:widowControl w:val="0"/>
              <w:spacing w:after="0" w:line="276" w:lineRule="auto"/>
              <w:ind w:left="57"/>
              <w:rPr>
                <w:rFonts w:cs="Arial"/>
                <w:color w:val="0000FF"/>
                <w:szCs w:val="22"/>
                <w:lang w:val="en-GB" w:eastAsia="en-US" w:bidi="ar-SA"/>
              </w:rPr>
            </w:pPr>
            <w:hyperlink r:id="rId190" w:history="1">
              <w:r w:rsidRPr="00AE21AB">
                <w:rPr>
                  <w:rStyle w:val="Hyperlink"/>
                  <w:color w:val="0000FF"/>
                </w:rPr>
                <w:t>Electricity Enquiry Service Provider</w:t>
              </w:r>
            </w:hyperlink>
          </w:p>
        </w:tc>
        <w:tc>
          <w:tcPr>
            <w:tcW w:w="25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5BF018" w14:textId="0D1ED338" w:rsidR="000D756C" w:rsidRPr="006602D9" w:rsidRDefault="004F0ACE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191">
              <w:r>
                <w:rPr>
                  <w:color w:val="0000FF"/>
                  <w:u w:val="single"/>
                </w:rPr>
                <w:t>MHHS</w:t>
              </w:r>
            </w:hyperlink>
            <w:r>
              <w:t xml:space="preserve"> </w:t>
            </w:r>
            <w:hyperlink r:id="rId192" w:history="1">
              <w:r w:rsidR="009D6C1E" w:rsidRPr="009D6C1E">
                <w:rPr>
                  <w:rStyle w:val="Hyperlink"/>
                  <w:color w:val="0000FF"/>
                </w:rPr>
                <w:t>IF-020</w:t>
              </w:r>
            </w:hyperlink>
            <w:r>
              <w:t xml:space="preserve"> Maintain </w:t>
            </w:r>
            <w:r w:rsidRPr="009D6C1E">
              <w:t>MPAN</w:t>
            </w:r>
            <w:r>
              <w:t xml:space="preserve"> Relationships Outcome</w:t>
            </w:r>
          </w:p>
        </w:tc>
        <w:tc>
          <w:tcPr>
            <w:tcW w:w="147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F1684BD" w14:textId="7290A6BC" w:rsidR="000D756C" w:rsidRPr="006602D9" w:rsidRDefault="002A36F6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193">
              <w:r>
                <w:rPr>
                  <w:color w:val="0000FF"/>
                  <w:u w:val="single"/>
                </w:rPr>
                <w:t>DIP Interface</w:t>
              </w:r>
            </w:hyperlink>
          </w:p>
        </w:tc>
      </w:tr>
      <w:tr w:rsidR="0015697A" w:rsidRPr="00E85C5B" w14:paraId="47BC1085" w14:textId="77777777" w:rsidTr="00560051">
        <w:tc>
          <w:tcPr>
            <w:tcW w:w="70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D62D22" w14:textId="325974CE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2.4.5</w:t>
            </w:r>
          </w:p>
        </w:tc>
        <w:tc>
          <w:tcPr>
            <w:tcW w:w="263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8E3BE8" w14:textId="2CE2DC14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Following 2.4.4, in accordance with </w:t>
            </w:r>
            <w:hyperlink r:id="rId194">
              <w:r>
                <w:rPr>
                  <w:color w:val="0000FF"/>
                  <w:u w:val="single"/>
                </w:rPr>
                <w:t>BSCP</w:t>
              </w:r>
            </w:hyperlink>
            <w:r>
              <w:t>706.</w:t>
            </w:r>
          </w:p>
        </w:tc>
        <w:tc>
          <w:tcPr>
            <w:tcW w:w="349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A46EEE" w14:textId="4C154D56" w:rsidR="000D756C" w:rsidRPr="00560051" w:rsidRDefault="0000489E" w:rsidP="00EF10FF">
            <w:pPr>
              <w:widowControl w:val="0"/>
              <w:spacing w:after="0" w:line="276" w:lineRule="auto"/>
              <w:ind w:left="57"/>
              <w:rPr>
                <w:rFonts w:cs="Arial"/>
                <w:color w:val="0000FF"/>
                <w:szCs w:val="22"/>
              </w:rPr>
            </w:pPr>
            <w:r>
              <w:t xml:space="preserve">Assess whether the same </w:t>
            </w:r>
            <w:hyperlink r:id="rId195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, </w:t>
            </w:r>
            <w:hyperlink r:id="rId196">
              <w:r>
                <w:rPr>
                  <w:color w:val="0000FF"/>
                  <w:u w:val="single"/>
                </w:rPr>
                <w:t>Advanced Data Service Agent</w:t>
              </w:r>
            </w:hyperlink>
            <w:r>
              <w:t xml:space="preserve"> and / or </w:t>
            </w:r>
            <w:hyperlink r:id="rId197">
              <w:r>
                <w:rPr>
                  <w:color w:val="0000FF"/>
                  <w:u w:val="single"/>
                </w:rPr>
                <w:t>Smart Data Service Agent</w:t>
              </w:r>
            </w:hyperlink>
            <w:r>
              <w:t xml:space="preserve"> is </w:t>
            </w:r>
            <w:hyperlink r:id="rId198">
              <w:r>
                <w:rPr>
                  <w:color w:val="0000FF"/>
                  <w:u w:val="single"/>
                </w:rPr>
                <w:t>Appointed</w:t>
              </w:r>
            </w:hyperlink>
            <w:r>
              <w:t xml:space="preserve"> to the Primary</w:t>
            </w:r>
            <w:r w:rsidR="00683C44">
              <w:t xml:space="preserve"> </w:t>
            </w:r>
            <w:hyperlink r:id="rId199" w:history="1">
              <w:r w:rsidR="00683C44" w:rsidRPr="00C40AD4">
                <w:rPr>
                  <w:color w:val="0000FF"/>
                  <w:u w:val="single"/>
                </w:rPr>
                <w:t>Related</w:t>
              </w:r>
              <w:r w:rsidR="00683C44" w:rsidRPr="00683C44">
                <w:rPr>
                  <w:color w:val="0000FF"/>
                  <w:u w:val="single"/>
                </w:rPr>
                <w:t xml:space="preserve"> Metering Point</w:t>
              </w:r>
            </w:hyperlink>
            <w:r w:rsidR="00683C44" w:rsidRPr="00C40AD4">
              <w:rPr>
                <w:color w:val="0000FF"/>
              </w:rPr>
              <w:t xml:space="preserve"> </w:t>
            </w:r>
            <w:r>
              <w:t xml:space="preserve">and Secondary </w:t>
            </w:r>
            <w:hyperlink r:id="rId200" w:history="1">
              <w:r w:rsidR="00DB7618" w:rsidRPr="00DD0816">
                <w:rPr>
                  <w:color w:val="0000FF"/>
                  <w:u w:val="single"/>
                </w:rPr>
                <w:t>Related</w:t>
              </w:r>
              <w:r w:rsidR="00DB7618" w:rsidRPr="00683C44">
                <w:rPr>
                  <w:color w:val="0000FF"/>
                  <w:u w:val="single"/>
                </w:rPr>
                <w:t xml:space="preserve"> Metering Point</w:t>
              </w:r>
            </w:hyperlink>
            <w:r>
              <w:t>s.</w:t>
            </w:r>
          </w:p>
          <w:p w14:paraId="11D830F1" w14:textId="77777777" w:rsidR="0000489E" w:rsidRDefault="0000489E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</w:p>
          <w:p w14:paraId="589D02DB" w14:textId="7A8A65A0" w:rsidR="0000489E" w:rsidRPr="006602D9" w:rsidRDefault="0000489E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Where the same </w:t>
            </w:r>
            <w:hyperlink r:id="rId201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, </w:t>
            </w:r>
            <w:hyperlink r:id="rId202">
              <w:r>
                <w:rPr>
                  <w:color w:val="0000FF"/>
                  <w:u w:val="single"/>
                </w:rPr>
                <w:t>Advanced Data Service</w:t>
              </w:r>
            </w:hyperlink>
            <w:r>
              <w:t xml:space="preserve"> and / or </w:t>
            </w:r>
            <w:hyperlink r:id="rId203">
              <w:r>
                <w:rPr>
                  <w:color w:val="0000FF"/>
                  <w:u w:val="single"/>
                </w:rPr>
                <w:t>Smart Data Service Agent</w:t>
              </w:r>
            </w:hyperlink>
            <w:r>
              <w:t xml:space="preserve"> is not </w:t>
            </w:r>
            <w:hyperlink r:id="rId204">
              <w:r>
                <w:rPr>
                  <w:color w:val="0000FF"/>
                  <w:u w:val="single"/>
                </w:rPr>
                <w:t>Appointed</w:t>
              </w:r>
            </w:hyperlink>
            <w:r>
              <w:t xml:space="preserve"> to the Primary </w:t>
            </w:r>
            <w:hyperlink r:id="rId205">
              <w:r>
                <w:rPr>
                  <w:color w:val="0000FF"/>
                  <w:u w:val="single"/>
                </w:rPr>
                <w:t>Metering Point</w:t>
              </w:r>
            </w:hyperlink>
            <w:r>
              <w:t xml:space="preserve"> and Secondary </w:t>
            </w:r>
            <w:hyperlink r:id="rId206">
              <w:r>
                <w:rPr>
                  <w:color w:val="0000FF"/>
                  <w:u w:val="single"/>
                </w:rPr>
                <w:t>Metering Point</w:t>
              </w:r>
            </w:hyperlink>
            <w:r>
              <w:t xml:space="preserve">s, initiate auto de-appointment and auto </w:t>
            </w:r>
            <w:hyperlink r:id="rId207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in accordance with </w:t>
            </w:r>
            <w:hyperlink r:id="rId208">
              <w:r>
                <w:rPr>
                  <w:color w:val="0000FF"/>
                  <w:u w:val="single"/>
                </w:rPr>
                <w:t>BSCP</w:t>
              </w:r>
            </w:hyperlink>
            <w:r>
              <w:t xml:space="preserve">706 and the </w:t>
            </w:r>
            <w:hyperlink r:id="rId209">
              <w:r>
                <w:rPr>
                  <w:color w:val="0000FF"/>
                  <w:u w:val="single"/>
                </w:rPr>
                <w:t>Metering Operations Schedule</w:t>
              </w:r>
            </w:hyperlink>
            <w:r>
              <w:t>.</w:t>
            </w:r>
          </w:p>
        </w:tc>
        <w:tc>
          <w:tcPr>
            <w:tcW w:w="168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A8361A7" w14:textId="57B42A9F" w:rsidR="000D756C" w:rsidRPr="006602D9" w:rsidRDefault="005236F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10">
              <w:r>
                <w:rPr>
                  <w:color w:val="0000FF"/>
                  <w:u w:val="single"/>
                </w:rPr>
                <w:t>Supplier Meter Registration Agent</w:t>
              </w:r>
            </w:hyperlink>
          </w:p>
        </w:tc>
        <w:tc>
          <w:tcPr>
            <w:tcW w:w="133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D461231" w14:textId="35D409C0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</w:p>
        </w:tc>
        <w:tc>
          <w:tcPr>
            <w:tcW w:w="25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34C96D" w14:textId="2286EB7C" w:rsidR="000D756C" w:rsidRPr="006602D9" w:rsidRDefault="00A804B6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Refer to </w:t>
            </w:r>
            <w:hyperlink r:id="rId211">
              <w:r>
                <w:rPr>
                  <w:color w:val="0000FF"/>
                  <w:u w:val="single"/>
                </w:rPr>
                <w:t>BSCP</w:t>
              </w:r>
            </w:hyperlink>
            <w:r>
              <w:t xml:space="preserve">706 and the </w:t>
            </w:r>
            <w:hyperlink r:id="rId212">
              <w:r>
                <w:rPr>
                  <w:color w:val="0000FF"/>
                  <w:u w:val="single"/>
                </w:rPr>
                <w:t>Metering Operations Schedule</w:t>
              </w:r>
            </w:hyperlink>
            <w:r>
              <w:t>.</w:t>
            </w:r>
          </w:p>
        </w:tc>
        <w:tc>
          <w:tcPr>
            <w:tcW w:w="147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203C74" w14:textId="29789060" w:rsidR="000D756C" w:rsidRPr="00A804B6" w:rsidRDefault="00A804B6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N/A</w:t>
            </w:r>
          </w:p>
        </w:tc>
      </w:tr>
      <w:tr w:rsidR="00C23322" w:rsidRPr="00E85C5B" w14:paraId="05DCD6AA" w14:textId="77777777" w:rsidTr="00560051">
        <w:tc>
          <w:tcPr>
            <w:tcW w:w="70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FD99F4" w14:textId="30FEFB67" w:rsidR="00C23322" w:rsidRPr="00BD266D" w:rsidRDefault="00E77B55" w:rsidP="00BD266D">
            <w:pPr>
              <w:widowControl w:val="0"/>
              <w:spacing w:after="0" w:line="276" w:lineRule="auto"/>
              <w:ind w:left="57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>
              <w:t>2.4.6</w:t>
            </w:r>
          </w:p>
        </w:tc>
        <w:tc>
          <w:tcPr>
            <w:tcW w:w="263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081489" w14:textId="06DE8366" w:rsidR="00C23322" w:rsidRPr="00BD266D" w:rsidRDefault="00E77B55" w:rsidP="00BD266D">
            <w:pPr>
              <w:widowControl w:val="0"/>
              <w:spacing w:after="0" w:line="276" w:lineRule="auto"/>
              <w:ind w:left="57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>
              <w:t xml:space="preserve">Following 2.4.4, where the </w:t>
            </w:r>
            <w:hyperlink r:id="rId213">
              <w:r>
                <w:rPr>
                  <w:color w:val="0000FF"/>
                  <w:u w:val="single"/>
                </w:rPr>
                <w:t>ERDA</w:t>
              </w:r>
            </w:hyperlink>
            <w:r>
              <w:t xml:space="preserve"> becomes aware of a valid change to a </w:t>
            </w:r>
            <w:hyperlink r:id="rId214">
              <w:r>
                <w:rPr>
                  <w:color w:val="0000FF"/>
                  <w:u w:val="single"/>
                </w:rPr>
                <w:t>Related Metering Point</w:t>
              </w:r>
            </w:hyperlink>
            <w:r>
              <w:t xml:space="preserve"> relationship.</w:t>
            </w:r>
          </w:p>
        </w:tc>
        <w:tc>
          <w:tcPr>
            <w:tcW w:w="349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089F04" w14:textId="3769318F" w:rsidR="00C23322" w:rsidRPr="00BD266D" w:rsidRDefault="0000489E" w:rsidP="00BD266D">
            <w:pPr>
              <w:widowControl w:val="0"/>
              <w:spacing w:after="0" w:line="276" w:lineRule="auto"/>
              <w:ind w:left="57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 w:rsidRPr="000B5703">
              <w:t>Update</w:t>
            </w:r>
            <w:r>
              <w:t xml:space="preserve"> the </w:t>
            </w:r>
            <w:hyperlink r:id="rId215">
              <w:r>
                <w:rPr>
                  <w:color w:val="0000FF"/>
                  <w:u w:val="single"/>
                </w:rPr>
                <w:t>Primary Related Metering Point</w:t>
              </w:r>
            </w:hyperlink>
            <w:r>
              <w:t xml:space="preserve"> and </w:t>
            </w:r>
            <w:hyperlink r:id="rId216">
              <w:r>
                <w:rPr>
                  <w:color w:val="0000FF"/>
                  <w:u w:val="single"/>
                </w:rPr>
                <w:t>Secondary Related Metering Point</w:t>
              </w:r>
            </w:hyperlink>
            <w:r>
              <w:t>(s).</w:t>
            </w:r>
          </w:p>
        </w:tc>
        <w:tc>
          <w:tcPr>
            <w:tcW w:w="168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3C92EBA" w14:textId="58675FEE" w:rsidR="00C23322" w:rsidRPr="00D22765" w:rsidRDefault="00D22765" w:rsidP="00BD266D">
            <w:pPr>
              <w:widowControl w:val="0"/>
              <w:spacing w:after="0" w:line="276" w:lineRule="auto"/>
              <w:ind w:left="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217">
              <w:r>
                <w:rPr>
                  <w:color w:val="0000FF"/>
                  <w:u w:val="single"/>
                </w:rPr>
                <w:t>Electricity Retail Data Agent</w:t>
              </w:r>
            </w:hyperlink>
          </w:p>
        </w:tc>
        <w:tc>
          <w:tcPr>
            <w:tcW w:w="133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1259FB" w14:textId="22FF7E54" w:rsidR="00C23322" w:rsidRPr="006602D9" w:rsidRDefault="00A804B6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18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25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12C5CD" w14:textId="5261C7B8" w:rsidR="00C23322" w:rsidRPr="00BD266D" w:rsidRDefault="00A804B6" w:rsidP="00BD266D">
            <w:pPr>
              <w:widowControl w:val="0"/>
              <w:spacing w:after="0" w:line="276" w:lineRule="auto"/>
              <w:ind w:left="57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 w:rsidRPr="00F67733">
              <w:t xml:space="preserve">RMP </w:t>
            </w:r>
            <w:r>
              <w:t>Associations</w:t>
            </w:r>
          </w:p>
        </w:tc>
        <w:tc>
          <w:tcPr>
            <w:tcW w:w="147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3B3E97" w14:textId="504F4917" w:rsidR="00C23322" w:rsidRPr="006602D9" w:rsidRDefault="00A804B6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F67733">
              <w:t>CSS</w:t>
            </w:r>
            <w:r>
              <w:t xml:space="preserve"> API</w:t>
            </w:r>
          </w:p>
        </w:tc>
      </w:tr>
      <w:tr w:rsidR="0015697A" w:rsidRPr="00E85C5B" w14:paraId="21CB37B4" w14:textId="77777777" w:rsidTr="00560051">
        <w:tc>
          <w:tcPr>
            <w:tcW w:w="70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D2AB1E" w14:textId="11477D35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2.4.7</w:t>
            </w:r>
          </w:p>
        </w:tc>
        <w:tc>
          <w:tcPr>
            <w:tcW w:w="263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FB477B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Following 2.4.6 where the message passes synchronous validation.</w:t>
            </w:r>
          </w:p>
        </w:tc>
        <w:tc>
          <w:tcPr>
            <w:tcW w:w="349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F2329D" w14:textId="77777777" w:rsidR="000D756C" w:rsidRDefault="000D756C" w:rsidP="00BD266D">
            <w:pPr>
              <w:widowControl w:val="0"/>
              <w:spacing w:after="0" w:line="276" w:lineRule="auto"/>
              <w:ind w:left="57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>
              <w:t>Perform asynchronous validation:</w:t>
            </w:r>
          </w:p>
          <w:p w14:paraId="0B122F85" w14:textId="77777777" w:rsidR="009E42FE" w:rsidRPr="006602D9" w:rsidRDefault="009E42FE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</w:p>
          <w:p w14:paraId="508CB7D5" w14:textId="77777777" w:rsidR="000D756C" w:rsidRDefault="000D756C" w:rsidP="00BD266D">
            <w:pPr>
              <w:widowControl w:val="0"/>
              <w:spacing w:after="0" w:line="276" w:lineRule="auto"/>
              <w:ind w:left="57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>
              <w:t xml:space="preserve">If valid, update </w:t>
            </w:r>
            <w:hyperlink r:id="rId219">
              <w:r>
                <w:rPr>
                  <w:color w:val="0000FF"/>
                  <w:u w:val="single"/>
                </w:rPr>
                <w:t>RMP Record</w:t>
              </w:r>
            </w:hyperlink>
            <w:r>
              <w:t>.</w:t>
            </w:r>
          </w:p>
          <w:p w14:paraId="370E5C83" w14:textId="77777777" w:rsidR="009E42FE" w:rsidRPr="006602D9" w:rsidRDefault="009E42FE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</w:p>
          <w:p w14:paraId="41753787" w14:textId="460F7366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If not valid, the </w:t>
            </w:r>
            <w:hyperlink r:id="rId220">
              <w:r>
                <w:rPr>
                  <w:color w:val="0000FF"/>
                  <w:u w:val="single"/>
                </w:rPr>
                <w:t>CSS Provider</w:t>
              </w:r>
            </w:hyperlink>
            <w:r>
              <w:t xml:space="preserve"> shall resolve the error in accordance with the relevant </w:t>
            </w:r>
            <w:hyperlink r:id="rId221">
              <w:r>
                <w:rPr>
                  <w:color w:val="0000FF"/>
                  <w:u w:val="single"/>
                </w:rPr>
                <w:t>Error Resolution Path</w:t>
              </w:r>
            </w:hyperlink>
            <w:r>
              <w:t>s.</w:t>
            </w:r>
          </w:p>
        </w:tc>
        <w:tc>
          <w:tcPr>
            <w:tcW w:w="168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8E00504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22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33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2D5586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25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36E52C" w14:textId="03493A62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Internal </w:t>
            </w:r>
            <w:r w:rsidRPr="00F67733">
              <w:t>Process</w:t>
            </w:r>
          </w:p>
        </w:tc>
        <w:tc>
          <w:tcPr>
            <w:tcW w:w="147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02AD9E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</w:tr>
    </w:tbl>
    <w:p w14:paraId="0C24BBCD" w14:textId="77777777" w:rsidR="000D756C" w:rsidRDefault="000D756C"/>
    <w:p w14:paraId="1C631CC5" w14:textId="41133D76" w:rsidR="00D4043D" w:rsidRDefault="00D4043D" w:rsidP="00560051">
      <w:pPr>
        <w:spacing w:after="240"/>
        <w:ind w:left="924" w:hanging="567"/>
      </w:pPr>
      <w:r>
        <w:t xml:space="preserve">2.4A The detailed process and timings for creating a </w:t>
      </w:r>
      <w:hyperlink r:id="rId223">
        <w:r>
          <w:rPr>
            <w:color w:val="0000FF"/>
            <w:u w:val="single"/>
          </w:rPr>
          <w:t>Related Metering Point</w:t>
        </w:r>
      </w:hyperlink>
      <w:r>
        <w:t xml:space="preserve"> relationship where all </w:t>
      </w:r>
      <w:hyperlink r:id="rId224">
        <w:r>
          <w:rPr>
            <w:color w:val="0000FF"/>
            <w:u w:val="single"/>
          </w:rPr>
          <w:t>Metering Point</w:t>
        </w:r>
      </w:hyperlink>
      <w:r>
        <w:t xml:space="preserve">s are </w:t>
      </w:r>
      <w:hyperlink r:id="rId225">
        <w:r>
          <w:rPr>
            <w:color w:val="0000FF"/>
            <w:u w:val="single"/>
          </w:rPr>
          <w:t>Non-MHHS Metering Point</w:t>
        </w:r>
      </w:hyperlink>
      <w:r>
        <w:t>s are further described in the following interface table:</w:t>
      </w:r>
    </w:p>
    <w:tbl>
      <w:tblPr>
        <w:tblW w:w="0" w:type="auto"/>
        <w:tblInd w:w="152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0"/>
        <w:gridCol w:w="2488"/>
        <w:gridCol w:w="3472"/>
        <w:gridCol w:w="1678"/>
        <w:gridCol w:w="1338"/>
        <w:gridCol w:w="2613"/>
        <w:gridCol w:w="1347"/>
      </w:tblGrid>
      <w:tr w:rsidR="00FA5831" w:rsidRPr="00E85C5B" w14:paraId="04CA01F0" w14:textId="77777777" w:rsidTr="00FA5831"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F8507A" w14:textId="77777777" w:rsidR="009D3F04" w:rsidRPr="006602D9" w:rsidRDefault="009D3F04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Ref</w:t>
            </w:r>
          </w:p>
        </w:tc>
        <w:tc>
          <w:tcPr>
            <w:tcW w:w="24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343EAD" w14:textId="77777777" w:rsidR="009D3F04" w:rsidRPr="006602D9" w:rsidRDefault="009D3F04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When</w:t>
            </w:r>
          </w:p>
        </w:tc>
        <w:tc>
          <w:tcPr>
            <w:tcW w:w="34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552AF8" w14:textId="77777777" w:rsidR="009D3F04" w:rsidRPr="006602D9" w:rsidRDefault="009D3F04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Action</w:t>
            </w:r>
          </w:p>
        </w:tc>
        <w:tc>
          <w:tcPr>
            <w:tcW w:w="1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5E47CE" w14:textId="77777777" w:rsidR="009D3F04" w:rsidRPr="006602D9" w:rsidRDefault="009D3F04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From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F59043" w14:textId="77777777" w:rsidR="009D3F04" w:rsidRPr="006602D9" w:rsidRDefault="009D3F04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To</w:t>
            </w:r>
          </w:p>
        </w:tc>
        <w:tc>
          <w:tcPr>
            <w:tcW w:w="2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AC3FDF" w14:textId="77777777" w:rsidR="009D3F04" w:rsidRPr="006602D9" w:rsidRDefault="009D3F04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Interface</w:t>
            </w:r>
          </w:p>
        </w:tc>
        <w:tc>
          <w:tcPr>
            <w:tcW w:w="13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1B0636" w14:textId="77777777" w:rsidR="009D3F04" w:rsidRPr="006602D9" w:rsidRDefault="009D3F04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Means</w:t>
            </w:r>
          </w:p>
        </w:tc>
      </w:tr>
      <w:tr w:rsidR="009D3F04" w:rsidRPr="00E85C5B" w14:paraId="63467945" w14:textId="77777777" w:rsidTr="00560051"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B91021" w14:textId="4345A59E" w:rsidR="009D3F04" w:rsidRPr="006602D9" w:rsidRDefault="009D3F04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2.4.1A</w:t>
            </w:r>
          </w:p>
        </w:tc>
        <w:tc>
          <w:tcPr>
            <w:tcW w:w="24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ACB350" w14:textId="77777777" w:rsidR="009D3F04" w:rsidRPr="006602D9" w:rsidRDefault="009D3F04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Where the </w:t>
            </w:r>
            <w:hyperlink r:id="rId226">
              <w:r>
                <w:rPr>
                  <w:color w:val="0000FF"/>
                  <w:u w:val="single"/>
                </w:rPr>
                <w:t>Electricity Supplier</w:t>
              </w:r>
            </w:hyperlink>
            <w:r>
              <w:t xml:space="preserve"> identifies that two or more </w:t>
            </w:r>
            <w:hyperlink r:id="rId227">
              <w:r>
                <w:rPr>
                  <w:color w:val="0000FF"/>
                  <w:u w:val="single"/>
                </w:rPr>
                <w:t>Metering Point</w:t>
              </w:r>
            </w:hyperlink>
            <w:r>
              <w:t>s meet the criteria in Paragraph 1.2.</w:t>
            </w:r>
          </w:p>
        </w:tc>
        <w:tc>
          <w:tcPr>
            <w:tcW w:w="348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67DF2D" w14:textId="703A2BA2" w:rsidR="009D3F04" w:rsidRPr="006602D9" w:rsidRDefault="009A371A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Assign a </w:t>
            </w:r>
            <w:hyperlink r:id="rId228">
              <w:r>
                <w:rPr>
                  <w:color w:val="0000FF"/>
                  <w:u w:val="single"/>
                </w:rPr>
                <w:t>Related Metering Point</w:t>
              </w:r>
            </w:hyperlink>
            <w:r>
              <w:t> </w:t>
            </w:r>
            <w:hyperlink r:id="rId229">
              <w:r>
                <w:rPr>
                  <w:color w:val="0000FF"/>
                  <w:u w:val="single"/>
                </w:rPr>
                <w:t>Meter</w:t>
              </w:r>
            </w:hyperlink>
            <w:r>
              <w:t xml:space="preserve"> Timeswitch </w:t>
            </w:r>
            <w:r w:rsidRPr="009D6BE2">
              <w:t>Code</w:t>
            </w:r>
            <w:r>
              <w:t xml:space="preserve"> (550 – 799) to each of the </w:t>
            </w:r>
            <w:hyperlink r:id="rId230">
              <w:r>
                <w:rPr>
                  <w:color w:val="0000FF"/>
                  <w:u w:val="single"/>
                </w:rPr>
                <w:t>Related Metering Point</w:t>
              </w:r>
            </w:hyperlink>
            <w:r>
              <w:t xml:space="preserve">s and update </w:t>
            </w:r>
            <w:hyperlink r:id="rId231">
              <w:r>
                <w:rPr>
                  <w:color w:val="0000FF"/>
                  <w:u w:val="single"/>
                </w:rPr>
                <w:t>SMRS</w:t>
              </w:r>
            </w:hyperlink>
            <w:r>
              <w:t xml:space="preserve">. </w:t>
            </w:r>
          </w:p>
        </w:tc>
        <w:tc>
          <w:tcPr>
            <w:tcW w:w="16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1E99664" w14:textId="77777777" w:rsidR="009D3F04" w:rsidRPr="006602D9" w:rsidRDefault="009D3F04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32">
              <w:r>
                <w:rPr>
                  <w:color w:val="0000FF"/>
                  <w:u w:val="single"/>
                </w:rPr>
                <w:t>Registered Supplier</w:t>
              </w:r>
            </w:hyperlink>
          </w:p>
        </w:tc>
        <w:tc>
          <w:tcPr>
            <w:tcW w:w="133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93B5A63" w14:textId="3D80A18A" w:rsidR="009D3F04" w:rsidRPr="00992F7A" w:rsidRDefault="005327DD" w:rsidP="00874CE6">
            <w:pPr>
              <w:widowControl w:val="0"/>
              <w:spacing w:after="0" w:line="276" w:lineRule="auto"/>
              <w:ind w:left="57"/>
              <w:rPr>
                <w:rFonts w:cs="Arial"/>
                <w:color w:val="0000FF"/>
                <w:szCs w:val="22"/>
                <w:lang w:val="en-GB" w:eastAsia="en-US" w:bidi="ar-SA"/>
              </w:rPr>
            </w:pPr>
            <w:hyperlink r:id="rId233">
              <w:r>
                <w:rPr>
                  <w:color w:val="0000FF"/>
                  <w:u w:val="single"/>
                </w:rPr>
                <w:t>SMRS</w:t>
              </w:r>
            </w:hyperlink>
            <w:r w:rsidR="009D3F04">
              <w:t xml:space="preserve">  </w:t>
            </w:r>
          </w:p>
        </w:tc>
        <w:tc>
          <w:tcPr>
            <w:tcW w:w="262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075C8F" w14:textId="2039CD8A" w:rsidR="009D3F04" w:rsidRPr="00A17573" w:rsidRDefault="00220061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In accordance with the </w:t>
            </w:r>
            <w:hyperlink r:id="rId234">
              <w:r>
                <w:rPr>
                  <w:color w:val="0000FF"/>
                  <w:u w:val="single"/>
                </w:rPr>
                <w:t>BSC</w:t>
              </w:r>
            </w:hyperlink>
          </w:p>
        </w:tc>
        <w:tc>
          <w:tcPr>
            <w:tcW w:w="135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676B690" w14:textId="3EC5B22F" w:rsidR="009D3F04" w:rsidRPr="00560051" w:rsidRDefault="00220061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N/A</w:t>
            </w:r>
          </w:p>
        </w:tc>
      </w:tr>
      <w:tr w:rsidR="009D3F04" w:rsidRPr="00E85C5B" w14:paraId="5E18ABEB" w14:textId="77777777" w:rsidTr="00560051"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A7266F" w14:textId="4979DDDC" w:rsidR="009D3F04" w:rsidRPr="006602D9" w:rsidRDefault="009D3F04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2.4.2A</w:t>
            </w:r>
          </w:p>
        </w:tc>
        <w:tc>
          <w:tcPr>
            <w:tcW w:w="24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7A260D" w14:textId="2E9F3375" w:rsidR="009D3F04" w:rsidRPr="006602D9" w:rsidRDefault="009D3F04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Following 2.4.1A.</w:t>
            </w:r>
          </w:p>
        </w:tc>
        <w:tc>
          <w:tcPr>
            <w:tcW w:w="348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127D43" w14:textId="3F358E9A" w:rsidR="009D3F04" w:rsidRPr="006602D9" w:rsidRDefault="007038F8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Create a </w:t>
            </w:r>
            <w:hyperlink r:id="rId235">
              <w:r>
                <w:rPr>
                  <w:color w:val="0000FF"/>
                  <w:u w:val="single"/>
                </w:rPr>
                <w:t>Related Metering Point</w:t>
              </w:r>
            </w:hyperlink>
            <w:r>
              <w:t xml:space="preserve"> relationship for the </w:t>
            </w:r>
            <w:hyperlink r:id="rId236">
              <w:r>
                <w:rPr>
                  <w:color w:val="0000FF"/>
                  <w:u w:val="single"/>
                </w:rPr>
                <w:t>Primary Related Metering Point</w:t>
              </w:r>
            </w:hyperlink>
            <w:r>
              <w:t xml:space="preserve"> and </w:t>
            </w:r>
            <w:hyperlink r:id="rId237">
              <w:r>
                <w:rPr>
                  <w:color w:val="0000FF"/>
                  <w:u w:val="single"/>
                </w:rPr>
                <w:t>Secondary Related Metering Point</w:t>
              </w:r>
            </w:hyperlink>
            <w:r>
              <w:t>(s).</w:t>
            </w:r>
          </w:p>
        </w:tc>
        <w:tc>
          <w:tcPr>
            <w:tcW w:w="16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95C6A8D" w14:textId="3E9125CC" w:rsidR="009D3F04" w:rsidRPr="006602D9" w:rsidRDefault="000552D5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38">
              <w:r>
                <w:rPr>
                  <w:color w:val="0000FF"/>
                  <w:u w:val="single"/>
                </w:rPr>
                <w:t>Registered Supplier</w:t>
              </w:r>
            </w:hyperlink>
          </w:p>
        </w:tc>
        <w:tc>
          <w:tcPr>
            <w:tcW w:w="133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9707CC2" w14:textId="1D4E555B" w:rsidR="009D3F04" w:rsidRPr="006602D9" w:rsidRDefault="00BF629F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39">
              <w:r>
                <w:rPr>
                  <w:color w:val="0000FF"/>
                  <w:u w:val="single"/>
                </w:rPr>
                <w:t>Electricity Retail Data Agent</w:t>
              </w:r>
            </w:hyperlink>
          </w:p>
        </w:tc>
        <w:tc>
          <w:tcPr>
            <w:tcW w:w="262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6F2100" w14:textId="3CC158C4" w:rsidR="009D3F04" w:rsidRPr="006602D9" w:rsidRDefault="0028282B" w:rsidP="00560051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 w:bidi="ar-SA"/>
              </w:rPr>
            </w:pPr>
            <w:hyperlink r:id="rId240">
              <w:r>
                <w:rPr>
                  <w:color w:val="0000FF"/>
                  <w:u w:val="single"/>
                </w:rPr>
                <w:t>D0386</w:t>
              </w:r>
            </w:hyperlink>
            <w:r>
              <w:t xml:space="preserve"> </w:t>
            </w:r>
            <w:hyperlink r:id="rId241" w:history="1">
              <w:r w:rsidRPr="009F44C2">
                <w:rPr>
                  <w:rStyle w:val="Hyperlink"/>
                  <w:color w:val="0000FF"/>
                </w:rPr>
                <w:t>Manage Metering Point Relationships</w:t>
              </w:r>
            </w:hyperlink>
          </w:p>
        </w:tc>
        <w:tc>
          <w:tcPr>
            <w:tcW w:w="135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151E707" w14:textId="13366103" w:rsidR="009D3F04" w:rsidRPr="006602D9" w:rsidRDefault="002A323A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42">
              <w:r>
                <w:rPr>
                  <w:color w:val="0000FF"/>
                  <w:u w:val="single"/>
                </w:rPr>
                <w:t>DTN</w:t>
              </w:r>
            </w:hyperlink>
          </w:p>
        </w:tc>
      </w:tr>
      <w:tr w:rsidR="009D3F04" w:rsidRPr="00E85C5B" w14:paraId="685E52CA" w14:textId="77777777" w:rsidTr="00560051"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882EEF" w14:textId="274FE64C" w:rsidR="009D3F04" w:rsidRPr="006602D9" w:rsidRDefault="009D3F04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2.4.3A</w:t>
            </w:r>
          </w:p>
        </w:tc>
        <w:tc>
          <w:tcPr>
            <w:tcW w:w="24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7D7B7D" w14:textId="2C724EFD" w:rsidR="009D3F04" w:rsidRPr="006602D9" w:rsidRDefault="009D3F04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Following 2.4.2A.</w:t>
            </w:r>
          </w:p>
        </w:tc>
        <w:tc>
          <w:tcPr>
            <w:tcW w:w="348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F73D35" w14:textId="68C6D65A" w:rsidR="009D3F04" w:rsidRPr="006602D9" w:rsidRDefault="002A323A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43">
              <w:r>
                <w:rPr>
                  <w:color w:val="0000FF"/>
                  <w:u w:val="single"/>
                </w:rPr>
                <w:t>Validate</w:t>
              </w:r>
            </w:hyperlink>
            <w:r>
              <w:t xml:space="preserve"> request to create a </w:t>
            </w:r>
            <w:hyperlink r:id="rId244">
              <w:r>
                <w:rPr>
                  <w:color w:val="0000FF"/>
                  <w:u w:val="single"/>
                </w:rPr>
                <w:t>Related Metering Point</w:t>
              </w:r>
            </w:hyperlink>
            <w:r>
              <w:t xml:space="preserve"> relationship as set out in Paragraph 1.</w:t>
            </w:r>
          </w:p>
        </w:tc>
        <w:tc>
          <w:tcPr>
            <w:tcW w:w="16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9F3E915" w14:textId="76C019BE" w:rsidR="009D3F04" w:rsidRPr="006602D9" w:rsidRDefault="00BF629F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45">
              <w:r>
                <w:rPr>
                  <w:color w:val="0000FF"/>
                  <w:u w:val="single"/>
                </w:rPr>
                <w:t>Electricity Retail Data Agent</w:t>
              </w:r>
            </w:hyperlink>
          </w:p>
        </w:tc>
        <w:tc>
          <w:tcPr>
            <w:tcW w:w="133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D418166" w14:textId="1AB2F970" w:rsidR="009D3F04" w:rsidRPr="006602D9" w:rsidRDefault="009D3F04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</w:p>
        </w:tc>
        <w:tc>
          <w:tcPr>
            <w:tcW w:w="262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0E1DCB" w14:textId="0DE947E5" w:rsidR="009D3F04" w:rsidRPr="007732C4" w:rsidRDefault="002A323A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Internal</w:t>
            </w:r>
            <w:r w:rsidRPr="00F67733">
              <w:t xml:space="preserve"> Process</w:t>
            </w:r>
          </w:p>
        </w:tc>
        <w:tc>
          <w:tcPr>
            <w:tcW w:w="135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999B26A" w14:textId="09E626D6" w:rsidR="009D3F04" w:rsidRPr="006602D9" w:rsidRDefault="009D3F04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</w:p>
        </w:tc>
      </w:tr>
      <w:tr w:rsidR="009D3F04" w:rsidRPr="00E85C5B" w14:paraId="12FF9A2A" w14:textId="77777777" w:rsidTr="00560051"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9AF7C3" w14:textId="52F7B208" w:rsidR="009D3F04" w:rsidRPr="006602D9" w:rsidRDefault="009D3F04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2.4.4A</w:t>
            </w:r>
          </w:p>
        </w:tc>
        <w:tc>
          <w:tcPr>
            <w:tcW w:w="24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1FA84B" w14:textId="409563A4" w:rsidR="009D3F04" w:rsidRPr="006602D9" w:rsidRDefault="009D3F04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Following 2.4.3A if request is not valid.</w:t>
            </w:r>
          </w:p>
        </w:tc>
        <w:tc>
          <w:tcPr>
            <w:tcW w:w="348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87FE6B" w14:textId="6CD5D333" w:rsidR="009D3F04" w:rsidRPr="006602D9" w:rsidRDefault="009D3F04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Provide notification that the request has failed validation and the reasons for failure.</w:t>
            </w:r>
          </w:p>
        </w:tc>
        <w:tc>
          <w:tcPr>
            <w:tcW w:w="16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E38190C" w14:textId="77BA52B5" w:rsidR="009D3F04" w:rsidRPr="006602D9" w:rsidRDefault="00A03D5B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46">
              <w:r>
                <w:rPr>
                  <w:color w:val="0000FF"/>
                  <w:u w:val="single"/>
                </w:rPr>
                <w:t>Electricity Retail Data Agent</w:t>
              </w:r>
            </w:hyperlink>
          </w:p>
        </w:tc>
        <w:tc>
          <w:tcPr>
            <w:tcW w:w="133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DE4B4A8" w14:textId="5D5E1F90" w:rsidR="009D3F04" w:rsidRPr="00560051" w:rsidRDefault="009D3F04" w:rsidP="00255FD9">
            <w:pPr>
              <w:widowControl w:val="0"/>
              <w:spacing w:after="0" w:line="276" w:lineRule="auto"/>
              <w:ind w:left="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247">
              <w:r>
                <w:rPr>
                  <w:color w:val="0000FF"/>
                  <w:u w:val="single"/>
                </w:rPr>
                <w:t>Registered Supplier</w:t>
              </w:r>
            </w:hyperlink>
          </w:p>
        </w:tc>
        <w:tc>
          <w:tcPr>
            <w:tcW w:w="262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F36075" w14:textId="2897EE24" w:rsidR="009D3F04" w:rsidRPr="006602D9" w:rsidRDefault="00255FD9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48">
              <w:r>
                <w:rPr>
                  <w:color w:val="0000FF"/>
                  <w:u w:val="single"/>
                </w:rPr>
                <w:t>D0386</w:t>
              </w:r>
            </w:hyperlink>
            <w:r>
              <w:t xml:space="preserve"> </w:t>
            </w:r>
            <w:hyperlink r:id="rId249" w:history="1">
              <w:r w:rsidR="009F44C2" w:rsidRPr="009F44C2">
                <w:rPr>
                  <w:rStyle w:val="Hyperlink"/>
                  <w:color w:val="0000FF"/>
                </w:rPr>
                <w:t>Manage Metering Point Relationships</w:t>
              </w:r>
            </w:hyperlink>
          </w:p>
        </w:tc>
        <w:tc>
          <w:tcPr>
            <w:tcW w:w="135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8C830A9" w14:textId="5A9CC695" w:rsidR="009D3F04" w:rsidRPr="006602D9" w:rsidRDefault="00255FD9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50">
              <w:r>
                <w:rPr>
                  <w:color w:val="0000FF"/>
                  <w:u w:val="single"/>
                </w:rPr>
                <w:t>DTN</w:t>
              </w:r>
            </w:hyperlink>
          </w:p>
        </w:tc>
      </w:tr>
      <w:tr w:rsidR="009D3F04" w:rsidRPr="00E85C5B" w14:paraId="4449625D" w14:textId="77777777" w:rsidTr="00560051"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C9FDC5" w14:textId="4E7CEDB8" w:rsidR="009D3F04" w:rsidRPr="006602D9" w:rsidRDefault="009D3F04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2.4.5A</w:t>
            </w:r>
          </w:p>
        </w:tc>
        <w:tc>
          <w:tcPr>
            <w:tcW w:w="24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195777" w14:textId="3A7D5218" w:rsidR="009D3F04" w:rsidRPr="006602D9" w:rsidRDefault="009D3F04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Following 2.4.4A if request is valid.</w:t>
            </w:r>
          </w:p>
        </w:tc>
        <w:tc>
          <w:tcPr>
            <w:tcW w:w="348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DFDE64" w14:textId="2614DE67" w:rsidR="009D3F04" w:rsidRPr="006602D9" w:rsidRDefault="005208EA" w:rsidP="005208EA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Provide notification that the request has been validated.</w:t>
            </w:r>
          </w:p>
        </w:tc>
        <w:tc>
          <w:tcPr>
            <w:tcW w:w="16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0635CC7" w14:textId="503AF212" w:rsidR="009D3F04" w:rsidRPr="006602D9" w:rsidRDefault="00A03D5B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51">
              <w:r>
                <w:rPr>
                  <w:color w:val="0000FF"/>
                  <w:u w:val="single"/>
                </w:rPr>
                <w:t>Electricity Retail Data Agent</w:t>
              </w:r>
            </w:hyperlink>
          </w:p>
        </w:tc>
        <w:tc>
          <w:tcPr>
            <w:tcW w:w="133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EEAE57A" w14:textId="744C59B8" w:rsidR="009D3F04" w:rsidRPr="006602D9" w:rsidRDefault="005208EA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52">
              <w:r>
                <w:rPr>
                  <w:color w:val="0000FF"/>
                  <w:u w:val="single"/>
                </w:rPr>
                <w:t>Registered Supplier</w:t>
              </w:r>
            </w:hyperlink>
          </w:p>
        </w:tc>
        <w:tc>
          <w:tcPr>
            <w:tcW w:w="262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727974" w14:textId="3F04EF93" w:rsidR="009D3F04" w:rsidRPr="006602D9" w:rsidRDefault="007325D3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53">
              <w:r>
                <w:rPr>
                  <w:color w:val="0000FF"/>
                  <w:u w:val="single"/>
                </w:rPr>
                <w:t>D0386</w:t>
              </w:r>
            </w:hyperlink>
            <w:r>
              <w:t xml:space="preserve"> </w:t>
            </w:r>
            <w:hyperlink r:id="rId254" w:history="1">
              <w:r w:rsidR="009F44C2" w:rsidRPr="009F44C2">
                <w:rPr>
                  <w:rStyle w:val="Hyperlink"/>
                  <w:color w:val="0000FF"/>
                </w:rPr>
                <w:t>Manage Metering Point Relationships</w:t>
              </w:r>
            </w:hyperlink>
          </w:p>
        </w:tc>
        <w:tc>
          <w:tcPr>
            <w:tcW w:w="135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AA09DF" w14:textId="09ADE4AD" w:rsidR="009D3F04" w:rsidRPr="00A804B6" w:rsidRDefault="007325D3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55">
              <w:r>
                <w:rPr>
                  <w:color w:val="0000FF"/>
                  <w:u w:val="single"/>
                </w:rPr>
                <w:t>DTN</w:t>
              </w:r>
            </w:hyperlink>
          </w:p>
        </w:tc>
      </w:tr>
      <w:tr w:rsidR="001F3378" w:rsidRPr="00E85C5B" w14:paraId="18275713" w14:textId="77777777" w:rsidTr="00560051"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4F6605" w14:textId="2838ED57" w:rsidR="009D3F04" w:rsidRPr="00BD266D" w:rsidRDefault="009D3F04" w:rsidP="00874CE6">
            <w:pPr>
              <w:widowControl w:val="0"/>
              <w:spacing w:after="0" w:line="276" w:lineRule="auto"/>
              <w:ind w:left="57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>
              <w:t>2.4.6A</w:t>
            </w:r>
          </w:p>
        </w:tc>
        <w:tc>
          <w:tcPr>
            <w:tcW w:w="24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09BEA8" w14:textId="61032E88" w:rsidR="009D3F04" w:rsidRPr="00BD266D" w:rsidRDefault="009D3F04" w:rsidP="00874CE6">
            <w:pPr>
              <w:widowControl w:val="0"/>
              <w:spacing w:after="0" w:line="276" w:lineRule="auto"/>
              <w:ind w:left="57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>
              <w:t>Following 2.4.5A.</w:t>
            </w:r>
          </w:p>
        </w:tc>
        <w:tc>
          <w:tcPr>
            <w:tcW w:w="348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E42200" w14:textId="39B44CD5" w:rsidR="009D3F04" w:rsidRPr="00BD266D" w:rsidRDefault="009D3F04" w:rsidP="00874CE6">
            <w:pPr>
              <w:widowControl w:val="0"/>
              <w:spacing w:after="0" w:line="276" w:lineRule="auto"/>
              <w:ind w:left="57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 w:rsidRPr="005327DD">
              <w:t>Update</w:t>
            </w:r>
            <w:r>
              <w:t xml:space="preserve"> the </w:t>
            </w:r>
            <w:hyperlink r:id="rId256">
              <w:r>
                <w:rPr>
                  <w:color w:val="0000FF"/>
                  <w:u w:val="single"/>
                </w:rPr>
                <w:t>Primary Related Metering Point</w:t>
              </w:r>
            </w:hyperlink>
            <w:r>
              <w:t xml:space="preserve"> and </w:t>
            </w:r>
            <w:hyperlink r:id="rId257">
              <w:r>
                <w:rPr>
                  <w:color w:val="0000FF"/>
                  <w:u w:val="single"/>
                </w:rPr>
                <w:t>Secondary Related Metering Point</w:t>
              </w:r>
            </w:hyperlink>
            <w:r>
              <w:t>(s).</w:t>
            </w:r>
          </w:p>
        </w:tc>
        <w:tc>
          <w:tcPr>
            <w:tcW w:w="16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9F93436" w14:textId="77777777" w:rsidR="009D3F04" w:rsidRPr="00D22765" w:rsidRDefault="009D3F04" w:rsidP="00874CE6">
            <w:pPr>
              <w:widowControl w:val="0"/>
              <w:spacing w:after="0" w:line="276" w:lineRule="auto"/>
              <w:ind w:left="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258">
              <w:r>
                <w:rPr>
                  <w:color w:val="0000FF"/>
                  <w:u w:val="single"/>
                </w:rPr>
                <w:t>Electricity Retail Data Agent</w:t>
              </w:r>
            </w:hyperlink>
          </w:p>
        </w:tc>
        <w:tc>
          <w:tcPr>
            <w:tcW w:w="133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54F022" w14:textId="77777777" w:rsidR="009D3F04" w:rsidRPr="006602D9" w:rsidRDefault="009D3F04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59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262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8D0D24" w14:textId="6CBFAE1D" w:rsidR="009D3F04" w:rsidRPr="00BD266D" w:rsidRDefault="009D3F04" w:rsidP="00874CE6">
            <w:pPr>
              <w:widowControl w:val="0"/>
              <w:spacing w:after="0" w:line="276" w:lineRule="auto"/>
              <w:ind w:left="57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 w:rsidRPr="00F67733">
              <w:t xml:space="preserve">RMP </w:t>
            </w:r>
            <w:r>
              <w:t>Associations</w:t>
            </w:r>
          </w:p>
        </w:tc>
        <w:tc>
          <w:tcPr>
            <w:tcW w:w="135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3DC7CF" w14:textId="77777777" w:rsidR="009D3F04" w:rsidRPr="006602D9" w:rsidRDefault="009D3F04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60">
              <w:r>
                <w:rPr>
                  <w:color w:val="0000FF"/>
                  <w:u w:val="single"/>
                </w:rPr>
                <w:t>CSS</w:t>
              </w:r>
            </w:hyperlink>
            <w:r>
              <w:t xml:space="preserve"> API</w:t>
            </w:r>
          </w:p>
        </w:tc>
      </w:tr>
      <w:tr w:rsidR="009D3F04" w:rsidRPr="00E85C5B" w14:paraId="407CC77F" w14:textId="77777777" w:rsidTr="00560051"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442595" w14:textId="2B994A8F" w:rsidR="009D3F04" w:rsidRPr="006602D9" w:rsidRDefault="009D3F04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2.4.7A</w:t>
            </w:r>
          </w:p>
        </w:tc>
        <w:tc>
          <w:tcPr>
            <w:tcW w:w="24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628904" w14:textId="0DE5FE59" w:rsidR="009D3F04" w:rsidRPr="006602D9" w:rsidRDefault="009D3F04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Following 2.4.6A where the message passes synchronous validation.</w:t>
            </w:r>
          </w:p>
        </w:tc>
        <w:tc>
          <w:tcPr>
            <w:tcW w:w="348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2F27A8" w14:textId="77777777" w:rsidR="009D3F04" w:rsidRDefault="009D3F04" w:rsidP="00874CE6">
            <w:pPr>
              <w:widowControl w:val="0"/>
              <w:spacing w:after="0" w:line="276" w:lineRule="auto"/>
              <w:ind w:left="57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>
              <w:t>Perform asynchronous validation:</w:t>
            </w:r>
          </w:p>
          <w:p w14:paraId="601143A0" w14:textId="77777777" w:rsidR="009D3F04" w:rsidRPr="006602D9" w:rsidRDefault="009D3F04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</w:p>
          <w:p w14:paraId="115C4B09" w14:textId="77777777" w:rsidR="009D3F04" w:rsidRDefault="009D3F04" w:rsidP="00874CE6">
            <w:pPr>
              <w:widowControl w:val="0"/>
              <w:spacing w:after="0" w:line="276" w:lineRule="auto"/>
              <w:ind w:left="57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>
              <w:t xml:space="preserve">If valid, update </w:t>
            </w:r>
            <w:hyperlink r:id="rId261">
              <w:r>
                <w:rPr>
                  <w:color w:val="0000FF"/>
                  <w:u w:val="single"/>
                </w:rPr>
                <w:t>RMP Record</w:t>
              </w:r>
            </w:hyperlink>
            <w:r>
              <w:t>.</w:t>
            </w:r>
          </w:p>
          <w:p w14:paraId="1CB7600E" w14:textId="77777777" w:rsidR="009D3F04" w:rsidRPr="006602D9" w:rsidRDefault="009D3F04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</w:p>
          <w:p w14:paraId="41ECAD03" w14:textId="77777777" w:rsidR="009D3F04" w:rsidRPr="006602D9" w:rsidRDefault="009D3F04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If not valid, the </w:t>
            </w:r>
            <w:hyperlink r:id="rId262">
              <w:r>
                <w:rPr>
                  <w:color w:val="0000FF"/>
                  <w:u w:val="single"/>
                </w:rPr>
                <w:t>CSS Provider</w:t>
              </w:r>
            </w:hyperlink>
            <w:r>
              <w:t xml:space="preserve"> shall resolve the error in accordance with the relevant </w:t>
            </w:r>
            <w:hyperlink r:id="rId263">
              <w:r>
                <w:rPr>
                  <w:color w:val="0000FF"/>
                  <w:u w:val="single"/>
                </w:rPr>
                <w:t>Error Resolution Path</w:t>
              </w:r>
            </w:hyperlink>
            <w:r>
              <w:t>s.</w:t>
            </w:r>
          </w:p>
        </w:tc>
        <w:tc>
          <w:tcPr>
            <w:tcW w:w="16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FB62136" w14:textId="77777777" w:rsidR="009D3F04" w:rsidRPr="006602D9" w:rsidRDefault="009D3F04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64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33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24D547" w14:textId="77777777" w:rsidR="009D3F04" w:rsidRPr="006602D9" w:rsidRDefault="009D3F04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262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16FBA2" w14:textId="3B845A18" w:rsidR="009D3F04" w:rsidRPr="006602D9" w:rsidRDefault="009D3F04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Internal </w:t>
            </w:r>
            <w:r w:rsidRPr="00F67733">
              <w:t>Process</w:t>
            </w:r>
          </w:p>
        </w:tc>
        <w:tc>
          <w:tcPr>
            <w:tcW w:w="135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C02CA0" w14:textId="77777777" w:rsidR="009D3F04" w:rsidRPr="006602D9" w:rsidRDefault="009D3F04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</w:tr>
    </w:tbl>
    <w:p w14:paraId="4A1985BF" w14:textId="77777777" w:rsidR="009D3F04" w:rsidRDefault="009D3F04" w:rsidP="00560051">
      <w:pPr>
        <w:ind w:left="567" w:hanging="567"/>
      </w:pPr>
    </w:p>
    <w:p w14:paraId="43FAD1A9" w14:textId="77777777" w:rsidR="00D4043D" w:rsidRDefault="00D4043D"/>
    <w:p w14:paraId="78455EEB" w14:textId="77777777" w:rsidR="000D756C" w:rsidRDefault="000D756C">
      <w:pPr>
        <w:pStyle w:val="Heading1"/>
        <w:keepNext w:val="0"/>
        <w:keepLines w:val="0"/>
        <w:widowControl w:val="0"/>
        <w:spacing w:before="0" w:after="320"/>
      </w:pPr>
      <w:bookmarkStart w:id="4" w:name="_Toc206779066"/>
      <w:r>
        <w:t xml:space="preserve">Amendment to an existing </w:t>
      </w:r>
      <w:hyperlink r:id="rId265">
        <w:r>
          <w:rPr>
            <w:color w:val="0000FF"/>
            <w:u w:val="single"/>
          </w:rPr>
          <w:t>Related Metering Point</w:t>
        </w:r>
      </w:hyperlink>
      <w:r>
        <w:t> relationship</w:t>
      </w:r>
      <w:bookmarkEnd w:id="4"/>
    </w:p>
    <w:p w14:paraId="18574719" w14:textId="77777777" w:rsidR="000D756C" w:rsidRDefault="000D756C">
      <w:pPr>
        <w:pStyle w:val="ScheduleSectionL2"/>
        <w:widowControl w:val="0"/>
        <w:spacing w:after="320"/>
      </w:pPr>
      <w:r>
        <w:t xml:space="preserve">This procedure is to be used when the </w:t>
      </w:r>
      <w:hyperlink r:id="rId266">
        <w:r>
          <w:rPr>
            <w:color w:val="0000FF"/>
            <w:u w:val="single"/>
          </w:rPr>
          <w:t>Registered Supplier</w:t>
        </w:r>
      </w:hyperlink>
      <w:r>
        <w:t xml:space="preserve"> wants to make changes to an existing </w:t>
      </w:r>
      <w:hyperlink r:id="rId267">
        <w:r>
          <w:rPr>
            <w:color w:val="0000FF"/>
            <w:u w:val="single"/>
          </w:rPr>
          <w:t>Related Metering Point</w:t>
        </w:r>
      </w:hyperlink>
      <w:r>
        <w:t xml:space="preserve"> relationship resulting in </w:t>
      </w:r>
      <w:hyperlink r:id="rId268">
        <w:r>
          <w:rPr>
            <w:color w:val="0000FF"/>
            <w:u w:val="single"/>
          </w:rPr>
          <w:t>Secondary Related Metering Point</w:t>
        </w:r>
      </w:hyperlink>
      <w:r>
        <w:t>s being removed from or added to an existing relationship, without the relationship being ended. </w:t>
      </w:r>
    </w:p>
    <w:p w14:paraId="674F48F2" w14:textId="77777777" w:rsidR="000D756C" w:rsidRDefault="000D756C">
      <w:pPr>
        <w:pStyle w:val="ScheduleSectionL2"/>
        <w:widowControl w:val="0"/>
        <w:spacing w:after="320"/>
      </w:pPr>
      <w:r>
        <w:t xml:space="preserve">Where a </w:t>
      </w:r>
      <w:hyperlink r:id="rId269">
        <w:r>
          <w:rPr>
            <w:color w:val="0000FF"/>
            <w:u w:val="single"/>
          </w:rPr>
          <w:t>Registered Supplier</w:t>
        </w:r>
      </w:hyperlink>
      <w:r>
        <w:t xml:space="preserve"> needs to change which </w:t>
      </w:r>
      <w:hyperlink r:id="rId270">
        <w:r>
          <w:rPr>
            <w:color w:val="0000FF"/>
            <w:u w:val="single"/>
          </w:rPr>
          <w:t>Related Metering Point</w:t>
        </w:r>
      </w:hyperlink>
      <w:r>
        <w:t xml:space="preserve"> is the </w:t>
      </w:r>
      <w:hyperlink r:id="rId271">
        <w:r>
          <w:rPr>
            <w:color w:val="0000FF"/>
            <w:u w:val="single"/>
          </w:rPr>
          <w:t>Primary Related Metering Point</w:t>
        </w:r>
      </w:hyperlink>
      <w:r>
        <w:t>, it shall first end the existing relationship (Paragraph 4) and then create a new relationship (Paragraph 2). </w:t>
      </w:r>
    </w:p>
    <w:p w14:paraId="67AE54F6" w14:textId="7E9B14EB" w:rsidR="000D756C" w:rsidRDefault="000D756C" w:rsidP="00BD266D">
      <w:pPr>
        <w:pStyle w:val="ScheduleSectionL2"/>
        <w:widowControl w:val="0"/>
        <w:spacing w:after="320"/>
      </w:pPr>
      <w:r>
        <w:t xml:space="preserve">The detailed process and timings for amending a </w:t>
      </w:r>
      <w:hyperlink r:id="rId272">
        <w:r>
          <w:rPr>
            <w:color w:val="0000FF"/>
            <w:u w:val="single"/>
          </w:rPr>
          <w:t>Related Metering Point</w:t>
        </w:r>
      </w:hyperlink>
      <w:r>
        <w:t xml:space="preserve"> relationship where all </w:t>
      </w:r>
      <w:hyperlink r:id="rId273">
        <w:r>
          <w:rPr>
            <w:color w:val="0000FF"/>
            <w:u w:val="single"/>
          </w:rPr>
          <w:t>Metering Point</w:t>
        </w:r>
      </w:hyperlink>
      <w:r>
        <w:t xml:space="preserve">s are </w:t>
      </w:r>
      <w:hyperlink r:id="rId274">
        <w:r>
          <w:rPr>
            <w:color w:val="0000FF"/>
            <w:u w:val="single"/>
          </w:rPr>
          <w:t>MHHS Metering Point</w:t>
        </w:r>
      </w:hyperlink>
      <w:r>
        <w:t>s are further described in the following interface table: </w:t>
      </w:r>
    </w:p>
    <w:tbl>
      <w:tblPr>
        <w:tblW w:w="0" w:type="auto"/>
        <w:tblInd w:w="152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7"/>
        <w:gridCol w:w="2098"/>
        <w:gridCol w:w="4066"/>
        <w:gridCol w:w="1732"/>
        <w:gridCol w:w="2030"/>
        <w:gridCol w:w="1701"/>
        <w:gridCol w:w="1462"/>
      </w:tblGrid>
      <w:tr w:rsidR="00CB0F78" w:rsidRPr="00F93EBA" w14:paraId="1E42B3C4" w14:textId="77777777" w:rsidTr="00560051"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left w:w="0" w:type="dxa"/>
            </w:tcMar>
          </w:tcPr>
          <w:p w14:paraId="25FE5489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Ref</w:t>
            </w:r>
          </w:p>
        </w:tc>
        <w:tc>
          <w:tcPr>
            <w:tcW w:w="2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left w:w="0" w:type="dxa"/>
            </w:tcMar>
          </w:tcPr>
          <w:p w14:paraId="28FDC637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When</w:t>
            </w:r>
          </w:p>
        </w:tc>
        <w:tc>
          <w:tcPr>
            <w:tcW w:w="4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left w:w="0" w:type="dxa"/>
            </w:tcMar>
          </w:tcPr>
          <w:p w14:paraId="2AA9F988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Action</w:t>
            </w:r>
          </w:p>
        </w:tc>
        <w:tc>
          <w:tcPr>
            <w:tcW w:w="17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left w:w="0" w:type="dxa"/>
            </w:tcMar>
          </w:tcPr>
          <w:p w14:paraId="55D6B02B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From</w:t>
            </w:r>
          </w:p>
        </w:tc>
        <w:tc>
          <w:tcPr>
            <w:tcW w:w="20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left w:w="0" w:type="dxa"/>
            </w:tcMar>
          </w:tcPr>
          <w:p w14:paraId="283152B1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To</w:t>
            </w:r>
          </w:p>
        </w:tc>
        <w:tc>
          <w:tcPr>
            <w:tcW w:w="1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left w:w="0" w:type="dxa"/>
            </w:tcMar>
          </w:tcPr>
          <w:p w14:paraId="073E0774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Interface</w:t>
            </w:r>
          </w:p>
        </w:tc>
        <w:tc>
          <w:tcPr>
            <w:tcW w:w="14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left w:w="0" w:type="dxa"/>
            </w:tcMar>
          </w:tcPr>
          <w:p w14:paraId="71B094A0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Means</w:t>
            </w:r>
          </w:p>
        </w:tc>
      </w:tr>
      <w:tr w:rsidR="00F05372" w:rsidRPr="00F93EBA" w14:paraId="602945E5" w14:textId="77777777" w:rsidTr="00560051">
        <w:tc>
          <w:tcPr>
            <w:tcW w:w="69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FF72092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3.3.1</w:t>
            </w:r>
          </w:p>
        </w:tc>
        <w:tc>
          <w:tcPr>
            <w:tcW w:w="211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6A96DFC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Following the requirements of Paragraph 3.1 being met.</w:t>
            </w:r>
          </w:p>
        </w:tc>
        <w:tc>
          <w:tcPr>
            <w:tcW w:w="413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CED3A94" w14:textId="3878C58B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Amend the existing </w:t>
            </w:r>
            <w:hyperlink r:id="rId275">
              <w:r w:rsidR="005327DD">
                <w:rPr>
                  <w:color w:val="0000FF"/>
                  <w:u w:val="single"/>
                </w:rPr>
                <w:t>Related Metering Point</w:t>
              </w:r>
            </w:hyperlink>
            <w:r>
              <w:t xml:space="preserve"> relationship by removing each </w:t>
            </w:r>
            <w:hyperlink r:id="rId276">
              <w:r>
                <w:rPr>
                  <w:color w:val="0000FF"/>
                  <w:u w:val="single"/>
                </w:rPr>
                <w:t>Secondary Related Metering Point</w:t>
              </w:r>
            </w:hyperlink>
            <w:r>
              <w:t xml:space="preserve"> no longer in the existing relationship and/or adding each </w:t>
            </w:r>
            <w:hyperlink r:id="rId277">
              <w:r>
                <w:rPr>
                  <w:color w:val="0000FF"/>
                  <w:u w:val="single"/>
                </w:rPr>
                <w:t>Secondary Related Metering Point</w:t>
              </w:r>
            </w:hyperlink>
            <w:r>
              <w:t xml:space="preserve"> that is being included in the existing relationship.</w:t>
            </w:r>
          </w:p>
        </w:tc>
        <w:tc>
          <w:tcPr>
            <w:tcW w:w="174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3ED3E65" w14:textId="5EF3B2F5" w:rsidR="000D756C" w:rsidRPr="006602D9" w:rsidRDefault="005327DD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78">
              <w:r>
                <w:rPr>
                  <w:color w:val="0000FF"/>
                  <w:u w:val="single"/>
                </w:rPr>
                <w:t>Registered Supplier</w:t>
              </w:r>
            </w:hyperlink>
          </w:p>
        </w:tc>
        <w:tc>
          <w:tcPr>
            <w:tcW w:w="204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F7F81A2" w14:textId="21C0D483" w:rsidR="000D756C" w:rsidRPr="006602D9" w:rsidRDefault="005327DD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79">
              <w:r>
                <w:rPr>
                  <w:color w:val="0000FF"/>
                  <w:u w:val="single"/>
                </w:rPr>
                <w:t>Supplier Meter Registration Agent</w:t>
              </w:r>
            </w:hyperlink>
            <w:r w:rsidR="00FF394E">
              <w:t> </w:t>
            </w:r>
          </w:p>
        </w:tc>
        <w:tc>
          <w:tcPr>
            <w:tcW w:w="170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99CEEA0" w14:textId="7D02FD5D" w:rsidR="000D756C" w:rsidRPr="006602D9" w:rsidRDefault="004F0ACE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80">
              <w:r>
                <w:rPr>
                  <w:color w:val="0000FF"/>
                  <w:u w:val="single"/>
                </w:rPr>
                <w:t>MHHS</w:t>
              </w:r>
            </w:hyperlink>
            <w:r>
              <w:t xml:space="preserve"> </w:t>
            </w:r>
            <w:hyperlink r:id="rId281" w:history="1">
              <w:r w:rsidRPr="00125E7C">
                <w:rPr>
                  <w:rStyle w:val="Hyperlink"/>
                  <w:color w:val="0000FF"/>
                </w:rPr>
                <w:t>IF-019</w:t>
              </w:r>
            </w:hyperlink>
            <w:r>
              <w:t xml:space="preserve"> Maintain </w:t>
            </w:r>
            <w:r w:rsidRPr="008860FA">
              <w:t>MPAN</w:t>
            </w:r>
            <w:r>
              <w:t xml:space="preserve"> Relationships</w:t>
            </w:r>
            <w:r>
              <w:rPr>
                <w:vertAlign w:val="superscript"/>
              </w:rPr>
              <w:t> </w:t>
            </w:r>
          </w:p>
        </w:tc>
        <w:tc>
          <w:tcPr>
            <w:tcW w:w="147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47B7AF8" w14:textId="23AB01A9" w:rsidR="000D756C" w:rsidRPr="006602D9" w:rsidRDefault="004F0ACE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82">
              <w:r>
                <w:rPr>
                  <w:color w:val="0000FF"/>
                  <w:u w:val="single"/>
                </w:rPr>
                <w:t>DIP Interface</w:t>
              </w:r>
            </w:hyperlink>
          </w:p>
        </w:tc>
      </w:tr>
      <w:tr w:rsidR="00F05372" w:rsidRPr="00F93EBA" w14:paraId="493C0DBC" w14:textId="77777777" w:rsidTr="00560051">
        <w:tc>
          <w:tcPr>
            <w:tcW w:w="69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A6B5F2C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3.3.2</w:t>
            </w:r>
          </w:p>
        </w:tc>
        <w:tc>
          <w:tcPr>
            <w:tcW w:w="211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42EF3EC" w14:textId="2A6A5E8E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Following 3.3.1 and within the timescales set out in </w:t>
            </w:r>
            <w:hyperlink r:id="rId283">
              <w:r>
                <w:rPr>
                  <w:color w:val="0000FF"/>
                  <w:u w:val="single"/>
                </w:rPr>
                <w:t>BSCP</w:t>
              </w:r>
            </w:hyperlink>
            <w:r>
              <w:t>706.</w:t>
            </w:r>
          </w:p>
        </w:tc>
        <w:tc>
          <w:tcPr>
            <w:tcW w:w="413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85095E0" w14:textId="1964D8E3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8860FA">
              <w:t>Validate</w:t>
            </w:r>
            <w:r>
              <w:t xml:space="preserve"> request to amend a </w:t>
            </w:r>
            <w:hyperlink r:id="rId284">
              <w:r>
                <w:rPr>
                  <w:color w:val="0000FF"/>
                  <w:u w:val="single"/>
                </w:rPr>
                <w:t>Related Metering Point</w:t>
              </w:r>
            </w:hyperlink>
            <w:r>
              <w:t xml:space="preserve"> relationship. </w:t>
            </w:r>
          </w:p>
        </w:tc>
        <w:tc>
          <w:tcPr>
            <w:tcW w:w="174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6929701" w14:textId="62A428DF" w:rsidR="000D756C" w:rsidRPr="006602D9" w:rsidRDefault="00A46DA1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85">
              <w:r>
                <w:rPr>
                  <w:color w:val="0000FF"/>
                  <w:u w:val="single"/>
                </w:rPr>
                <w:t>Supplier Meter Registration Agent</w:t>
              </w:r>
            </w:hyperlink>
            <w:r>
              <w:t> </w:t>
            </w:r>
          </w:p>
        </w:tc>
        <w:tc>
          <w:tcPr>
            <w:tcW w:w="204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0B7D907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170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80DCF50" w14:textId="49A3D333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Internal </w:t>
            </w:r>
            <w:r w:rsidRPr="00F67733">
              <w:t>Process</w:t>
            </w:r>
          </w:p>
        </w:tc>
        <w:tc>
          <w:tcPr>
            <w:tcW w:w="147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4D70DE0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</w:tr>
      <w:tr w:rsidR="00F05372" w:rsidRPr="00F93EBA" w14:paraId="6EADA7AA" w14:textId="77777777" w:rsidTr="00560051">
        <w:tc>
          <w:tcPr>
            <w:tcW w:w="69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FE7CA74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3.3.3</w:t>
            </w:r>
          </w:p>
        </w:tc>
        <w:tc>
          <w:tcPr>
            <w:tcW w:w="211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A4E7FDC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Following 3.3.2 if request is not valid.</w:t>
            </w:r>
          </w:p>
        </w:tc>
        <w:tc>
          <w:tcPr>
            <w:tcW w:w="413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08BEBD8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Provide notification that the request has failed validation and the reasons for failure.</w:t>
            </w:r>
          </w:p>
        </w:tc>
        <w:tc>
          <w:tcPr>
            <w:tcW w:w="174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2E39DE7" w14:textId="4EC0DA7D" w:rsidR="000D756C" w:rsidRPr="006602D9" w:rsidRDefault="00172756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86">
              <w:r>
                <w:rPr>
                  <w:color w:val="0000FF"/>
                  <w:u w:val="single"/>
                </w:rPr>
                <w:t>Supplier Meter Registration Agent</w:t>
              </w:r>
            </w:hyperlink>
            <w:r>
              <w:t> </w:t>
            </w:r>
          </w:p>
        </w:tc>
        <w:tc>
          <w:tcPr>
            <w:tcW w:w="204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12D77FE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87">
              <w:r>
                <w:rPr>
                  <w:color w:val="0000FF"/>
                  <w:u w:val="single"/>
                </w:rPr>
                <w:t>Registered Supplier</w:t>
              </w:r>
            </w:hyperlink>
          </w:p>
        </w:tc>
        <w:tc>
          <w:tcPr>
            <w:tcW w:w="170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8611348" w14:textId="3D76B6E7" w:rsidR="000D756C" w:rsidRPr="006602D9" w:rsidRDefault="00172756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88">
              <w:r>
                <w:rPr>
                  <w:color w:val="0000FF"/>
                  <w:u w:val="single"/>
                </w:rPr>
                <w:t>MHHS</w:t>
              </w:r>
            </w:hyperlink>
            <w:r>
              <w:t xml:space="preserve"> </w:t>
            </w:r>
            <w:hyperlink r:id="rId289" w:history="1">
              <w:r w:rsidR="002238C0" w:rsidRPr="002238C0">
                <w:rPr>
                  <w:rStyle w:val="Hyperlink"/>
                  <w:color w:val="0000FF"/>
                </w:rPr>
                <w:t>IF-020</w:t>
              </w:r>
            </w:hyperlink>
            <w:r>
              <w:t xml:space="preserve"> Maintain </w:t>
            </w:r>
            <w:r w:rsidRPr="00422637">
              <w:t>MPAN</w:t>
            </w:r>
            <w:r>
              <w:t xml:space="preserve"> Relationships Outcome</w:t>
            </w:r>
          </w:p>
        </w:tc>
        <w:tc>
          <w:tcPr>
            <w:tcW w:w="147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F2D79FC" w14:textId="6B294F42" w:rsidR="000D756C" w:rsidRPr="006602D9" w:rsidRDefault="00F05372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90">
              <w:r>
                <w:rPr>
                  <w:color w:val="0000FF"/>
                  <w:u w:val="single"/>
                </w:rPr>
                <w:t>DIP Interface</w:t>
              </w:r>
            </w:hyperlink>
          </w:p>
        </w:tc>
      </w:tr>
      <w:tr w:rsidR="00CB0F78" w:rsidRPr="00F93EBA" w14:paraId="5B5ACB94" w14:textId="77777777" w:rsidTr="00560051">
        <w:tc>
          <w:tcPr>
            <w:tcW w:w="69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7060CE9" w14:textId="77777777" w:rsidR="00CB0F78" w:rsidRPr="006602D9" w:rsidRDefault="00CB0F78" w:rsidP="00CB0F7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3.3.4</w:t>
            </w:r>
          </w:p>
        </w:tc>
        <w:tc>
          <w:tcPr>
            <w:tcW w:w="211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E2A0CB3" w14:textId="77777777" w:rsidR="00CB0F78" w:rsidRPr="006602D9" w:rsidRDefault="00CB0F78" w:rsidP="00CB0F7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Following 3.3.2 if request is valid.</w:t>
            </w:r>
          </w:p>
        </w:tc>
        <w:tc>
          <w:tcPr>
            <w:tcW w:w="413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E3628DD" w14:textId="0A94D7C2" w:rsidR="00CB0F78" w:rsidRPr="006602D9" w:rsidRDefault="00CB0F78" w:rsidP="00CB0F7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Publish </w:t>
            </w:r>
            <w:hyperlink r:id="rId291">
              <w:r>
                <w:rPr>
                  <w:color w:val="0000FF"/>
                  <w:u w:val="single"/>
                </w:rPr>
                <w:t>Related Metering Point</w:t>
              </w:r>
            </w:hyperlink>
            <w:r>
              <w:t xml:space="preserve"> relationship data</w:t>
            </w:r>
          </w:p>
        </w:tc>
        <w:tc>
          <w:tcPr>
            <w:tcW w:w="174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ECA6719" w14:textId="0B25E141" w:rsidR="00CB0F78" w:rsidRPr="006602D9" w:rsidRDefault="00CB0F78" w:rsidP="00CB0F7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92">
              <w:r>
                <w:rPr>
                  <w:color w:val="0000FF"/>
                  <w:u w:val="single"/>
                </w:rPr>
                <w:t>Supplier Meter Registration Agent</w:t>
              </w:r>
            </w:hyperlink>
            <w:r>
              <w:t> </w:t>
            </w:r>
          </w:p>
        </w:tc>
        <w:tc>
          <w:tcPr>
            <w:tcW w:w="204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1E0B9FD" w14:textId="77777777" w:rsidR="00CB0F78" w:rsidRPr="008727D0" w:rsidRDefault="00CB0F78" w:rsidP="00CB0F78">
            <w:pPr>
              <w:widowControl w:val="0"/>
              <w:spacing w:after="0" w:line="276" w:lineRule="auto"/>
              <w:ind w:left="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293">
              <w:r>
                <w:rPr>
                  <w:color w:val="0000FF"/>
                  <w:u w:val="single"/>
                </w:rPr>
                <w:t>Registered Supplier</w:t>
              </w:r>
            </w:hyperlink>
          </w:p>
          <w:p w14:paraId="554C0F87" w14:textId="77777777" w:rsidR="00CB0F78" w:rsidRPr="008727D0" w:rsidRDefault="00CB0F78" w:rsidP="00CB0F78">
            <w:pPr>
              <w:widowControl w:val="0"/>
              <w:spacing w:after="0" w:line="276" w:lineRule="auto"/>
              <w:ind w:left="57"/>
              <w:rPr>
                <w:rFonts w:cs="Arial"/>
                <w:color w:val="0000FF"/>
                <w:szCs w:val="22"/>
                <w:u w:val="single"/>
              </w:rPr>
            </w:pPr>
          </w:p>
          <w:p w14:paraId="61FC882E" w14:textId="77777777" w:rsidR="00CB0F78" w:rsidRPr="008727D0" w:rsidRDefault="00CB0F78" w:rsidP="00CB0F78">
            <w:pPr>
              <w:widowControl w:val="0"/>
              <w:spacing w:after="0" w:line="276" w:lineRule="auto"/>
              <w:ind w:left="57"/>
              <w:rPr>
                <w:rFonts w:cs="Arial"/>
                <w:color w:val="0000FF"/>
                <w:szCs w:val="22"/>
                <w:u w:val="single"/>
              </w:rPr>
            </w:pPr>
            <w:hyperlink r:id="rId294">
              <w:r>
                <w:rPr>
                  <w:color w:val="0000FF"/>
                  <w:u w:val="single"/>
                </w:rPr>
                <w:t>DNO</w:t>
              </w:r>
            </w:hyperlink>
          </w:p>
          <w:p w14:paraId="30013A42" w14:textId="77777777" w:rsidR="00CB0F78" w:rsidRPr="00874CE6" w:rsidRDefault="00CB0F78" w:rsidP="00CB0F78">
            <w:pPr>
              <w:widowControl w:val="0"/>
              <w:spacing w:after="0" w:line="276" w:lineRule="auto"/>
              <w:ind w:left="57"/>
              <w:rPr>
                <w:rFonts w:cs="Arial"/>
                <w:color w:val="0000FF"/>
                <w:szCs w:val="22"/>
              </w:rPr>
            </w:pPr>
          </w:p>
          <w:p w14:paraId="3A24BEE2" w14:textId="77777777" w:rsidR="00CB0F78" w:rsidRPr="00874CE6" w:rsidRDefault="00CB0F78" w:rsidP="00CB0F78">
            <w:pPr>
              <w:widowControl w:val="0"/>
              <w:spacing w:after="0" w:line="276" w:lineRule="auto"/>
              <w:ind w:left="57"/>
              <w:rPr>
                <w:rFonts w:cs="Arial"/>
                <w:color w:val="0000FF"/>
                <w:szCs w:val="22"/>
              </w:rPr>
            </w:pPr>
            <w:hyperlink r:id="rId295">
              <w:r>
                <w:rPr>
                  <w:color w:val="0000FF"/>
                  <w:u w:val="single"/>
                </w:rPr>
                <w:t>MOA</w:t>
              </w:r>
            </w:hyperlink>
          </w:p>
          <w:p w14:paraId="2EBBB3D4" w14:textId="77777777" w:rsidR="00CB0F78" w:rsidRPr="00874CE6" w:rsidRDefault="00CB0F78" w:rsidP="00CB0F78">
            <w:pPr>
              <w:widowControl w:val="0"/>
              <w:spacing w:after="0" w:line="276" w:lineRule="auto"/>
              <w:ind w:left="57"/>
              <w:rPr>
                <w:rFonts w:cs="Arial"/>
                <w:color w:val="0000FF"/>
                <w:szCs w:val="22"/>
              </w:rPr>
            </w:pPr>
          </w:p>
          <w:p w14:paraId="71EE89AE" w14:textId="77777777" w:rsidR="00CB0F78" w:rsidRPr="00874CE6" w:rsidRDefault="00CB0F78" w:rsidP="00CB0F78">
            <w:pPr>
              <w:widowControl w:val="0"/>
              <w:spacing w:after="0" w:line="276" w:lineRule="auto"/>
              <w:ind w:left="57"/>
              <w:rPr>
                <w:rFonts w:cs="Arial"/>
                <w:color w:val="0000FF"/>
                <w:szCs w:val="22"/>
              </w:rPr>
            </w:pPr>
            <w:hyperlink r:id="rId296">
              <w:r>
                <w:rPr>
                  <w:color w:val="0000FF"/>
                  <w:u w:val="single"/>
                </w:rPr>
                <w:t>Data Service</w:t>
              </w:r>
            </w:hyperlink>
          </w:p>
          <w:p w14:paraId="6724C4DB" w14:textId="77777777" w:rsidR="00CB0F78" w:rsidRPr="00874CE6" w:rsidRDefault="00CB0F78" w:rsidP="00CB0F78">
            <w:pPr>
              <w:widowControl w:val="0"/>
              <w:spacing w:after="0" w:line="276" w:lineRule="auto"/>
              <w:ind w:left="57"/>
              <w:rPr>
                <w:rFonts w:cs="Arial"/>
                <w:color w:val="0000FF"/>
                <w:szCs w:val="22"/>
              </w:rPr>
            </w:pPr>
          </w:p>
          <w:p w14:paraId="08A0EE16" w14:textId="77777777" w:rsidR="00CB0F78" w:rsidRPr="00874CE6" w:rsidRDefault="00CB0F78" w:rsidP="00CB0F78">
            <w:pPr>
              <w:widowControl w:val="0"/>
              <w:spacing w:after="0" w:line="276" w:lineRule="auto"/>
              <w:ind w:left="57"/>
              <w:rPr>
                <w:rFonts w:cs="Arial"/>
                <w:color w:val="0000FF"/>
                <w:szCs w:val="22"/>
              </w:rPr>
            </w:pPr>
            <w:hyperlink r:id="rId297">
              <w:r>
                <w:rPr>
                  <w:color w:val="0000FF"/>
                  <w:u w:val="single"/>
                </w:rPr>
                <w:t>BSC Central Systems</w:t>
              </w:r>
            </w:hyperlink>
          </w:p>
          <w:p w14:paraId="20DA8462" w14:textId="77777777" w:rsidR="00CB0F78" w:rsidRPr="00874CE6" w:rsidRDefault="00CB0F78" w:rsidP="00CB0F78">
            <w:pPr>
              <w:widowControl w:val="0"/>
              <w:spacing w:after="0" w:line="276" w:lineRule="auto"/>
              <w:ind w:left="57"/>
              <w:rPr>
                <w:rFonts w:cs="Arial"/>
                <w:color w:val="0000FF"/>
                <w:szCs w:val="22"/>
              </w:rPr>
            </w:pPr>
          </w:p>
          <w:p w14:paraId="45E2087E" w14:textId="473F41CC" w:rsidR="00CB0F78" w:rsidRPr="006602D9" w:rsidRDefault="00CB0F78" w:rsidP="00CB0F7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98">
              <w:r>
                <w:rPr>
                  <w:color w:val="0000FF"/>
                  <w:u w:val="single"/>
                </w:rPr>
                <w:t>Electricity Enquiry Service Provider</w:t>
              </w:r>
            </w:hyperlink>
          </w:p>
        </w:tc>
        <w:tc>
          <w:tcPr>
            <w:tcW w:w="170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B6C9E85" w14:textId="75F1BB00" w:rsidR="00CB0F78" w:rsidRPr="006602D9" w:rsidRDefault="00CB0F78" w:rsidP="00CB0F7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99">
              <w:r>
                <w:rPr>
                  <w:color w:val="0000FF"/>
                  <w:u w:val="single"/>
                </w:rPr>
                <w:t>MHHS</w:t>
              </w:r>
            </w:hyperlink>
            <w:r>
              <w:t xml:space="preserve"> </w:t>
            </w:r>
            <w:hyperlink r:id="rId300" w:history="1">
              <w:r w:rsidR="002238C0" w:rsidRPr="002238C0">
                <w:rPr>
                  <w:rStyle w:val="Hyperlink"/>
                  <w:color w:val="0000FF"/>
                </w:rPr>
                <w:t>IF-020</w:t>
              </w:r>
            </w:hyperlink>
            <w:r>
              <w:t xml:space="preserve"> Maintain </w:t>
            </w:r>
            <w:r w:rsidRPr="00422637">
              <w:t>MPAN</w:t>
            </w:r>
            <w:r>
              <w:t xml:space="preserve"> Relationships Outcome</w:t>
            </w:r>
          </w:p>
        </w:tc>
        <w:tc>
          <w:tcPr>
            <w:tcW w:w="147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10A1880" w14:textId="446340B1" w:rsidR="00CB0F78" w:rsidRPr="006602D9" w:rsidRDefault="007B165F" w:rsidP="00CB0F7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301">
              <w:r>
                <w:rPr>
                  <w:color w:val="0000FF"/>
                  <w:u w:val="single"/>
                </w:rPr>
                <w:t>DIP Interface</w:t>
              </w:r>
            </w:hyperlink>
          </w:p>
        </w:tc>
      </w:tr>
      <w:tr w:rsidR="00CB0F78" w:rsidRPr="00F93EBA" w14:paraId="2214C8D1" w14:textId="77777777" w:rsidTr="00560051">
        <w:tc>
          <w:tcPr>
            <w:tcW w:w="69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540C7E1" w14:textId="77777777" w:rsidR="00CB0F78" w:rsidRPr="006602D9" w:rsidRDefault="00CB0F78" w:rsidP="00CB0F7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3.3.5</w:t>
            </w:r>
          </w:p>
        </w:tc>
        <w:tc>
          <w:tcPr>
            <w:tcW w:w="211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140D7C8" w14:textId="2EB5A131" w:rsidR="00CB0F78" w:rsidRPr="006602D9" w:rsidRDefault="00CB0F78" w:rsidP="00CB0F7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Following 3.3.4, in accordance with </w:t>
            </w:r>
            <w:hyperlink r:id="rId302">
              <w:r>
                <w:rPr>
                  <w:color w:val="0000FF"/>
                  <w:u w:val="single"/>
                </w:rPr>
                <w:t>BSCP</w:t>
              </w:r>
            </w:hyperlink>
            <w:r>
              <w:t>706.</w:t>
            </w:r>
          </w:p>
        </w:tc>
        <w:tc>
          <w:tcPr>
            <w:tcW w:w="413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7CAABCA" w14:textId="0CEA2274" w:rsidR="00531AEA" w:rsidRPr="00874CE6" w:rsidRDefault="00531AEA" w:rsidP="00531AEA">
            <w:pPr>
              <w:widowControl w:val="0"/>
              <w:spacing w:after="0" w:line="276" w:lineRule="auto"/>
              <w:ind w:left="57"/>
              <w:rPr>
                <w:rFonts w:cs="Arial"/>
                <w:color w:val="0000FF"/>
                <w:szCs w:val="22"/>
              </w:rPr>
            </w:pPr>
            <w:r>
              <w:t xml:space="preserve">Assess whether the same </w:t>
            </w:r>
            <w:hyperlink r:id="rId303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, </w:t>
            </w:r>
            <w:hyperlink r:id="rId304">
              <w:r>
                <w:rPr>
                  <w:color w:val="0000FF"/>
                  <w:u w:val="single"/>
                </w:rPr>
                <w:t>Advanced Data Service Agent</w:t>
              </w:r>
            </w:hyperlink>
            <w:r>
              <w:t xml:space="preserve"> and / or </w:t>
            </w:r>
            <w:hyperlink r:id="rId305">
              <w:r>
                <w:rPr>
                  <w:color w:val="0000FF"/>
                  <w:u w:val="single"/>
                </w:rPr>
                <w:t>Smart Data Service Agent</w:t>
              </w:r>
            </w:hyperlink>
            <w:r>
              <w:t xml:space="preserve"> is </w:t>
            </w:r>
            <w:hyperlink r:id="rId306">
              <w:r>
                <w:rPr>
                  <w:color w:val="0000FF"/>
                  <w:u w:val="single"/>
                </w:rPr>
                <w:t>Appointed</w:t>
              </w:r>
            </w:hyperlink>
            <w:r>
              <w:t xml:space="preserve"> to the Primary </w:t>
            </w:r>
            <w:hyperlink r:id="rId307" w:history="1">
              <w:r w:rsidR="00DB7618" w:rsidRPr="00DD0816">
                <w:rPr>
                  <w:color w:val="0000FF"/>
                  <w:u w:val="single"/>
                </w:rPr>
                <w:t>Related</w:t>
              </w:r>
              <w:r w:rsidR="00DB7618" w:rsidRPr="00683C44">
                <w:rPr>
                  <w:color w:val="0000FF"/>
                  <w:u w:val="single"/>
                </w:rPr>
                <w:t xml:space="preserve"> Metering Point</w:t>
              </w:r>
            </w:hyperlink>
            <w:r>
              <w:t xml:space="preserve"> and Secondary </w:t>
            </w:r>
            <w:hyperlink r:id="rId308" w:history="1">
              <w:r w:rsidR="00DB7618" w:rsidRPr="00DD0816">
                <w:rPr>
                  <w:color w:val="0000FF"/>
                  <w:u w:val="single"/>
                </w:rPr>
                <w:t>Related</w:t>
              </w:r>
              <w:r w:rsidR="00DB7618" w:rsidRPr="00683C44">
                <w:rPr>
                  <w:color w:val="0000FF"/>
                  <w:u w:val="single"/>
                </w:rPr>
                <w:t xml:space="preserve"> Metering Point</w:t>
              </w:r>
            </w:hyperlink>
            <w:r>
              <w:t xml:space="preserve">s. </w:t>
            </w:r>
          </w:p>
          <w:p w14:paraId="452D469D" w14:textId="77777777" w:rsidR="00531AEA" w:rsidRDefault="00531AEA" w:rsidP="00531AEA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</w:p>
          <w:p w14:paraId="0FA2F3B8" w14:textId="00ADDF25" w:rsidR="00CB0F78" w:rsidRPr="006602D9" w:rsidRDefault="00531AEA" w:rsidP="00531AEA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Where the same </w:t>
            </w:r>
            <w:hyperlink r:id="rId309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, </w:t>
            </w:r>
            <w:hyperlink r:id="rId310">
              <w:r>
                <w:rPr>
                  <w:color w:val="0000FF"/>
                  <w:u w:val="single"/>
                </w:rPr>
                <w:t>Advanced Data Service</w:t>
              </w:r>
            </w:hyperlink>
            <w:r>
              <w:t xml:space="preserve"> and / or </w:t>
            </w:r>
            <w:hyperlink r:id="rId311">
              <w:r>
                <w:rPr>
                  <w:color w:val="0000FF"/>
                  <w:u w:val="single"/>
                </w:rPr>
                <w:t>Smart Data Service Agent</w:t>
              </w:r>
            </w:hyperlink>
            <w:r>
              <w:t xml:space="preserve"> is not </w:t>
            </w:r>
            <w:hyperlink r:id="rId312">
              <w:r>
                <w:rPr>
                  <w:color w:val="0000FF"/>
                  <w:u w:val="single"/>
                </w:rPr>
                <w:t>Appointed</w:t>
              </w:r>
            </w:hyperlink>
            <w:r>
              <w:t xml:space="preserve"> to the Primary </w:t>
            </w:r>
            <w:hyperlink r:id="rId313">
              <w:r>
                <w:rPr>
                  <w:color w:val="0000FF"/>
                  <w:u w:val="single"/>
                </w:rPr>
                <w:t>Metering Point</w:t>
              </w:r>
            </w:hyperlink>
            <w:r>
              <w:t xml:space="preserve"> and Secondary </w:t>
            </w:r>
            <w:hyperlink r:id="rId314">
              <w:r>
                <w:rPr>
                  <w:color w:val="0000FF"/>
                  <w:u w:val="single"/>
                </w:rPr>
                <w:t>Metering Point</w:t>
              </w:r>
            </w:hyperlink>
            <w:r>
              <w:t xml:space="preserve">s, initiate auto de-appointment and auto </w:t>
            </w:r>
            <w:hyperlink r:id="rId315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in accordance with </w:t>
            </w:r>
            <w:hyperlink r:id="rId316">
              <w:r>
                <w:rPr>
                  <w:color w:val="0000FF"/>
                  <w:u w:val="single"/>
                </w:rPr>
                <w:t>BSCP</w:t>
              </w:r>
            </w:hyperlink>
            <w:r>
              <w:t xml:space="preserve">706 and the </w:t>
            </w:r>
            <w:hyperlink r:id="rId317">
              <w:r>
                <w:rPr>
                  <w:color w:val="0000FF"/>
                  <w:u w:val="single"/>
                </w:rPr>
                <w:t>Metering Operations Schedule</w:t>
              </w:r>
            </w:hyperlink>
            <w:r>
              <w:t>.</w:t>
            </w:r>
          </w:p>
        </w:tc>
        <w:tc>
          <w:tcPr>
            <w:tcW w:w="174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96C8812" w14:textId="29564F42" w:rsidR="00CB0F78" w:rsidRPr="006602D9" w:rsidRDefault="00570931" w:rsidP="00CB0F7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318">
              <w:r>
                <w:rPr>
                  <w:color w:val="0000FF"/>
                  <w:u w:val="single"/>
                </w:rPr>
                <w:t>Supplier Meter Registration Agent</w:t>
              </w:r>
            </w:hyperlink>
            <w:r>
              <w:t> </w:t>
            </w:r>
          </w:p>
        </w:tc>
        <w:tc>
          <w:tcPr>
            <w:tcW w:w="204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3AD1D83" w14:textId="6F2B4F06" w:rsidR="00CB0F78" w:rsidRPr="006602D9" w:rsidRDefault="00CB0F78" w:rsidP="00CB0F7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</w:p>
        </w:tc>
        <w:tc>
          <w:tcPr>
            <w:tcW w:w="170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35217E9" w14:textId="2DD61D8B" w:rsidR="00CB0F78" w:rsidRPr="006602D9" w:rsidRDefault="00570931" w:rsidP="00CB0F7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Refer to </w:t>
            </w:r>
            <w:hyperlink r:id="rId319">
              <w:r>
                <w:rPr>
                  <w:color w:val="0000FF"/>
                  <w:u w:val="single"/>
                </w:rPr>
                <w:t>BSCP</w:t>
              </w:r>
            </w:hyperlink>
            <w:r>
              <w:t xml:space="preserve">706 and the </w:t>
            </w:r>
            <w:hyperlink r:id="rId320">
              <w:r>
                <w:rPr>
                  <w:color w:val="0000FF"/>
                  <w:u w:val="single"/>
                </w:rPr>
                <w:t>Metering Operations Schedule</w:t>
              </w:r>
            </w:hyperlink>
            <w:r>
              <w:t>.</w:t>
            </w:r>
          </w:p>
        </w:tc>
        <w:tc>
          <w:tcPr>
            <w:tcW w:w="147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F6C2001" w14:textId="2A22AABE" w:rsidR="00CB0F78" w:rsidRPr="006602D9" w:rsidRDefault="00570931" w:rsidP="00CB0F7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N/A</w:t>
            </w:r>
          </w:p>
        </w:tc>
      </w:tr>
      <w:tr w:rsidR="00463B41" w:rsidRPr="00F93EBA" w14:paraId="0931CDEF" w14:textId="77777777" w:rsidTr="00560051">
        <w:tc>
          <w:tcPr>
            <w:tcW w:w="69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1AB02B3" w14:textId="098A80CD" w:rsidR="00463B41" w:rsidRPr="006602D9" w:rsidRDefault="00463B41" w:rsidP="00CB0F78">
            <w:pPr>
              <w:widowControl w:val="0"/>
              <w:spacing w:after="0" w:line="276" w:lineRule="auto"/>
              <w:ind w:left="57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>
              <w:t>3.3.6</w:t>
            </w:r>
          </w:p>
        </w:tc>
        <w:tc>
          <w:tcPr>
            <w:tcW w:w="211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893546F" w14:textId="221420D9" w:rsidR="00463B41" w:rsidRPr="006602D9" w:rsidRDefault="00463B41" w:rsidP="00CB0F78">
            <w:pPr>
              <w:widowControl w:val="0"/>
              <w:spacing w:after="0" w:line="276" w:lineRule="auto"/>
              <w:ind w:left="57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>
              <w:t xml:space="preserve">Following 3.3.4, where the </w:t>
            </w:r>
            <w:hyperlink r:id="rId321">
              <w:r>
                <w:rPr>
                  <w:color w:val="0000FF"/>
                  <w:u w:val="single"/>
                </w:rPr>
                <w:t>ERDA</w:t>
              </w:r>
            </w:hyperlink>
            <w:r>
              <w:t xml:space="preserve"> becomes aware of a valid change to a </w:t>
            </w:r>
            <w:hyperlink r:id="rId322">
              <w:r>
                <w:rPr>
                  <w:color w:val="0000FF"/>
                  <w:u w:val="single"/>
                </w:rPr>
                <w:t>Related Metering Point</w:t>
              </w:r>
            </w:hyperlink>
            <w:r>
              <w:t xml:space="preserve"> relationship.</w:t>
            </w:r>
          </w:p>
        </w:tc>
        <w:tc>
          <w:tcPr>
            <w:tcW w:w="413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71B0423" w14:textId="5185C473" w:rsidR="00463B41" w:rsidRPr="006602D9" w:rsidRDefault="00463B41" w:rsidP="00CB0F78">
            <w:pPr>
              <w:widowControl w:val="0"/>
              <w:spacing w:after="0" w:line="276" w:lineRule="auto"/>
              <w:ind w:left="57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>
              <w:t xml:space="preserve">Add or remove the </w:t>
            </w:r>
            <w:hyperlink r:id="rId323">
              <w:r>
                <w:rPr>
                  <w:color w:val="0000FF"/>
                  <w:u w:val="single"/>
                </w:rPr>
                <w:t>Secondary Related Metering Point</w:t>
              </w:r>
            </w:hyperlink>
            <w:r>
              <w:t>(s)</w:t>
            </w:r>
          </w:p>
        </w:tc>
        <w:tc>
          <w:tcPr>
            <w:tcW w:w="174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27A7614" w14:textId="3D2D3038" w:rsidR="00463B41" w:rsidRDefault="00463B41" w:rsidP="00CB0F78">
            <w:pPr>
              <w:widowControl w:val="0"/>
              <w:spacing w:after="0" w:line="276" w:lineRule="auto"/>
              <w:ind w:left="57"/>
            </w:pPr>
            <w:hyperlink r:id="rId324">
              <w:r>
                <w:rPr>
                  <w:color w:val="0000FF"/>
                  <w:u w:val="single"/>
                </w:rPr>
                <w:t>Electricity Retail Data Agent</w:t>
              </w:r>
            </w:hyperlink>
          </w:p>
        </w:tc>
        <w:tc>
          <w:tcPr>
            <w:tcW w:w="204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F109C0F" w14:textId="66F82BBA" w:rsidR="00463B41" w:rsidRPr="006602D9" w:rsidRDefault="00463B41" w:rsidP="00CB0F7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325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70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B3FA72A" w14:textId="7A7011E0" w:rsidR="00463B41" w:rsidRPr="00F67733" w:rsidRDefault="00463B41" w:rsidP="00CB0F78">
            <w:pPr>
              <w:widowControl w:val="0"/>
              <w:spacing w:after="0" w:line="276" w:lineRule="auto"/>
              <w:ind w:left="57"/>
              <w:rPr>
                <w:rFonts w:eastAsia="Arial" w:cs="Arial"/>
                <w:szCs w:val="22"/>
                <w:lang w:val="en-GB" w:eastAsia="en-US" w:bidi="ar-SA"/>
              </w:rPr>
            </w:pPr>
            <w:r w:rsidRPr="00F67733">
              <w:t>RMP Associations</w:t>
            </w:r>
          </w:p>
        </w:tc>
        <w:tc>
          <w:tcPr>
            <w:tcW w:w="147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3FCED8B" w14:textId="71C209A6" w:rsidR="00463B41" w:rsidRPr="00F67733" w:rsidRDefault="00463B41" w:rsidP="00CB0F7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F67733">
              <w:t>CSS API</w:t>
            </w:r>
          </w:p>
        </w:tc>
      </w:tr>
      <w:tr w:rsidR="00CB0F78" w:rsidRPr="00F93EBA" w14:paraId="4ECB3074" w14:textId="77777777" w:rsidTr="00560051">
        <w:tc>
          <w:tcPr>
            <w:tcW w:w="69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268B68C" w14:textId="0EFD0907" w:rsidR="00CB0F78" w:rsidRPr="006602D9" w:rsidRDefault="00CB0F78" w:rsidP="00CB0F7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3.3.7</w:t>
            </w:r>
          </w:p>
        </w:tc>
        <w:tc>
          <w:tcPr>
            <w:tcW w:w="211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62FCA50" w14:textId="455EBCAB" w:rsidR="00CB0F78" w:rsidRPr="006602D9" w:rsidRDefault="00CB0F78" w:rsidP="00CB0F7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Following 3.3.6 where the message passes synchronous validation.</w:t>
            </w:r>
          </w:p>
        </w:tc>
        <w:tc>
          <w:tcPr>
            <w:tcW w:w="413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2713469" w14:textId="77777777" w:rsidR="00CB0F78" w:rsidRDefault="00CB0F78" w:rsidP="00CB0F78">
            <w:pPr>
              <w:widowControl w:val="0"/>
              <w:spacing w:after="0" w:line="276" w:lineRule="auto"/>
              <w:ind w:left="57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>
              <w:t>Perform asynchronous validation:</w:t>
            </w:r>
          </w:p>
          <w:p w14:paraId="7F09E885" w14:textId="77777777" w:rsidR="00452357" w:rsidRPr="006602D9" w:rsidRDefault="00452357" w:rsidP="00CB0F7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</w:p>
          <w:p w14:paraId="4BF44F59" w14:textId="77777777" w:rsidR="00CB0F78" w:rsidRDefault="00CB0F78" w:rsidP="00CB0F78">
            <w:pPr>
              <w:widowControl w:val="0"/>
              <w:spacing w:after="0" w:line="276" w:lineRule="auto"/>
              <w:ind w:left="57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>
              <w:t xml:space="preserve">If valid, update </w:t>
            </w:r>
            <w:hyperlink r:id="rId326">
              <w:r>
                <w:rPr>
                  <w:color w:val="0000FF"/>
                  <w:u w:val="single"/>
                </w:rPr>
                <w:t>RMP Record</w:t>
              </w:r>
            </w:hyperlink>
            <w:r>
              <w:t>.</w:t>
            </w:r>
          </w:p>
          <w:p w14:paraId="093F39D4" w14:textId="77777777" w:rsidR="00452357" w:rsidRPr="006602D9" w:rsidRDefault="00452357" w:rsidP="00CB0F7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</w:p>
          <w:p w14:paraId="7694F3CE" w14:textId="77777777" w:rsidR="00CB0F78" w:rsidRPr="006602D9" w:rsidRDefault="00CB0F78" w:rsidP="00CB0F7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If not valid, the </w:t>
            </w:r>
            <w:hyperlink r:id="rId327">
              <w:r>
                <w:rPr>
                  <w:color w:val="0000FF"/>
                  <w:u w:val="single"/>
                </w:rPr>
                <w:t>CSS Provider</w:t>
              </w:r>
            </w:hyperlink>
            <w:r>
              <w:t xml:space="preserve"> shall resolve the error in accordance with the relevant </w:t>
            </w:r>
            <w:hyperlink r:id="rId328">
              <w:r>
                <w:rPr>
                  <w:color w:val="0000FF"/>
                  <w:u w:val="single"/>
                </w:rPr>
                <w:t>Error Resolution Path</w:t>
              </w:r>
            </w:hyperlink>
            <w:r>
              <w:t>s.</w:t>
            </w:r>
          </w:p>
        </w:tc>
        <w:tc>
          <w:tcPr>
            <w:tcW w:w="174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B5A1AF3" w14:textId="77777777" w:rsidR="00CB0F78" w:rsidRPr="006602D9" w:rsidRDefault="00CB0F78" w:rsidP="00CB0F7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329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204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AC8B285" w14:textId="77777777" w:rsidR="00CB0F78" w:rsidRPr="006602D9" w:rsidRDefault="00CB0F78" w:rsidP="00CB0F7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170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07574C7" w14:textId="5DDEF80B" w:rsidR="00CB0F78" w:rsidRPr="00F67733" w:rsidRDefault="00CB0F78" w:rsidP="00CB0F7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F67733">
              <w:t>Internal Process</w:t>
            </w:r>
          </w:p>
        </w:tc>
        <w:tc>
          <w:tcPr>
            <w:tcW w:w="147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50DD5AE" w14:textId="77777777" w:rsidR="00CB0F78" w:rsidRPr="00F67733" w:rsidRDefault="00CB0F78" w:rsidP="00CB0F7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F67733">
              <w:t> </w:t>
            </w:r>
          </w:p>
        </w:tc>
      </w:tr>
    </w:tbl>
    <w:p w14:paraId="640EAD7A" w14:textId="77777777" w:rsidR="000D756C" w:rsidRDefault="000D756C"/>
    <w:p w14:paraId="244F467B" w14:textId="77777777" w:rsidR="00BE293A" w:rsidRDefault="00BE293A" w:rsidP="00BE293A"/>
    <w:p w14:paraId="104FAAE9" w14:textId="77C42AD7" w:rsidR="00BE293A" w:rsidRDefault="00BE293A" w:rsidP="00BE293A">
      <w:pPr>
        <w:ind w:left="927" w:hanging="567"/>
      </w:pPr>
      <w:r>
        <w:t xml:space="preserve">3.3A The detailed process and timings for amending a </w:t>
      </w:r>
      <w:hyperlink r:id="rId330">
        <w:r>
          <w:rPr>
            <w:color w:val="0000FF"/>
            <w:u w:val="single"/>
          </w:rPr>
          <w:t>Related Metering Point</w:t>
        </w:r>
      </w:hyperlink>
      <w:r>
        <w:t xml:space="preserve"> relationship where all </w:t>
      </w:r>
      <w:hyperlink r:id="rId331">
        <w:r>
          <w:rPr>
            <w:color w:val="0000FF"/>
            <w:u w:val="single"/>
          </w:rPr>
          <w:t>Metering Point</w:t>
        </w:r>
      </w:hyperlink>
      <w:r>
        <w:t xml:space="preserve">s are </w:t>
      </w:r>
      <w:hyperlink r:id="rId332">
        <w:r>
          <w:rPr>
            <w:color w:val="0000FF"/>
            <w:u w:val="single"/>
          </w:rPr>
          <w:t>Non-MHHS Metering Point</w:t>
        </w:r>
      </w:hyperlink>
      <w:r>
        <w:t>s are further described in the following interface table:</w:t>
      </w:r>
    </w:p>
    <w:p w14:paraId="0F5F979F" w14:textId="77777777" w:rsidR="00A77C24" w:rsidRDefault="00A77C24" w:rsidP="00BE293A">
      <w:pPr>
        <w:ind w:left="927" w:hanging="567"/>
      </w:pPr>
    </w:p>
    <w:tbl>
      <w:tblPr>
        <w:tblW w:w="0" w:type="auto"/>
        <w:tblInd w:w="152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0"/>
        <w:gridCol w:w="2485"/>
        <w:gridCol w:w="3474"/>
        <w:gridCol w:w="1678"/>
        <w:gridCol w:w="1338"/>
        <w:gridCol w:w="2613"/>
        <w:gridCol w:w="1348"/>
      </w:tblGrid>
      <w:tr w:rsidR="00A77C24" w:rsidRPr="00E85C5B" w14:paraId="09C4D2BC" w14:textId="77777777" w:rsidTr="00874CE6"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66949C" w14:textId="77777777" w:rsidR="00A77C24" w:rsidRPr="006602D9" w:rsidRDefault="00A77C24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Ref</w:t>
            </w:r>
          </w:p>
        </w:tc>
        <w:tc>
          <w:tcPr>
            <w:tcW w:w="24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5FDA52" w14:textId="77777777" w:rsidR="00A77C24" w:rsidRPr="006602D9" w:rsidRDefault="00A77C24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When</w:t>
            </w:r>
          </w:p>
        </w:tc>
        <w:tc>
          <w:tcPr>
            <w:tcW w:w="34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4757B9" w14:textId="77777777" w:rsidR="00A77C24" w:rsidRPr="006602D9" w:rsidRDefault="00A77C24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Action</w:t>
            </w:r>
          </w:p>
        </w:tc>
        <w:tc>
          <w:tcPr>
            <w:tcW w:w="1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FD4F89" w14:textId="77777777" w:rsidR="00A77C24" w:rsidRPr="006602D9" w:rsidRDefault="00A77C24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From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E13A60" w14:textId="77777777" w:rsidR="00A77C24" w:rsidRPr="006602D9" w:rsidRDefault="00A77C24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To</w:t>
            </w:r>
          </w:p>
        </w:tc>
        <w:tc>
          <w:tcPr>
            <w:tcW w:w="2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89353E" w14:textId="77777777" w:rsidR="00A77C24" w:rsidRPr="006602D9" w:rsidRDefault="00A77C24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Interface</w:t>
            </w:r>
          </w:p>
        </w:tc>
        <w:tc>
          <w:tcPr>
            <w:tcW w:w="13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CC401F" w14:textId="77777777" w:rsidR="00A77C24" w:rsidRPr="006602D9" w:rsidRDefault="00A77C24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Means</w:t>
            </w:r>
          </w:p>
        </w:tc>
      </w:tr>
      <w:tr w:rsidR="00A77C24" w:rsidRPr="00E85C5B" w14:paraId="5278409F" w14:textId="77777777" w:rsidTr="00874CE6"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D5384F" w14:textId="5FA02F3D" w:rsidR="00A77C24" w:rsidRPr="006602D9" w:rsidRDefault="00A77C24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3.3.1A</w:t>
            </w:r>
          </w:p>
        </w:tc>
        <w:tc>
          <w:tcPr>
            <w:tcW w:w="24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DE0983" w14:textId="45F7A08B" w:rsidR="00A77C24" w:rsidRPr="006602D9" w:rsidRDefault="0038691E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Following the requirements of Paragraph 3.1 being met.</w:t>
            </w:r>
          </w:p>
        </w:tc>
        <w:tc>
          <w:tcPr>
            <w:tcW w:w="348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1FC620" w14:textId="535A5D42" w:rsidR="00A77C24" w:rsidRPr="006602D9" w:rsidRDefault="00C751CC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Amend the existing </w:t>
            </w:r>
            <w:hyperlink r:id="rId333">
              <w:r>
                <w:rPr>
                  <w:color w:val="0000FF"/>
                  <w:u w:val="single"/>
                </w:rPr>
                <w:t>Related Metering Point</w:t>
              </w:r>
            </w:hyperlink>
            <w:r>
              <w:t xml:space="preserve"> relationship by removing each </w:t>
            </w:r>
            <w:hyperlink r:id="rId334">
              <w:r>
                <w:rPr>
                  <w:color w:val="0000FF"/>
                  <w:u w:val="single"/>
                </w:rPr>
                <w:t>Secondary Related Metering Point</w:t>
              </w:r>
            </w:hyperlink>
            <w:r>
              <w:t xml:space="preserve"> no longer in the existing relationship and/or adding each </w:t>
            </w:r>
            <w:hyperlink r:id="rId335">
              <w:r>
                <w:rPr>
                  <w:color w:val="0000FF"/>
                  <w:u w:val="single"/>
                </w:rPr>
                <w:t>Secondary Related Metering Point</w:t>
              </w:r>
            </w:hyperlink>
            <w:r>
              <w:t xml:space="preserve"> that is being included in the existing relationship. </w:t>
            </w:r>
          </w:p>
        </w:tc>
        <w:tc>
          <w:tcPr>
            <w:tcW w:w="16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F0083CD" w14:textId="77777777" w:rsidR="00A77C24" w:rsidRPr="006602D9" w:rsidRDefault="00A77C24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336">
              <w:r>
                <w:rPr>
                  <w:color w:val="0000FF"/>
                  <w:u w:val="single"/>
                </w:rPr>
                <w:t>Registered Supplier</w:t>
              </w:r>
            </w:hyperlink>
          </w:p>
        </w:tc>
        <w:tc>
          <w:tcPr>
            <w:tcW w:w="133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1CD48EF" w14:textId="6A778EF7" w:rsidR="00A77C24" w:rsidRPr="00992F7A" w:rsidRDefault="00031AB5" w:rsidP="00874CE6">
            <w:pPr>
              <w:widowControl w:val="0"/>
              <w:spacing w:after="0" w:line="276" w:lineRule="auto"/>
              <w:ind w:left="57"/>
              <w:rPr>
                <w:rFonts w:cs="Arial"/>
                <w:color w:val="0000FF"/>
                <w:szCs w:val="22"/>
                <w:lang w:val="en-GB" w:eastAsia="en-US" w:bidi="ar-SA"/>
              </w:rPr>
            </w:pPr>
            <w:hyperlink r:id="rId337">
              <w:r>
                <w:rPr>
                  <w:color w:val="0000FF"/>
                  <w:u w:val="single"/>
                </w:rPr>
                <w:t>Electricity Retail Data Agent</w:t>
              </w:r>
            </w:hyperlink>
          </w:p>
        </w:tc>
        <w:tc>
          <w:tcPr>
            <w:tcW w:w="262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73BD3C" w14:textId="79600F15" w:rsidR="00A77C24" w:rsidRPr="00A17573" w:rsidRDefault="00C751CC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338">
              <w:r>
                <w:rPr>
                  <w:color w:val="0000FF"/>
                  <w:u w:val="single"/>
                </w:rPr>
                <w:t>D0386</w:t>
              </w:r>
            </w:hyperlink>
            <w:r>
              <w:t xml:space="preserve"> </w:t>
            </w:r>
            <w:hyperlink r:id="rId339" w:history="1">
              <w:r w:rsidR="009F44C2" w:rsidRPr="009F44C2">
                <w:rPr>
                  <w:rStyle w:val="Hyperlink"/>
                  <w:color w:val="0000FF"/>
                </w:rPr>
                <w:t>Manage Metering Point Relationships</w:t>
              </w:r>
            </w:hyperlink>
          </w:p>
        </w:tc>
        <w:tc>
          <w:tcPr>
            <w:tcW w:w="135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22F7A6B" w14:textId="4902A5E7" w:rsidR="00A77C24" w:rsidRPr="00874CE6" w:rsidRDefault="00C751CC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340">
              <w:r>
                <w:rPr>
                  <w:color w:val="0000FF"/>
                  <w:u w:val="single"/>
                </w:rPr>
                <w:t>DTN</w:t>
              </w:r>
            </w:hyperlink>
          </w:p>
        </w:tc>
      </w:tr>
      <w:tr w:rsidR="00A77C24" w:rsidRPr="00E85C5B" w14:paraId="255F7E81" w14:textId="77777777" w:rsidTr="00874CE6"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540739" w14:textId="79EE04E2" w:rsidR="00A77C24" w:rsidRPr="006602D9" w:rsidRDefault="00C751CC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3.3.2A</w:t>
            </w:r>
          </w:p>
        </w:tc>
        <w:tc>
          <w:tcPr>
            <w:tcW w:w="24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A61264" w14:textId="084FECC8" w:rsidR="00A77C24" w:rsidRPr="006602D9" w:rsidRDefault="00A77C24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Following 3.3.1A.</w:t>
            </w:r>
          </w:p>
        </w:tc>
        <w:tc>
          <w:tcPr>
            <w:tcW w:w="348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1C4365" w14:textId="18436FD3" w:rsidR="00A77C24" w:rsidRPr="006602D9" w:rsidRDefault="0098268D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F21A17">
              <w:t>Validate</w:t>
            </w:r>
            <w:r>
              <w:t xml:space="preserve"> request to create a </w:t>
            </w:r>
            <w:hyperlink r:id="rId341">
              <w:r>
                <w:rPr>
                  <w:color w:val="0000FF"/>
                  <w:u w:val="single"/>
                </w:rPr>
                <w:t>Related Metering Point</w:t>
              </w:r>
            </w:hyperlink>
            <w:r>
              <w:t xml:space="preserve"> relationship as set out in Paragraph 1.</w:t>
            </w:r>
          </w:p>
        </w:tc>
        <w:tc>
          <w:tcPr>
            <w:tcW w:w="16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15254F4" w14:textId="4C4B5452" w:rsidR="00A77C24" w:rsidRPr="006602D9" w:rsidRDefault="00C6768A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342">
              <w:r>
                <w:rPr>
                  <w:color w:val="0000FF"/>
                  <w:u w:val="single"/>
                </w:rPr>
                <w:t>Electricity Retail Data Agent</w:t>
              </w:r>
            </w:hyperlink>
          </w:p>
        </w:tc>
        <w:tc>
          <w:tcPr>
            <w:tcW w:w="133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E91F79E" w14:textId="6A49B31B" w:rsidR="00A77C24" w:rsidRPr="006602D9" w:rsidRDefault="00A77C24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</w:p>
        </w:tc>
        <w:tc>
          <w:tcPr>
            <w:tcW w:w="262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D566A7" w14:textId="6EBFA5A8" w:rsidR="00A77C24" w:rsidRPr="0014232E" w:rsidRDefault="00C6768A" w:rsidP="00874CE6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 w:bidi="ar-SA"/>
              </w:rPr>
            </w:pPr>
            <w:r w:rsidRPr="0014232E">
              <w:t>Internal Process</w:t>
            </w:r>
          </w:p>
        </w:tc>
        <w:tc>
          <w:tcPr>
            <w:tcW w:w="135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5CFF10E" w14:textId="3350DD83" w:rsidR="00A77C24" w:rsidRPr="006602D9" w:rsidRDefault="00A77C24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</w:p>
        </w:tc>
      </w:tr>
      <w:tr w:rsidR="00A77C24" w:rsidRPr="00E85C5B" w14:paraId="608A2251" w14:textId="77777777" w:rsidTr="00874CE6"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84DB3A" w14:textId="51CE45A4" w:rsidR="00A77C24" w:rsidRPr="006602D9" w:rsidRDefault="00C6768A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3.3.3A</w:t>
            </w:r>
          </w:p>
        </w:tc>
        <w:tc>
          <w:tcPr>
            <w:tcW w:w="24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DB1B09" w14:textId="79D0EC45" w:rsidR="00A77C24" w:rsidRPr="006602D9" w:rsidRDefault="00A77C24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Following 3.3.2A if request is not valid.</w:t>
            </w:r>
          </w:p>
        </w:tc>
        <w:tc>
          <w:tcPr>
            <w:tcW w:w="348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A8EF60" w14:textId="4EE36DE4" w:rsidR="00A77C24" w:rsidRPr="006602D9" w:rsidRDefault="00D56500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Provide notification that the request has failed validation and the reasons for failure.</w:t>
            </w:r>
          </w:p>
        </w:tc>
        <w:tc>
          <w:tcPr>
            <w:tcW w:w="16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DF41E2D" w14:textId="77777777" w:rsidR="00A77C24" w:rsidRPr="006602D9" w:rsidRDefault="00A77C24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343">
              <w:r>
                <w:rPr>
                  <w:color w:val="0000FF"/>
                  <w:u w:val="single"/>
                </w:rPr>
                <w:t>Electricity Retail Data Agent</w:t>
              </w:r>
            </w:hyperlink>
          </w:p>
        </w:tc>
        <w:tc>
          <w:tcPr>
            <w:tcW w:w="133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9367831" w14:textId="529B9826" w:rsidR="00A77C24" w:rsidRPr="006602D9" w:rsidRDefault="00D56500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344">
              <w:r>
                <w:rPr>
                  <w:color w:val="0000FF"/>
                  <w:u w:val="single"/>
                </w:rPr>
                <w:t>Registered Supplier</w:t>
              </w:r>
            </w:hyperlink>
          </w:p>
        </w:tc>
        <w:tc>
          <w:tcPr>
            <w:tcW w:w="262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ADD375" w14:textId="1294B60E" w:rsidR="00A77C24" w:rsidRPr="007732C4" w:rsidRDefault="00D56500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345">
              <w:r>
                <w:rPr>
                  <w:color w:val="0000FF"/>
                  <w:u w:val="single"/>
                </w:rPr>
                <w:t>D0386</w:t>
              </w:r>
            </w:hyperlink>
            <w:r>
              <w:t xml:space="preserve"> </w:t>
            </w:r>
            <w:hyperlink r:id="rId346" w:history="1">
              <w:r w:rsidR="009F44C2" w:rsidRPr="009F44C2">
                <w:rPr>
                  <w:rStyle w:val="Hyperlink"/>
                  <w:color w:val="0000FF"/>
                </w:rPr>
                <w:t>Manage Metering Point Relationships</w:t>
              </w:r>
            </w:hyperlink>
          </w:p>
        </w:tc>
        <w:tc>
          <w:tcPr>
            <w:tcW w:w="135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C95F94F" w14:textId="13EC7333" w:rsidR="00A77C24" w:rsidRPr="006602D9" w:rsidRDefault="00D56500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347">
              <w:r>
                <w:rPr>
                  <w:color w:val="0000FF"/>
                  <w:u w:val="single"/>
                </w:rPr>
                <w:t>DTN</w:t>
              </w:r>
            </w:hyperlink>
          </w:p>
        </w:tc>
      </w:tr>
      <w:tr w:rsidR="00A77C24" w:rsidRPr="00E85C5B" w14:paraId="480D802E" w14:textId="77777777" w:rsidTr="00874CE6"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53565E" w14:textId="4CCBB1DA" w:rsidR="00A77C24" w:rsidRPr="006602D9" w:rsidRDefault="00D56500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3.3.4A</w:t>
            </w:r>
          </w:p>
        </w:tc>
        <w:tc>
          <w:tcPr>
            <w:tcW w:w="24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251EED" w14:textId="02EC4463" w:rsidR="00A77C24" w:rsidRPr="006602D9" w:rsidRDefault="00A77C24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Following 3.3.2A if request is valid.</w:t>
            </w:r>
          </w:p>
        </w:tc>
        <w:tc>
          <w:tcPr>
            <w:tcW w:w="348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204E95" w14:textId="106FD50A" w:rsidR="00A77C24" w:rsidRPr="006602D9" w:rsidRDefault="00D875AF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Provide notification that the request has been validated.</w:t>
            </w:r>
          </w:p>
        </w:tc>
        <w:tc>
          <w:tcPr>
            <w:tcW w:w="16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F734D7F" w14:textId="77777777" w:rsidR="00A77C24" w:rsidRPr="006602D9" w:rsidRDefault="00A77C24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348">
              <w:r>
                <w:rPr>
                  <w:color w:val="0000FF"/>
                  <w:u w:val="single"/>
                </w:rPr>
                <w:t>Electricity Retail Data Agent</w:t>
              </w:r>
            </w:hyperlink>
          </w:p>
        </w:tc>
        <w:tc>
          <w:tcPr>
            <w:tcW w:w="133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570D0CA" w14:textId="77777777" w:rsidR="00A77C24" w:rsidRPr="00874CE6" w:rsidRDefault="00A77C24" w:rsidP="00874CE6">
            <w:pPr>
              <w:widowControl w:val="0"/>
              <w:spacing w:after="0" w:line="276" w:lineRule="auto"/>
              <w:ind w:left="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349">
              <w:r>
                <w:rPr>
                  <w:color w:val="0000FF"/>
                  <w:u w:val="single"/>
                </w:rPr>
                <w:t>Registered Supplier</w:t>
              </w:r>
            </w:hyperlink>
          </w:p>
        </w:tc>
        <w:tc>
          <w:tcPr>
            <w:tcW w:w="262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06978C" w14:textId="4DBD3E8B" w:rsidR="00A77C24" w:rsidRPr="006602D9" w:rsidRDefault="00A77C24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350">
              <w:r>
                <w:rPr>
                  <w:color w:val="0000FF"/>
                  <w:u w:val="single"/>
                </w:rPr>
                <w:t>D0386</w:t>
              </w:r>
            </w:hyperlink>
            <w:r>
              <w:t xml:space="preserve"> </w:t>
            </w:r>
            <w:hyperlink r:id="rId351" w:history="1">
              <w:r w:rsidR="009F44C2" w:rsidRPr="009F44C2">
                <w:rPr>
                  <w:rStyle w:val="Hyperlink"/>
                  <w:color w:val="0000FF"/>
                </w:rPr>
                <w:t>Manage Metering Point Relationships</w:t>
              </w:r>
            </w:hyperlink>
          </w:p>
        </w:tc>
        <w:tc>
          <w:tcPr>
            <w:tcW w:w="135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BF0983F" w14:textId="77777777" w:rsidR="00A77C24" w:rsidRPr="006602D9" w:rsidRDefault="00A77C24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352">
              <w:r>
                <w:rPr>
                  <w:color w:val="0000FF"/>
                  <w:u w:val="single"/>
                </w:rPr>
                <w:t>DTN</w:t>
              </w:r>
            </w:hyperlink>
          </w:p>
        </w:tc>
      </w:tr>
      <w:tr w:rsidR="00A77C24" w:rsidRPr="00E85C5B" w14:paraId="612D4638" w14:textId="77777777" w:rsidTr="00874CE6"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FB2FA4" w14:textId="1A00416D" w:rsidR="00A77C24" w:rsidRPr="006602D9" w:rsidRDefault="00AC6DAF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3.3.5A</w:t>
            </w:r>
          </w:p>
        </w:tc>
        <w:tc>
          <w:tcPr>
            <w:tcW w:w="24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5F72A1" w14:textId="5F099167" w:rsidR="00A77C24" w:rsidRPr="006602D9" w:rsidRDefault="00A77C24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Following 3.3.4A.</w:t>
            </w:r>
          </w:p>
        </w:tc>
        <w:tc>
          <w:tcPr>
            <w:tcW w:w="348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BD7257" w14:textId="66D61570" w:rsidR="00A77C24" w:rsidRPr="006602D9" w:rsidRDefault="00AC6DAF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Add or remove the </w:t>
            </w:r>
            <w:hyperlink r:id="rId353">
              <w:r>
                <w:rPr>
                  <w:color w:val="0000FF"/>
                  <w:u w:val="single"/>
                </w:rPr>
                <w:t>Secondary Related Metering Point</w:t>
              </w:r>
            </w:hyperlink>
            <w:r>
              <w:t>(s)</w:t>
            </w:r>
          </w:p>
        </w:tc>
        <w:tc>
          <w:tcPr>
            <w:tcW w:w="16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5D84401" w14:textId="77777777" w:rsidR="00A77C24" w:rsidRPr="006602D9" w:rsidRDefault="00A77C24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354">
              <w:r>
                <w:rPr>
                  <w:color w:val="0000FF"/>
                  <w:u w:val="single"/>
                </w:rPr>
                <w:t>Electricity Retail Data Agent</w:t>
              </w:r>
            </w:hyperlink>
          </w:p>
        </w:tc>
        <w:tc>
          <w:tcPr>
            <w:tcW w:w="133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4B5B061" w14:textId="1F11FFEF" w:rsidR="00A77C24" w:rsidRPr="006602D9" w:rsidRDefault="00461578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355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262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3C6728" w14:textId="2D76065C" w:rsidR="00A77C24" w:rsidRPr="00F67733" w:rsidRDefault="00461578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F67733">
              <w:t>RMP Associations</w:t>
            </w:r>
          </w:p>
        </w:tc>
        <w:tc>
          <w:tcPr>
            <w:tcW w:w="135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4E555B" w14:textId="3115624E" w:rsidR="00A77C24" w:rsidRPr="00F67733" w:rsidRDefault="00461578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F67733">
              <w:t>CSS API</w:t>
            </w:r>
          </w:p>
        </w:tc>
      </w:tr>
      <w:tr w:rsidR="00A77C24" w:rsidRPr="00E85C5B" w14:paraId="3F1A19D4" w14:textId="77777777" w:rsidTr="00874CE6"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EBBB19" w14:textId="25B2D68C" w:rsidR="00A77C24" w:rsidRPr="00BD266D" w:rsidRDefault="00461578" w:rsidP="00874CE6">
            <w:pPr>
              <w:widowControl w:val="0"/>
              <w:spacing w:after="0" w:line="276" w:lineRule="auto"/>
              <w:ind w:left="57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>
              <w:t>3.3.6A</w:t>
            </w:r>
          </w:p>
        </w:tc>
        <w:tc>
          <w:tcPr>
            <w:tcW w:w="24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755F03" w14:textId="6AFD1FBE" w:rsidR="00A77C24" w:rsidRPr="00BD266D" w:rsidRDefault="00A77C24" w:rsidP="00874CE6">
            <w:pPr>
              <w:widowControl w:val="0"/>
              <w:spacing w:after="0" w:line="276" w:lineRule="auto"/>
              <w:ind w:left="57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>
              <w:t>Following 3.3.5A where the message passes synchronous validation.</w:t>
            </w:r>
          </w:p>
        </w:tc>
        <w:tc>
          <w:tcPr>
            <w:tcW w:w="348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565A27" w14:textId="77777777" w:rsidR="00461578" w:rsidRDefault="00461578" w:rsidP="00461578">
            <w:pPr>
              <w:widowControl w:val="0"/>
              <w:spacing w:after="0" w:line="276" w:lineRule="auto"/>
              <w:ind w:left="57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>
              <w:t>Perform asynchronous validation:</w:t>
            </w:r>
          </w:p>
          <w:p w14:paraId="6ACD6B33" w14:textId="77777777" w:rsidR="00461578" w:rsidRPr="006602D9" w:rsidRDefault="00461578" w:rsidP="0046157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</w:p>
          <w:p w14:paraId="6596660E" w14:textId="77777777" w:rsidR="00461578" w:rsidRDefault="00461578" w:rsidP="00461578">
            <w:pPr>
              <w:widowControl w:val="0"/>
              <w:spacing w:after="0" w:line="276" w:lineRule="auto"/>
              <w:ind w:left="57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>
              <w:t xml:space="preserve">If valid, update </w:t>
            </w:r>
            <w:hyperlink r:id="rId356">
              <w:r>
                <w:rPr>
                  <w:color w:val="0000FF"/>
                  <w:u w:val="single"/>
                </w:rPr>
                <w:t>RMP Record</w:t>
              </w:r>
            </w:hyperlink>
            <w:r>
              <w:t>.</w:t>
            </w:r>
          </w:p>
          <w:p w14:paraId="55D621E4" w14:textId="77777777" w:rsidR="00461578" w:rsidRPr="006602D9" w:rsidRDefault="00461578" w:rsidP="0046157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</w:p>
          <w:p w14:paraId="47CAC105" w14:textId="12DF1CDF" w:rsidR="00A77C24" w:rsidRPr="00BD266D" w:rsidRDefault="00461578" w:rsidP="00461578">
            <w:pPr>
              <w:widowControl w:val="0"/>
              <w:spacing w:after="0" w:line="276" w:lineRule="auto"/>
              <w:ind w:left="57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>
              <w:t xml:space="preserve">If not valid, the </w:t>
            </w:r>
            <w:hyperlink r:id="rId357">
              <w:r>
                <w:rPr>
                  <w:color w:val="0000FF"/>
                  <w:u w:val="single"/>
                </w:rPr>
                <w:t>CSS Provider</w:t>
              </w:r>
            </w:hyperlink>
            <w:r>
              <w:t xml:space="preserve"> shall resolve the error in accordance with the relevant </w:t>
            </w:r>
            <w:hyperlink r:id="rId358">
              <w:r>
                <w:rPr>
                  <w:color w:val="0000FF"/>
                  <w:u w:val="single"/>
                </w:rPr>
                <w:t>Error Resolution Path</w:t>
              </w:r>
            </w:hyperlink>
            <w:r>
              <w:t>s.</w:t>
            </w:r>
          </w:p>
        </w:tc>
        <w:tc>
          <w:tcPr>
            <w:tcW w:w="16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85BA8DE" w14:textId="7D213C50" w:rsidR="00A77C24" w:rsidRPr="00D22765" w:rsidRDefault="00461578" w:rsidP="00874CE6">
            <w:pPr>
              <w:widowControl w:val="0"/>
              <w:spacing w:after="0" w:line="276" w:lineRule="auto"/>
              <w:ind w:left="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359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33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6A347F" w14:textId="5E95F1A0" w:rsidR="00A77C24" w:rsidRPr="006602D9" w:rsidRDefault="00A77C24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</w:p>
        </w:tc>
        <w:tc>
          <w:tcPr>
            <w:tcW w:w="262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6CE2E6" w14:textId="062DE016" w:rsidR="00A77C24" w:rsidRPr="00F67733" w:rsidRDefault="00461578" w:rsidP="00874CE6">
            <w:pPr>
              <w:widowControl w:val="0"/>
              <w:spacing w:after="0" w:line="276" w:lineRule="auto"/>
              <w:ind w:left="57"/>
              <w:rPr>
                <w:rFonts w:eastAsia="Arial" w:cs="Arial"/>
                <w:szCs w:val="22"/>
                <w:lang w:val="en-GB" w:eastAsia="en-US" w:bidi="ar-SA"/>
              </w:rPr>
            </w:pPr>
            <w:r w:rsidRPr="00F67733">
              <w:t>Internal Process</w:t>
            </w:r>
          </w:p>
        </w:tc>
        <w:tc>
          <w:tcPr>
            <w:tcW w:w="135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4967A5" w14:textId="1D260BAD" w:rsidR="00A77C24" w:rsidRPr="00F67733" w:rsidRDefault="00A77C24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</w:p>
        </w:tc>
      </w:tr>
    </w:tbl>
    <w:p w14:paraId="0A98DE3A" w14:textId="77777777" w:rsidR="00A77C24" w:rsidRDefault="00A77C24" w:rsidP="00BE293A">
      <w:pPr>
        <w:ind w:left="927" w:hanging="567"/>
      </w:pPr>
    </w:p>
    <w:p w14:paraId="78CD5E2B" w14:textId="77777777" w:rsidR="00BE293A" w:rsidRDefault="00BE293A"/>
    <w:p w14:paraId="22220B45" w14:textId="77777777" w:rsidR="000D756C" w:rsidRDefault="000D756C">
      <w:pPr>
        <w:pStyle w:val="Heading1"/>
        <w:keepNext w:val="0"/>
        <w:keepLines w:val="0"/>
        <w:widowControl w:val="0"/>
        <w:spacing w:before="0" w:after="320"/>
      </w:pPr>
      <w:bookmarkStart w:id="5" w:name="_Toc206779067"/>
      <w:r>
        <w:t xml:space="preserve">Ending of </w:t>
      </w:r>
      <w:hyperlink r:id="rId360">
        <w:r>
          <w:rPr>
            <w:color w:val="0000FF"/>
            <w:u w:val="single"/>
          </w:rPr>
          <w:t>Related Metering Point</w:t>
        </w:r>
      </w:hyperlink>
      <w:r>
        <w:t> relationship</w:t>
      </w:r>
      <w:bookmarkEnd w:id="5"/>
      <w:r>
        <w:t> </w:t>
      </w:r>
    </w:p>
    <w:p w14:paraId="0F1729C4" w14:textId="77777777" w:rsidR="000D756C" w:rsidRDefault="000D756C">
      <w:pPr>
        <w:pStyle w:val="ScheduleSectionL2"/>
        <w:widowControl w:val="0"/>
        <w:spacing w:after="320"/>
      </w:pPr>
      <w:r>
        <w:t xml:space="preserve">This procedure is used when the </w:t>
      </w:r>
      <w:hyperlink r:id="rId361">
        <w:r>
          <w:rPr>
            <w:color w:val="0000FF"/>
            <w:u w:val="single"/>
          </w:rPr>
          <w:t>Registered Supplier</w:t>
        </w:r>
      </w:hyperlink>
      <w:r>
        <w:t xml:space="preserve"> identifies that a circumstance described in paragraph 1.2 no longer exists, and that the Primary </w:t>
      </w:r>
      <w:hyperlink r:id="rId362">
        <w:r>
          <w:rPr>
            <w:color w:val="0000FF"/>
            <w:u w:val="single"/>
          </w:rPr>
          <w:t>Metering Point</w:t>
        </w:r>
      </w:hyperlink>
      <w:r>
        <w:t xml:space="preserve"> will be </w:t>
      </w:r>
      <w:hyperlink r:id="rId363">
        <w:r>
          <w:rPr>
            <w:color w:val="0000FF"/>
            <w:u w:val="single"/>
          </w:rPr>
          <w:t>Terminated</w:t>
        </w:r>
      </w:hyperlink>
      <w:r>
        <w:t xml:space="preserve"> or remain </w:t>
      </w:r>
      <w:hyperlink r:id="rId364">
        <w:r>
          <w:rPr>
            <w:color w:val="0000FF"/>
            <w:u w:val="single"/>
          </w:rPr>
          <w:t>Operational</w:t>
        </w:r>
      </w:hyperlink>
      <w:r>
        <w:t xml:space="preserve"> but no longer a </w:t>
      </w:r>
      <w:hyperlink r:id="rId365">
        <w:r>
          <w:rPr>
            <w:color w:val="0000FF"/>
            <w:u w:val="single"/>
          </w:rPr>
          <w:t>Related Metering Point</w:t>
        </w:r>
      </w:hyperlink>
      <w:r>
        <w:t>.</w:t>
      </w:r>
    </w:p>
    <w:p w14:paraId="06A9F390" w14:textId="77777777" w:rsidR="000D756C" w:rsidRDefault="000D756C">
      <w:pPr>
        <w:pStyle w:val="ScheduleSectionL2"/>
        <w:widowControl w:val="0"/>
        <w:spacing w:after="320"/>
      </w:pPr>
      <w:r>
        <w:t xml:space="preserve">Ending a </w:t>
      </w:r>
      <w:hyperlink r:id="rId366">
        <w:r>
          <w:rPr>
            <w:color w:val="0000FF"/>
            <w:u w:val="single"/>
          </w:rPr>
          <w:t>Related Metering Point</w:t>
        </w:r>
      </w:hyperlink>
      <w:r>
        <w:t xml:space="preserve"> relationship is a prerequisite for the </w:t>
      </w:r>
      <w:hyperlink r:id="rId367">
        <w:r>
          <w:rPr>
            <w:color w:val="0000FF"/>
            <w:u w:val="single"/>
          </w:rPr>
          <w:t>Electricity Retail Data Agent</w:t>
        </w:r>
      </w:hyperlink>
      <w:r>
        <w:t xml:space="preserve"> to change the </w:t>
      </w:r>
      <w:hyperlink r:id="rId368">
        <w:r>
          <w:rPr>
            <w:color w:val="0000FF"/>
            <w:u w:val="single"/>
          </w:rPr>
          <w:t>RMP Status</w:t>
        </w:r>
      </w:hyperlink>
      <w:r>
        <w:t xml:space="preserve"> of a </w:t>
      </w:r>
      <w:hyperlink r:id="rId369">
        <w:r>
          <w:rPr>
            <w:color w:val="0000FF"/>
            <w:u w:val="single"/>
          </w:rPr>
          <w:t>Related Metering Point</w:t>
        </w:r>
      </w:hyperlink>
      <w:r>
        <w:t xml:space="preserve"> to </w:t>
      </w:r>
      <w:hyperlink r:id="rId370">
        <w:r>
          <w:rPr>
            <w:color w:val="0000FF"/>
            <w:u w:val="single"/>
          </w:rPr>
          <w:t>Terminated</w:t>
        </w:r>
      </w:hyperlink>
      <w:r>
        <w:t>.</w:t>
      </w:r>
    </w:p>
    <w:p w14:paraId="40F186FF" w14:textId="5E78CBE1" w:rsidR="000D756C" w:rsidRDefault="000D756C">
      <w:pPr>
        <w:pStyle w:val="ScheduleSectionL2"/>
        <w:widowControl w:val="0"/>
        <w:spacing w:after="320"/>
      </w:pPr>
      <w:r>
        <w:t xml:space="preserve">The detailed process and timings for ending a </w:t>
      </w:r>
      <w:hyperlink r:id="rId371">
        <w:r>
          <w:rPr>
            <w:color w:val="0000FF"/>
            <w:u w:val="single"/>
          </w:rPr>
          <w:t>Related Metering Point</w:t>
        </w:r>
      </w:hyperlink>
      <w:r>
        <w:t xml:space="preserve"> relationship where all </w:t>
      </w:r>
      <w:hyperlink r:id="rId372">
        <w:r>
          <w:rPr>
            <w:color w:val="0000FF"/>
            <w:u w:val="single"/>
          </w:rPr>
          <w:t>Metering Point</w:t>
        </w:r>
      </w:hyperlink>
      <w:r>
        <w:t xml:space="preserve">s are </w:t>
      </w:r>
      <w:hyperlink r:id="rId373">
        <w:r>
          <w:rPr>
            <w:color w:val="0000FF"/>
            <w:u w:val="single"/>
          </w:rPr>
          <w:t>MHHS Metering Point</w:t>
        </w:r>
      </w:hyperlink>
      <w:r>
        <w:t>s are further described in the following interface table: </w:t>
      </w:r>
    </w:p>
    <w:tbl>
      <w:tblPr>
        <w:tblW w:w="0" w:type="auto"/>
        <w:tblInd w:w="152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8"/>
        <w:gridCol w:w="3465"/>
        <w:gridCol w:w="3020"/>
        <w:gridCol w:w="1607"/>
        <w:gridCol w:w="1475"/>
        <w:gridCol w:w="2328"/>
        <w:gridCol w:w="1183"/>
      </w:tblGrid>
      <w:tr w:rsidR="000D756C" w:rsidRPr="006602D9" w14:paraId="4AECA67D" w14:textId="77777777" w:rsidTr="00BD266D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D4BA82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Ref</w:t>
            </w:r>
          </w:p>
        </w:tc>
        <w:tc>
          <w:tcPr>
            <w:tcW w:w="3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03C6D8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When</w:t>
            </w:r>
          </w:p>
        </w:tc>
        <w:tc>
          <w:tcPr>
            <w:tcW w:w="30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F04076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Action</w:t>
            </w:r>
          </w:p>
        </w:tc>
        <w:tc>
          <w:tcPr>
            <w:tcW w:w="1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E5A93C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From</w:t>
            </w:r>
          </w:p>
        </w:tc>
        <w:tc>
          <w:tcPr>
            <w:tcW w:w="14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9A4FBE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To</w:t>
            </w:r>
          </w:p>
        </w:tc>
        <w:tc>
          <w:tcPr>
            <w:tcW w:w="2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F209E8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Information Required</w:t>
            </w: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72F9F8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Method</w:t>
            </w:r>
          </w:p>
        </w:tc>
      </w:tr>
      <w:tr w:rsidR="000D756C" w:rsidRPr="006602D9" w14:paraId="4761728C" w14:textId="77777777" w:rsidTr="00BD266D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BBEBF0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4.3.1</w:t>
            </w:r>
          </w:p>
        </w:tc>
        <w:tc>
          <w:tcPr>
            <w:tcW w:w="347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5750EC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Where the </w:t>
            </w:r>
            <w:hyperlink r:id="rId374">
              <w:r>
                <w:rPr>
                  <w:color w:val="0000FF"/>
                  <w:u w:val="single"/>
                </w:rPr>
                <w:t>Electricity Supplier</w:t>
              </w:r>
            </w:hyperlink>
            <w:r>
              <w:t xml:space="preserve"> identifies that the </w:t>
            </w:r>
            <w:hyperlink r:id="rId375">
              <w:r>
                <w:rPr>
                  <w:color w:val="0000FF"/>
                  <w:u w:val="single"/>
                </w:rPr>
                <w:t>Primary Related Metering Point</w:t>
              </w:r>
            </w:hyperlink>
            <w:r>
              <w:t xml:space="preserve"> is no longer required to be a </w:t>
            </w:r>
            <w:hyperlink r:id="rId376">
              <w:r>
                <w:rPr>
                  <w:color w:val="0000FF"/>
                  <w:u w:val="single"/>
                </w:rPr>
                <w:t>Related Metering Point</w:t>
              </w:r>
            </w:hyperlink>
            <w:r>
              <w:t>.</w:t>
            </w:r>
          </w:p>
        </w:tc>
        <w:tc>
          <w:tcPr>
            <w:tcW w:w="303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C83598" w14:textId="62D6704E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38681A">
              <w:t>Update</w:t>
            </w:r>
            <w:r>
              <w:t xml:space="preserve"> that the </w:t>
            </w:r>
            <w:hyperlink r:id="rId377">
              <w:r>
                <w:rPr>
                  <w:color w:val="0000FF"/>
                  <w:u w:val="single"/>
                </w:rPr>
                <w:t>Related Metering Point</w:t>
              </w:r>
            </w:hyperlink>
            <w:r>
              <w:t> relationship has ended. </w:t>
            </w:r>
          </w:p>
        </w:tc>
        <w:tc>
          <w:tcPr>
            <w:tcW w:w="16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BCC31D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378">
              <w:r>
                <w:rPr>
                  <w:color w:val="0000FF"/>
                  <w:u w:val="single"/>
                </w:rPr>
                <w:t>Registered Supplier</w:t>
              </w:r>
            </w:hyperlink>
          </w:p>
        </w:tc>
        <w:tc>
          <w:tcPr>
            <w:tcW w:w="147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960089" w14:textId="5B3255D2" w:rsidR="000D756C" w:rsidRPr="006602D9" w:rsidRDefault="009955D4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379">
              <w:r>
                <w:rPr>
                  <w:color w:val="0000FF"/>
                  <w:u w:val="single"/>
                </w:rPr>
                <w:t>Supplier Meter Registration Agent</w:t>
              </w:r>
            </w:hyperlink>
          </w:p>
        </w:tc>
        <w:tc>
          <w:tcPr>
            <w:tcW w:w="233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9F48D0" w14:textId="460A0435" w:rsidR="000D756C" w:rsidRPr="006602D9" w:rsidRDefault="00E02D26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380">
              <w:r>
                <w:rPr>
                  <w:color w:val="0000FF"/>
                  <w:u w:val="single"/>
                </w:rPr>
                <w:t>MHHS</w:t>
              </w:r>
            </w:hyperlink>
            <w:r>
              <w:t xml:space="preserve"> </w:t>
            </w:r>
            <w:hyperlink r:id="rId381" w:history="1">
              <w:r w:rsidR="00125E7C" w:rsidRPr="00125E7C">
                <w:rPr>
                  <w:rStyle w:val="Hyperlink"/>
                  <w:color w:val="0000FF"/>
                </w:rPr>
                <w:t>IF-019</w:t>
              </w:r>
            </w:hyperlink>
            <w:r>
              <w:t xml:space="preserve"> Maintain </w:t>
            </w:r>
            <w:r w:rsidRPr="0038681A">
              <w:t xml:space="preserve">MPAN </w:t>
            </w:r>
            <w:r>
              <w:t>Relationships</w:t>
            </w:r>
            <w:r>
              <w:rPr>
                <w:vertAlign w:val="superscript"/>
              </w:rPr>
              <w:t> </w:t>
            </w:r>
          </w:p>
        </w:tc>
        <w:tc>
          <w:tcPr>
            <w:tcW w:w="11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B8FA28" w14:textId="62AB8978" w:rsidR="000D756C" w:rsidRPr="006602D9" w:rsidRDefault="00E02D26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382">
              <w:r>
                <w:rPr>
                  <w:color w:val="0000FF"/>
                  <w:u w:val="single"/>
                </w:rPr>
                <w:t>DIP Interface</w:t>
              </w:r>
            </w:hyperlink>
          </w:p>
        </w:tc>
      </w:tr>
      <w:tr w:rsidR="000D756C" w:rsidRPr="006602D9" w14:paraId="47B04DD4" w14:textId="77777777" w:rsidTr="00BD266D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745089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4.3.2</w:t>
            </w:r>
          </w:p>
        </w:tc>
        <w:tc>
          <w:tcPr>
            <w:tcW w:w="347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424BEC" w14:textId="6796C630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Following 4.3.1 and within the timescales set out in </w:t>
            </w:r>
            <w:hyperlink r:id="rId383">
              <w:r>
                <w:rPr>
                  <w:color w:val="0000FF"/>
                  <w:u w:val="single"/>
                </w:rPr>
                <w:t>BSCP</w:t>
              </w:r>
            </w:hyperlink>
            <w:r>
              <w:t>706.</w:t>
            </w:r>
          </w:p>
        </w:tc>
        <w:tc>
          <w:tcPr>
            <w:tcW w:w="303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676065" w14:textId="0BCF533E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38681A">
              <w:t>Validate</w:t>
            </w:r>
            <w:r>
              <w:t xml:space="preserve"> request to end a </w:t>
            </w:r>
            <w:hyperlink r:id="rId384">
              <w:r>
                <w:rPr>
                  <w:color w:val="0000FF"/>
                  <w:u w:val="single"/>
                </w:rPr>
                <w:t>Related Metering Point</w:t>
              </w:r>
            </w:hyperlink>
            <w:r>
              <w:t> relationship.</w:t>
            </w:r>
          </w:p>
        </w:tc>
        <w:tc>
          <w:tcPr>
            <w:tcW w:w="16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E9E8DB" w14:textId="5EBEB5BA" w:rsidR="000D756C" w:rsidRPr="006602D9" w:rsidRDefault="0038681A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385">
              <w:r>
                <w:rPr>
                  <w:color w:val="0000FF"/>
                  <w:u w:val="single"/>
                </w:rPr>
                <w:t>Supplier Meter Registration Agent</w:t>
              </w:r>
            </w:hyperlink>
          </w:p>
        </w:tc>
        <w:tc>
          <w:tcPr>
            <w:tcW w:w="147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96F9C4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233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F8B6BC" w14:textId="240B2B72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Internal </w:t>
            </w:r>
            <w:r w:rsidRPr="00BF58FD">
              <w:t>Process</w:t>
            </w:r>
          </w:p>
        </w:tc>
        <w:tc>
          <w:tcPr>
            <w:tcW w:w="11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871EAA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</w:tr>
      <w:tr w:rsidR="000D756C" w:rsidRPr="006602D9" w14:paraId="00E52D44" w14:textId="77777777" w:rsidTr="00BD266D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A69156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4.3.3</w:t>
            </w:r>
          </w:p>
        </w:tc>
        <w:tc>
          <w:tcPr>
            <w:tcW w:w="347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22697A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Following 4.3.2 if request is not valid.</w:t>
            </w:r>
          </w:p>
        </w:tc>
        <w:tc>
          <w:tcPr>
            <w:tcW w:w="303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357A57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Provide notification that the request has failed validation and the reasons for failure.</w:t>
            </w:r>
          </w:p>
        </w:tc>
        <w:tc>
          <w:tcPr>
            <w:tcW w:w="16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A30963" w14:textId="6037BE29" w:rsidR="000D756C" w:rsidRPr="006602D9" w:rsidRDefault="00D32AB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386">
              <w:r>
                <w:rPr>
                  <w:color w:val="0000FF"/>
                  <w:u w:val="single"/>
                </w:rPr>
                <w:t>Supplier Meter Registration Agent</w:t>
              </w:r>
            </w:hyperlink>
          </w:p>
        </w:tc>
        <w:tc>
          <w:tcPr>
            <w:tcW w:w="147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ABF422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387">
              <w:r>
                <w:rPr>
                  <w:color w:val="0000FF"/>
                  <w:u w:val="single"/>
                </w:rPr>
                <w:t>Registered Supplier</w:t>
              </w:r>
            </w:hyperlink>
          </w:p>
        </w:tc>
        <w:tc>
          <w:tcPr>
            <w:tcW w:w="233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C175AC" w14:textId="10D54B6F" w:rsidR="000D756C" w:rsidRPr="006602D9" w:rsidRDefault="00D32AB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388">
              <w:r>
                <w:rPr>
                  <w:color w:val="0000FF"/>
                  <w:u w:val="single"/>
                </w:rPr>
                <w:t>MHHS</w:t>
              </w:r>
            </w:hyperlink>
            <w:r>
              <w:t xml:space="preserve"> </w:t>
            </w:r>
            <w:hyperlink r:id="rId389" w:history="1">
              <w:r w:rsidR="002238C0" w:rsidRPr="002238C0">
                <w:rPr>
                  <w:rStyle w:val="Hyperlink"/>
                  <w:color w:val="0000FF"/>
                </w:rPr>
                <w:t>IF-020</w:t>
              </w:r>
            </w:hyperlink>
            <w:r>
              <w:t xml:space="preserve"> Maintain </w:t>
            </w:r>
            <w:r w:rsidRPr="00BF58FD">
              <w:t xml:space="preserve">MPAN </w:t>
            </w:r>
            <w:r>
              <w:t>Relationships Outcome</w:t>
            </w:r>
          </w:p>
        </w:tc>
        <w:tc>
          <w:tcPr>
            <w:tcW w:w="11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CC1F9B" w14:textId="523B7CA8" w:rsidR="000D756C" w:rsidRPr="006602D9" w:rsidRDefault="00D32AB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390">
              <w:r>
                <w:rPr>
                  <w:color w:val="0000FF"/>
                  <w:u w:val="single"/>
                </w:rPr>
                <w:t>DIP Interface</w:t>
              </w:r>
            </w:hyperlink>
          </w:p>
        </w:tc>
      </w:tr>
      <w:tr w:rsidR="000D756C" w:rsidRPr="006602D9" w14:paraId="4747BA55" w14:textId="77777777" w:rsidTr="00BD266D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0646C4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4.3.4</w:t>
            </w:r>
          </w:p>
        </w:tc>
        <w:tc>
          <w:tcPr>
            <w:tcW w:w="347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D5CED4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Following 4.3.2 if request is valid.</w:t>
            </w:r>
          </w:p>
        </w:tc>
        <w:tc>
          <w:tcPr>
            <w:tcW w:w="303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6C8988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Provide notification that the request has been validated.</w:t>
            </w:r>
          </w:p>
        </w:tc>
        <w:tc>
          <w:tcPr>
            <w:tcW w:w="16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E5238A" w14:textId="4F2A25D4" w:rsidR="000D756C" w:rsidRPr="006602D9" w:rsidRDefault="00E83351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391">
              <w:r>
                <w:rPr>
                  <w:color w:val="0000FF"/>
                  <w:u w:val="single"/>
                </w:rPr>
                <w:t>Supplier Meter Registration Agent</w:t>
              </w:r>
            </w:hyperlink>
          </w:p>
        </w:tc>
        <w:tc>
          <w:tcPr>
            <w:tcW w:w="147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C4A584" w14:textId="77777777" w:rsidR="00E83351" w:rsidRPr="008727D0" w:rsidRDefault="00E83351" w:rsidP="00E83351">
            <w:pPr>
              <w:widowControl w:val="0"/>
              <w:spacing w:after="0" w:line="276" w:lineRule="auto"/>
              <w:ind w:left="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392">
              <w:r>
                <w:rPr>
                  <w:color w:val="0000FF"/>
                  <w:u w:val="single"/>
                </w:rPr>
                <w:t>Registered Supplier</w:t>
              </w:r>
            </w:hyperlink>
          </w:p>
          <w:p w14:paraId="780E7CFC" w14:textId="77777777" w:rsidR="00E83351" w:rsidRPr="008727D0" w:rsidRDefault="00E83351" w:rsidP="00E83351">
            <w:pPr>
              <w:widowControl w:val="0"/>
              <w:spacing w:after="0" w:line="276" w:lineRule="auto"/>
              <w:ind w:left="57"/>
              <w:rPr>
                <w:rFonts w:cs="Arial"/>
                <w:color w:val="0000FF"/>
                <w:szCs w:val="22"/>
                <w:u w:val="single"/>
              </w:rPr>
            </w:pPr>
          </w:p>
          <w:p w14:paraId="5EDDCD0D" w14:textId="77777777" w:rsidR="00E83351" w:rsidRPr="008727D0" w:rsidRDefault="00E83351" w:rsidP="00E83351">
            <w:pPr>
              <w:widowControl w:val="0"/>
              <w:spacing w:after="0" w:line="276" w:lineRule="auto"/>
              <w:ind w:left="57"/>
              <w:rPr>
                <w:rFonts w:cs="Arial"/>
                <w:color w:val="0000FF"/>
                <w:szCs w:val="22"/>
                <w:u w:val="single"/>
              </w:rPr>
            </w:pPr>
            <w:hyperlink r:id="rId393">
              <w:r>
                <w:rPr>
                  <w:color w:val="0000FF"/>
                  <w:u w:val="single"/>
                </w:rPr>
                <w:t>DNO</w:t>
              </w:r>
            </w:hyperlink>
          </w:p>
          <w:p w14:paraId="7E104F26" w14:textId="77777777" w:rsidR="00E83351" w:rsidRPr="00874CE6" w:rsidRDefault="00E83351" w:rsidP="00E83351">
            <w:pPr>
              <w:widowControl w:val="0"/>
              <w:spacing w:after="0" w:line="276" w:lineRule="auto"/>
              <w:ind w:left="57"/>
              <w:rPr>
                <w:rFonts w:cs="Arial"/>
                <w:color w:val="0000FF"/>
                <w:szCs w:val="22"/>
              </w:rPr>
            </w:pPr>
          </w:p>
          <w:p w14:paraId="52B9666E" w14:textId="77777777" w:rsidR="00E83351" w:rsidRPr="00874CE6" w:rsidRDefault="00E83351" w:rsidP="00E83351">
            <w:pPr>
              <w:widowControl w:val="0"/>
              <w:spacing w:after="0" w:line="276" w:lineRule="auto"/>
              <w:ind w:left="57"/>
              <w:rPr>
                <w:rFonts w:cs="Arial"/>
                <w:color w:val="0000FF"/>
                <w:szCs w:val="22"/>
              </w:rPr>
            </w:pPr>
            <w:hyperlink r:id="rId394">
              <w:r>
                <w:rPr>
                  <w:color w:val="0000FF"/>
                  <w:u w:val="single"/>
                </w:rPr>
                <w:t>MOA</w:t>
              </w:r>
            </w:hyperlink>
          </w:p>
          <w:p w14:paraId="2D9B6D18" w14:textId="77777777" w:rsidR="00E83351" w:rsidRPr="00874CE6" w:rsidRDefault="00E83351" w:rsidP="00E83351">
            <w:pPr>
              <w:widowControl w:val="0"/>
              <w:spacing w:after="0" w:line="276" w:lineRule="auto"/>
              <w:ind w:left="57"/>
              <w:rPr>
                <w:rFonts w:cs="Arial"/>
                <w:color w:val="0000FF"/>
                <w:szCs w:val="22"/>
              </w:rPr>
            </w:pPr>
          </w:p>
          <w:p w14:paraId="3EB4F11C" w14:textId="77777777" w:rsidR="00E83351" w:rsidRPr="00874CE6" w:rsidRDefault="00E83351" w:rsidP="00E83351">
            <w:pPr>
              <w:widowControl w:val="0"/>
              <w:spacing w:after="0" w:line="276" w:lineRule="auto"/>
              <w:ind w:left="57"/>
              <w:rPr>
                <w:rFonts w:cs="Arial"/>
                <w:color w:val="0000FF"/>
                <w:szCs w:val="22"/>
              </w:rPr>
            </w:pPr>
            <w:hyperlink r:id="rId395">
              <w:r>
                <w:rPr>
                  <w:color w:val="0000FF"/>
                  <w:u w:val="single"/>
                </w:rPr>
                <w:t>Data Service</w:t>
              </w:r>
            </w:hyperlink>
          </w:p>
          <w:p w14:paraId="3E928C46" w14:textId="77777777" w:rsidR="00E83351" w:rsidRPr="00874CE6" w:rsidRDefault="00E83351" w:rsidP="00E83351">
            <w:pPr>
              <w:widowControl w:val="0"/>
              <w:spacing w:after="0" w:line="276" w:lineRule="auto"/>
              <w:ind w:left="57"/>
              <w:rPr>
                <w:rFonts w:cs="Arial"/>
                <w:color w:val="0000FF"/>
                <w:szCs w:val="22"/>
              </w:rPr>
            </w:pPr>
          </w:p>
          <w:p w14:paraId="171C2FC0" w14:textId="77777777" w:rsidR="00E83351" w:rsidRPr="00874CE6" w:rsidRDefault="00E83351" w:rsidP="00E83351">
            <w:pPr>
              <w:widowControl w:val="0"/>
              <w:spacing w:after="0" w:line="276" w:lineRule="auto"/>
              <w:ind w:left="57"/>
              <w:rPr>
                <w:rFonts w:cs="Arial"/>
                <w:color w:val="0000FF"/>
                <w:szCs w:val="22"/>
              </w:rPr>
            </w:pPr>
            <w:hyperlink r:id="rId396">
              <w:r>
                <w:rPr>
                  <w:color w:val="0000FF"/>
                  <w:u w:val="single"/>
                </w:rPr>
                <w:t>BSC Central Systems</w:t>
              </w:r>
            </w:hyperlink>
          </w:p>
          <w:p w14:paraId="2F6095D1" w14:textId="77777777" w:rsidR="00E83351" w:rsidRPr="00874CE6" w:rsidRDefault="00E83351" w:rsidP="00E83351">
            <w:pPr>
              <w:widowControl w:val="0"/>
              <w:spacing w:after="0" w:line="276" w:lineRule="auto"/>
              <w:ind w:left="57"/>
              <w:rPr>
                <w:rFonts w:cs="Arial"/>
                <w:color w:val="0000FF"/>
                <w:szCs w:val="22"/>
              </w:rPr>
            </w:pPr>
          </w:p>
          <w:p w14:paraId="3E9125CC" w14:textId="1EFA05F7" w:rsidR="000D756C" w:rsidRPr="006602D9" w:rsidRDefault="00E83351" w:rsidP="00E8335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397">
              <w:r>
                <w:rPr>
                  <w:color w:val="0000FF"/>
                  <w:u w:val="single"/>
                </w:rPr>
                <w:t>Electricity Enquiry Service Provider</w:t>
              </w:r>
            </w:hyperlink>
          </w:p>
        </w:tc>
        <w:tc>
          <w:tcPr>
            <w:tcW w:w="233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63D395" w14:textId="7EE834FA" w:rsidR="000D756C" w:rsidRPr="006602D9" w:rsidRDefault="00E83351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398">
              <w:r>
                <w:rPr>
                  <w:color w:val="0000FF"/>
                  <w:u w:val="single"/>
                </w:rPr>
                <w:t>MHHS</w:t>
              </w:r>
            </w:hyperlink>
            <w:r>
              <w:t xml:space="preserve"> </w:t>
            </w:r>
            <w:hyperlink r:id="rId399" w:history="1">
              <w:r w:rsidRPr="002238C0">
                <w:rPr>
                  <w:rStyle w:val="Hyperlink"/>
                  <w:color w:val="0000FF"/>
                </w:rPr>
                <w:t>IF-020</w:t>
              </w:r>
            </w:hyperlink>
            <w:r>
              <w:t xml:space="preserve"> Maintain </w:t>
            </w:r>
            <w:r w:rsidRPr="00BF58FD">
              <w:t xml:space="preserve">MPAN </w:t>
            </w:r>
            <w:r>
              <w:t>Relationships Outcome</w:t>
            </w:r>
          </w:p>
        </w:tc>
        <w:tc>
          <w:tcPr>
            <w:tcW w:w="11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B8D81D" w14:textId="29E760FE" w:rsidR="000D756C" w:rsidRPr="006602D9" w:rsidRDefault="00E83351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400">
              <w:r>
                <w:rPr>
                  <w:color w:val="0000FF"/>
                  <w:u w:val="single"/>
                </w:rPr>
                <w:t>DIP Interface</w:t>
              </w:r>
            </w:hyperlink>
          </w:p>
        </w:tc>
      </w:tr>
      <w:tr w:rsidR="000D756C" w:rsidRPr="006602D9" w14:paraId="6129F51B" w14:textId="77777777" w:rsidTr="00BD266D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C43B01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4.3.5</w:t>
            </w:r>
          </w:p>
        </w:tc>
        <w:tc>
          <w:tcPr>
            <w:tcW w:w="347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184CF5" w14:textId="2C80C073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Following 4.3.4, where the </w:t>
            </w:r>
            <w:hyperlink r:id="rId401">
              <w:r>
                <w:rPr>
                  <w:color w:val="0000FF"/>
                  <w:u w:val="single"/>
                </w:rPr>
                <w:t>ERDA</w:t>
              </w:r>
            </w:hyperlink>
            <w:r>
              <w:t xml:space="preserve"> becomes aware of a valid change to a </w:t>
            </w:r>
            <w:hyperlink r:id="rId402">
              <w:r>
                <w:rPr>
                  <w:color w:val="0000FF"/>
                  <w:u w:val="single"/>
                </w:rPr>
                <w:t>Related Metering Point</w:t>
              </w:r>
            </w:hyperlink>
            <w:r>
              <w:t xml:space="preserve"> relationship.</w:t>
            </w:r>
          </w:p>
        </w:tc>
        <w:tc>
          <w:tcPr>
            <w:tcW w:w="303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4D4AAA" w14:textId="6D487460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E4075B">
              <w:t>Update</w:t>
            </w:r>
            <w:r>
              <w:t xml:space="preserve"> the end of a </w:t>
            </w:r>
            <w:hyperlink r:id="rId403">
              <w:r>
                <w:rPr>
                  <w:color w:val="0000FF"/>
                  <w:u w:val="single"/>
                </w:rPr>
                <w:t>Related Metering Point</w:t>
              </w:r>
            </w:hyperlink>
            <w:r>
              <w:t> relationship.</w:t>
            </w:r>
          </w:p>
        </w:tc>
        <w:tc>
          <w:tcPr>
            <w:tcW w:w="16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3638BF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404">
              <w:r>
                <w:rPr>
                  <w:color w:val="0000FF"/>
                  <w:u w:val="single"/>
                </w:rPr>
                <w:t>Electricity Retail Data Agent</w:t>
              </w:r>
            </w:hyperlink>
          </w:p>
        </w:tc>
        <w:tc>
          <w:tcPr>
            <w:tcW w:w="147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2BBAD2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405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233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AAF669" w14:textId="1E571DCE" w:rsidR="000D756C" w:rsidRPr="00BF58FD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BF58FD">
              <w:t>RMP Associations</w:t>
            </w:r>
          </w:p>
        </w:tc>
        <w:tc>
          <w:tcPr>
            <w:tcW w:w="11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BBF81A" w14:textId="3BF0E97D" w:rsidR="000D756C" w:rsidRPr="00BF58FD" w:rsidRDefault="00AD5DA4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BF58FD">
              <w:t>CSS API</w:t>
            </w:r>
          </w:p>
        </w:tc>
      </w:tr>
      <w:tr w:rsidR="000D756C" w:rsidRPr="006602D9" w14:paraId="315E677B" w14:textId="77777777" w:rsidTr="00BD266D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ACE9B9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4.3.6</w:t>
            </w:r>
          </w:p>
        </w:tc>
        <w:tc>
          <w:tcPr>
            <w:tcW w:w="347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8F1AAE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Following 4.3.5 where the message passes synchronous validation.</w:t>
            </w:r>
          </w:p>
        </w:tc>
        <w:tc>
          <w:tcPr>
            <w:tcW w:w="303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FF28BA" w14:textId="77777777" w:rsidR="000D756C" w:rsidRDefault="000D756C" w:rsidP="00BD266D">
            <w:pPr>
              <w:widowControl w:val="0"/>
              <w:spacing w:after="0" w:line="276" w:lineRule="auto"/>
              <w:ind w:left="57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>
              <w:t>Perform asynchronous validation:</w:t>
            </w:r>
          </w:p>
          <w:p w14:paraId="0B5D6F75" w14:textId="77777777" w:rsidR="00AD5DA4" w:rsidRPr="006602D9" w:rsidRDefault="00AD5DA4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</w:p>
          <w:p w14:paraId="7CCA4527" w14:textId="77777777" w:rsidR="000D756C" w:rsidRDefault="000D756C" w:rsidP="00BD266D">
            <w:pPr>
              <w:widowControl w:val="0"/>
              <w:spacing w:after="0" w:line="276" w:lineRule="auto"/>
              <w:ind w:left="57"/>
            </w:pPr>
            <w:r>
              <w:t xml:space="preserve">If valid, update </w:t>
            </w:r>
            <w:hyperlink r:id="rId406">
              <w:r>
                <w:rPr>
                  <w:color w:val="0000FF"/>
                  <w:u w:val="single"/>
                </w:rPr>
                <w:t>RMP Record</w:t>
              </w:r>
            </w:hyperlink>
            <w:r>
              <w:t>.</w:t>
            </w:r>
          </w:p>
          <w:p w14:paraId="0F424CC6" w14:textId="77777777" w:rsidR="006127BC" w:rsidRPr="006602D9" w:rsidRDefault="006127B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</w:p>
          <w:p w14:paraId="76CBEFD0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If not valid, the </w:t>
            </w:r>
            <w:hyperlink r:id="rId407">
              <w:r>
                <w:rPr>
                  <w:color w:val="0000FF"/>
                  <w:u w:val="single"/>
                </w:rPr>
                <w:t>CSS Provider</w:t>
              </w:r>
            </w:hyperlink>
            <w:r>
              <w:t xml:space="preserve"> shall resolve the error in accordance with the relevant </w:t>
            </w:r>
            <w:hyperlink r:id="rId408">
              <w:r>
                <w:rPr>
                  <w:color w:val="0000FF"/>
                  <w:u w:val="single"/>
                </w:rPr>
                <w:t>Error Resolution Path</w:t>
              </w:r>
            </w:hyperlink>
            <w:r>
              <w:t>s.</w:t>
            </w:r>
          </w:p>
        </w:tc>
        <w:tc>
          <w:tcPr>
            <w:tcW w:w="16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BBE824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409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47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C55E02" w14:textId="77777777" w:rsidR="000D756C" w:rsidRPr="006602D9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233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B43DA8" w14:textId="667DD614" w:rsidR="000D756C" w:rsidRPr="00BF58FD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BF58FD">
              <w:t>Internal Process</w:t>
            </w:r>
          </w:p>
        </w:tc>
        <w:tc>
          <w:tcPr>
            <w:tcW w:w="11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AE2216" w14:textId="77777777" w:rsidR="000D756C" w:rsidRPr="00BF58FD" w:rsidRDefault="000D756C" w:rsidP="00BD266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BF58FD">
              <w:t> </w:t>
            </w:r>
          </w:p>
        </w:tc>
      </w:tr>
    </w:tbl>
    <w:p w14:paraId="0DB4AA16" w14:textId="77777777" w:rsidR="008149D8" w:rsidRDefault="008149D8">
      <w:pPr>
        <w:sectPr w:rsidR="008149D8" w:rsidSect="00BD266D">
          <w:pgSz w:w="16838" w:h="11906" w:orient="landscape"/>
          <w:pgMar w:top="1440" w:right="1440" w:bottom="1440" w:left="1440" w:header="709" w:footer="709" w:gutter="0"/>
          <w:cols w:space="708"/>
          <w:docGrid w:linePitch="360"/>
        </w:sectPr>
      </w:pPr>
    </w:p>
    <w:p w14:paraId="45EF5F57" w14:textId="4A7690DC" w:rsidR="00317CF1" w:rsidRDefault="00F5269C" w:rsidP="00317CF1">
      <w:pPr>
        <w:ind w:left="927" w:hanging="567"/>
      </w:pPr>
      <w:r>
        <w:t xml:space="preserve">4.3A The detailed process and timings for ending a </w:t>
      </w:r>
      <w:hyperlink r:id="rId410">
        <w:r>
          <w:rPr>
            <w:color w:val="0000FF"/>
            <w:u w:val="single"/>
          </w:rPr>
          <w:t>Related Metering Point</w:t>
        </w:r>
      </w:hyperlink>
      <w:r>
        <w:t xml:space="preserve"> relationship where all </w:t>
      </w:r>
      <w:hyperlink r:id="rId411">
        <w:r>
          <w:rPr>
            <w:color w:val="0000FF"/>
            <w:u w:val="single"/>
          </w:rPr>
          <w:t>Metering Point</w:t>
        </w:r>
      </w:hyperlink>
      <w:r>
        <w:t xml:space="preserve">s are </w:t>
      </w:r>
      <w:hyperlink r:id="rId412">
        <w:r>
          <w:rPr>
            <w:color w:val="0000FF"/>
            <w:u w:val="single"/>
          </w:rPr>
          <w:t>Non-MHHS Metering Point</w:t>
        </w:r>
      </w:hyperlink>
      <w:r>
        <w:t>s are further described in the following interface table:</w:t>
      </w:r>
    </w:p>
    <w:p w14:paraId="2F240707" w14:textId="77777777" w:rsidR="00877568" w:rsidRDefault="00877568" w:rsidP="00317CF1">
      <w:pPr>
        <w:ind w:left="927" w:hanging="567"/>
      </w:pPr>
    </w:p>
    <w:tbl>
      <w:tblPr>
        <w:tblW w:w="0" w:type="auto"/>
        <w:tblInd w:w="152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0"/>
        <w:gridCol w:w="2485"/>
        <w:gridCol w:w="3474"/>
        <w:gridCol w:w="1678"/>
        <w:gridCol w:w="1338"/>
        <w:gridCol w:w="2613"/>
        <w:gridCol w:w="1348"/>
      </w:tblGrid>
      <w:tr w:rsidR="00877568" w:rsidRPr="00E85C5B" w14:paraId="520A0E61" w14:textId="77777777" w:rsidTr="00874CE6"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ADE158" w14:textId="77777777" w:rsidR="00877568" w:rsidRPr="006602D9" w:rsidRDefault="00877568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Ref</w:t>
            </w:r>
          </w:p>
        </w:tc>
        <w:tc>
          <w:tcPr>
            <w:tcW w:w="24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AABD12" w14:textId="77777777" w:rsidR="00877568" w:rsidRPr="006602D9" w:rsidRDefault="00877568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When</w:t>
            </w:r>
          </w:p>
        </w:tc>
        <w:tc>
          <w:tcPr>
            <w:tcW w:w="34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2415AF" w14:textId="77777777" w:rsidR="00877568" w:rsidRPr="006602D9" w:rsidRDefault="00877568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Action</w:t>
            </w:r>
          </w:p>
        </w:tc>
        <w:tc>
          <w:tcPr>
            <w:tcW w:w="1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60B29E" w14:textId="77777777" w:rsidR="00877568" w:rsidRPr="006602D9" w:rsidRDefault="00877568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From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B11B49" w14:textId="77777777" w:rsidR="00877568" w:rsidRPr="006602D9" w:rsidRDefault="00877568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To</w:t>
            </w:r>
          </w:p>
        </w:tc>
        <w:tc>
          <w:tcPr>
            <w:tcW w:w="2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7088BA" w14:textId="77777777" w:rsidR="00877568" w:rsidRPr="006602D9" w:rsidRDefault="00877568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Interface</w:t>
            </w:r>
          </w:p>
        </w:tc>
        <w:tc>
          <w:tcPr>
            <w:tcW w:w="13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3A0CCE" w14:textId="77777777" w:rsidR="00877568" w:rsidRPr="006602D9" w:rsidRDefault="00877568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Means</w:t>
            </w:r>
          </w:p>
        </w:tc>
      </w:tr>
      <w:tr w:rsidR="00877568" w:rsidRPr="00E85C5B" w14:paraId="2C803614" w14:textId="77777777" w:rsidTr="00874CE6"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D68D61" w14:textId="616BE596" w:rsidR="00877568" w:rsidRPr="006602D9" w:rsidRDefault="00FA188D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4.3.1A</w:t>
            </w:r>
          </w:p>
        </w:tc>
        <w:tc>
          <w:tcPr>
            <w:tcW w:w="24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FAC2E4" w14:textId="2D0DA519" w:rsidR="00877568" w:rsidRPr="006602D9" w:rsidRDefault="00CE09DB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Where the </w:t>
            </w:r>
            <w:hyperlink r:id="rId413">
              <w:r>
                <w:rPr>
                  <w:color w:val="0000FF"/>
                  <w:u w:val="single"/>
                </w:rPr>
                <w:t>Electricity Supplier</w:t>
              </w:r>
            </w:hyperlink>
            <w:r>
              <w:t xml:space="preserve"> identifies that the </w:t>
            </w:r>
            <w:hyperlink r:id="rId414" w:history="1">
              <w:r w:rsidRPr="007241A0">
                <w:rPr>
                  <w:rStyle w:val="Hyperlink"/>
                  <w:color w:val="0000FF"/>
                </w:rPr>
                <w:t>Primary Related Metering Point</w:t>
              </w:r>
            </w:hyperlink>
            <w:r>
              <w:t xml:space="preserve"> is no longer required to be a </w:t>
            </w:r>
            <w:hyperlink r:id="rId415">
              <w:r>
                <w:rPr>
                  <w:color w:val="0000FF"/>
                  <w:u w:val="single"/>
                </w:rPr>
                <w:t>Related Metering Point</w:t>
              </w:r>
            </w:hyperlink>
            <w:r>
              <w:t>.</w:t>
            </w:r>
          </w:p>
        </w:tc>
        <w:tc>
          <w:tcPr>
            <w:tcW w:w="348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1379F2" w14:textId="432B7E18" w:rsidR="00877568" w:rsidRPr="006602D9" w:rsidRDefault="00CE09DB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AD45C2">
              <w:t>Update</w:t>
            </w:r>
            <w:r>
              <w:t xml:space="preserve"> that the </w:t>
            </w:r>
            <w:hyperlink r:id="rId416">
              <w:r>
                <w:rPr>
                  <w:color w:val="0000FF"/>
                  <w:u w:val="single"/>
                </w:rPr>
                <w:t>Related Metering Point</w:t>
              </w:r>
            </w:hyperlink>
            <w:r>
              <w:t xml:space="preserve"> relationship has ended. </w:t>
            </w:r>
          </w:p>
        </w:tc>
        <w:tc>
          <w:tcPr>
            <w:tcW w:w="16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03A1FF1" w14:textId="77777777" w:rsidR="00877568" w:rsidRPr="006602D9" w:rsidRDefault="00877568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417">
              <w:r>
                <w:rPr>
                  <w:color w:val="0000FF"/>
                  <w:u w:val="single"/>
                </w:rPr>
                <w:t>Registered Supplier</w:t>
              </w:r>
            </w:hyperlink>
          </w:p>
        </w:tc>
        <w:tc>
          <w:tcPr>
            <w:tcW w:w="133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0E83105" w14:textId="71F60E37" w:rsidR="00877568" w:rsidRPr="00992F7A" w:rsidRDefault="00550748" w:rsidP="00874CE6">
            <w:pPr>
              <w:widowControl w:val="0"/>
              <w:spacing w:after="0" w:line="276" w:lineRule="auto"/>
              <w:ind w:left="57"/>
              <w:rPr>
                <w:rFonts w:cs="Arial"/>
                <w:color w:val="0000FF"/>
                <w:szCs w:val="22"/>
                <w:lang w:val="en-GB" w:eastAsia="en-US" w:bidi="ar-SA"/>
              </w:rPr>
            </w:pPr>
            <w:hyperlink r:id="rId418">
              <w:r>
                <w:rPr>
                  <w:color w:val="0000FF"/>
                  <w:u w:val="single"/>
                </w:rPr>
                <w:t>Electricity Retail Data Agent</w:t>
              </w:r>
            </w:hyperlink>
          </w:p>
        </w:tc>
        <w:tc>
          <w:tcPr>
            <w:tcW w:w="262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AD902B" w14:textId="3D0A0082" w:rsidR="00877568" w:rsidRPr="00A17573" w:rsidRDefault="00877568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419">
              <w:r>
                <w:rPr>
                  <w:color w:val="0000FF"/>
                  <w:u w:val="single"/>
                </w:rPr>
                <w:t>D0386</w:t>
              </w:r>
            </w:hyperlink>
            <w:r>
              <w:t xml:space="preserve"> </w:t>
            </w:r>
            <w:hyperlink r:id="rId420" w:history="1">
              <w:r w:rsidR="009F44C2" w:rsidRPr="009F44C2">
                <w:rPr>
                  <w:rStyle w:val="Hyperlink"/>
                  <w:color w:val="0000FF"/>
                </w:rPr>
                <w:t>Manage Metering Point Relationships</w:t>
              </w:r>
            </w:hyperlink>
          </w:p>
        </w:tc>
        <w:tc>
          <w:tcPr>
            <w:tcW w:w="135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B808522" w14:textId="77777777" w:rsidR="00877568" w:rsidRPr="00874CE6" w:rsidRDefault="00877568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421">
              <w:r>
                <w:rPr>
                  <w:color w:val="0000FF"/>
                  <w:u w:val="single"/>
                </w:rPr>
                <w:t>DTN</w:t>
              </w:r>
            </w:hyperlink>
          </w:p>
        </w:tc>
      </w:tr>
      <w:tr w:rsidR="00877568" w:rsidRPr="00E85C5B" w14:paraId="46EE479F" w14:textId="77777777" w:rsidTr="00874CE6"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A7771B" w14:textId="322ECACF" w:rsidR="00877568" w:rsidRPr="006602D9" w:rsidRDefault="00617D9D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4.3.2A</w:t>
            </w:r>
          </w:p>
        </w:tc>
        <w:tc>
          <w:tcPr>
            <w:tcW w:w="24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91187B" w14:textId="4F0F6956" w:rsidR="00877568" w:rsidRPr="006602D9" w:rsidRDefault="00877568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Following 4.3.1A.</w:t>
            </w:r>
          </w:p>
        </w:tc>
        <w:tc>
          <w:tcPr>
            <w:tcW w:w="348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650012" w14:textId="700A0C0D" w:rsidR="00877568" w:rsidRPr="006602D9" w:rsidRDefault="00877568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AD45C2">
              <w:t>Validate</w:t>
            </w:r>
            <w:r>
              <w:t xml:space="preserve"> request to end a </w:t>
            </w:r>
            <w:hyperlink r:id="rId422">
              <w:r>
                <w:rPr>
                  <w:color w:val="0000FF"/>
                  <w:u w:val="single"/>
                </w:rPr>
                <w:t>Related Metering Point</w:t>
              </w:r>
            </w:hyperlink>
            <w:r>
              <w:t xml:space="preserve"> relationship.</w:t>
            </w:r>
          </w:p>
        </w:tc>
        <w:tc>
          <w:tcPr>
            <w:tcW w:w="16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EC0A721" w14:textId="77777777" w:rsidR="00877568" w:rsidRPr="006602D9" w:rsidRDefault="00877568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423">
              <w:r>
                <w:rPr>
                  <w:color w:val="0000FF"/>
                  <w:u w:val="single"/>
                </w:rPr>
                <w:t>Electricity Retail Data Agent</w:t>
              </w:r>
            </w:hyperlink>
          </w:p>
        </w:tc>
        <w:tc>
          <w:tcPr>
            <w:tcW w:w="133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FD868BD" w14:textId="77777777" w:rsidR="00877568" w:rsidRPr="006602D9" w:rsidRDefault="00877568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</w:p>
        </w:tc>
        <w:tc>
          <w:tcPr>
            <w:tcW w:w="262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370D01" w14:textId="4FF77A38" w:rsidR="00877568" w:rsidRPr="00BF58FD" w:rsidRDefault="00877568" w:rsidP="00874CE6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 w:bidi="ar-SA"/>
              </w:rPr>
            </w:pPr>
            <w:r w:rsidRPr="00BF58FD">
              <w:t>Internal Process</w:t>
            </w:r>
          </w:p>
        </w:tc>
        <w:tc>
          <w:tcPr>
            <w:tcW w:w="135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6FA99E2" w14:textId="0E7D923C" w:rsidR="00877568" w:rsidRPr="006602D9" w:rsidRDefault="00877568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</w:p>
        </w:tc>
      </w:tr>
      <w:tr w:rsidR="00877568" w:rsidRPr="00E85C5B" w14:paraId="4E7D7B96" w14:textId="77777777" w:rsidTr="00874CE6"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3E7468" w14:textId="74D61B25" w:rsidR="00877568" w:rsidRPr="006602D9" w:rsidRDefault="00617D9D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4.3.3A</w:t>
            </w:r>
          </w:p>
        </w:tc>
        <w:tc>
          <w:tcPr>
            <w:tcW w:w="24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0484DB" w14:textId="5CFE5D7F" w:rsidR="00877568" w:rsidRPr="006602D9" w:rsidRDefault="00877568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Following 4.3.2A if request is not valid.</w:t>
            </w:r>
          </w:p>
        </w:tc>
        <w:tc>
          <w:tcPr>
            <w:tcW w:w="348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69C5E9" w14:textId="77777777" w:rsidR="00877568" w:rsidRPr="006602D9" w:rsidRDefault="00877568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Provide notification that the request has failed validation and the reasons for failure.</w:t>
            </w:r>
          </w:p>
        </w:tc>
        <w:tc>
          <w:tcPr>
            <w:tcW w:w="16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1DA5B54" w14:textId="77777777" w:rsidR="00877568" w:rsidRPr="006602D9" w:rsidRDefault="00877568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424">
              <w:r>
                <w:rPr>
                  <w:color w:val="0000FF"/>
                  <w:u w:val="single"/>
                </w:rPr>
                <w:t>Electricity Retail Data Agent</w:t>
              </w:r>
            </w:hyperlink>
          </w:p>
        </w:tc>
        <w:tc>
          <w:tcPr>
            <w:tcW w:w="133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0EE7DA1" w14:textId="77777777" w:rsidR="00877568" w:rsidRPr="006602D9" w:rsidRDefault="00877568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425">
              <w:r>
                <w:rPr>
                  <w:color w:val="0000FF"/>
                  <w:u w:val="single"/>
                </w:rPr>
                <w:t>Registered Supplier</w:t>
              </w:r>
            </w:hyperlink>
          </w:p>
        </w:tc>
        <w:tc>
          <w:tcPr>
            <w:tcW w:w="262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567AB5" w14:textId="0F1E57AE" w:rsidR="00877568" w:rsidRPr="007732C4" w:rsidRDefault="00877568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426">
              <w:r>
                <w:rPr>
                  <w:color w:val="0000FF"/>
                  <w:u w:val="single"/>
                </w:rPr>
                <w:t>D0386</w:t>
              </w:r>
            </w:hyperlink>
            <w:r>
              <w:t xml:space="preserve"> </w:t>
            </w:r>
            <w:hyperlink r:id="rId427" w:history="1">
              <w:r w:rsidR="009F44C2" w:rsidRPr="009F44C2">
                <w:rPr>
                  <w:rStyle w:val="Hyperlink"/>
                  <w:color w:val="0000FF"/>
                </w:rPr>
                <w:t>Manage Metering Point Relationships</w:t>
              </w:r>
            </w:hyperlink>
          </w:p>
        </w:tc>
        <w:tc>
          <w:tcPr>
            <w:tcW w:w="135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8AE36E9" w14:textId="77777777" w:rsidR="00877568" w:rsidRPr="006602D9" w:rsidRDefault="00877568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428">
              <w:r>
                <w:rPr>
                  <w:color w:val="0000FF"/>
                  <w:u w:val="single"/>
                </w:rPr>
                <w:t>DTN</w:t>
              </w:r>
            </w:hyperlink>
          </w:p>
        </w:tc>
      </w:tr>
      <w:tr w:rsidR="00877568" w:rsidRPr="00E85C5B" w14:paraId="4ECA6487" w14:textId="77777777" w:rsidTr="00874CE6"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FAF58B" w14:textId="146B8239" w:rsidR="00877568" w:rsidRPr="006602D9" w:rsidRDefault="00F32F9F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4.3.4A</w:t>
            </w:r>
          </w:p>
        </w:tc>
        <w:tc>
          <w:tcPr>
            <w:tcW w:w="24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AABD59" w14:textId="5EAEC84C" w:rsidR="00877568" w:rsidRPr="006602D9" w:rsidRDefault="00877568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Following 4.3.2A if request is valid.</w:t>
            </w:r>
          </w:p>
        </w:tc>
        <w:tc>
          <w:tcPr>
            <w:tcW w:w="348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2ECFBA" w14:textId="77777777" w:rsidR="00877568" w:rsidRPr="006602D9" w:rsidRDefault="00877568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Provide notification that the request has been validated.</w:t>
            </w:r>
          </w:p>
        </w:tc>
        <w:tc>
          <w:tcPr>
            <w:tcW w:w="16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7E40EF4" w14:textId="77777777" w:rsidR="00877568" w:rsidRPr="006602D9" w:rsidRDefault="00877568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429">
              <w:r>
                <w:rPr>
                  <w:color w:val="0000FF"/>
                  <w:u w:val="single"/>
                </w:rPr>
                <w:t>Electricity Retail Data Agent</w:t>
              </w:r>
            </w:hyperlink>
          </w:p>
        </w:tc>
        <w:tc>
          <w:tcPr>
            <w:tcW w:w="133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31E6E32" w14:textId="77777777" w:rsidR="00877568" w:rsidRPr="00874CE6" w:rsidRDefault="00877568" w:rsidP="00874CE6">
            <w:pPr>
              <w:widowControl w:val="0"/>
              <w:spacing w:after="0" w:line="276" w:lineRule="auto"/>
              <w:ind w:left="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430">
              <w:r>
                <w:rPr>
                  <w:color w:val="0000FF"/>
                  <w:u w:val="single"/>
                </w:rPr>
                <w:t>Registered Supplier</w:t>
              </w:r>
            </w:hyperlink>
          </w:p>
        </w:tc>
        <w:tc>
          <w:tcPr>
            <w:tcW w:w="262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765FE9" w14:textId="6B350600" w:rsidR="00877568" w:rsidRPr="006602D9" w:rsidRDefault="00877568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431">
              <w:r>
                <w:rPr>
                  <w:color w:val="0000FF"/>
                  <w:u w:val="single"/>
                </w:rPr>
                <w:t>D0386</w:t>
              </w:r>
            </w:hyperlink>
            <w:r>
              <w:t xml:space="preserve"> </w:t>
            </w:r>
            <w:hyperlink r:id="rId432" w:history="1">
              <w:r w:rsidR="009F44C2" w:rsidRPr="009F44C2">
                <w:rPr>
                  <w:rStyle w:val="Hyperlink"/>
                  <w:color w:val="0000FF"/>
                </w:rPr>
                <w:t>Manage Metering Point Relationships</w:t>
              </w:r>
            </w:hyperlink>
          </w:p>
        </w:tc>
        <w:tc>
          <w:tcPr>
            <w:tcW w:w="135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54A4F20" w14:textId="77777777" w:rsidR="00877568" w:rsidRPr="006602D9" w:rsidRDefault="00877568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433">
              <w:r>
                <w:rPr>
                  <w:color w:val="0000FF"/>
                  <w:u w:val="single"/>
                </w:rPr>
                <w:t>DTN</w:t>
              </w:r>
            </w:hyperlink>
          </w:p>
        </w:tc>
      </w:tr>
      <w:tr w:rsidR="00877568" w:rsidRPr="00E85C5B" w14:paraId="2102BEC2" w14:textId="77777777" w:rsidTr="00874CE6"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7F6A15" w14:textId="22BEC156" w:rsidR="00877568" w:rsidRPr="006602D9" w:rsidRDefault="00F32F9F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4.3.5A</w:t>
            </w:r>
          </w:p>
        </w:tc>
        <w:tc>
          <w:tcPr>
            <w:tcW w:w="24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1575B4" w14:textId="39D5E782" w:rsidR="00877568" w:rsidRPr="006602D9" w:rsidRDefault="00877568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Following 4.3.4A.</w:t>
            </w:r>
          </w:p>
        </w:tc>
        <w:tc>
          <w:tcPr>
            <w:tcW w:w="348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515E93" w14:textId="43CDB212" w:rsidR="00877568" w:rsidRPr="006602D9" w:rsidRDefault="00F32F9F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AD45C2">
              <w:t>Update</w:t>
            </w:r>
            <w:r>
              <w:t xml:space="preserve"> the end of a </w:t>
            </w:r>
            <w:hyperlink r:id="rId434">
              <w:r>
                <w:rPr>
                  <w:color w:val="0000FF"/>
                  <w:u w:val="single"/>
                </w:rPr>
                <w:t>Related Metering Point</w:t>
              </w:r>
            </w:hyperlink>
            <w:r>
              <w:t xml:space="preserve"> relationship.</w:t>
            </w:r>
          </w:p>
        </w:tc>
        <w:tc>
          <w:tcPr>
            <w:tcW w:w="16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AA5DB41" w14:textId="77777777" w:rsidR="00877568" w:rsidRPr="006602D9" w:rsidRDefault="00877568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435">
              <w:r>
                <w:rPr>
                  <w:color w:val="0000FF"/>
                  <w:u w:val="single"/>
                </w:rPr>
                <w:t>Electricity Retail Data Agent</w:t>
              </w:r>
            </w:hyperlink>
          </w:p>
        </w:tc>
        <w:tc>
          <w:tcPr>
            <w:tcW w:w="133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7D9531C" w14:textId="77777777" w:rsidR="00877568" w:rsidRPr="006602D9" w:rsidRDefault="00877568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436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262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5634CE" w14:textId="1E012582" w:rsidR="00877568" w:rsidRPr="00BF58FD" w:rsidRDefault="00877568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BF58FD">
              <w:t>RMP Associations</w:t>
            </w:r>
          </w:p>
        </w:tc>
        <w:tc>
          <w:tcPr>
            <w:tcW w:w="135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34C8A8" w14:textId="3EBB4FE0" w:rsidR="00877568" w:rsidRPr="00BF58FD" w:rsidRDefault="00877568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BF58FD">
              <w:t>CSS API</w:t>
            </w:r>
          </w:p>
        </w:tc>
      </w:tr>
      <w:tr w:rsidR="00877568" w:rsidRPr="00E85C5B" w14:paraId="2CC70EF6" w14:textId="77777777" w:rsidTr="00874CE6"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5CD745" w14:textId="7D8C1ACB" w:rsidR="00877568" w:rsidRPr="00BD266D" w:rsidRDefault="00F32F9F" w:rsidP="00874CE6">
            <w:pPr>
              <w:widowControl w:val="0"/>
              <w:spacing w:after="0" w:line="276" w:lineRule="auto"/>
              <w:ind w:left="57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>
              <w:t>4.3.6A</w:t>
            </w:r>
          </w:p>
        </w:tc>
        <w:tc>
          <w:tcPr>
            <w:tcW w:w="24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BB2DC8" w14:textId="08C1A32E" w:rsidR="00877568" w:rsidRPr="00BD266D" w:rsidRDefault="00877568" w:rsidP="00874CE6">
            <w:pPr>
              <w:widowControl w:val="0"/>
              <w:spacing w:after="0" w:line="276" w:lineRule="auto"/>
              <w:ind w:left="57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>
              <w:t>Following 4.3.5A where the message passes synchronous validation.</w:t>
            </w:r>
          </w:p>
        </w:tc>
        <w:tc>
          <w:tcPr>
            <w:tcW w:w="348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D848F1" w14:textId="77777777" w:rsidR="00877568" w:rsidRDefault="00877568" w:rsidP="00874CE6">
            <w:pPr>
              <w:widowControl w:val="0"/>
              <w:spacing w:after="0" w:line="276" w:lineRule="auto"/>
              <w:ind w:left="57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>
              <w:t>Perform asynchronous validation:</w:t>
            </w:r>
          </w:p>
          <w:p w14:paraId="58733172" w14:textId="77777777" w:rsidR="00877568" w:rsidRPr="006602D9" w:rsidRDefault="00877568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</w:p>
          <w:p w14:paraId="563CD1D5" w14:textId="77777777" w:rsidR="00877568" w:rsidRDefault="00877568" w:rsidP="00874CE6">
            <w:pPr>
              <w:widowControl w:val="0"/>
              <w:spacing w:after="0" w:line="276" w:lineRule="auto"/>
              <w:ind w:left="57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>
              <w:t xml:space="preserve">If valid, update </w:t>
            </w:r>
            <w:hyperlink r:id="rId437">
              <w:r>
                <w:rPr>
                  <w:color w:val="0000FF"/>
                  <w:u w:val="single"/>
                </w:rPr>
                <w:t>RMP Record</w:t>
              </w:r>
            </w:hyperlink>
            <w:r>
              <w:t>.</w:t>
            </w:r>
          </w:p>
          <w:p w14:paraId="764AB609" w14:textId="77777777" w:rsidR="00877568" w:rsidRPr="006602D9" w:rsidRDefault="00877568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</w:p>
          <w:p w14:paraId="2B36796C" w14:textId="77777777" w:rsidR="00877568" w:rsidRPr="00BD266D" w:rsidRDefault="00877568" w:rsidP="00874CE6">
            <w:pPr>
              <w:widowControl w:val="0"/>
              <w:spacing w:after="0" w:line="276" w:lineRule="auto"/>
              <w:ind w:left="57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>
              <w:t xml:space="preserve">If not valid, the </w:t>
            </w:r>
            <w:hyperlink r:id="rId438">
              <w:r>
                <w:rPr>
                  <w:color w:val="0000FF"/>
                  <w:u w:val="single"/>
                </w:rPr>
                <w:t>CSS Provider</w:t>
              </w:r>
            </w:hyperlink>
            <w:r>
              <w:t xml:space="preserve"> shall resolve the error in accordance with the relevant </w:t>
            </w:r>
            <w:hyperlink r:id="rId439">
              <w:r>
                <w:rPr>
                  <w:color w:val="0000FF"/>
                  <w:u w:val="single"/>
                </w:rPr>
                <w:t>Error Resolution Path</w:t>
              </w:r>
            </w:hyperlink>
            <w:r>
              <w:t>s.</w:t>
            </w:r>
          </w:p>
        </w:tc>
        <w:tc>
          <w:tcPr>
            <w:tcW w:w="16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3DCEB57" w14:textId="77777777" w:rsidR="00877568" w:rsidRPr="00D22765" w:rsidRDefault="00877568" w:rsidP="00874CE6">
            <w:pPr>
              <w:widowControl w:val="0"/>
              <w:spacing w:after="0" w:line="276" w:lineRule="auto"/>
              <w:ind w:left="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440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33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3D50E8" w14:textId="77777777" w:rsidR="00877568" w:rsidRPr="006602D9" w:rsidRDefault="00877568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</w:p>
        </w:tc>
        <w:tc>
          <w:tcPr>
            <w:tcW w:w="262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55A821" w14:textId="574C9747" w:rsidR="00877568" w:rsidRPr="00BF58FD" w:rsidRDefault="00877568" w:rsidP="00874CE6">
            <w:pPr>
              <w:widowControl w:val="0"/>
              <w:spacing w:after="0" w:line="276" w:lineRule="auto"/>
              <w:ind w:left="57"/>
              <w:rPr>
                <w:rFonts w:eastAsia="Arial" w:cs="Arial"/>
                <w:szCs w:val="22"/>
                <w:lang w:val="en-GB" w:eastAsia="en-US" w:bidi="ar-SA"/>
              </w:rPr>
            </w:pPr>
            <w:r w:rsidRPr="00BF58FD">
              <w:t>Internal Process</w:t>
            </w:r>
          </w:p>
        </w:tc>
        <w:tc>
          <w:tcPr>
            <w:tcW w:w="135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1FB749" w14:textId="77777777" w:rsidR="00877568" w:rsidRPr="00BF58FD" w:rsidRDefault="00877568" w:rsidP="00874CE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</w:p>
        </w:tc>
      </w:tr>
    </w:tbl>
    <w:p w14:paraId="736A15DF" w14:textId="77777777" w:rsidR="00877568" w:rsidRPr="00877568" w:rsidRDefault="00877568" w:rsidP="00560051">
      <w:pPr>
        <w:rPr>
          <w:b/>
        </w:rPr>
        <w:sectPr w:rsidR="00877568" w:rsidRPr="00877568" w:rsidSect="00560051">
          <w:pgSz w:w="16838" w:h="11906" w:orient="landscape"/>
          <w:pgMar w:top="1440" w:right="1440" w:bottom="1440" w:left="1440" w:header="709" w:footer="709" w:gutter="0"/>
          <w:cols w:space="708"/>
          <w:docGrid w:linePitch="360"/>
        </w:sectPr>
      </w:pPr>
    </w:p>
    <w:p w14:paraId="66EDBDA5" w14:textId="39A54B24" w:rsidR="000D756C" w:rsidRDefault="000D756C">
      <w:pPr>
        <w:pStyle w:val="Heading1"/>
        <w:keepNext w:val="0"/>
        <w:keepLines w:val="0"/>
        <w:widowControl w:val="0"/>
        <w:spacing w:before="0" w:after="320"/>
      </w:pPr>
      <w:hyperlink r:id="rId441">
        <w:bookmarkStart w:id="6" w:name="_Toc206779068"/>
        <w:r>
          <w:rPr>
            <w:color w:val="0000FF"/>
            <w:u w:val="single"/>
          </w:rPr>
          <w:t>Distribution Network Operator</w:t>
        </w:r>
      </w:hyperlink>
      <w:r>
        <w:t xml:space="preserve"> Management of </w:t>
      </w:r>
      <w:hyperlink r:id="rId442">
        <w:r>
          <w:rPr>
            <w:color w:val="0000FF"/>
            <w:u w:val="single"/>
          </w:rPr>
          <w:t>Related Metering Point</w:t>
        </w:r>
      </w:hyperlink>
      <w:r>
        <w:t>s</w:t>
      </w:r>
      <w:bookmarkEnd w:id="6"/>
    </w:p>
    <w:p w14:paraId="499150DC" w14:textId="1B0A6C03" w:rsidR="000D756C" w:rsidRDefault="000D756C">
      <w:pPr>
        <w:pStyle w:val="ScheduleSectionL2"/>
        <w:widowControl w:val="0"/>
        <w:spacing w:after="320"/>
      </w:pPr>
      <w:r>
        <w:t xml:space="preserve">All </w:t>
      </w:r>
      <w:hyperlink r:id="rId443">
        <w:r>
          <w:rPr>
            <w:color w:val="0000FF"/>
            <w:u w:val="single"/>
          </w:rPr>
          <w:t>Related Metering Point</w:t>
        </w:r>
      </w:hyperlink>
      <w:r>
        <w:t xml:space="preserve">s must share the same </w:t>
      </w:r>
      <w:hyperlink r:id="rId444">
        <w:r>
          <w:rPr>
            <w:color w:val="0000FF"/>
            <w:u w:val="single"/>
          </w:rPr>
          <w:t>RMP Status</w:t>
        </w:r>
      </w:hyperlink>
      <w:r>
        <w:t xml:space="preserve"> of </w:t>
      </w:r>
      <w:hyperlink r:id="rId445">
        <w:r>
          <w:rPr>
            <w:color w:val="0000FF"/>
            <w:u w:val="single"/>
          </w:rPr>
          <w:t>Operational</w:t>
        </w:r>
      </w:hyperlink>
      <w:r>
        <w:t xml:space="preserve"> or </w:t>
      </w:r>
      <w:hyperlink r:id="rId446">
        <w:r>
          <w:rPr>
            <w:color w:val="0000FF"/>
            <w:u w:val="single"/>
          </w:rPr>
          <w:t>Created</w:t>
        </w:r>
      </w:hyperlink>
      <w:r>
        <w:t>.</w:t>
      </w:r>
    </w:p>
    <w:p w14:paraId="66D7F3AB" w14:textId="49E05B45" w:rsidR="000D756C" w:rsidRDefault="000D756C">
      <w:pPr>
        <w:pStyle w:val="ScheduleSectionL2"/>
        <w:widowControl w:val="0"/>
        <w:spacing w:after="320"/>
      </w:pPr>
      <w:r>
        <w:t xml:space="preserve">If a </w:t>
      </w:r>
      <w:hyperlink r:id="rId447">
        <w:r>
          <w:rPr>
            <w:color w:val="0000FF"/>
            <w:u w:val="single"/>
          </w:rPr>
          <w:t>Primary Related Metering Point</w:t>
        </w:r>
      </w:hyperlink>
      <w:r>
        <w:t xml:space="preserve"> requires a </w:t>
      </w:r>
      <w:hyperlink r:id="rId448">
        <w:r>
          <w:rPr>
            <w:color w:val="0000FF"/>
            <w:u w:val="single"/>
          </w:rPr>
          <w:t>RMP Status</w:t>
        </w:r>
      </w:hyperlink>
      <w:r>
        <w:t xml:space="preserve"> change to </w:t>
      </w:r>
      <w:hyperlink r:id="rId449">
        <w:r>
          <w:rPr>
            <w:color w:val="0000FF"/>
            <w:u w:val="single"/>
          </w:rPr>
          <w:t>Terminated</w:t>
        </w:r>
      </w:hyperlink>
      <w:r>
        <w:t xml:space="preserve"> then the process set out within Paragraph 4 must be followed. The </w:t>
      </w:r>
      <w:hyperlink r:id="rId450">
        <w:r>
          <w:rPr>
            <w:color w:val="0000FF"/>
            <w:u w:val="single"/>
          </w:rPr>
          <w:t>DNO</w:t>
        </w:r>
      </w:hyperlink>
      <w:r>
        <w:t xml:space="preserve"> can then set the </w:t>
      </w:r>
      <w:hyperlink r:id="rId451">
        <w:r>
          <w:rPr>
            <w:color w:val="0000FF"/>
            <w:u w:val="single"/>
          </w:rPr>
          <w:t>RMP Status</w:t>
        </w:r>
      </w:hyperlink>
      <w:r>
        <w:t xml:space="preserve"> to </w:t>
      </w:r>
      <w:hyperlink r:id="rId452">
        <w:r>
          <w:rPr>
            <w:color w:val="0000FF"/>
            <w:u w:val="single"/>
          </w:rPr>
          <w:t>Terminated</w:t>
        </w:r>
      </w:hyperlink>
      <w:r>
        <w:t xml:space="preserve"> as per the processes set out within the </w:t>
      </w:r>
      <w:hyperlink r:id="rId453">
        <w:r>
          <w:rPr>
            <w:color w:val="0000FF"/>
            <w:u w:val="single"/>
          </w:rPr>
          <w:t>Switching Data Management Schedule</w:t>
        </w:r>
      </w:hyperlink>
      <w:r>
        <w:t>.</w:t>
      </w:r>
    </w:p>
    <w:p w14:paraId="05ABC89B" w14:textId="77777777" w:rsidR="000D756C" w:rsidRDefault="000D756C">
      <w:pPr>
        <w:pStyle w:val="ScheduleSectionL2"/>
        <w:widowControl w:val="0"/>
        <w:spacing w:after="320"/>
      </w:pPr>
      <w:r>
        <w:t xml:space="preserve">If a </w:t>
      </w:r>
      <w:hyperlink r:id="rId454">
        <w:r>
          <w:rPr>
            <w:color w:val="0000FF"/>
            <w:u w:val="single"/>
          </w:rPr>
          <w:t>Secondary Related Metering Point</w:t>
        </w:r>
      </w:hyperlink>
      <w:r>
        <w:t xml:space="preserve"> requires a </w:t>
      </w:r>
      <w:hyperlink r:id="rId455">
        <w:r>
          <w:rPr>
            <w:color w:val="0000FF"/>
            <w:u w:val="single"/>
          </w:rPr>
          <w:t>RMP Status</w:t>
        </w:r>
      </w:hyperlink>
      <w:r>
        <w:t xml:space="preserve"> change to </w:t>
      </w:r>
      <w:hyperlink r:id="rId456">
        <w:r>
          <w:rPr>
            <w:color w:val="0000FF"/>
            <w:u w:val="single"/>
          </w:rPr>
          <w:t>Terminated</w:t>
        </w:r>
      </w:hyperlink>
      <w:r>
        <w:t xml:space="preserve"> then the process set out within Paragraph 3 must be followed. The </w:t>
      </w:r>
      <w:hyperlink r:id="rId457">
        <w:r>
          <w:rPr>
            <w:color w:val="0000FF"/>
            <w:u w:val="single"/>
          </w:rPr>
          <w:t>DNO</w:t>
        </w:r>
      </w:hyperlink>
      <w:r>
        <w:t xml:space="preserve"> can then set the </w:t>
      </w:r>
      <w:hyperlink r:id="rId458">
        <w:r>
          <w:rPr>
            <w:color w:val="0000FF"/>
            <w:u w:val="single"/>
          </w:rPr>
          <w:t>RMP Status</w:t>
        </w:r>
      </w:hyperlink>
      <w:r>
        <w:t xml:space="preserve"> to </w:t>
      </w:r>
      <w:hyperlink r:id="rId459">
        <w:r>
          <w:rPr>
            <w:color w:val="0000FF"/>
            <w:u w:val="single"/>
          </w:rPr>
          <w:t>Terminated</w:t>
        </w:r>
      </w:hyperlink>
      <w:r>
        <w:t xml:space="preserve"> as per the processes set out within the </w:t>
      </w:r>
      <w:hyperlink r:id="rId460">
        <w:r>
          <w:rPr>
            <w:color w:val="0000FF"/>
            <w:u w:val="single"/>
          </w:rPr>
          <w:t>Switching Data Management Schedule</w:t>
        </w:r>
      </w:hyperlink>
      <w:r>
        <w:t>.</w:t>
      </w:r>
    </w:p>
    <w:p w14:paraId="2A3BA1D9" w14:textId="403A813A" w:rsidR="000D756C" w:rsidRDefault="000D756C">
      <w:pPr>
        <w:pStyle w:val="ScheduleSectionL2"/>
        <w:widowControl w:val="0"/>
        <w:spacing w:after="320"/>
      </w:pPr>
      <w:r>
        <w:t xml:space="preserve">For each Whole Current </w:t>
      </w:r>
      <w:hyperlink r:id="rId461">
        <w:r>
          <w:rPr>
            <w:color w:val="0000FF"/>
            <w:u w:val="single"/>
          </w:rPr>
          <w:t>Related Metering Point</w:t>
        </w:r>
      </w:hyperlink>
      <w:r>
        <w:t xml:space="preserve">, the relevant </w:t>
      </w:r>
      <w:hyperlink r:id="rId462">
        <w:r>
          <w:rPr>
            <w:color w:val="0000FF"/>
            <w:u w:val="single"/>
          </w:rPr>
          <w:t>DNO</w:t>
        </w:r>
      </w:hyperlink>
      <w:r>
        <w:t xml:space="preserve"> shall ensure that:</w:t>
      </w:r>
    </w:p>
    <w:p w14:paraId="4CBCDCDF" w14:textId="5F48B54E" w:rsidR="000D756C" w:rsidRDefault="000D756C" w:rsidP="00BD266D">
      <w:pPr>
        <w:pStyle w:val="ScheduleSectionL3"/>
        <w:widowControl w:val="0"/>
        <w:numPr>
          <w:ilvl w:val="2"/>
          <w:numId w:val="3"/>
        </w:numPr>
        <w:spacing w:after="320"/>
      </w:pPr>
      <w:r>
        <w:t xml:space="preserve">only the </w:t>
      </w:r>
      <w:hyperlink r:id="rId463">
        <w:r>
          <w:rPr>
            <w:color w:val="0000FF"/>
            <w:u w:val="single"/>
          </w:rPr>
          <w:t>Primary Related Metering Point</w:t>
        </w:r>
      </w:hyperlink>
      <w:r>
        <w:t xml:space="preserve"> (and not the </w:t>
      </w:r>
      <w:hyperlink r:id="rId464">
        <w:r>
          <w:rPr>
            <w:color w:val="0000FF"/>
            <w:u w:val="single"/>
          </w:rPr>
          <w:t>Secondary Related Metering Point</w:t>
        </w:r>
      </w:hyperlink>
      <w:r>
        <w:t xml:space="preserve">(s)) within a relationship, is subject to a fixed charge (per day) as part of the </w:t>
      </w:r>
      <w:hyperlink r:id="rId465">
        <w:r>
          <w:rPr>
            <w:color w:val="0000FF"/>
            <w:u w:val="single"/>
          </w:rPr>
          <w:t>DNO</w:t>
        </w:r>
      </w:hyperlink>
      <w:r>
        <w:t xml:space="preserve">’s </w:t>
      </w:r>
      <w:hyperlink r:id="rId466">
        <w:r>
          <w:rPr>
            <w:color w:val="0000FF"/>
            <w:u w:val="single"/>
          </w:rPr>
          <w:t>Distribution Use of System Charge</w:t>
        </w:r>
      </w:hyperlink>
      <w:r>
        <w:t>s; and </w:t>
      </w:r>
    </w:p>
    <w:p w14:paraId="04722517" w14:textId="50C581E1" w:rsidR="000D756C" w:rsidRDefault="000D756C" w:rsidP="00BD266D">
      <w:pPr>
        <w:pStyle w:val="ScheduleSectionL3"/>
        <w:widowControl w:val="0"/>
        <w:numPr>
          <w:ilvl w:val="2"/>
          <w:numId w:val="3"/>
        </w:numPr>
        <w:spacing w:after="320"/>
      </w:pPr>
      <w:r>
        <w:t xml:space="preserve">the </w:t>
      </w:r>
      <w:hyperlink r:id="rId467">
        <w:r>
          <w:rPr>
            <w:color w:val="0000FF"/>
            <w:u w:val="single"/>
          </w:rPr>
          <w:t>Primary Related Metering Point</w:t>
        </w:r>
      </w:hyperlink>
      <w:r>
        <w:t xml:space="preserve"> and the </w:t>
      </w:r>
      <w:hyperlink r:id="rId468">
        <w:r>
          <w:rPr>
            <w:color w:val="0000FF"/>
            <w:u w:val="single"/>
          </w:rPr>
          <w:t>Secondary Related Metering Point</w:t>
        </w:r>
      </w:hyperlink>
      <w:r>
        <w:t xml:space="preserve">(s) within a relationship are subject to the same unit charges (per kWh) as part of the </w:t>
      </w:r>
      <w:hyperlink r:id="rId469">
        <w:r>
          <w:rPr>
            <w:color w:val="0000FF"/>
            <w:u w:val="single"/>
          </w:rPr>
          <w:t>DNO</w:t>
        </w:r>
      </w:hyperlink>
      <w:r>
        <w:t xml:space="preserve">’s </w:t>
      </w:r>
      <w:hyperlink r:id="rId470">
        <w:r>
          <w:rPr>
            <w:color w:val="0000FF"/>
            <w:u w:val="single"/>
          </w:rPr>
          <w:t>Distribution Use of System Charge</w:t>
        </w:r>
      </w:hyperlink>
      <w:r>
        <w:t>s.</w:t>
      </w:r>
    </w:p>
    <w:p w14:paraId="2A05A12C" w14:textId="77777777" w:rsidR="000D756C" w:rsidRDefault="000D756C">
      <w:pPr>
        <w:pStyle w:val="Heading1"/>
        <w:keepNext w:val="0"/>
        <w:keepLines w:val="0"/>
        <w:widowControl w:val="0"/>
        <w:spacing w:before="0" w:after="320"/>
      </w:pPr>
      <w:bookmarkStart w:id="7" w:name="_Toc206779069"/>
      <w:r>
        <w:t>Data Quality Requirements</w:t>
      </w:r>
      <w:bookmarkEnd w:id="7"/>
    </w:p>
    <w:p w14:paraId="3504E934" w14:textId="77777777" w:rsidR="000D756C" w:rsidRDefault="000D756C">
      <w:pPr>
        <w:pStyle w:val="ScheduleSectionL2"/>
        <w:widowControl w:val="0"/>
        <w:spacing w:after="320"/>
      </w:pPr>
      <w:r>
        <w:t xml:space="preserve">Where an </w:t>
      </w:r>
      <w:hyperlink r:id="rId471">
        <w:r>
          <w:rPr>
            <w:color w:val="0000FF"/>
            <w:u w:val="single"/>
          </w:rPr>
          <w:t>Electricity Supplier</w:t>
        </w:r>
      </w:hyperlink>
      <w:r>
        <w:t xml:space="preserve"> identifies that </w:t>
      </w:r>
      <w:hyperlink r:id="rId472">
        <w:r>
          <w:rPr>
            <w:color w:val="0000FF"/>
            <w:u w:val="single"/>
          </w:rPr>
          <w:t>Metering Point</w:t>
        </w:r>
      </w:hyperlink>
      <w:r>
        <w:t xml:space="preserve">s meet the criteria in Paragraph 1.2 and a </w:t>
      </w:r>
      <w:hyperlink r:id="rId473">
        <w:r>
          <w:rPr>
            <w:color w:val="0000FF"/>
            <w:u w:val="single"/>
          </w:rPr>
          <w:t>Related Metering Point</w:t>
        </w:r>
      </w:hyperlink>
      <w:r>
        <w:t xml:space="preserve"> relationship has not been established, the </w:t>
      </w:r>
      <w:hyperlink r:id="rId474">
        <w:r>
          <w:rPr>
            <w:color w:val="0000FF"/>
            <w:u w:val="single"/>
          </w:rPr>
          <w:t>Electricity Supplier</w:t>
        </w:r>
      </w:hyperlink>
      <w:r>
        <w:t xml:space="preserve"> shall establish a </w:t>
      </w:r>
      <w:hyperlink r:id="rId475">
        <w:r>
          <w:rPr>
            <w:color w:val="0000FF"/>
            <w:u w:val="single"/>
          </w:rPr>
          <w:t>Related Metering Point</w:t>
        </w:r>
      </w:hyperlink>
      <w:r>
        <w:t>s relationship in accordance with Paragraph 2.4.</w:t>
      </w:r>
    </w:p>
    <w:p w14:paraId="18735007" w14:textId="6900AD61" w:rsidR="000D756C" w:rsidRDefault="000D756C">
      <w:pPr>
        <w:pStyle w:val="ScheduleSectionL2"/>
        <w:widowControl w:val="0"/>
        <w:spacing w:after="320"/>
      </w:pPr>
      <w:r>
        <w:t xml:space="preserve">Where an </w:t>
      </w:r>
      <w:hyperlink r:id="rId476">
        <w:r>
          <w:rPr>
            <w:color w:val="0000FF"/>
            <w:u w:val="single"/>
          </w:rPr>
          <w:t>Electricity Supplier</w:t>
        </w:r>
      </w:hyperlink>
      <w:r>
        <w:t xml:space="preserve"> identifies that a </w:t>
      </w:r>
      <w:hyperlink r:id="rId477">
        <w:r>
          <w:rPr>
            <w:color w:val="0000FF"/>
            <w:u w:val="single"/>
          </w:rPr>
          <w:t>Related Metering Point</w:t>
        </w:r>
      </w:hyperlink>
      <w:r>
        <w:t xml:space="preserve"> relationship has erroneously been established then the </w:t>
      </w:r>
      <w:hyperlink r:id="rId478">
        <w:r>
          <w:rPr>
            <w:color w:val="0000FF"/>
            <w:u w:val="single"/>
          </w:rPr>
          <w:t>Electricity Supplier</w:t>
        </w:r>
      </w:hyperlink>
      <w:r>
        <w:t xml:space="preserve"> shall resolve the erroneous relationship to ensure compliance with this </w:t>
      </w:r>
      <w:hyperlink r:id="rId479">
        <w:r>
          <w:rPr>
            <w:color w:val="0000FF"/>
            <w:u w:val="single"/>
          </w:rPr>
          <w:t>REC Schedule</w:t>
        </w:r>
      </w:hyperlink>
      <w:r>
        <w:t xml:space="preserve">. Where this requires communication with other </w:t>
      </w:r>
      <w:hyperlink r:id="rId480">
        <w:r>
          <w:rPr>
            <w:color w:val="0000FF"/>
            <w:u w:val="single"/>
          </w:rPr>
          <w:t>Electricity Supplier</w:t>
        </w:r>
      </w:hyperlink>
      <w:r>
        <w:t xml:space="preserve">s or the </w:t>
      </w:r>
      <w:hyperlink r:id="rId481">
        <w:r>
          <w:rPr>
            <w:color w:val="0000FF"/>
            <w:u w:val="single"/>
          </w:rPr>
          <w:t>DNO</w:t>
        </w:r>
      </w:hyperlink>
      <w:r>
        <w:t xml:space="preserve">, the </w:t>
      </w:r>
      <w:hyperlink r:id="rId482">
        <w:r>
          <w:rPr>
            <w:color w:val="0000FF"/>
            <w:u w:val="single"/>
          </w:rPr>
          <w:t>Electricity Supplier</w:t>
        </w:r>
      </w:hyperlink>
      <w:r>
        <w:t xml:space="preserve"> shall communicate via the </w:t>
      </w:r>
      <w:hyperlink r:id="rId483">
        <w:r>
          <w:rPr>
            <w:color w:val="0000FF"/>
            <w:u w:val="single"/>
          </w:rPr>
          <w:t>Secure Data Exchange Portal</w:t>
        </w:r>
      </w:hyperlink>
      <w:r>
        <w:t> (</w:t>
      </w:r>
      <w:hyperlink r:id="rId484">
        <w:r>
          <w:rPr>
            <w:color w:val="0000FF"/>
            <w:u w:val="single"/>
          </w:rPr>
          <w:t>SDEP</w:t>
        </w:r>
      </w:hyperlink>
      <w:r>
        <w:t>) using </w:t>
      </w:r>
      <w:hyperlink r:id="rId485">
        <w:r>
          <w:rPr>
            <w:color w:val="0000FF"/>
            <w:u w:val="single"/>
          </w:rPr>
          <w:t>Market Message</w:t>
        </w:r>
      </w:hyperlink>
      <w:r>
        <w:t> </w:t>
      </w:r>
      <w:hyperlink r:id="rId486">
        <w:r>
          <w:rPr>
            <w:color w:val="0000FF"/>
            <w:u w:val="single"/>
          </w:rPr>
          <w:t>PT0064</w:t>
        </w:r>
      </w:hyperlink>
      <w:r>
        <w:t xml:space="preserve"> </w:t>
      </w:r>
      <w:hyperlink r:id="rId487" w:history="1">
        <w:r w:rsidRPr="00703096">
          <w:rPr>
            <w:rStyle w:val="Hyperlink"/>
            <w:color w:val="0000FF"/>
          </w:rPr>
          <w:t>Supplier Data Error Resolution (Elec)</w:t>
        </w:r>
      </w:hyperlink>
      <w:r>
        <w:t xml:space="preserve"> and </w:t>
      </w:r>
      <w:hyperlink r:id="rId488" w:history="1">
        <w:r w:rsidRPr="00202DCA">
          <w:rPr>
            <w:rStyle w:val="Hyperlink"/>
            <w:color w:val="0000FF"/>
          </w:rPr>
          <w:t>PT0063</w:t>
        </w:r>
      </w:hyperlink>
      <w:r w:rsidRPr="00202DCA">
        <w:rPr>
          <w:color w:val="0000FF"/>
        </w:rPr>
        <w:t xml:space="preserve"> </w:t>
      </w:r>
      <w:hyperlink r:id="rId489" w:history="1">
        <w:r w:rsidRPr="00202DCA">
          <w:rPr>
            <w:rStyle w:val="Hyperlink"/>
            <w:color w:val="0000FF"/>
          </w:rPr>
          <w:t>MPAS Data Error Resolution (Elec)</w:t>
        </w:r>
      </w:hyperlink>
      <w:r>
        <w:t xml:space="preserve"> respectively.</w:t>
      </w:r>
    </w:p>
    <w:p w14:paraId="1AD1D1BF" w14:textId="324DCB73" w:rsidR="000D756C" w:rsidRDefault="000D756C">
      <w:pPr>
        <w:pStyle w:val="ScheduleSectionL2"/>
        <w:widowControl w:val="0"/>
        <w:spacing w:after="320"/>
      </w:pPr>
      <w:r>
        <w:t xml:space="preserve">If a </w:t>
      </w:r>
      <w:hyperlink r:id="rId490">
        <w:r>
          <w:rPr>
            <w:color w:val="0000FF"/>
            <w:u w:val="single"/>
          </w:rPr>
          <w:t>DNO</w:t>
        </w:r>
      </w:hyperlink>
      <w:r>
        <w:t xml:space="preserve"> identifies that </w:t>
      </w:r>
      <w:hyperlink r:id="rId491">
        <w:r>
          <w:rPr>
            <w:color w:val="0000FF"/>
            <w:u w:val="single"/>
          </w:rPr>
          <w:t>Metering Point</w:t>
        </w:r>
      </w:hyperlink>
      <w:r>
        <w:t xml:space="preserve">s meet the criteria in Paragraph 1.2 and a </w:t>
      </w:r>
      <w:hyperlink r:id="rId492">
        <w:r>
          <w:rPr>
            <w:color w:val="0000FF"/>
            <w:u w:val="single"/>
          </w:rPr>
          <w:t>Related Metering Point</w:t>
        </w:r>
      </w:hyperlink>
      <w:r>
        <w:t xml:space="preserve"> relationship has not been established, the </w:t>
      </w:r>
      <w:hyperlink r:id="rId493">
        <w:r>
          <w:rPr>
            <w:color w:val="0000FF"/>
            <w:u w:val="single"/>
          </w:rPr>
          <w:t>DNO</w:t>
        </w:r>
      </w:hyperlink>
      <w:r>
        <w:t xml:space="preserve"> shall inform the </w:t>
      </w:r>
      <w:hyperlink r:id="rId494">
        <w:r>
          <w:rPr>
            <w:color w:val="0000FF"/>
            <w:u w:val="single"/>
          </w:rPr>
          <w:t>Registered Supplier</w:t>
        </w:r>
      </w:hyperlink>
      <w:r>
        <w:t xml:space="preserve">, together with the rationale, via the </w:t>
      </w:r>
      <w:hyperlink r:id="rId495">
        <w:r>
          <w:rPr>
            <w:color w:val="0000FF"/>
            <w:u w:val="single"/>
          </w:rPr>
          <w:t>SDEP</w:t>
        </w:r>
      </w:hyperlink>
      <w:r>
        <w:t xml:space="preserve"> using </w:t>
      </w:r>
      <w:hyperlink r:id="rId496">
        <w:r>
          <w:rPr>
            <w:color w:val="0000FF"/>
            <w:u w:val="single"/>
          </w:rPr>
          <w:t>Market Message</w:t>
        </w:r>
      </w:hyperlink>
      <w:r>
        <w:t> </w:t>
      </w:r>
      <w:hyperlink r:id="rId497" w:history="1">
        <w:r w:rsidRPr="00202DCA">
          <w:rPr>
            <w:rStyle w:val="Hyperlink"/>
            <w:color w:val="0000FF"/>
          </w:rPr>
          <w:t>PT0063</w:t>
        </w:r>
      </w:hyperlink>
      <w:r w:rsidRPr="00202DCA">
        <w:rPr>
          <w:color w:val="0000FF"/>
        </w:rPr>
        <w:t> </w:t>
      </w:r>
      <w:hyperlink r:id="rId498" w:history="1">
        <w:r w:rsidRPr="00202DCA">
          <w:rPr>
            <w:rStyle w:val="Hyperlink"/>
            <w:color w:val="0000FF"/>
          </w:rPr>
          <w:t>MPAS Data Error Resolution (Elec)</w:t>
        </w:r>
      </w:hyperlink>
      <w:r>
        <w:t>.</w:t>
      </w:r>
    </w:p>
    <w:p w14:paraId="7E683E83" w14:textId="1EDF51FD" w:rsidR="00FF5644" w:rsidRDefault="00102F8C">
      <w:pPr>
        <w:pStyle w:val="ScheduleSectionL2"/>
        <w:widowControl w:val="0"/>
        <w:spacing w:after="320"/>
      </w:pPr>
      <w:r>
        <w:t xml:space="preserve">Where a </w:t>
      </w:r>
      <w:hyperlink r:id="rId499">
        <w:r>
          <w:rPr>
            <w:color w:val="0000FF"/>
            <w:u w:val="single"/>
          </w:rPr>
          <w:t>DNO</w:t>
        </w:r>
      </w:hyperlink>
      <w:r>
        <w:t xml:space="preserve"> makes changes which result in the </w:t>
      </w:r>
      <w:hyperlink r:id="rId500">
        <w:r>
          <w:rPr>
            <w:color w:val="0000FF"/>
            <w:u w:val="single"/>
          </w:rPr>
          <w:t>Metering Point</w:t>
        </w:r>
      </w:hyperlink>
      <w:r>
        <w:t xml:space="preserve">s meeting the criteria in Paragraph 1.2(b), the </w:t>
      </w:r>
      <w:hyperlink r:id="rId501">
        <w:r>
          <w:rPr>
            <w:color w:val="0000FF"/>
            <w:u w:val="single"/>
          </w:rPr>
          <w:t>DNO</w:t>
        </w:r>
      </w:hyperlink>
      <w:r>
        <w:t xml:space="preserve"> shall inform the </w:t>
      </w:r>
      <w:hyperlink r:id="rId502">
        <w:r>
          <w:rPr>
            <w:color w:val="0000FF"/>
            <w:u w:val="single"/>
          </w:rPr>
          <w:t>Registered Supplier</w:t>
        </w:r>
      </w:hyperlink>
      <w:r>
        <w:t xml:space="preserve">, together with the rationale, via the </w:t>
      </w:r>
      <w:hyperlink r:id="rId503">
        <w:r>
          <w:rPr>
            <w:color w:val="0000FF"/>
            <w:u w:val="single"/>
          </w:rPr>
          <w:t>SDEP</w:t>
        </w:r>
      </w:hyperlink>
      <w:r>
        <w:t xml:space="preserve"> using </w:t>
      </w:r>
      <w:hyperlink r:id="rId504">
        <w:r>
          <w:rPr>
            <w:color w:val="0000FF"/>
            <w:u w:val="single"/>
          </w:rPr>
          <w:t>Market Message</w:t>
        </w:r>
      </w:hyperlink>
      <w:r>
        <w:t> </w:t>
      </w:r>
      <w:hyperlink r:id="rId505" w:history="1">
        <w:r w:rsidR="000A7F87" w:rsidRPr="00202DCA">
          <w:rPr>
            <w:rStyle w:val="Hyperlink"/>
            <w:color w:val="0000FF"/>
          </w:rPr>
          <w:t>PT0063</w:t>
        </w:r>
      </w:hyperlink>
      <w:r w:rsidR="000A7F87" w:rsidRPr="00202DCA">
        <w:rPr>
          <w:color w:val="0000FF"/>
        </w:rPr>
        <w:t> </w:t>
      </w:r>
      <w:hyperlink r:id="rId506" w:history="1">
        <w:r w:rsidR="000A7F87" w:rsidRPr="00202DCA">
          <w:rPr>
            <w:rStyle w:val="Hyperlink"/>
            <w:color w:val="0000FF"/>
          </w:rPr>
          <w:t>MPAS Data Error Resolution (Elec)</w:t>
        </w:r>
      </w:hyperlink>
      <w:r>
        <w:t>.</w:t>
      </w:r>
    </w:p>
    <w:sectPr w:rsidR="00FF5644" w:rsidSect="005A42D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1300FA" w14:textId="77777777" w:rsidR="00B305A1" w:rsidRDefault="00B305A1" w:rsidP="00664FC0">
      <w:pPr>
        <w:spacing w:after="0" w:line="240" w:lineRule="auto"/>
      </w:pPr>
      <w:r>
        <w:separator/>
      </w:r>
    </w:p>
  </w:endnote>
  <w:endnote w:type="continuationSeparator" w:id="0">
    <w:p w14:paraId="2899C529" w14:textId="77777777" w:rsidR="00B305A1" w:rsidRDefault="00B305A1" w:rsidP="00664F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UnicodeMS">
    <w:altName w:val="Arial"/>
    <w:charset w:val="00"/>
    <w:family w:val="auto"/>
    <w:pitch w:val="variable"/>
    <w:sig w:usb0="00000000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65C598" w14:textId="72C380DE" w:rsidR="000B3B3F" w:rsidRDefault="000B3B3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04BE15" w14:textId="709536C4" w:rsidR="00204713" w:rsidRDefault="0020471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56CF5D" w14:textId="1BC1F931" w:rsidR="00947120" w:rsidRPr="00EF3F73" w:rsidRDefault="00B74B26" w:rsidP="00947120">
    <w:pPr>
      <w:pStyle w:val="Footer"/>
      <w:tabs>
        <w:tab w:val="right" w:pos="9639"/>
      </w:tabs>
      <w:ind w:right="-993"/>
      <w:rPr>
        <w:rFonts w:cs="Calibri"/>
      </w:rPr>
    </w:pPr>
    <w:r>
      <w:rPr>
        <w:rFonts w:cs="Calibri"/>
        <w:noProof/>
        <w:lang w:eastAsia="en-GB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715B4D4" wp14:editId="083C644F">
              <wp:simplePos x="0" y="0"/>
              <wp:positionH relativeFrom="margin">
                <wp:posOffset>-109220</wp:posOffset>
              </wp:positionH>
              <wp:positionV relativeFrom="page">
                <wp:posOffset>9843135</wp:posOffset>
              </wp:positionV>
              <wp:extent cx="6299835" cy="0"/>
              <wp:effectExtent l="14605" t="13335" r="10160" b="15240"/>
              <wp:wrapNone/>
              <wp:docPr id="616086734" name="Straight Connector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9983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7030A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1ACDBED" id="Straight Connector 21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" from="-8.6pt,775.05pt" to="487.45pt,77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" strokecolor="#7030a0" strokeweight="1.5pt">
              <w10:wrap anchorx="margin" anchory="page"/>
            </v:line>
          </w:pict>
        </mc:Fallback>
      </mc:AlternateContent>
    </w:r>
    <w:r w:rsidR="000D756C" w:rsidRPr="00EF3F73">
      <w:rPr>
        <w:rFonts w:cs="Calibri"/>
      </w:rPr>
      <w:tab/>
    </w:r>
    <w:r w:rsidR="000D756C" w:rsidRPr="00EF3F73">
      <w:rPr>
        <w:rFonts w:cs="Calibri"/>
      </w:rPr>
      <w:fldChar w:fldCharType="begin"/>
    </w:r>
    <w:r w:rsidR="000D756C" w:rsidRPr="00EF3F73">
      <w:rPr>
        <w:rFonts w:cs="Calibri"/>
      </w:rPr>
      <w:instrText xml:space="preserve"> PAGE   \* MERGEFORMAT </w:instrText>
    </w:r>
    <w:r w:rsidR="000D756C" w:rsidRPr="00EF3F73">
      <w:rPr>
        <w:rFonts w:cs="Calibri"/>
      </w:rPr>
      <w:fldChar w:fldCharType="separate"/>
    </w:r>
    <w:r w:rsidR="000D756C">
      <w:rPr>
        <w:rFonts w:cs="Calibri"/>
      </w:rPr>
      <w:t>2</w:t>
    </w:r>
    <w:r w:rsidR="000D756C" w:rsidRPr="00EF3F73">
      <w:rPr>
        <w:rFonts w:cs="Calibri"/>
        <w:noProof/>
      </w:rPr>
      <w:fldChar w:fldCharType="end"/>
    </w:r>
    <w:r w:rsidR="000D756C" w:rsidRPr="00EF3F73">
      <w:rPr>
        <w:rFonts w:cs="Calibri"/>
      </w:rPr>
      <w:tab/>
    </w:r>
    <w:r w:rsidR="000D756C" w:rsidRPr="0077441A">
      <w:rPr>
        <w:rFonts w:cs="Calibri"/>
      </w:rPr>
      <w:t xml:space="preserve"> </w:t>
    </w:r>
    <w:r w:rsidR="000D756C" w:rsidRPr="00EF3F73">
      <w:rPr>
        <w:rFonts w:cs="Calibri"/>
      </w:rPr>
      <w:t>Copyright 20</w:t>
    </w:r>
    <w:r w:rsidR="000D756C">
      <w:rPr>
        <w:rFonts w:cs="Calibri"/>
      </w:rPr>
      <w:t>21</w:t>
    </w:r>
    <w:r w:rsidR="000D756C" w:rsidRPr="00EF3F73">
      <w:rPr>
        <w:rFonts w:cs="Calibri"/>
      </w:rPr>
      <w:t xml:space="preserve"> Retail Energy Code Company </w:t>
    </w:r>
  </w:p>
  <w:p w14:paraId="015DE6F9" w14:textId="77777777" w:rsidR="00947120" w:rsidRDefault="00947120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047C19" w14:textId="79A367CF" w:rsidR="000D756C" w:rsidRDefault="000D756C" w:rsidP="005A42D5">
    <w:pPr>
      <w:pStyle w:val="Footer"/>
      <w:tabs>
        <w:tab w:val="right" w:pos="9639"/>
      </w:tabs>
      <w:ind w:right="-993"/>
    </w:pPr>
    <w:r w:rsidRPr="007D0080">
      <w:rPr>
        <w:rFonts w:ascii="Arial" w:hAnsi="Arial" w:cs="Arial"/>
        <w:sz w:val="18"/>
        <w:szCs w:val="18"/>
      </w:rPr>
      <w:t>Related Metering Points</w:t>
    </w:r>
    <w:r w:rsidR="00B74B26">
      <w:rPr>
        <w:rFonts w:ascii="Arial" w:hAnsi="Arial" w:cs="Arial"/>
        <w:noProof/>
        <w:sz w:val="18"/>
        <w:szCs w:val="18"/>
        <w:lang w:eastAsia="en-GB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26C70D1F" wp14:editId="2659A39F">
              <wp:simplePos x="0" y="0"/>
              <wp:positionH relativeFrom="margin">
                <wp:posOffset>-104775</wp:posOffset>
              </wp:positionH>
              <wp:positionV relativeFrom="page">
                <wp:posOffset>9829800</wp:posOffset>
              </wp:positionV>
              <wp:extent cx="5915025" cy="9525"/>
              <wp:effectExtent l="9525" t="9525" r="9525" b="9525"/>
              <wp:wrapNone/>
              <wp:docPr id="304689698" name="Straight Connector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5915025" cy="9525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4A8A4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F0077AB" id="Straight Connector 3" o:spid="_x0000_s1026" style="position:absolute;flip:y;z-index:25165824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" from="-8.25pt,774pt" to="457.5pt,77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" strokecolor="#4a8a40" strokeweight="1.5pt">
              <w10:wrap anchorx="margin" anchory="page"/>
            </v:line>
          </w:pict>
        </mc:Fallback>
      </mc:AlternateContent>
    </w:r>
    <w:r w:rsidRPr="007D0080">
      <w:rPr>
        <w:rFonts w:ascii="Arial" w:hAnsi="Arial" w:cs="Arial"/>
        <w:sz w:val="18"/>
        <w:szCs w:val="18"/>
      </w:rPr>
      <w:tab/>
    </w:r>
    <w:r w:rsidRPr="007D0080">
      <w:rPr>
        <w:rFonts w:ascii="Arial" w:hAnsi="Arial" w:cs="Arial"/>
        <w:sz w:val="18"/>
        <w:szCs w:val="18"/>
      </w:rPr>
      <w:fldChar w:fldCharType="begin"/>
    </w:r>
    <w:r w:rsidRPr="007D0080">
      <w:rPr>
        <w:rFonts w:ascii="Arial" w:hAnsi="Arial" w:cs="Arial"/>
        <w:sz w:val="18"/>
        <w:szCs w:val="18"/>
      </w:rPr>
      <w:instrText xml:space="preserve"> PAGE   \* MERGEFORMAT </w:instrText>
    </w:r>
    <w:r w:rsidRPr="007D0080">
      <w:rPr>
        <w:rFonts w:ascii="Arial" w:hAnsi="Arial" w:cs="Arial"/>
        <w:sz w:val="18"/>
        <w:szCs w:val="18"/>
      </w:rPr>
      <w:fldChar w:fldCharType="separate"/>
    </w:r>
    <w:r w:rsidRPr="007D0080">
      <w:rPr>
        <w:rFonts w:ascii="Arial" w:hAnsi="Arial" w:cs="Arial"/>
        <w:sz w:val="18"/>
        <w:szCs w:val="18"/>
      </w:rPr>
      <w:t>15</w:t>
    </w:r>
    <w:r w:rsidRPr="007D0080">
      <w:rPr>
        <w:rFonts w:ascii="Arial" w:hAnsi="Arial" w:cs="Arial"/>
        <w:noProof/>
        <w:sz w:val="18"/>
        <w:szCs w:val="18"/>
      </w:rPr>
      <w:fldChar w:fldCharType="end"/>
    </w:r>
    <w:r w:rsidRPr="007D0080">
      <w:rPr>
        <w:rFonts w:ascii="Arial" w:hAnsi="Arial" w:cs="Arial"/>
        <w:sz w:val="18"/>
        <w:szCs w:val="18"/>
      </w:rPr>
      <w:tab/>
      <w:t xml:space="preserve"> Copyright </w:t>
    </w:r>
    <w:r w:rsidR="0041014A" w:rsidRPr="007D0080">
      <w:rPr>
        <w:rFonts w:ascii="Arial" w:hAnsi="Arial" w:cs="Arial"/>
        <w:sz w:val="18"/>
        <w:szCs w:val="18"/>
      </w:rPr>
      <w:fldChar w:fldCharType="begin"/>
    </w:r>
    <w:r w:rsidR="0041014A" w:rsidRPr="007D0080">
      <w:rPr>
        <w:rFonts w:ascii="Arial" w:hAnsi="Arial" w:cs="Arial"/>
        <w:sz w:val="18"/>
        <w:szCs w:val="18"/>
      </w:rPr>
      <w:instrText xml:space="preserve"> DATE  \@ "yyyy"  \* MERGEFORMAT </w:instrText>
    </w:r>
    <w:r w:rsidR="0041014A" w:rsidRPr="007D0080">
      <w:rPr>
        <w:rFonts w:ascii="Arial" w:hAnsi="Arial" w:cs="Arial"/>
        <w:sz w:val="18"/>
        <w:szCs w:val="18"/>
      </w:rPr>
      <w:fldChar w:fldCharType="separate"/>
    </w:r>
    <w:r w:rsidR="00AE5463">
      <w:rPr>
        <w:rFonts w:ascii="Arial" w:hAnsi="Arial" w:cs="Arial"/>
        <w:noProof/>
        <w:sz w:val="18"/>
        <w:szCs w:val="18"/>
      </w:rPr>
      <w:t>2026</w:t>
    </w:r>
    <w:r w:rsidR="0041014A" w:rsidRPr="007D0080">
      <w:rPr>
        <w:rFonts w:ascii="Arial" w:hAnsi="Arial" w:cs="Arial"/>
        <w:sz w:val="18"/>
        <w:szCs w:val="18"/>
      </w:rPr>
      <w:fldChar w:fldCharType="end"/>
    </w:r>
    <w:r w:rsidRPr="007D0080">
      <w:rPr>
        <w:rFonts w:ascii="Arial" w:hAnsi="Arial" w:cs="Arial"/>
        <w:sz w:val="18"/>
        <w:szCs w:val="18"/>
      </w:rPr>
      <w:t xml:space="preserve"> Retail Energy Code Company </w:t>
    </w:r>
  </w:p>
  <w:p w14:paraId="4919ABA0" w14:textId="77777777" w:rsidR="005A42D5" w:rsidRDefault="005A42D5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6CBB52" w14:textId="11CA903E" w:rsidR="005A42D5" w:rsidRPr="00EF3F73" w:rsidRDefault="00B74B26" w:rsidP="00947120">
    <w:pPr>
      <w:pStyle w:val="Footer"/>
      <w:tabs>
        <w:tab w:val="right" w:pos="9639"/>
      </w:tabs>
      <w:ind w:right="-993"/>
      <w:rPr>
        <w:rFonts w:cs="Calibri"/>
      </w:rPr>
    </w:pPr>
    <w:r>
      <w:rPr>
        <w:rFonts w:cs="Calibri"/>
        <w:noProof/>
        <w:lang w:eastAsia="en-GB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3D4F2B83" wp14:editId="4C01B67F">
              <wp:simplePos x="0" y="0"/>
              <wp:positionH relativeFrom="margin">
                <wp:posOffset>-109220</wp:posOffset>
              </wp:positionH>
              <wp:positionV relativeFrom="page">
                <wp:posOffset>9843135</wp:posOffset>
              </wp:positionV>
              <wp:extent cx="6299835" cy="0"/>
              <wp:effectExtent l="14605" t="13335" r="10160" b="15240"/>
              <wp:wrapNone/>
              <wp:docPr id="1397214393" name="Straight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9983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7030A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7FFCC7F" id="Straight Connector 2" o:spid="_x0000_s1026" style="position:absolute;z-index: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" from="-8.6pt,775.05pt" to="487.45pt,77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" strokecolor="#7030a0" strokeweight="1.5pt">
              <w10:wrap anchorx="margin" anchory="page"/>
            </v:line>
          </w:pict>
        </mc:Fallback>
      </mc:AlternateContent>
    </w:r>
    <w:r w:rsidR="000D756C" w:rsidRPr="00EF3F73">
      <w:rPr>
        <w:rFonts w:cs="Calibri"/>
      </w:rPr>
      <w:tab/>
    </w:r>
    <w:r w:rsidR="000D756C" w:rsidRPr="00EF3F73">
      <w:rPr>
        <w:rFonts w:cs="Calibri"/>
      </w:rPr>
      <w:fldChar w:fldCharType="begin"/>
    </w:r>
    <w:r w:rsidR="000D756C" w:rsidRPr="00EF3F73">
      <w:rPr>
        <w:rFonts w:cs="Calibri"/>
      </w:rPr>
      <w:instrText xml:space="preserve"> PAGE   \* MERGEFORMAT </w:instrText>
    </w:r>
    <w:r w:rsidR="000D756C" w:rsidRPr="00EF3F73">
      <w:rPr>
        <w:rFonts w:cs="Calibri"/>
      </w:rPr>
      <w:fldChar w:fldCharType="separate"/>
    </w:r>
    <w:r w:rsidR="000D756C">
      <w:rPr>
        <w:rFonts w:cs="Calibri"/>
      </w:rPr>
      <w:t>2</w:t>
    </w:r>
    <w:r w:rsidR="000D756C" w:rsidRPr="00EF3F73">
      <w:rPr>
        <w:rFonts w:cs="Calibri"/>
        <w:noProof/>
      </w:rPr>
      <w:fldChar w:fldCharType="end"/>
    </w:r>
    <w:r w:rsidR="000D756C" w:rsidRPr="00EF3F73">
      <w:rPr>
        <w:rFonts w:cs="Calibri"/>
      </w:rPr>
      <w:tab/>
    </w:r>
    <w:r w:rsidR="000D756C" w:rsidRPr="0077441A">
      <w:rPr>
        <w:rFonts w:cs="Calibri"/>
      </w:rPr>
      <w:t xml:space="preserve"> </w:t>
    </w:r>
    <w:r w:rsidR="000D756C" w:rsidRPr="00EF3F73">
      <w:rPr>
        <w:rFonts w:cs="Calibri"/>
      </w:rPr>
      <w:t>Copyright 20</w:t>
    </w:r>
    <w:r w:rsidR="000D756C">
      <w:rPr>
        <w:rFonts w:cs="Calibri"/>
      </w:rPr>
      <w:t>21</w:t>
    </w:r>
    <w:r w:rsidR="000D756C" w:rsidRPr="00EF3F73">
      <w:rPr>
        <w:rFonts w:cs="Calibri"/>
      </w:rPr>
      <w:t xml:space="preserve"> Retail Energy Code Company </w:t>
    </w:r>
  </w:p>
  <w:p w14:paraId="695B1360" w14:textId="77777777" w:rsidR="005A42D5" w:rsidRDefault="005A42D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C4FCBF" w14:textId="77777777" w:rsidR="00B305A1" w:rsidRDefault="00B305A1" w:rsidP="00664FC0">
      <w:pPr>
        <w:spacing w:after="0" w:line="240" w:lineRule="auto"/>
      </w:pPr>
      <w:r>
        <w:separator/>
      </w:r>
    </w:p>
  </w:footnote>
  <w:footnote w:type="continuationSeparator" w:id="0">
    <w:p w14:paraId="00CCEB06" w14:textId="77777777" w:rsidR="00B305A1" w:rsidRDefault="00B305A1" w:rsidP="00664F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BBE20" w14:textId="3C1CAB3B" w:rsidR="00664FC0" w:rsidRDefault="00B74B26">
    <w:pPr>
      <w:pStyle w:val="Header"/>
      <w:rPr>
        <w:noProof/>
      </w:rPr>
    </w:pPr>
    <w:r>
      <w:rPr>
        <w:noProof/>
      </w:rPr>
      <w:drawing>
        <wp:inline distT="0" distB="0" distL="0" distR="0" wp14:anchorId="133082C7" wp14:editId="2E598A55">
          <wp:extent cx="883920" cy="6096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392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6F9BE0C" w14:textId="77777777" w:rsidR="006E6BCA" w:rsidRDefault="006E6BC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729D31" w14:textId="4A47344D" w:rsidR="00947120" w:rsidRDefault="00B74B26">
    <w:pPr>
      <w:pStyle w:val="Header"/>
    </w:pPr>
    <w:r>
      <w:rPr>
        <w:noProof/>
        <w:lang w:eastAsia="en-GB"/>
      </w:rPr>
      <w:drawing>
        <wp:inline distT="0" distB="0" distL="0" distR="0" wp14:anchorId="329B11F7" wp14:editId="53D916A9">
          <wp:extent cx="1371600" cy="617220"/>
          <wp:effectExtent l="0" t="0" r="0" b="0"/>
          <wp:docPr id="2" name="Picture 5" descr="A picture containing clip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A picture containing clipar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617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24EAE2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26A0EB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8C0F20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82C684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12E7CE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C4E27B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D52261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C2AD53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61456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D2A049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282F8B"/>
    <w:multiLevelType w:val="multilevel"/>
    <w:tmpl w:val="4B4613C6"/>
    <w:numStyleLink w:val="Style1"/>
  </w:abstractNum>
  <w:abstractNum w:abstractNumId="11" w15:restartNumberingAfterBreak="0">
    <w:nsid w:val="06884B7A"/>
    <w:multiLevelType w:val="multilevel"/>
    <w:tmpl w:val="5E067FDE"/>
    <w:lvl w:ilvl="0">
      <w:start w:val="1"/>
      <w:numFmt w:val="decimal"/>
      <w:pStyle w:val="Heading1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ScheduleSectionL2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1224" w:hanging="504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0F182F22"/>
    <w:multiLevelType w:val="hybridMultilevel"/>
    <w:tmpl w:val="ADB483F8"/>
    <w:lvl w:ilvl="0" w:tplc="CEA05828">
      <w:start w:val="1"/>
      <w:numFmt w:val="lowerRoman"/>
      <w:lvlText w:val="(%1)"/>
      <w:lvlJc w:val="left"/>
      <w:pPr>
        <w:ind w:left="2160" w:hanging="720"/>
      </w:pPr>
      <w:rPr>
        <w:rFonts w:hint="default"/>
        <w:color w:val="000000"/>
      </w:rPr>
    </w:lvl>
    <w:lvl w:ilvl="1" w:tplc="40090019" w:tentative="1">
      <w:start w:val="1"/>
      <w:numFmt w:val="lowerLetter"/>
      <w:lvlText w:val="%2."/>
      <w:lvlJc w:val="left"/>
      <w:pPr>
        <w:ind w:left="2520" w:hanging="360"/>
      </w:pPr>
    </w:lvl>
    <w:lvl w:ilvl="2" w:tplc="4009001B" w:tentative="1">
      <w:start w:val="1"/>
      <w:numFmt w:val="lowerRoman"/>
      <w:lvlText w:val="%3."/>
      <w:lvlJc w:val="right"/>
      <w:pPr>
        <w:ind w:left="3240" w:hanging="180"/>
      </w:pPr>
    </w:lvl>
    <w:lvl w:ilvl="3" w:tplc="4009000F" w:tentative="1">
      <w:start w:val="1"/>
      <w:numFmt w:val="decimal"/>
      <w:lvlText w:val="%4."/>
      <w:lvlJc w:val="left"/>
      <w:pPr>
        <w:ind w:left="3960" w:hanging="360"/>
      </w:pPr>
    </w:lvl>
    <w:lvl w:ilvl="4" w:tplc="40090019" w:tentative="1">
      <w:start w:val="1"/>
      <w:numFmt w:val="lowerLetter"/>
      <w:lvlText w:val="%5."/>
      <w:lvlJc w:val="left"/>
      <w:pPr>
        <w:ind w:left="4680" w:hanging="360"/>
      </w:pPr>
    </w:lvl>
    <w:lvl w:ilvl="5" w:tplc="4009001B" w:tentative="1">
      <w:start w:val="1"/>
      <w:numFmt w:val="lowerRoman"/>
      <w:lvlText w:val="%6."/>
      <w:lvlJc w:val="right"/>
      <w:pPr>
        <w:ind w:left="5400" w:hanging="180"/>
      </w:pPr>
    </w:lvl>
    <w:lvl w:ilvl="6" w:tplc="4009000F" w:tentative="1">
      <w:start w:val="1"/>
      <w:numFmt w:val="decimal"/>
      <w:lvlText w:val="%7."/>
      <w:lvlJc w:val="left"/>
      <w:pPr>
        <w:ind w:left="6120" w:hanging="360"/>
      </w:pPr>
    </w:lvl>
    <w:lvl w:ilvl="7" w:tplc="40090019" w:tentative="1">
      <w:start w:val="1"/>
      <w:numFmt w:val="lowerLetter"/>
      <w:lvlText w:val="%8."/>
      <w:lvlJc w:val="left"/>
      <w:pPr>
        <w:ind w:left="6840" w:hanging="360"/>
      </w:pPr>
    </w:lvl>
    <w:lvl w:ilvl="8" w:tplc="4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17111C4B"/>
    <w:multiLevelType w:val="multilevel"/>
    <w:tmpl w:val="C39238D2"/>
    <w:numStyleLink w:val="Style3"/>
  </w:abstractNum>
  <w:abstractNum w:abstractNumId="14" w15:restartNumberingAfterBreak="0">
    <w:nsid w:val="25C4193C"/>
    <w:multiLevelType w:val="multilevel"/>
    <w:tmpl w:val="F25A0DB8"/>
    <w:styleLink w:val="Style2"/>
    <w:lvl w:ilvl="0">
      <w:start w:val="1"/>
      <w:numFmt w:val="decimal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none"/>
      <w:lvlText w:val=""/>
      <w:lvlJc w:val="left"/>
      <w:pPr>
        <w:ind w:left="1224" w:hanging="504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27EA08DF"/>
    <w:multiLevelType w:val="multilevel"/>
    <w:tmpl w:val="0809001D"/>
    <w:styleLink w:val="Style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297D6B45"/>
    <w:multiLevelType w:val="multilevel"/>
    <w:tmpl w:val="0809001D"/>
    <w:numStyleLink w:val="Style4"/>
  </w:abstractNum>
  <w:abstractNum w:abstractNumId="17" w15:restartNumberingAfterBreak="0">
    <w:nsid w:val="29B540D4"/>
    <w:multiLevelType w:val="multilevel"/>
    <w:tmpl w:val="4B4613C6"/>
    <w:styleLink w:val="Style1"/>
    <w:lvl w:ilvl="0">
      <w:start w:val="1"/>
      <w:numFmt w:val="decimal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46572DE4"/>
    <w:multiLevelType w:val="multilevel"/>
    <w:tmpl w:val="F25A0DB8"/>
    <w:numStyleLink w:val="Style2"/>
  </w:abstractNum>
  <w:abstractNum w:abstractNumId="19" w15:restartNumberingAfterBreak="0">
    <w:nsid w:val="47391EDC"/>
    <w:multiLevelType w:val="hybridMultilevel"/>
    <w:tmpl w:val="BDB0B19E"/>
    <w:lvl w:ilvl="0" w:tplc="CEA05828">
      <w:start w:val="1"/>
      <w:numFmt w:val="lowerRoman"/>
      <w:lvlText w:val="(%1)"/>
      <w:lvlJc w:val="left"/>
      <w:pPr>
        <w:ind w:left="2160" w:hanging="720"/>
      </w:pPr>
      <w:rPr>
        <w:rFonts w:hint="default"/>
        <w:color w:val="000000"/>
      </w:rPr>
    </w:lvl>
    <w:lvl w:ilvl="1" w:tplc="40090019" w:tentative="1">
      <w:start w:val="1"/>
      <w:numFmt w:val="lowerLetter"/>
      <w:lvlText w:val="%2."/>
      <w:lvlJc w:val="left"/>
      <w:pPr>
        <w:ind w:left="2520" w:hanging="360"/>
      </w:pPr>
    </w:lvl>
    <w:lvl w:ilvl="2" w:tplc="4009001B" w:tentative="1">
      <w:start w:val="1"/>
      <w:numFmt w:val="lowerRoman"/>
      <w:lvlText w:val="%3."/>
      <w:lvlJc w:val="right"/>
      <w:pPr>
        <w:ind w:left="3240" w:hanging="180"/>
      </w:pPr>
    </w:lvl>
    <w:lvl w:ilvl="3" w:tplc="4009000F" w:tentative="1">
      <w:start w:val="1"/>
      <w:numFmt w:val="decimal"/>
      <w:lvlText w:val="%4."/>
      <w:lvlJc w:val="left"/>
      <w:pPr>
        <w:ind w:left="3960" w:hanging="360"/>
      </w:pPr>
    </w:lvl>
    <w:lvl w:ilvl="4" w:tplc="40090019" w:tentative="1">
      <w:start w:val="1"/>
      <w:numFmt w:val="lowerLetter"/>
      <w:lvlText w:val="%5."/>
      <w:lvlJc w:val="left"/>
      <w:pPr>
        <w:ind w:left="4680" w:hanging="360"/>
      </w:pPr>
    </w:lvl>
    <w:lvl w:ilvl="5" w:tplc="4009001B" w:tentative="1">
      <w:start w:val="1"/>
      <w:numFmt w:val="lowerRoman"/>
      <w:lvlText w:val="%6."/>
      <w:lvlJc w:val="right"/>
      <w:pPr>
        <w:ind w:left="5400" w:hanging="180"/>
      </w:pPr>
    </w:lvl>
    <w:lvl w:ilvl="6" w:tplc="4009000F" w:tentative="1">
      <w:start w:val="1"/>
      <w:numFmt w:val="decimal"/>
      <w:lvlText w:val="%7."/>
      <w:lvlJc w:val="left"/>
      <w:pPr>
        <w:ind w:left="6120" w:hanging="360"/>
      </w:pPr>
    </w:lvl>
    <w:lvl w:ilvl="7" w:tplc="40090019" w:tentative="1">
      <w:start w:val="1"/>
      <w:numFmt w:val="lowerLetter"/>
      <w:lvlText w:val="%8."/>
      <w:lvlJc w:val="left"/>
      <w:pPr>
        <w:ind w:left="6840" w:hanging="360"/>
      </w:pPr>
    </w:lvl>
    <w:lvl w:ilvl="8" w:tplc="4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5B161A4B"/>
    <w:multiLevelType w:val="multilevel"/>
    <w:tmpl w:val="8BBE87AC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21" w15:restartNumberingAfterBreak="0">
    <w:nsid w:val="627D2A07"/>
    <w:multiLevelType w:val="multilevel"/>
    <w:tmpl w:val="C39238D2"/>
    <w:numStyleLink w:val="Style3"/>
  </w:abstractNum>
  <w:abstractNum w:abstractNumId="22" w15:restartNumberingAfterBreak="0">
    <w:nsid w:val="7288287C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7FAC473C"/>
    <w:multiLevelType w:val="multilevel"/>
    <w:tmpl w:val="C39238D2"/>
    <w:styleLink w:val="Style3"/>
    <w:lvl w:ilvl="0">
      <w:start w:val="1"/>
      <w:numFmt w:val="decimal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none"/>
      <w:lvlText w:val=""/>
      <w:lvlJc w:val="left"/>
      <w:pPr>
        <w:ind w:left="1224" w:hanging="504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497190150">
    <w:abstractNumId w:val="20"/>
  </w:num>
  <w:num w:numId="2" w16cid:durableId="1714497623">
    <w:abstractNumId w:val="22"/>
  </w:num>
  <w:num w:numId="3" w16cid:durableId="1541435697">
    <w:abstractNumId w:val="11"/>
  </w:num>
  <w:num w:numId="4" w16cid:durableId="632951872">
    <w:abstractNumId w:val="1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22454950">
    <w:abstractNumId w:val="17"/>
  </w:num>
  <w:num w:numId="6" w16cid:durableId="1565876098">
    <w:abstractNumId w:val="10"/>
  </w:num>
  <w:num w:numId="7" w16cid:durableId="1024088351">
    <w:abstractNumId w:val="9"/>
  </w:num>
  <w:num w:numId="8" w16cid:durableId="863517228">
    <w:abstractNumId w:val="7"/>
  </w:num>
  <w:num w:numId="9" w16cid:durableId="1814907752">
    <w:abstractNumId w:val="6"/>
  </w:num>
  <w:num w:numId="10" w16cid:durableId="266043064">
    <w:abstractNumId w:val="5"/>
  </w:num>
  <w:num w:numId="11" w16cid:durableId="603615013">
    <w:abstractNumId w:val="4"/>
  </w:num>
  <w:num w:numId="12" w16cid:durableId="608271232">
    <w:abstractNumId w:val="8"/>
  </w:num>
  <w:num w:numId="13" w16cid:durableId="583031989">
    <w:abstractNumId w:val="3"/>
  </w:num>
  <w:num w:numId="14" w16cid:durableId="1478297740">
    <w:abstractNumId w:val="2"/>
  </w:num>
  <w:num w:numId="15" w16cid:durableId="412820895">
    <w:abstractNumId w:val="1"/>
  </w:num>
  <w:num w:numId="16" w16cid:durableId="1893344221">
    <w:abstractNumId w:val="0"/>
  </w:num>
  <w:num w:numId="17" w16cid:durableId="312485074">
    <w:abstractNumId w:val="14"/>
  </w:num>
  <w:num w:numId="18" w16cid:durableId="867186304">
    <w:abstractNumId w:val="18"/>
  </w:num>
  <w:num w:numId="19" w16cid:durableId="155537575">
    <w:abstractNumId w:val="23"/>
  </w:num>
  <w:num w:numId="20" w16cid:durableId="1427727352">
    <w:abstractNumId w:val="13"/>
  </w:num>
  <w:num w:numId="21" w16cid:durableId="1933122296">
    <w:abstractNumId w:val="21"/>
  </w:num>
  <w:num w:numId="22" w16cid:durableId="1407651027">
    <w:abstractNumId w:val="15"/>
  </w:num>
  <w:num w:numId="23" w16cid:durableId="568269196">
    <w:abstractNumId w:val="16"/>
  </w:num>
  <w:num w:numId="24" w16cid:durableId="961767156">
    <w:abstractNumId w:val="12"/>
  </w:num>
  <w:num w:numId="25" w16cid:durableId="157705918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124" w:allStyles="0" w:customStyles="0" w:latentStyles="1" w:stylesInUse="0" w:headingStyles="1" w:numberingStyles="0" w:tableStyles="0" w:directFormattingOnRuns="1" w:directFormattingOnParagraphs="0" w:directFormattingOnNumbering="0" w:directFormattingOnTables="0" w:clearFormatting="1" w:top3HeadingStyles="0" w:visibleStyles="0" w:alternateStyleNames="0"/>
  <w:trackRevisions/>
  <w:defaultTabStop w:val="720"/>
  <w:defaultTableStyle w:val="TableGrid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DFA"/>
    <w:rsid w:val="0000489E"/>
    <w:rsid w:val="000062D3"/>
    <w:rsid w:val="00031AB5"/>
    <w:rsid w:val="000335C4"/>
    <w:rsid w:val="00034285"/>
    <w:rsid w:val="00040ABC"/>
    <w:rsid w:val="000428EA"/>
    <w:rsid w:val="000449AC"/>
    <w:rsid w:val="00045986"/>
    <w:rsid w:val="0004604B"/>
    <w:rsid w:val="000552D5"/>
    <w:rsid w:val="00071FD4"/>
    <w:rsid w:val="00075FD2"/>
    <w:rsid w:val="000779B7"/>
    <w:rsid w:val="00077E4F"/>
    <w:rsid w:val="000803C9"/>
    <w:rsid w:val="00080A26"/>
    <w:rsid w:val="00084C5C"/>
    <w:rsid w:val="000856C0"/>
    <w:rsid w:val="00086332"/>
    <w:rsid w:val="00095250"/>
    <w:rsid w:val="000A7F87"/>
    <w:rsid w:val="000B3B3F"/>
    <w:rsid w:val="000B3DA7"/>
    <w:rsid w:val="000B5668"/>
    <w:rsid w:val="000B5703"/>
    <w:rsid w:val="000C2806"/>
    <w:rsid w:val="000C3BC9"/>
    <w:rsid w:val="000D7090"/>
    <w:rsid w:val="000D756C"/>
    <w:rsid w:val="000F2364"/>
    <w:rsid w:val="00101878"/>
    <w:rsid w:val="00102F8C"/>
    <w:rsid w:val="00103646"/>
    <w:rsid w:val="00104B69"/>
    <w:rsid w:val="001171D3"/>
    <w:rsid w:val="00125E7C"/>
    <w:rsid w:val="00127E99"/>
    <w:rsid w:val="0014232E"/>
    <w:rsid w:val="00147CA5"/>
    <w:rsid w:val="001518C7"/>
    <w:rsid w:val="00153770"/>
    <w:rsid w:val="001543FB"/>
    <w:rsid w:val="001555F4"/>
    <w:rsid w:val="0015697A"/>
    <w:rsid w:val="00162B13"/>
    <w:rsid w:val="00172756"/>
    <w:rsid w:val="00174B72"/>
    <w:rsid w:val="00175DF7"/>
    <w:rsid w:val="00177F03"/>
    <w:rsid w:val="00192F82"/>
    <w:rsid w:val="001945C3"/>
    <w:rsid w:val="001B183E"/>
    <w:rsid w:val="001C56C6"/>
    <w:rsid w:val="001D764F"/>
    <w:rsid w:val="001F3378"/>
    <w:rsid w:val="001F6383"/>
    <w:rsid w:val="00202DCA"/>
    <w:rsid w:val="00204713"/>
    <w:rsid w:val="00213FCC"/>
    <w:rsid w:val="00220061"/>
    <w:rsid w:val="002238C0"/>
    <w:rsid w:val="00230AF6"/>
    <w:rsid w:val="0023462B"/>
    <w:rsid w:val="00237281"/>
    <w:rsid w:val="00237D9E"/>
    <w:rsid w:val="00240D4B"/>
    <w:rsid w:val="00244208"/>
    <w:rsid w:val="00255FD9"/>
    <w:rsid w:val="00260D70"/>
    <w:rsid w:val="00261118"/>
    <w:rsid w:val="00273C15"/>
    <w:rsid w:val="00274E95"/>
    <w:rsid w:val="0028282B"/>
    <w:rsid w:val="00287306"/>
    <w:rsid w:val="002A323A"/>
    <w:rsid w:val="002A36F6"/>
    <w:rsid w:val="002A7BA0"/>
    <w:rsid w:val="002B10DB"/>
    <w:rsid w:val="002B1446"/>
    <w:rsid w:val="002C1653"/>
    <w:rsid w:val="002C6305"/>
    <w:rsid w:val="002D26C3"/>
    <w:rsid w:val="002D2DF7"/>
    <w:rsid w:val="002D4B68"/>
    <w:rsid w:val="002E69F1"/>
    <w:rsid w:val="002E7AA5"/>
    <w:rsid w:val="002F56C0"/>
    <w:rsid w:val="003128BC"/>
    <w:rsid w:val="00313145"/>
    <w:rsid w:val="00317CF1"/>
    <w:rsid w:val="003231F7"/>
    <w:rsid w:val="003279B5"/>
    <w:rsid w:val="00331107"/>
    <w:rsid w:val="0034043D"/>
    <w:rsid w:val="0035647A"/>
    <w:rsid w:val="0035771A"/>
    <w:rsid w:val="00362D72"/>
    <w:rsid w:val="00380E35"/>
    <w:rsid w:val="0038681A"/>
    <w:rsid w:val="0038691E"/>
    <w:rsid w:val="00393B05"/>
    <w:rsid w:val="00397544"/>
    <w:rsid w:val="003A775D"/>
    <w:rsid w:val="003B0218"/>
    <w:rsid w:val="003F55FB"/>
    <w:rsid w:val="00402906"/>
    <w:rsid w:val="004048E8"/>
    <w:rsid w:val="0041014A"/>
    <w:rsid w:val="004134A1"/>
    <w:rsid w:val="0041700E"/>
    <w:rsid w:val="00422637"/>
    <w:rsid w:val="00423334"/>
    <w:rsid w:val="00437130"/>
    <w:rsid w:val="00452357"/>
    <w:rsid w:val="00453458"/>
    <w:rsid w:val="00461578"/>
    <w:rsid w:val="004624B4"/>
    <w:rsid w:val="00463B41"/>
    <w:rsid w:val="00464FA9"/>
    <w:rsid w:val="00472C58"/>
    <w:rsid w:val="004755AA"/>
    <w:rsid w:val="00476AD6"/>
    <w:rsid w:val="00477729"/>
    <w:rsid w:val="0048269D"/>
    <w:rsid w:val="004B0089"/>
    <w:rsid w:val="004B5E15"/>
    <w:rsid w:val="004B62C0"/>
    <w:rsid w:val="004C58D6"/>
    <w:rsid w:val="004D2864"/>
    <w:rsid w:val="004D515D"/>
    <w:rsid w:val="004E0083"/>
    <w:rsid w:val="004E3494"/>
    <w:rsid w:val="004E45E8"/>
    <w:rsid w:val="004E5F42"/>
    <w:rsid w:val="004F0ACE"/>
    <w:rsid w:val="004F7F53"/>
    <w:rsid w:val="00501658"/>
    <w:rsid w:val="005079B8"/>
    <w:rsid w:val="005208EA"/>
    <w:rsid w:val="005236FC"/>
    <w:rsid w:val="00531AEA"/>
    <w:rsid w:val="005327DD"/>
    <w:rsid w:val="00544BEB"/>
    <w:rsid w:val="00550748"/>
    <w:rsid w:val="005529EC"/>
    <w:rsid w:val="00560051"/>
    <w:rsid w:val="0056605E"/>
    <w:rsid w:val="00570931"/>
    <w:rsid w:val="00571325"/>
    <w:rsid w:val="005757F1"/>
    <w:rsid w:val="005901F4"/>
    <w:rsid w:val="005A044D"/>
    <w:rsid w:val="005A42D5"/>
    <w:rsid w:val="005A5057"/>
    <w:rsid w:val="005B0E41"/>
    <w:rsid w:val="005B1DF6"/>
    <w:rsid w:val="005B5F68"/>
    <w:rsid w:val="005C4C82"/>
    <w:rsid w:val="005C5C7C"/>
    <w:rsid w:val="005D2933"/>
    <w:rsid w:val="005D40B4"/>
    <w:rsid w:val="005E3A7C"/>
    <w:rsid w:val="005E4487"/>
    <w:rsid w:val="005F4A34"/>
    <w:rsid w:val="00605A6D"/>
    <w:rsid w:val="00610794"/>
    <w:rsid w:val="006127BC"/>
    <w:rsid w:val="00617D9D"/>
    <w:rsid w:val="00622BD8"/>
    <w:rsid w:val="00633976"/>
    <w:rsid w:val="00633B89"/>
    <w:rsid w:val="0063545E"/>
    <w:rsid w:val="00637C43"/>
    <w:rsid w:val="006402EE"/>
    <w:rsid w:val="00640A1B"/>
    <w:rsid w:val="00641794"/>
    <w:rsid w:val="00650CEC"/>
    <w:rsid w:val="006602D9"/>
    <w:rsid w:val="00664F2C"/>
    <w:rsid w:val="00664FC0"/>
    <w:rsid w:val="00674205"/>
    <w:rsid w:val="006750E1"/>
    <w:rsid w:val="00683C44"/>
    <w:rsid w:val="00697BBA"/>
    <w:rsid w:val="006A2DDE"/>
    <w:rsid w:val="006B444A"/>
    <w:rsid w:val="006B5FE9"/>
    <w:rsid w:val="006C53A4"/>
    <w:rsid w:val="006E6BCA"/>
    <w:rsid w:val="006F4C2D"/>
    <w:rsid w:val="00703096"/>
    <w:rsid w:val="007038F8"/>
    <w:rsid w:val="007148BB"/>
    <w:rsid w:val="007241A0"/>
    <w:rsid w:val="00725D62"/>
    <w:rsid w:val="00725D64"/>
    <w:rsid w:val="00731CDE"/>
    <w:rsid w:val="007325D3"/>
    <w:rsid w:val="007406EB"/>
    <w:rsid w:val="007448F1"/>
    <w:rsid w:val="00754B05"/>
    <w:rsid w:val="0075502E"/>
    <w:rsid w:val="007648E0"/>
    <w:rsid w:val="00766DF8"/>
    <w:rsid w:val="007732C4"/>
    <w:rsid w:val="0077441A"/>
    <w:rsid w:val="00784C0C"/>
    <w:rsid w:val="00790738"/>
    <w:rsid w:val="007912B6"/>
    <w:rsid w:val="0079339F"/>
    <w:rsid w:val="00793936"/>
    <w:rsid w:val="007961B1"/>
    <w:rsid w:val="00797879"/>
    <w:rsid w:val="007A2980"/>
    <w:rsid w:val="007B165F"/>
    <w:rsid w:val="007B6D84"/>
    <w:rsid w:val="007B7B6F"/>
    <w:rsid w:val="007C2CD1"/>
    <w:rsid w:val="007D0080"/>
    <w:rsid w:val="007D1F43"/>
    <w:rsid w:val="007E2492"/>
    <w:rsid w:val="007E4327"/>
    <w:rsid w:val="007F6312"/>
    <w:rsid w:val="007F675B"/>
    <w:rsid w:val="00807D85"/>
    <w:rsid w:val="008149D8"/>
    <w:rsid w:val="008162F0"/>
    <w:rsid w:val="00817BF3"/>
    <w:rsid w:val="0083697B"/>
    <w:rsid w:val="00856941"/>
    <w:rsid w:val="008609BC"/>
    <w:rsid w:val="00871533"/>
    <w:rsid w:val="008727D0"/>
    <w:rsid w:val="008742E0"/>
    <w:rsid w:val="00877568"/>
    <w:rsid w:val="008860FA"/>
    <w:rsid w:val="00890ECB"/>
    <w:rsid w:val="008946BA"/>
    <w:rsid w:val="008A15A9"/>
    <w:rsid w:val="008B7DDA"/>
    <w:rsid w:val="008C0DD3"/>
    <w:rsid w:val="008C21AA"/>
    <w:rsid w:val="008D2933"/>
    <w:rsid w:val="008E283A"/>
    <w:rsid w:val="008E3C4E"/>
    <w:rsid w:val="008E4CF1"/>
    <w:rsid w:val="008F691F"/>
    <w:rsid w:val="008F6CB8"/>
    <w:rsid w:val="008F7F5C"/>
    <w:rsid w:val="00907E1D"/>
    <w:rsid w:val="00913032"/>
    <w:rsid w:val="0091495B"/>
    <w:rsid w:val="0092085C"/>
    <w:rsid w:val="009232B0"/>
    <w:rsid w:val="009245DB"/>
    <w:rsid w:val="00930885"/>
    <w:rsid w:val="009341EE"/>
    <w:rsid w:val="00942C3A"/>
    <w:rsid w:val="00944B65"/>
    <w:rsid w:val="00946B6F"/>
    <w:rsid w:val="00947120"/>
    <w:rsid w:val="009515BA"/>
    <w:rsid w:val="00952E94"/>
    <w:rsid w:val="009547E6"/>
    <w:rsid w:val="0096054A"/>
    <w:rsid w:val="009664DA"/>
    <w:rsid w:val="009670B2"/>
    <w:rsid w:val="00967DE4"/>
    <w:rsid w:val="0098268D"/>
    <w:rsid w:val="009908BD"/>
    <w:rsid w:val="00992F7A"/>
    <w:rsid w:val="009937DA"/>
    <w:rsid w:val="009955D4"/>
    <w:rsid w:val="0099619A"/>
    <w:rsid w:val="009A371A"/>
    <w:rsid w:val="009D3F04"/>
    <w:rsid w:val="009D5B37"/>
    <w:rsid w:val="009D6BE2"/>
    <w:rsid w:val="009D6C1E"/>
    <w:rsid w:val="009E0513"/>
    <w:rsid w:val="009E42FE"/>
    <w:rsid w:val="009F44C2"/>
    <w:rsid w:val="00A0008A"/>
    <w:rsid w:val="00A01FA9"/>
    <w:rsid w:val="00A03D5B"/>
    <w:rsid w:val="00A07E78"/>
    <w:rsid w:val="00A17573"/>
    <w:rsid w:val="00A26ED1"/>
    <w:rsid w:val="00A3113B"/>
    <w:rsid w:val="00A46DA1"/>
    <w:rsid w:val="00A55D00"/>
    <w:rsid w:val="00A5605F"/>
    <w:rsid w:val="00A56FB5"/>
    <w:rsid w:val="00A671EB"/>
    <w:rsid w:val="00A77C24"/>
    <w:rsid w:val="00A804B6"/>
    <w:rsid w:val="00A80ED8"/>
    <w:rsid w:val="00A87860"/>
    <w:rsid w:val="00AB0A43"/>
    <w:rsid w:val="00AB33B0"/>
    <w:rsid w:val="00AC4B86"/>
    <w:rsid w:val="00AC6DAF"/>
    <w:rsid w:val="00AD44AF"/>
    <w:rsid w:val="00AD45C2"/>
    <w:rsid w:val="00AD5DA4"/>
    <w:rsid w:val="00AE21AB"/>
    <w:rsid w:val="00AE2723"/>
    <w:rsid w:val="00AE5463"/>
    <w:rsid w:val="00AF046A"/>
    <w:rsid w:val="00AF34DF"/>
    <w:rsid w:val="00B11338"/>
    <w:rsid w:val="00B127AF"/>
    <w:rsid w:val="00B178F5"/>
    <w:rsid w:val="00B23454"/>
    <w:rsid w:val="00B25216"/>
    <w:rsid w:val="00B262F4"/>
    <w:rsid w:val="00B305A1"/>
    <w:rsid w:val="00B3792E"/>
    <w:rsid w:val="00B454D0"/>
    <w:rsid w:val="00B57508"/>
    <w:rsid w:val="00B72C56"/>
    <w:rsid w:val="00B74B26"/>
    <w:rsid w:val="00B85B9C"/>
    <w:rsid w:val="00BC2BE9"/>
    <w:rsid w:val="00BC768B"/>
    <w:rsid w:val="00BD0E22"/>
    <w:rsid w:val="00BD266D"/>
    <w:rsid w:val="00BD638B"/>
    <w:rsid w:val="00BD7D24"/>
    <w:rsid w:val="00BE1DDB"/>
    <w:rsid w:val="00BE293A"/>
    <w:rsid w:val="00BF2D82"/>
    <w:rsid w:val="00BF58FD"/>
    <w:rsid w:val="00BF629F"/>
    <w:rsid w:val="00C170CC"/>
    <w:rsid w:val="00C20014"/>
    <w:rsid w:val="00C22077"/>
    <w:rsid w:val="00C23322"/>
    <w:rsid w:val="00C33F3D"/>
    <w:rsid w:val="00C378E3"/>
    <w:rsid w:val="00C40AD4"/>
    <w:rsid w:val="00C4365D"/>
    <w:rsid w:val="00C60642"/>
    <w:rsid w:val="00C6073F"/>
    <w:rsid w:val="00C6398B"/>
    <w:rsid w:val="00C6768A"/>
    <w:rsid w:val="00C751CC"/>
    <w:rsid w:val="00C76D6A"/>
    <w:rsid w:val="00C83655"/>
    <w:rsid w:val="00C9069C"/>
    <w:rsid w:val="00CA3D0B"/>
    <w:rsid w:val="00CB0F78"/>
    <w:rsid w:val="00CC4DFA"/>
    <w:rsid w:val="00CD7F8B"/>
    <w:rsid w:val="00CE09DB"/>
    <w:rsid w:val="00CE15C8"/>
    <w:rsid w:val="00D0342D"/>
    <w:rsid w:val="00D22765"/>
    <w:rsid w:val="00D23A54"/>
    <w:rsid w:val="00D2716F"/>
    <w:rsid w:val="00D32ABC"/>
    <w:rsid w:val="00D4043D"/>
    <w:rsid w:val="00D45DD4"/>
    <w:rsid w:val="00D56500"/>
    <w:rsid w:val="00D74B2F"/>
    <w:rsid w:val="00D8320A"/>
    <w:rsid w:val="00D875AF"/>
    <w:rsid w:val="00D9036D"/>
    <w:rsid w:val="00D914E6"/>
    <w:rsid w:val="00DB7618"/>
    <w:rsid w:val="00DC4F82"/>
    <w:rsid w:val="00DE750B"/>
    <w:rsid w:val="00DF34A6"/>
    <w:rsid w:val="00E02D26"/>
    <w:rsid w:val="00E03CC5"/>
    <w:rsid w:val="00E065E3"/>
    <w:rsid w:val="00E17C61"/>
    <w:rsid w:val="00E25875"/>
    <w:rsid w:val="00E304DC"/>
    <w:rsid w:val="00E325BB"/>
    <w:rsid w:val="00E34123"/>
    <w:rsid w:val="00E4075B"/>
    <w:rsid w:val="00E55392"/>
    <w:rsid w:val="00E73989"/>
    <w:rsid w:val="00E77B55"/>
    <w:rsid w:val="00E83351"/>
    <w:rsid w:val="00E85C5B"/>
    <w:rsid w:val="00E91F5B"/>
    <w:rsid w:val="00EB630D"/>
    <w:rsid w:val="00EC3A6C"/>
    <w:rsid w:val="00ED2CA8"/>
    <w:rsid w:val="00EF10FF"/>
    <w:rsid w:val="00EF3F73"/>
    <w:rsid w:val="00EF78D6"/>
    <w:rsid w:val="00F03ABB"/>
    <w:rsid w:val="00F05372"/>
    <w:rsid w:val="00F21A17"/>
    <w:rsid w:val="00F32F9F"/>
    <w:rsid w:val="00F36B92"/>
    <w:rsid w:val="00F422FA"/>
    <w:rsid w:val="00F5269C"/>
    <w:rsid w:val="00F6478D"/>
    <w:rsid w:val="00F67733"/>
    <w:rsid w:val="00F80E1D"/>
    <w:rsid w:val="00F81215"/>
    <w:rsid w:val="00F93EBA"/>
    <w:rsid w:val="00FA188D"/>
    <w:rsid w:val="00FA4E5A"/>
    <w:rsid w:val="00FA5831"/>
    <w:rsid w:val="00FB0DF4"/>
    <w:rsid w:val="00FB2EF0"/>
    <w:rsid w:val="00FC04F5"/>
    <w:rsid w:val="00FC2ACE"/>
    <w:rsid w:val="00FC31BC"/>
    <w:rsid w:val="00FC488F"/>
    <w:rsid w:val="00FF394E"/>
    <w:rsid w:val="00FF5644"/>
    <w:rsid w:val="00FF7499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0888D7"/>
  <w15:chartTrackingRefBased/>
  <w15:docId w15:val="{C3D2430B-B52B-453F-9846-D9B28DBF1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3770"/>
    <w:pPr>
      <w:spacing w:after="120" w:line="254" w:lineRule="auto"/>
    </w:pPr>
    <w:rPr>
      <w:rFonts w:ascii="Arial" w:eastAsia="Times New Roman" w:hAnsi="Arial"/>
      <w:sz w:val="22"/>
      <w:szCs w:val="24"/>
      <w:lang w:val="en-IN" w:eastAsia="en-IN" w:bidi="hi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BF2D82"/>
    <w:pPr>
      <w:keepNext/>
      <w:keepLines/>
      <w:numPr>
        <w:numId w:val="3"/>
      </w:numPr>
      <w:spacing w:before="240" w:after="240" w:line="276" w:lineRule="auto"/>
      <w:outlineLvl w:val="0"/>
    </w:pPr>
    <w:rPr>
      <w:b/>
      <w:color w:val="4A8A40"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C4DFA"/>
    <w:pPr>
      <w:keepNext/>
      <w:keepLines/>
      <w:numPr>
        <w:ilvl w:val="1"/>
        <w:numId w:val="1"/>
      </w:numPr>
      <w:spacing w:before="40" w:after="0" w:line="259" w:lineRule="auto"/>
      <w:outlineLvl w:val="1"/>
    </w:pPr>
    <w:rPr>
      <w:rFonts w:ascii="Calibri Light" w:hAnsi="Calibri Light"/>
      <w:color w:val="2F549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4DFA"/>
    <w:pPr>
      <w:keepNext/>
      <w:keepLines/>
      <w:numPr>
        <w:ilvl w:val="2"/>
        <w:numId w:val="1"/>
      </w:numPr>
      <w:spacing w:before="40" w:after="0" w:line="259" w:lineRule="auto"/>
      <w:outlineLvl w:val="2"/>
    </w:pPr>
    <w:rPr>
      <w:rFonts w:ascii="Calibri Light" w:hAnsi="Calibri Light"/>
      <w:color w:val="1F3763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4DFA"/>
    <w:pPr>
      <w:keepNext/>
      <w:keepLines/>
      <w:numPr>
        <w:ilvl w:val="3"/>
        <w:numId w:val="1"/>
      </w:numPr>
      <w:spacing w:before="40" w:after="0" w:line="259" w:lineRule="auto"/>
      <w:outlineLvl w:val="3"/>
    </w:pPr>
    <w:rPr>
      <w:rFonts w:ascii="Calibri Light" w:hAnsi="Calibri Light"/>
      <w:i/>
      <w:iCs/>
      <w:color w:val="2F5496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4DFA"/>
    <w:pPr>
      <w:keepNext/>
      <w:keepLines/>
      <w:numPr>
        <w:ilvl w:val="4"/>
        <w:numId w:val="1"/>
      </w:numPr>
      <w:spacing w:before="40" w:after="0" w:line="259" w:lineRule="auto"/>
      <w:outlineLvl w:val="4"/>
    </w:pPr>
    <w:rPr>
      <w:rFonts w:ascii="Calibri Light" w:hAnsi="Calibri Light"/>
      <w:color w:val="2F5496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4DFA"/>
    <w:pPr>
      <w:keepNext/>
      <w:keepLines/>
      <w:numPr>
        <w:ilvl w:val="5"/>
        <w:numId w:val="1"/>
      </w:numPr>
      <w:spacing w:before="40" w:after="0" w:line="259" w:lineRule="auto"/>
      <w:outlineLvl w:val="5"/>
    </w:pPr>
    <w:rPr>
      <w:rFonts w:ascii="Calibri Light" w:hAnsi="Calibri Light"/>
      <w:color w:val="1F3763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4DFA"/>
    <w:pPr>
      <w:keepNext/>
      <w:keepLines/>
      <w:numPr>
        <w:ilvl w:val="6"/>
        <w:numId w:val="1"/>
      </w:numPr>
      <w:spacing w:before="40" w:after="0" w:line="259" w:lineRule="auto"/>
      <w:outlineLvl w:val="6"/>
    </w:pPr>
    <w:rPr>
      <w:rFonts w:ascii="Calibri Light" w:hAnsi="Calibri Light"/>
      <w:i/>
      <w:iCs/>
      <w:color w:val="1F3763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4DFA"/>
    <w:pPr>
      <w:keepNext/>
      <w:keepLines/>
      <w:numPr>
        <w:ilvl w:val="7"/>
        <w:numId w:val="1"/>
      </w:numPr>
      <w:spacing w:before="40" w:after="0" w:line="259" w:lineRule="auto"/>
      <w:outlineLvl w:val="7"/>
    </w:pPr>
    <w:rPr>
      <w:rFonts w:ascii="Calibri Light" w:hAnsi="Calibri Light"/>
      <w:color w:val="272727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4DFA"/>
    <w:pPr>
      <w:keepNext/>
      <w:keepLines/>
      <w:numPr>
        <w:ilvl w:val="8"/>
        <w:numId w:val="1"/>
      </w:numPr>
      <w:spacing w:before="40" w:after="0" w:line="259" w:lineRule="auto"/>
      <w:outlineLvl w:val="8"/>
    </w:pPr>
    <w:rPr>
      <w:rFonts w:ascii="Calibri Light" w:hAnsi="Calibri Light"/>
      <w:i/>
      <w:iCs/>
      <w:color w:val="272727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BF2D82"/>
    <w:rPr>
      <w:rFonts w:ascii="Arial" w:eastAsia="Times New Roman" w:hAnsi="Arial"/>
      <w:b/>
      <w:color w:val="4A8A40"/>
      <w:sz w:val="24"/>
      <w:szCs w:val="32"/>
      <w:lang w:val="en-IN" w:eastAsia="en-IN" w:bidi="hi-IN"/>
    </w:rPr>
  </w:style>
  <w:style w:type="character" w:customStyle="1" w:styleId="Heading2Char">
    <w:name w:val="Heading 2 Char"/>
    <w:link w:val="Heading2"/>
    <w:uiPriority w:val="9"/>
    <w:rsid w:val="00CC4DFA"/>
    <w:rPr>
      <w:rFonts w:ascii="Calibri Light" w:eastAsia="Times New Roman" w:hAnsi="Calibri Light" w:cs="Times New Roman"/>
      <w:color w:val="2F5496"/>
      <w:sz w:val="26"/>
      <w:szCs w:val="26"/>
    </w:rPr>
  </w:style>
  <w:style w:type="character" w:customStyle="1" w:styleId="Heading3Char">
    <w:name w:val="Heading 3 Char"/>
    <w:link w:val="Heading3"/>
    <w:uiPriority w:val="9"/>
    <w:semiHidden/>
    <w:rsid w:val="00CC4DFA"/>
    <w:rPr>
      <w:rFonts w:ascii="Calibri Light" w:eastAsia="Times New Roman" w:hAnsi="Calibri Light" w:cs="Times New Roman"/>
      <w:color w:val="1F3763"/>
      <w:sz w:val="24"/>
      <w:szCs w:val="24"/>
    </w:rPr>
  </w:style>
  <w:style w:type="character" w:customStyle="1" w:styleId="Heading4Char">
    <w:name w:val="Heading 4 Char"/>
    <w:link w:val="Heading4"/>
    <w:uiPriority w:val="9"/>
    <w:semiHidden/>
    <w:rsid w:val="00CC4DFA"/>
    <w:rPr>
      <w:rFonts w:ascii="Calibri Light" w:eastAsia="Times New Roman" w:hAnsi="Calibri Light" w:cs="Times New Roman"/>
      <w:i/>
      <w:iCs/>
      <w:color w:val="2F5496"/>
    </w:rPr>
  </w:style>
  <w:style w:type="character" w:customStyle="1" w:styleId="Heading5Char">
    <w:name w:val="Heading 5 Char"/>
    <w:link w:val="Heading5"/>
    <w:uiPriority w:val="9"/>
    <w:semiHidden/>
    <w:rsid w:val="00CC4DFA"/>
    <w:rPr>
      <w:rFonts w:ascii="Calibri Light" w:eastAsia="Times New Roman" w:hAnsi="Calibri Light" w:cs="Times New Roman"/>
      <w:color w:val="2F5496"/>
    </w:rPr>
  </w:style>
  <w:style w:type="character" w:customStyle="1" w:styleId="Heading6Char">
    <w:name w:val="Heading 6 Char"/>
    <w:link w:val="Heading6"/>
    <w:uiPriority w:val="9"/>
    <w:semiHidden/>
    <w:rsid w:val="00CC4DFA"/>
    <w:rPr>
      <w:rFonts w:ascii="Calibri Light" w:eastAsia="Times New Roman" w:hAnsi="Calibri Light" w:cs="Times New Roman"/>
      <w:color w:val="1F3763"/>
    </w:rPr>
  </w:style>
  <w:style w:type="character" w:customStyle="1" w:styleId="Heading7Char">
    <w:name w:val="Heading 7 Char"/>
    <w:link w:val="Heading7"/>
    <w:uiPriority w:val="9"/>
    <w:semiHidden/>
    <w:rsid w:val="00CC4DFA"/>
    <w:rPr>
      <w:rFonts w:ascii="Calibri Light" w:eastAsia="Times New Roman" w:hAnsi="Calibri Light" w:cs="Times New Roman"/>
      <w:i/>
      <w:iCs/>
      <w:color w:val="1F3763"/>
    </w:rPr>
  </w:style>
  <w:style w:type="character" w:customStyle="1" w:styleId="Heading8Char">
    <w:name w:val="Heading 8 Char"/>
    <w:link w:val="Heading8"/>
    <w:uiPriority w:val="9"/>
    <w:semiHidden/>
    <w:rsid w:val="00CC4DFA"/>
    <w:rPr>
      <w:rFonts w:ascii="Calibri Light" w:eastAsia="Times New Roman" w:hAnsi="Calibri Light" w:cs="Times New Roman"/>
      <w:color w:val="272727"/>
      <w:sz w:val="21"/>
      <w:szCs w:val="21"/>
    </w:rPr>
  </w:style>
  <w:style w:type="character" w:customStyle="1" w:styleId="Heading9Char">
    <w:name w:val="Heading 9 Char"/>
    <w:link w:val="Heading9"/>
    <w:uiPriority w:val="9"/>
    <w:semiHidden/>
    <w:rsid w:val="00CC4DFA"/>
    <w:rPr>
      <w:rFonts w:ascii="Calibri Light" w:eastAsia="Times New Roman" w:hAnsi="Calibri Light" w:cs="Times New Roman"/>
      <w:i/>
      <w:iCs/>
      <w:color w:val="272727"/>
      <w:sz w:val="21"/>
      <w:szCs w:val="21"/>
    </w:rPr>
  </w:style>
  <w:style w:type="paragraph" w:customStyle="1" w:styleId="ScheduleSectionL2">
    <w:name w:val="Schedule Section L2"/>
    <w:basedOn w:val="Normal"/>
    <w:link w:val="ScheduleSectionL2Char"/>
    <w:qFormat/>
    <w:rsid w:val="00571325"/>
    <w:pPr>
      <w:numPr>
        <w:ilvl w:val="1"/>
        <w:numId w:val="3"/>
      </w:numPr>
      <w:spacing w:after="160" w:line="276" w:lineRule="auto"/>
      <w:jc w:val="both"/>
    </w:pPr>
    <w:rPr>
      <w:rFonts w:eastAsia="Calibri"/>
      <w:szCs w:val="22"/>
    </w:rPr>
  </w:style>
  <w:style w:type="paragraph" w:styleId="NoSpacing">
    <w:name w:val="No Spacing"/>
    <w:uiPriority w:val="1"/>
    <w:qFormat/>
    <w:rsid w:val="00A0008A"/>
    <w:rPr>
      <w:sz w:val="22"/>
      <w:szCs w:val="22"/>
      <w:lang w:val="en-IN" w:eastAsia="en-IN" w:bidi="hi-IN"/>
    </w:rPr>
  </w:style>
  <w:style w:type="character" w:customStyle="1" w:styleId="ScheduleSectionL2Char">
    <w:name w:val="Schedule Section L2 Char"/>
    <w:link w:val="ScheduleSectionL2"/>
    <w:rsid w:val="00571325"/>
    <w:rPr>
      <w:rFonts w:ascii="Arial" w:hAnsi="Arial"/>
    </w:rPr>
  </w:style>
  <w:style w:type="numbering" w:customStyle="1" w:styleId="Style1">
    <w:name w:val="Style1"/>
    <w:uiPriority w:val="99"/>
    <w:rsid w:val="00A0008A"/>
    <w:pPr>
      <w:numPr>
        <w:numId w:val="5"/>
      </w:numPr>
    </w:pPr>
  </w:style>
  <w:style w:type="paragraph" w:customStyle="1" w:styleId="ScheduleSectionL1">
    <w:name w:val="Schedule Section L1"/>
    <w:basedOn w:val="Normal"/>
    <w:link w:val="ScheduleSectionL1Char"/>
    <w:qFormat/>
    <w:rsid w:val="00FC31BC"/>
    <w:pPr>
      <w:spacing w:after="160" w:line="259" w:lineRule="auto"/>
    </w:pPr>
    <w:rPr>
      <w:rFonts w:ascii="Calibri" w:eastAsia="Calibri" w:hAnsi="Calibri"/>
      <w:szCs w:val="22"/>
    </w:rPr>
  </w:style>
  <w:style w:type="paragraph" w:customStyle="1" w:styleId="ScheduleSectionL3">
    <w:name w:val="Schedule Section L3"/>
    <w:basedOn w:val="ScheduleSectionL2"/>
    <w:link w:val="ScheduleSectionL3Char"/>
    <w:qFormat/>
    <w:rsid w:val="00A56FB5"/>
    <w:pPr>
      <w:numPr>
        <w:ilvl w:val="0"/>
        <w:numId w:val="0"/>
      </w:numPr>
      <w:ind w:left="1117" w:hanging="397"/>
    </w:pPr>
  </w:style>
  <w:style w:type="character" w:customStyle="1" w:styleId="ScheduleSectionL1Char">
    <w:name w:val="Schedule Section L1 Char"/>
    <w:link w:val="ScheduleSectionL1"/>
    <w:rsid w:val="00FC31BC"/>
    <w:rPr>
      <w:rFonts w:ascii="Arial" w:hAnsi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31BC"/>
    <w:pPr>
      <w:spacing w:after="0" w:line="240" w:lineRule="auto"/>
    </w:pPr>
    <w:rPr>
      <w:rFonts w:ascii="Segoe UI" w:eastAsia="Calibri" w:hAnsi="Segoe UI" w:cs="Segoe UI"/>
      <w:sz w:val="18"/>
      <w:szCs w:val="18"/>
    </w:rPr>
  </w:style>
  <w:style w:type="character" w:customStyle="1" w:styleId="ScheduleSectionL3Char">
    <w:name w:val="Schedule Section L3 Char"/>
    <w:link w:val="ScheduleSectionL3"/>
    <w:rsid w:val="00A56FB5"/>
    <w:rPr>
      <w:rFonts w:ascii="Arial" w:hAnsi="Arial"/>
    </w:rPr>
  </w:style>
  <w:style w:type="character" w:customStyle="1" w:styleId="BalloonTextChar">
    <w:name w:val="Balloon Text Char"/>
    <w:link w:val="BalloonText"/>
    <w:uiPriority w:val="99"/>
    <w:semiHidden/>
    <w:rsid w:val="00FC31B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64FC0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664FC0"/>
  </w:style>
  <w:style w:type="paragraph" w:styleId="Footer">
    <w:name w:val="footer"/>
    <w:basedOn w:val="Normal"/>
    <w:link w:val="FooterChar"/>
    <w:uiPriority w:val="99"/>
    <w:unhideWhenUsed/>
    <w:rsid w:val="00664FC0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664FC0"/>
  </w:style>
  <w:style w:type="paragraph" w:customStyle="1" w:styleId="DocumentTitle">
    <w:name w:val="Document Title"/>
    <w:basedOn w:val="Normal"/>
    <w:link w:val="DocumentTitleChar"/>
    <w:qFormat/>
    <w:rsid w:val="005757F1"/>
    <w:rPr>
      <w:rFonts w:cs="Calibri"/>
      <w:b/>
      <w:color w:val="4A8A40"/>
      <w:sz w:val="72"/>
      <w:szCs w:val="60"/>
      <w:lang w:val="en-US"/>
    </w:rPr>
  </w:style>
  <w:style w:type="character" w:customStyle="1" w:styleId="DocumentTitleChar">
    <w:name w:val="Document Title Char"/>
    <w:link w:val="DocumentTitle"/>
    <w:rsid w:val="005757F1"/>
    <w:rPr>
      <w:rFonts w:ascii="Arial" w:eastAsia="Times New Roman" w:hAnsi="Arial" w:cs="Calibri"/>
      <w:b/>
      <w:color w:val="4A8A40"/>
      <w:sz w:val="72"/>
      <w:szCs w:val="60"/>
      <w:lang w:val="en-US"/>
    </w:rPr>
  </w:style>
  <w:style w:type="character" w:styleId="Hyperlink">
    <w:name w:val="Hyperlink"/>
    <w:uiPriority w:val="99"/>
    <w:unhideWhenUsed/>
    <w:qFormat/>
    <w:rsid w:val="00FA4E5A"/>
    <w:rPr>
      <w:color w:val="auto"/>
      <w:u w:val="single"/>
    </w:rPr>
  </w:style>
  <w:style w:type="character" w:styleId="UnresolvedMention">
    <w:name w:val="Unresolved Mention"/>
    <w:uiPriority w:val="99"/>
    <w:semiHidden/>
    <w:unhideWhenUsed/>
    <w:rsid w:val="00FA4E5A"/>
    <w:rPr>
      <w:color w:val="605E5C"/>
      <w:shd w:val="clear" w:color="auto" w:fill="E1DFDD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6402EE"/>
    <w:pPr>
      <w:tabs>
        <w:tab w:val="left" w:pos="709"/>
        <w:tab w:val="right" w:leader="dot" w:pos="9015"/>
      </w:tabs>
      <w:spacing w:after="100"/>
    </w:pPr>
  </w:style>
  <w:style w:type="paragraph" w:customStyle="1" w:styleId="ScheduleSectionL4">
    <w:name w:val="Schedule Section L4"/>
    <w:basedOn w:val="ScheduleSectionL3"/>
    <w:link w:val="ScheduleSectionL4Char"/>
    <w:qFormat/>
    <w:rsid w:val="00A56FB5"/>
    <w:pPr>
      <w:numPr>
        <w:ilvl w:val="3"/>
      </w:numPr>
      <w:ind w:left="2007" w:hanging="567"/>
    </w:pPr>
  </w:style>
  <w:style w:type="character" w:customStyle="1" w:styleId="ScheduleSectionL4Char">
    <w:name w:val="Schedule Section L4 Char"/>
    <w:link w:val="ScheduleSectionL4"/>
    <w:rsid w:val="00A56FB5"/>
    <w:rPr>
      <w:rFonts w:ascii="Arial" w:hAnsi="Arial"/>
    </w:rPr>
  </w:style>
  <w:style w:type="numbering" w:customStyle="1" w:styleId="Style2">
    <w:name w:val="Style2"/>
    <w:uiPriority w:val="99"/>
    <w:rsid w:val="00FB2EF0"/>
    <w:pPr>
      <w:numPr>
        <w:numId w:val="17"/>
      </w:numPr>
    </w:pPr>
  </w:style>
  <w:style w:type="numbering" w:customStyle="1" w:styleId="Style3">
    <w:name w:val="Style3"/>
    <w:uiPriority w:val="99"/>
    <w:rsid w:val="00BC2BE9"/>
    <w:pPr>
      <w:numPr>
        <w:numId w:val="19"/>
      </w:numPr>
    </w:pPr>
  </w:style>
  <w:style w:type="numbering" w:customStyle="1" w:styleId="Style4">
    <w:name w:val="Style4"/>
    <w:uiPriority w:val="99"/>
    <w:rsid w:val="00BC2BE9"/>
    <w:pPr>
      <w:numPr>
        <w:numId w:val="22"/>
      </w:numPr>
    </w:pPr>
  </w:style>
  <w:style w:type="paragraph" w:customStyle="1" w:styleId="TitleExtras">
    <w:name w:val="Title Extras"/>
    <w:basedOn w:val="Title"/>
    <w:qFormat/>
    <w:rsid w:val="00477729"/>
    <w:pPr>
      <w:widowControl w:val="0"/>
      <w:spacing w:before="120" w:after="120"/>
      <w:contextualSpacing w:val="0"/>
      <w:jc w:val="right"/>
    </w:pPr>
    <w:rPr>
      <w:rFonts w:ascii="Arial" w:eastAsia="ArialUnicodeMS" w:hAnsi="Arial" w:cs="Arial"/>
      <w:color w:val="222222"/>
      <w:spacing w:val="0"/>
      <w:kern w:val="0"/>
      <w:sz w:val="32"/>
      <w:szCs w:val="20"/>
      <w:lang w:eastAsia="x-none"/>
    </w:rPr>
  </w:style>
  <w:style w:type="paragraph" w:styleId="Title">
    <w:name w:val="Title"/>
    <w:basedOn w:val="Normal"/>
    <w:next w:val="Normal"/>
    <w:link w:val="TitleChar"/>
    <w:uiPriority w:val="10"/>
    <w:qFormat/>
    <w:rsid w:val="00E17C61"/>
    <w:pPr>
      <w:spacing w:after="0" w:line="240" w:lineRule="auto"/>
      <w:contextualSpacing/>
    </w:pPr>
    <w:rPr>
      <w:rFonts w:ascii="Calibri Light" w:hAnsi="Calibri Light"/>
      <w:spacing w:val="-10"/>
      <w:kern w:val="28"/>
      <w:sz w:val="56"/>
      <w:szCs w:val="56"/>
    </w:rPr>
  </w:style>
  <w:style w:type="character" w:customStyle="1" w:styleId="TitleChar">
    <w:name w:val="Title Char"/>
    <w:link w:val="Title"/>
    <w:uiPriority w:val="10"/>
    <w:rsid w:val="00E17C61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customStyle="1" w:styleId="AppendixHeading1">
    <w:name w:val="Appendix Heading 1"/>
    <w:basedOn w:val="ScheduleSectionL1"/>
    <w:next w:val="ScheduleSectionL2"/>
    <w:link w:val="AppendixHeading1Char"/>
    <w:qFormat/>
    <w:rsid w:val="00C378E3"/>
    <w:rPr>
      <w:rFonts w:ascii="Arial" w:hAnsi="Arial"/>
      <w:b/>
      <w:color w:val="4A8A40"/>
      <w:sz w:val="24"/>
    </w:rPr>
  </w:style>
  <w:style w:type="paragraph" w:customStyle="1" w:styleId="AppendixLevel2">
    <w:name w:val="Appendix Level 2"/>
    <w:basedOn w:val="ScheduleSectionL2"/>
    <w:link w:val="AppendixLevel2Char"/>
    <w:qFormat/>
    <w:rsid w:val="002A7BA0"/>
    <w:pPr>
      <w:numPr>
        <w:ilvl w:val="0"/>
        <w:numId w:val="0"/>
      </w:numPr>
      <w:ind w:left="397" w:hanging="397"/>
    </w:pPr>
  </w:style>
  <w:style w:type="character" w:customStyle="1" w:styleId="AppendixHeading1Char">
    <w:name w:val="Appendix Heading 1 Char"/>
    <w:link w:val="AppendixHeading1"/>
    <w:rsid w:val="00C378E3"/>
    <w:rPr>
      <w:rFonts w:ascii="Arial" w:hAnsi="Arial"/>
      <w:b/>
      <w:color w:val="4A8A40"/>
      <w:sz w:val="24"/>
    </w:rPr>
  </w:style>
  <w:style w:type="character" w:customStyle="1" w:styleId="AppendixLevel2Char">
    <w:name w:val="Appendix Level 2 Char"/>
    <w:link w:val="AppendixLevel2"/>
    <w:rsid w:val="002A7BA0"/>
    <w:rPr>
      <w:rFonts w:ascii="Arial" w:hAnsi="Arial"/>
    </w:rPr>
  </w:style>
  <w:style w:type="paragraph" w:customStyle="1" w:styleId="Footnote">
    <w:name w:val="Footnote"/>
    <w:basedOn w:val="FootnoteText"/>
    <w:link w:val="FootnoteChar"/>
    <w:qFormat/>
    <w:rsid w:val="00A56FB5"/>
    <w:pPr>
      <w:ind w:left="720"/>
      <w:jc w:val="both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7D008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7D0080"/>
    <w:rPr>
      <w:rFonts w:ascii="Arial" w:eastAsia="Times New Roman" w:hAnsi="Arial" w:cs="Times New Roman"/>
      <w:sz w:val="20"/>
      <w:szCs w:val="20"/>
    </w:rPr>
  </w:style>
  <w:style w:type="character" w:customStyle="1" w:styleId="FootnoteChar">
    <w:name w:val="Footnote Char"/>
    <w:link w:val="Footnote"/>
    <w:rsid w:val="00A56FB5"/>
    <w:rPr>
      <w:rFonts w:ascii="Arial" w:eastAsia="Times New Roman" w:hAnsi="Arial" w:cs="Times New Roman"/>
      <w:sz w:val="20"/>
      <w:szCs w:val="20"/>
    </w:rPr>
  </w:style>
  <w:style w:type="table" w:styleId="TableGrid">
    <w:name w:val="Table Grid"/>
    <w:basedOn w:val="TableNormal"/>
    <w:uiPriority w:val="39"/>
    <w:rsid w:val="00817B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57" w:type="dxa"/>
        <w:right w:w="57" w:type="dxa"/>
      </w:tblCellMar>
    </w:tblPr>
  </w:style>
  <w:style w:type="paragraph" w:styleId="Revision">
    <w:name w:val="Revision"/>
    <w:hidden/>
    <w:uiPriority w:val="99"/>
    <w:semiHidden/>
    <w:rsid w:val="008149D8"/>
    <w:rPr>
      <w:rFonts w:ascii="Arial" w:eastAsia="Times New Roman" w:hAnsi="Arial" w:cs="Mangal"/>
      <w:sz w:val="22"/>
      <w:szCs w:val="24"/>
      <w:lang w:val="en-IN" w:eastAsia="en-IN" w:bidi="hi-IN"/>
    </w:rPr>
  </w:style>
  <w:style w:type="character" w:styleId="FollowedHyperlink">
    <w:name w:val="FollowedHyperlink"/>
    <w:uiPriority w:val="99"/>
    <w:semiHidden/>
    <w:unhideWhenUsed/>
    <w:rsid w:val="00F6478D"/>
    <w:rPr>
      <w:color w:val="96607D"/>
      <w:u w:val="single"/>
    </w:rPr>
  </w:style>
  <w:style w:type="paragraph" w:customStyle="1" w:styleId="ChangeHistoryTable">
    <w:name w:val="Change History Table"/>
    <w:basedOn w:val="Normal"/>
    <w:link w:val="ChangeHistoryTableChar"/>
    <w:qFormat/>
    <w:rsid w:val="008F6CB8"/>
    <w:pPr>
      <w:widowControl w:val="0"/>
      <w:spacing w:after="100" w:afterAutospacing="1" w:line="276" w:lineRule="auto"/>
      <w:ind w:left="57"/>
    </w:pPr>
    <w:rPr>
      <w:rFonts w:eastAsia="Arial" w:cs="Arial"/>
      <w:b/>
      <w:color w:val="000000"/>
      <w:szCs w:val="22"/>
      <w:lang w:val="en-GB" w:eastAsia="en-US" w:bidi="ar-SA"/>
    </w:rPr>
  </w:style>
  <w:style w:type="character" w:customStyle="1" w:styleId="ChangeHistoryTableChar">
    <w:name w:val="Change History Table Char"/>
    <w:link w:val="ChangeHistoryTable"/>
    <w:rsid w:val="008F6CB8"/>
    <w:rPr>
      <w:rFonts w:ascii="Arial" w:eastAsia="Arial" w:hAnsi="Arial" w:cs="Arial"/>
      <w:b/>
      <w:color w:val="000000"/>
      <w:sz w:val="22"/>
      <w:szCs w:val="22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0B3B3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B3B3F"/>
    <w:pPr>
      <w:spacing w:line="240" w:lineRule="auto"/>
    </w:pPr>
    <w:rPr>
      <w:rFonts w:cs="Mangal"/>
      <w:sz w:val="20"/>
      <w:szCs w:val="18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B3B3F"/>
    <w:rPr>
      <w:rFonts w:ascii="Arial" w:eastAsia="Times New Roman" w:hAnsi="Arial" w:cs="Mangal"/>
      <w:szCs w:val="18"/>
      <w:lang w:val="en-IN" w:eastAsia="en-IN" w:bidi="hi-I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B3B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B3B3F"/>
    <w:rPr>
      <w:rFonts w:ascii="Arial" w:eastAsia="Times New Roman" w:hAnsi="Arial" w:cs="Mangal"/>
      <w:b/>
      <w:bCs/>
      <w:szCs w:val="18"/>
      <w:lang w:val="en-IN" w:eastAsia="en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digital-navigator.azurewebsites.net/codes-schedules/definitions/785" TargetMode="External"/><Relationship Id="rId299" Type="http://schemas.openxmlformats.org/officeDocument/2006/relationships/hyperlink" Target="https://digital-navigator.azurewebsites.net/codes-schedules/definitions/1238" TargetMode="External"/><Relationship Id="rId21" Type="http://schemas.openxmlformats.org/officeDocument/2006/relationships/hyperlink" Target="https://digital-navigator.azurewebsites.net/codes-schedules/definitions/113" TargetMode="External"/><Relationship Id="rId63" Type="http://schemas.openxmlformats.org/officeDocument/2006/relationships/hyperlink" Target="https://digital-navigator.azurewebsites.net/codes-schedules/definitions/99" TargetMode="External"/><Relationship Id="rId159" Type="http://schemas.openxmlformats.org/officeDocument/2006/relationships/hyperlink" Target="https://digital-navigator.azurewebsites.net/codes-schedules/definitions/1259" TargetMode="External"/><Relationship Id="rId324" Type="http://schemas.openxmlformats.org/officeDocument/2006/relationships/hyperlink" Target="https://digital-navigator.azurewebsites.net/codes-schedules/definitions/72" TargetMode="External"/><Relationship Id="rId366" Type="http://schemas.openxmlformats.org/officeDocument/2006/relationships/hyperlink" Target="https://digital-navigator.azurewebsites.net/codes-schedules/definitions/785" TargetMode="External"/><Relationship Id="rId170" Type="http://schemas.openxmlformats.org/officeDocument/2006/relationships/hyperlink" Target="https://digital-navigator.azurewebsites.net/codes-schedules/definitions/131" TargetMode="External"/><Relationship Id="rId226" Type="http://schemas.openxmlformats.org/officeDocument/2006/relationships/hyperlink" Target="https://digital-navigator.azurewebsites.net/codes-schedules/definitions/89" TargetMode="External"/><Relationship Id="rId433" Type="http://schemas.openxmlformats.org/officeDocument/2006/relationships/hyperlink" Target="https://digital-navigator.azurewebsites.net/codes-schedules/definitions/130" TargetMode="External"/><Relationship Id="rId268" Type="http://schemas.openxmlformats.org/officeDocument/2006/relationships/hyperlink" Target="https://digital-navigator.azurewebsites.net/codes-schedules/definitions/523" TargetMode="External"/><Relationship Id="rId475" Type="http://schemas.openxmlformats.org/officeDocument/2006/relationships/hyperlink" Target="https://digital-navigator.azurewebsites.net/codes-schedules/definitions/785" TargetMode="External"/><Relationship Id="rId32" Type="http://schemas.openxmlformats.org/officeDocument/2006/relationships/hyperlink" Target="https://digital-navigator.azurewebsites.net/codes-schedules/definitions/785" TargetMode="External"/><Relationship Id="rId74" Type="http://schemas.openxmlformats.org/officeDocument/2006/relationships/hyperlink" Target="https://digital-navigator.azurewebsites.net/codes-schedules/definitions/843" TargetMode="External"/><Relationship Id="rId128" Type="http://schemas.openxmlformats.org/officeDocument/2006/relationships/hyperlink" Target="https://digital-navigator.azurewebsites.net/codes-schedules/definitions/529" TargetMode="External"/><Relationship Id="rId335" Type="http://schemas.openxmlformats.org/officeDocument/2006/relationships/hyperlink" Target="https://digital-navigator.azurewebsites.net/codes-schedules/definitions/523" TargetMode="External"/><Relationship Id="rId377" Type="http://schemas.openxmlformats.org/officeDocument/2006/relationships/hyperlink" Target="https://digital-navigator.azurewebsites.net/codes-schedules/definitions/785" TargetMode="External"/><Relationship Id="rId500" Type="http://schemas.openxmlformats.org/officeDocument/2006/relationships/hyperlink" Target="https://digital-navigator.azurewebsites.net/codes-schedules/definitions/54" TargetMode="External"/><Relationship Id="rId5" Type="http://schemas.openxmlformats.org/officeDocument/2006/relationships/styles" Target="styles.xml"/><Relationship Id="rId181" Type="http://schemas.openxmlformats.org/officeDocument/2006/relationships/hyperlink" Target="https://digital-navigator.azurewebsites.net/dataspec/marketmessage/MM20024" TargetMode="External"/><Relationship Id="rId237" Type="http://schemas.openxmlformats.org/officeDocument/2006/relationships/hyperlink" Target="https://digital-navigator.azurewebsites.net/codes-schedules/definitions/523" TargetMode="External"/><Relationship Id="rId402" Type="http://schemas.openxmlformats.org/officeDocument/2006/relationships/hyperlink" Target="https://digital-navigator.azurewebsites.net/codes-schedules/definitions/785" TargetMode="External"/><Relationship Id="rId279" Type="http://schemas.openxmlformats.org/officeDocument/2006/relationships/hyperlink" Target="https://digital-navigator.azurewebsites.net/codes-schedules/definitions/804" TargetMode="External"/><Relationship Id="rId444" Type="http://schemas.openxmlformats.org/officeDocument/2006/relationships/hyperlink" Target="https://digital-navigator.azurewebsites.net/codes-schedules/definitions/571" TargetMode="External"/><Relationship Id="rId486" Type="http://schemas.openxmlformats.org/officeDocument/2006/relationships/hyperlink" Target="https://digital-navigator.azurewebsites.net/dataspec/marketmessage/MM70043" TargetMode="External"/><Relationship Id="rId43" Type="http://schemas.openxmlformats.org/officeDocument/2006/relationships/hyperlink" Target="https://digital-navigator.azurewebsites.net/codes-schedules/definitions/131" TargetMode="External"/><Relationship Id="rId139" Type="http://schemas.openxmlformats.org/officeDocument/2006/relationships/hyperlink" Target="https://digital-navigator.azurewebsites.net/codes-schedules/definitions/842" TargetMode="External"/><Relationship Id="rId290" Type="http://schemas.openxmlformats.org/officeDocument/2006/relationships/hyperlink" Target="https://digital-navigator.azurewebsites.net/codes-schedules/definitions/1229" TargetMode="External"/><Relationship Id="rId304" Type="http://schemas.openxmlformats.org/officeDocument/2006/relationships/hyperlink" Target="https://digital-navigator.azurewebsites.net/codes-schedules/definitions/1214" TargetMode="External"/><Relationship Id="rId346" Type="http://schemas.openxmlformats.org/officeDocument/2006/relationships/hyperlink" Target="https://digital-navigator.azurewebsites.net/dataspec/marketmessage/MM00378" TargetMode="External"/><Relationship Id="rId388" Type="http://schemas.openxmlformats.org/officeDocument/2006/relationships/hyperlink" Target="https://digital-navigator.azurewebsites.net/codes-schedules/definitions/1238" TargetMode="External"/><Relationship Id="rId85" Type="http://schemas.openxmlformats.org/officeDocument/2006/relationships/hyperlink" Target="https://digital-navigator.azurewebsites.net/codes-schedules/definitions/805" TargetMode="External"/><Relationship Id="rId150" Type="http://schemas.openxmlformats.org/officeDocument/2006/relationships/hyperlink" Target="https://digital-navigator.azurewebsites.net/codes-schedules/definitions/280" TargetMode="External"/><Relationship Id="rId192" Type="http://schemas.openxmlformats.org/officeDocument/2006/relationships/hyperlink" Target="https://digital-navigator.azurewebsites.net/dataspec/marketmessage/MM20024" TargetMode="External"/><Relationship Id="rId206" Type="http://schemas.openxmlformats.org/officeDocument/2006/relationships/hyperlink" Target="https://digital-navigator.azurewebsites.net/codes-schedules/definitions/54" TargetMode="External"/><Relationship Id="rId413" Type="http://schemas.openxmlformats.org/officeDocument/2006/relationships/hyperlink" Target="https://digital-navigator.azurewebsites.net/codes-schedules/definitions/89" TargetMode="External"/><Relationship Id="rId248" Type="http://schemas.openxmlformats.org/officeDocument/2006/relationships/hyperlink" Target="https://digital-navigator.azurewebsites.net/dataspec/marketmessage/MM00378" TargetMode="External"/><Relationship Id="rId455" Type="http://schemas.openxmlformats.org/officeDocument/2006/relationships/hyperlink" Target="https://digital-navigator.azurewebsites.net/codes-schedules/definitions/571" TargetMode="External"/><Relationship Id="rId497" Type="http://schemas.openxmlformats.org/officeDocument/2006/relationships/hyperlink" Target="https://digital-navigator.azurewebsites.net/dataspec/3.18.0/marketmessage/MM70042" TargetMode="External"/><Relationship Id="rId12" Type="http://schemas.openxmlformats.org/officeDocument/2006/relationships/footer" Target="footer2.xml"/><Relationship Id="rId108" Type="http://schemas.openxmlformats.org/officeDocument/2006/relationships/hyperlink" Target="https://digital-navigator.azurewebsites.net/codes-schedules/definitions/1230" TargetMode="External"/><Relationship Id="rId315" Type="http://schemas.openxmlformats.org/officeDocument/2006/relationships/hyperlink" Target="https://digital-navigator.azurewebsites.net/codes-schedules/definitions/1184" TargetMode="External"/><Relationship Id="rId357" Type="http://schemas.openxmlformats.org/officeDocument/2006/relationships/hyperlink" Target="https://digital-navigator.azurewebsites.net/codes-schedules/definitions/469" TargetMode="External"/><Relationship Id="rId54" Type="http://schemas.openxmlformats.org/officeDocument/2006/relationships/hyperlink" Target="https://digital-navigator.azurewebsites.net/codes-schedules/definitions/53" TargetMode="External"/><Relationship Id="rId96" Type="http://schemas.openxmlformats.org/officeDocument/2006/relationships/hyperlink" Target="https://digital-navigator.azurewebsites.net/codes-schedules/definitions/785" TargetMode="External"/><Relationship Id="rId161" Type="http://schemas.openxmlformats.org/officeDocument/2006/relationships/hyperlink" Target="https://digital-navigator.azurewebsites.net/codes-schedules/definitions/54" TargetMode="External"/><Relationship Id="rId217" Type="http://schemas.openxmlformats.org/officeDocument/2006/relationships/hyperlink" Target="https://digital-navigator.azurewebsites.net/codes-schedules/definitions/72" TargetMode="External"/><Relationship Id="rId399" Type="http://schemas.openxmlformats.org/officeDocument/2006/relationships/hyperlink" Target="https://digital-navigator.azurewebsites.net/dataspec/marketmessage/MM20024" TargetMode="External"/><Relationship Id="rId259" Type="http://schemas.openxmlformats.org/officeDocument/2006/relationships/hyperlink" Target="https://digital-navigator.azurewebsites.net/codes-schedules/definitions/469" TargetMode="External"/><Relationship Id="rId424" Type="http://schemas.openxmlformats.org/officeDocument/2006/relationships/hyperlink" Target="https://digital-navigator.azurewebsites.net/codes-schedules/definitions/72" TargetMode="External"/><Relationship Id="rId466" Type="http://schemas.openxmlformats.org/officeDocument/2006/relationships/hyperlink" Target="https://digital-navigator.azurewebsites.net/codes-schedules/definitions/843" TargetMode="External"/><Relationship Id="rId23" Type="http://schemas.openxmlformats.org/officeDocument/2006/relationships/hyperlink" Target="https://digital-navigator.azurewebsites.net/codes-schedules/definitions/76" TargetMode="External"/><Relationship Id="rId119" Type="http://schemas.openxmlformats.org/officeDocument/2006/relationships/hyperlink" Target="https://digital-navigator.azurewebsites.net/codes-schedules/definitions/1248" TargetMode="External"/><Relationship Id="rId270" Type="http://schemas.openxmlformats.org/officeDocument/2006/relationships/hyperlink" Target="https://digital-navigator.azurewebsites.net/codes-schedules/definitions/785" TargetMode="External"/><Relationship Id="rId326" Type="http://schemas.openxmlformats.org/officeDocument/2006/relationships/hyperlink" Target="https://digital-navigator.azurewebsites.net/codes-schedules/definitions/567" TargetMode="External"/><Relationship Id="rId65" Type="http://schemas.openxmlformats.org/officeDocument/2006/relationships/hyperlink" Target="https://digital-navigator.azurewebsites.net/codes-schedules/definitions/314" TargetMode="External"/><Relationship Id="rId130" Type="http://schemas.openxmlformats.org/officeDocument/2006/relationships/hyperlink" Target="https://digital-navigator.azurewebsites.net/codes-schedules/definitions/54" TargetMode="External"/><Relationship Id="rId368" Type="http://schemas.openxmlformats.org/officeDocument/2006/relationships/hyperlink" Target="https://digital-navigator.azurewebsites.net/codes-schedules/definitions/571" TargetMode="External"/><Relationship Id="rId172" Type="http://schemas.openxmlformats.org/officeDocument/2006/relationships/hyperlink" Target="https://digital-navigator.azurewebsites.net/codes-schedules/definitions/1238" TargetMode="External"/><Relationship Id="rId228" Type="http://schemas.openxmlformats.org/officeDocument/2006/relationships/hyperlink" Target="https://digital-navigator.azurewebsites.net/codes-schedules/definitions/785" TargetMode="External"/><Relationship Id="rId435" Type="http://schemas.openxmlformats.org/officeDocument/2006/relationships/hyperlink" Target="https://digital-navigator.azurewebsites.net/codes-schedules/definitions/72" TargetMode="External"/><Relationship Id="rId477" Type="http://schemas.openxmlformats.org/officeDocument/2006/relationships/hyperlink" Target="https://digital-navigator.azurewebsites.net/codes-schedules/definitions/785" TargetMode="External"/><Relationship Id="rId281" Type="http://schemas.openxmlformats.org/officeDocument/2006/relationships/hyperlink" Target="https://digital-navigator.azurewebsites.net/dataspec/marketmessage/MM20025" TargetMode="External"/><Relationship Id="rId337" Type="http://schemas.openxmlformats.org/officeDocument/2006/relationships/hyperlink" Target="https://digital-navigator.azurewebsites.net/codes-schedules/definitions/72" TargetMode="External"/><Relationship Id="rId502" Type="http://schemas.openxmlformats.org/officeDocument/2006/relationships/hyperlink" Target="https://digital-navigator.azurewebsites.net/codes-schedules/definitions/131" TargetMode="External"/><Relationship Id="rId34" Type="http://schemas.openxmlformats.org/officeDocument/2006/relationships/hyperlink" Target="https://digital-navigator.azurewebsites.net/codes-schedules/definitions/785" TargetMode="External"/><Relationship Id="rId76" Type="http://schemas.openxmlformats.org/officeDocument/2006/relationships/hyperlink" Target="https://digital-navigator.azurewebsites.net/codes-schedules/definitions/1221" TargetMode="External"/><Relationship Id="rId141" Type="http://schemas.openxmlformats.org/officeDocument/2006/relationships/hyperlink" Target="https://digital-navigator.azurewebsites.net/codes-schedules/definitions/550" TargetMode="External"/><Relationship Id="rId379" Type="http://schemas.openxmlformats.org/officeDocument/2006/relationships/hyperlink" Target="https://digital-navigator.azurewebsites.net/codes-schedules/definitions/804" TargetMode="External"/><Relationship Id="rId7" Type="http://schemas.openxmlformats.org/officeDocument/2006/relationships/webSettings" Target="webSettings.xml"/><Relationship Id="rId183" Type="http://schemas.openxmlformats.org/officeDocument/2006/relationships/hyperlink" Target="https://digital-navigator.azurewebsites.net/codes-schedules/definitions/785" TargetMode="External"/><Relationship Id="rId239" Type="http://schemas.openxmlformats.org/officeDocument/2006/relationships/hyperlink" Target="https://digital-navigator.azurewebsites.net/codes-schedules/definitions/72" TargetMode="External"/><Relationship Id="rId390" Type="http://schemas.openxmlformats.org/officeDocument/2006/relationships/hyperlink" Target="https://digital-navigator.azurewebsites.net/codes-schedules/definitions/1229" TargetMode="External"/><Relationship Id="rId404" Type="http://schemas.openxmlformats.org/officeDocument/2006/relationships/hyperlink" Target="https://digital-navigator.azurewebsites.net/codes-schedules/definitions/72" TargetMode="External"/><Relationship Id="rId446" Type="http://schemas.openxmlformats.org/officeDocument/2006/relationships/hyperlink" Target="https://digital-navigator.azurewebsites.net/codes-schedules/definitions/842" TargetMode="External"/><Relationship Id="rId250" Type="http://schemas.openxmlformats.org/officeDocument/2006/relationships/hyperlink" Target="https://digital-navigator.azurewebsites.net/codes-schedules/definitions/130" TargetMode="External"/><Relationship Id="rId292" Type="http://schemas.openxmlformats.org/officeDocument/2006/relationships/hyperlink" Target="https://digital-navigator.azurewebsites.net/codes-schedules/definitions/804" TargetMode="External"/><Relationship Id="rId306" Type="http://schemas.openxmlformats.org/officeDocument/2006/relationships/hyperlink" Target="https://digital-navigator.azurewebsites.net/codes-schedules/definitions/91" TargetMode="External"/><Relationship Id="rId488" Type="http://schemas.openxmlformats.org/officeDocument/2006/relationships/hyperlink" Target="https://digital-navigator.azurewebsites.net/dataspec/3.18.0/marketmessage/MM70042" TargetMode="External"/><Relationship Id="rId45" Type="http://schemas.openxmlformats.org/officeDocument/2006/relationships/hyperlink" Target="https://digital-navigator.azurewebsites.net/codes-schedules/definitions/54" TargetMode="External"/><Relationship Id="rId87" Type="http://schemas.openxmlformats.org/officeDocument/2006/relationships/hyperlink" Target="https://digital-navigator.azurewebsites.net/codes-schedules/definitions/805" TargetMode="External"/><Relationship Id="rId110" Type="http://schemas.openxmlformats.org/officeDocument/2006/relationships/hyperlink" Target="https://digital-navigator.azurewebsites.net/codes-schedules/definitions/804" TargetMode="External"/><Relationship Id="rId348" Type="http://schemas.openxmlformats.org/officeDocument/2006/relationships/hyperlink" Target="https://digital-navigator.azurewebsites.net/codes-schedules/definitions/72" TargetMode="External"/><Relationship Id="rId152" Type="http://schemas.openxmlformats.org/officeDocument/2006/relationships/hyperlink" Target="https://digital-navigator.azurewebsites.net/codes-schedules/definitions/932" TargetMode="External"/><Relationship Id="rId194" Type="http://schemas.openxmlformats.org/officeDocument/2006/relationships/hyperlink" Target="https://digital-navigator.azurewebsites.net/codes-schedules/definitions/1123" TargetMode="External"/><Relationship Id="rId208" Type="http://schemas.openxmlformats.org/officeDocument/2006/relationships/hyperlink" Target="https://digital-navigator.azurewebsites.net/codes-schedules/definitions/1123" TargetMode="External"/><Relationship Id="rId415" Type="http://schemas.openxmlformats.org/officeDocument/2006/relationships/hyperlink" Target="https://digital-navigator.azurewebsites.net/codes-schedules/definitions/785" TargetMode="External"/><Relationship Id="rId457" Type="http://schemas.openxmlformats.org/officeDocument/2006/relationships/hyperlink" Target="https://digital-navigator.azurewebsites.net/codes-schedules/definitions/64" TargetMode="External"/><Relationship Id="rId261" Type="http://schemas.openxmlformats.org/officeDocument/2006/relationships/hyperlink" Target="https://digital-navigator.azurewebsites.net/codes-schedules/definitions/567" TargetMode="External"/><Relationship Id="rId499" Type="http://schemas.openxmlformats.org/officeDocument/2006/relationships/hyperlink" Target="https://digital-navigator.azurewebsites.net/codes-schedules/definitions/64" TargetMode="External"/><Relationship Id="rId14" Type="http://schemas.openxmlformats.org/officeDocument/2006/relationships/footer" Target="footer3.xml"/><Relationship Id="rId56" Type="http://schemas.openxmlformats.org/officeDocument/2006/relationships/hyperlink" Target="https://digital-navigator.azurewebsites.net/codes-schedules/definitions/523" TargetMode="External"/><Relationship Id="rId317" Type="http://schemas.openxmlformats.org/officeDocument/2006/relationships/hyperlink" Target="https://digital-navigator.azurewebsites.net/codes-schedules/9/6.4" TargetMode="External"/><Relationship Id="rId359" Type="http://schemas.openxmlformats.org/officeDocument/2006/relationships/hyperlink" Target="https://digital-navigator.azurewebsites.net/codes-schedules/definitions/469" TargetMode="External"/><Relationship Id="rId98" Type="http://schemas.openxmlformats.org/officeDocument/2006/relationships/hyperlink" Target="https://digital-navigator.azurewebsites.net/codes-schedules/46/1.3" TargetMode="External"/><Relationship Id="rId121" Type="http://schemas.openxmlformats.org/officeDocument/2006/relationships/hyperlink" Target="https://digital-navigator.azurewebsites.net/codes-schedules/definitions/1259" TargetMode="External"/><Relationship Id="rId163" Type="http://schemas.openxmlformats.org/officeDocument/2006/relationships/footer" Target="footer4.xml"/><Relationship Id="rId219" Type="http://schemas.openxmlformats.org/officeDocument/2006/relationships/hyperlink" Target="https://digital-navigator.azurewebsites.net/codes-schedules/definitions/567" TargetMode="External"/><Relationship Id="rId370" Type="http://schemas.openxmlformats.org/officeDocument/2006/relationships/hyperlink" Target="https://digital-navigator.azurewebsites.net/codes-schedules/definitions/860" TargetMode="External"/><Relationship Id="rId426" Type="http://schemas.openxmlformats.org/officeDocument/2006/relationships/hyperlink" Target="https://digital-navigator.azurewebsites.net/dataspec/marketmessage/MM00378" TargetMode="External"/><Relationship Id="rId230" Type="http://schemas.openxmlformats.org/officeDocument/2006/relationships/hyperlink" Target="https://digital-navigator.azurewebsites.net/codes-schedules/definitions/785" TargetMode="External"/><Relationship Id="rId468" Type="http://schemas.openxmlformats.org/officeDocument/2006/relationships/hyperlink" Target="https://digital-navigator.azurewebsites.net/codes-schedules/definitions/523" TargetMode="External"/><Relationship Id="rId25" Type="http://schemas.openxmlformats.org/officeDocument/2006/relationships/hyperlink" Target="https://digital-navigator.azurewebsites.net/codes-schedules/definitions/64" TargetMode="External"/><Relationship Id="rId67" Type="http://schemas.openxmlformats.org/officeDocument/2006/relationships/hyperlink" Target="https://digital-navigator.azurewebsites.net/codes-schedules/definitions/214" TargetMode="External"/><Relationship Id="rId272" Type="http://schemas.openxmlformats.org/officeDocument/2006/relationships/hyperlink" Target="https://digital-navigator.azurewebsites.net/codes-schedules/definitions/785" TargetMode="External"/><Relationship Id="rId328" Type="http://schemas.openxmlformats.org/officeDocument/2006/relationships/hyperlink" Target="https://digital-navigator.azurewebsites.net/codes-schedules/definitions/835" TargetMode="External"/><Relationship Id="rId132" Type="http://schemas.openxmlformats.org/officeDocument/2006/relationships/hyperlink" Target="https://digital-navigator.azurewebsites.net/codes-schedules/definitions/54" TargetMode="External"/><Relationship Id="rId174" Type="http://schemas.openxmlformats.org/officeDocument/2006/relationships/hyperlink" Target="https://digital-navigator.azurewebsites.net/codes-schedules/definitions/1229" TargetMode="External"/><Relationship Id="rId381" Type="http://schemas.openxmlformats.org/officeDocument/2006/relationships/hyperlink" Target="https://digital-navigator.azurewebsites.net/dataspec/marketmessage/MM20025" TargetMode="External"/><Relationship Id="rId241" Type="http://schemas.openxmlformats.org/officeDocument/2006/relationships/hyperlink" Target="https://digital-navigator.azurewebsites.net/dataspec/marketmessage/MM00378" TargetMode="External"/><Relationship Id="rId437" Type="http://schemas.openxmlformats.org/officeDocument/2006/relationships/hyperlink" Target="https://digital-navigator.azurewebsites.net/codes-schedules/definitions/567" TargetMode="External"/><Relationship Id="rId479" Type="http://schemas.openxmlformats.org/officeDocument/2006/relationships/hyperlink" Target="https://digital-navigator.azurewebsites.net/codes-schedules/definitions/71" TargetMode="External"/><Relationship Id="rId36" Type="http://schemas.openxmlformats.org/officeDocument/2006/relationships/hyperlink" Target="https://digital-navigator.azurewebsites.net/codes-schedules/definitions/1130" TargetMode="External"/><Relationship Id="rId283" Type="http://schemas.openxmlformats.org/officeDocument/2006/relationships/hyperlink" Target="https://digital-navigator.azurewebsites.net/codes-schedules/definitions/1123" TargetMode="External"/><Relationship Id="rId339" Type="http://schemas.openxmlformats.org/officeDocument/2006/relationships/hyperlink" Target="https://digital-navigator.azurewebsites.net/dataspec/marketmessage/MM00378" TargetMode="External"/><Relationship Id="rId490" Type="http://schemas.openxmlformats.org/officeDocument/2006/relationships/hyperlink" Target="https://digital-navigator.azurewebsites.net/codes-schedules/definitions/64" TargetMode="External"/><Relationship Id="rId504" Type="http://schemas.openxmlformats.org/officeDocument/2006/relationships/hyperlink" Target="https://digital-navigator.azurewebsites.net/codes-schedules/definitions/75" TargetMode="External"/><Relationship Id="rId78" Type="http://schemas.openxmlformats.org/officeDocument/2006/relationships/hyperlink" Target="https://digital-navigator.azurewebsites.net/codes-schedules/definitions/785" TargetMode="External"/><Relationship Id="rId101" Type="http://schemas.openxmlformats.org/officeDocument/2006/relationships/hyperlink" Target="https://digital-navigator.azurewebsites.net/codes-schedules/definitions/804" TargetMode="External"/><Relationship Id="rId143" Type="http://schemas.openxmlformats.org/officeDocument/2006/relationships/hyperlink" Target="https://digital-navigator.azurewebsites.net/codes-schedules/definitions/89" TargetMode="External"/><Relationship Id="rId185" Type="http://schemas.openxmlformats.org/officeDocument/2006/relationships/hyperlink" Target="https://digital-navigator.azurewebsites.net/codes-schedules/definitions/131" TargetMode="External"/><Relationship Id="rId350" Type="http://schemas.openxmlformats.org/officeDocument/2006/relationships/hyperlink" Target="https://digital-navigator.azurewebsites.net/dataspec/marketmessage/MM00378" TargetMode="External"/><Relationship Id="rId406" Type="http://schemas.openxmlformats.org/officeDocument/2006/relationships/hyperlink" Target="https://digital-navigator.azurewebsites.net/codes-schedules/definitions/567" TargetMode="External"/><Relationship Id="rId9" Type="http://schemas.openxmlformats.org/officeDocument/2006/relationships/endnotes" Target="endnotes.xml"/><Relationship Id="rId210" Type="http://schemas.openxmlformats.org/officeDocument/2006/relationships/hyperlink" Target="https://digital-navigator.azurewebsites.net/codes-schedules/definitions/804" TargetMode="External"/><Relationship Id="rId392" Type="http://schemas.openxmlformats.org/officeDocument/2006/relationships/hyperlink" Target="https://digital-navigator.azurewebsites.net/codes-schedules/definitions/131" TargetMode="External"/><Relationship Id="rId448" Type="http://schemas.openxmlformats.org/officeDocument/2006/relationships/hyperlink" Target="https://digital-navigator.azurewebsites.net/codes-schedules/definitions/571" TargetMode="External"/><Relationship Id="rId252" Type="http://schemas.openxmlformats.org/officeDocument/2006/relationships/hyperlink" Target="https://digital-navigator.azurewebsites.net/codes-schedules/definitions/131" TargetMode="External"/><Relationship Id="rId294" Type="http://schemas.openxmlformats.org/officeDocument/2006/relationships/hyperlink" Target="https://digital-navigator.azurewebsites.net/codes-schedules/definitions/64" TargetMode="External"/><Relationship Id="rId308" Type="http://schemas.openxmlformats.org/officeDocument/2006/relationships/hyperlink" Target="https://digital-navigator.azurewebsites.net/codes-schedules/definitions/785" TargetMode="External"/><Relationship Id="rId47" Type="http://schemas.openxmlformats.org/officeDocument/2006/relationships/hyperlink" Target="https://digital-navigator.azurewebsites.net/codes-schedules/definitions/314" TargetMode="External"/><Relationship Id="rId89" Type="http://schemas.openxmlformats.org/officeDocument/2006/relationships/hyperlink" Target="https://digital-navigator.azurewebsites.net/codes-schedules/definitions/523" TargetMode="External"/><Relationship Id="rId112" Type="http://schemas.openxmlformats.org/officeDocument/2006/relationships/hyperlink" Target="https://digital-navigator.azurewebsites.net/codes-schedules/definitions/1230" TargetMode="External"/><Relationship Id="rId154" Type="http://schemas.openxmlformats.org/officeDocument/2006/relationships/hyperlink" Target="https://digital-navigator.azurewebsites.net/codes-schedules/definitions/54" TargetMode="External"/><Relationship Id="rId361" Type="http://schemas.openxmlformats.org/officeDocument/2006/relationships/hyperlink" Target="https://digital-navigator.azurewebsites.net/codes-schedules/definitions/131" TargetMode="External"/><Relationship Id="rId196" Type="http://schemas.openxmlformats.org/officeDocument/2006/relationships/hyperlink" Target="https://digital-navigator.azurewebsites.net/codes-schedules/definitions/1214" TargetMode="External"/><Relationship Id="rId417" Type="http://schemas.openxmlformats.org/officeDocument/2006/relationships/hyperlink" Target="https://digital-navigator.azurewebsites.net/codes-schedules/definitions/131" TargetMode="External"/><Relationship Id="rId459" Type="http://schemas.openxmlformats.org/officeDocument/2006/relationships/hyperlink" Target="https://digital-navigator.azurewebsites.net/codes-schedules/definitions/860" TargetMode="External"/><Relationship Id="rId16" Type="http://schemas.openxmlformats.org/officeDocument/2006/relationships/hyperlink" Target="https://digital-navigator.azurewebsites.net/codes-schedules/definitions/114" TargetMode="External"/><Relationship Id="rId221" Type="http://schemas.openxmlformats.org/officeDocument/2006/relationships/hyperlink" Target="https://digital-navigator.azurewebsites.net/codes-schedules/definitions/835" TargetMode="External"/><Relationship Id="rId263" Type="http://schemas.openxmlformats.org/officeDocument/2006/relationships/hyperlink" Target="https://digital-navigator.azurewebsites.net/codes-schedules/definitions/835" TargetMode="External"/><Relationship Id="rId319" Type="http://schemas.openxmlformats.org/officeDocument/2006/relationships/hyperlink" Target="https://digital-navigator.azurewebsites.net/codes-schedules/definitions/1123" TargetMode="External"/><Relationship Id="rId470" Type="http://schemas.openxmlformats.org/officeDocument/2006/relationships/hyperlink" Target="https://digital-navigator.azurewebsites.net/codes-schedules/definitions/843" TargetMode="External"/><Relationship Id="rId58" Type="http://schemas.openxmlformats.org/officeDocument/2006/relationships/hyperlink" Target="https://digital-navigator.azurewebsites.net/codes-schedules/definitions/785" TargetMode="External"/><Relationship Id="rId123" Type="http://schemas.openxmlformats.org/officeDocument/2006/relationships/hyperlink" Target="https://digital-navigator.azurewebsites.net/codes-schedules/definitions/524" TargetMode="External"/><Relationship Id="rId330" Type="http://schemas.openxmlformats.org/officeDocument/2006/relationships/hyperlink" Target="https://digital-navigator.azurewebsites.net/codes-schedules/definitions/785" TargetMode="External"/><Relationship Id="rId165" Type="http://schemas.openxmlformats.org/officeDocument/2006/relationships/hyperlink" Target="https://digital-navigator.azurewebsites.net/codes-schedules/definitions/89" TargetMode="External"/><Relationship Id="rId372" Type="http://schemas.openxmlformats.org/officeDocument/2006/relationships/hyperlink" Target="https://digital-navigator.azurewebsites.net/codes-schedules/definitions/54" TargetMode="External"/><Relationship Id="rId428" Type="http://schemas.openxmlformats.org/officeDocument/2006/relationships/hyperlink" Target="https://digital-navigator.azurewebsites.net/codes-schedules/definitions/130" TargetMode="External"/><Relationship Id="rId232" Type="http://schemas.openxmlformats.org/officeDocument/2006/relationships/hyperlink" Target="https://digital-navigator.azurewebsites.net/codes-schedules/definitions/131" TargetMode="External"/><Relationship Id="rId274" Type="http://schemas.openxmlformats.org/officeDocument/2006/relationships/hyperlink" Target="https://digital-navigator.azurewebsites.net/codes-schedules/definitions/1248" TargetMode="External"/><Relationship Id="rId481" Type="http://schemas.openxmlformats.org/officeDocument/2006/relationships/hyperlink" Target="https://digital-navigator.azurewebsites.net/codes-schedules/definitions/64" TargetMode="External"/><Relationship Id="rId27" Type="http://schemas.openxmlformats.org/officeDocument/2006/relationships/hyperlink" Target="https://digital-navigator.azurewebsites.net/codes-schedules/definitions/115" TargetMode="External"/><Relationship Id="rId69" Type="http://schemas.openxmlformats.org/officeDocument/2006/relationships/hyperlink" Target="https://digital-navigator.azurewebsites.net/codes-schedules/definitions/64" TargetMode="External"/><Relationship Id="rId134" Type="http://schemas.openxmlformats.org/officeDocument/2006/relationships/hyperlink" Target="https://digital-navigator.azurewebsites.net/codes-schedules/definitions/571" TargetMode="External"/><Relationship Id="rId80" Type="http://schemas.openxmlformats.org/officeDocument/2006/relationships/hyperlink" Target="https://digital-navigator.azurewebsites.net/codes-schedules/definitions/523" TargetMode="External"/><Relationship Id="rId176" Type="http://schemas.openxmlformats.org/officeDocument/2006/relationships/hyperlink" Target="https://digital-navigator.azurewebsites.net/codes-schedules/definitions/785" TargetMode="External"/><Relationship Id="rId341" Type="http://schemas.openxmlformats.org/officeDocument/2006/relationships/hyperlink" Target="https://digital-navigator.azurewebsites.net/codes-schedules/definitions/785" TargetMode="External"/><Relationship Id="rId383" Type="http://schemas.openxmlformats.org/officeDocument/2006/relationships/hyperlink" Target="https://digital-navigator.azurewebsites.net/codes-schedules/definitions/1123" TargetMode="External"/><Relationship Id="rId439" Type="http://schemas.openxmlformats.org/officeDocument/2006/relationships/hyperlink" Target="https://digital-navigator.azurewebsites.net/codes-schedules/definitions/835" TargetMode="External"/><Relationship Id="rId201" Type="http://schemas.openxmlformats.org/officeDocument/2006/relationships/hyperlink" Target="https://digital-navigator.azurewebsites.net/codes-schedules/definitions/933" TargetMode="External"/><Relationship Id="rId243" Type="http://schemas.openxmlformats.org/officeDocument/2006/relationships/hyperlink" Target="https://digital-navigator.azurewebsites.net/codes-schedules/definitions/855" TargetMode="External"/><Relationship Id="rId285" Type="http://schemas.openxmlformats.org/officeDocument/2006/relationships/hyperlink" Target="https://digital-navigator.azurewebsites.net/codes-schedules/definitions/804" TargetMode="External"/><Relationship Id="rId450" Type="http://schemas.openxmlformats.org/officeDocument/2006/relationships/hyperlink" Target="https://digital-navigator.azurewebsites.net/codes-schedules/definitions/64" TargetMode="External"/><Relationship Id="rId506" Type="http://schemas.openxmlformats.org/officeDocument/2006/relationships/hyperlink" Target="https://digital-navigator.azurewebsites.net/dataspec/3.18.0/marketmessage/MM70042" TargetMode="External"/><Relationship Id="rId38" Type="http://schemas.openxmlformats.org/officeDocument/2006/relationships/hyperlink" Target="https://digital-navigator.azurewebsites.net/codes-schedules/definitions/1230" TargetMode="External"/><Relationship Id="rId103" Type="http://schemas.openxmlformats.org/officeDocument/2006/relationships/hyperlink" Target="https://digital-navigator.azurewebsites.net/codes-schedules/definitions/72" TargetMode="External"/><Relationship Id="rId310" Type="http://schemas.openxmlformats.org/officeDocument/2006/relationships/hyperlink" Target="https://digital-navigator.azurewebsites.net/codes-schedules/definitions/1213" TargetMode="External"/><Relationship Id="rId492" Type="http://schemas.openxmlformats.org/officeDocument/2006/relationships/hyperlink" Target="https://digital-navigator.azurewebsites.net/codes-schedules/definitions/785" TargetMode="External"/><Relationship Id="rId91" Type="http://schemas.openxmlformats.org/officeDocument/2006/relationships/hyperlink" Target="https://digital-navigator.azurewebsites.net/codes-schedules/definitions/785" TargetMode="External"/><Relationship Id="rId145" Type="http://schemas.openxmlformats.org/officeDocument/2006/relationships/hyperlink" Target="https://digital-navigator.azurewebsites.net/codes-schedules/definitions/836" TargetMode="External"/><Relationship Id="rId187" Type="http://schemas.openxmlformats.org/officeDocument/2006/relationships/hyperlink" Target="https://digital-navigator.azurewebsites.net/codes-schedules/definitions/933" TargetMode="External"/><Relationship Id="rId352" Type="http://schemas.openxmlformats.org/officeDocument/2006/relationships/hyperlink" Target="https://digital-navigator.azurewebsites.net/codes-schedules/definitions/130" TargetMode="External"/><Relationship Id="rId394" Type="http://schemas.openxmlformats.org/officeDocument/2006/relationships/hyperlink" Target="https://digital-navigator.azurewebsites.net/codes-schedules/definitions/933" TargetMode="External"/><Relationship Id="rId408" Type="http://schemas.openxmlformats.org/officeDocument/2006/relationships/hyperlink" Target="https://digital-navigator.azurewebsites.net/codes-schedules/definitions/835" TargetMode="External"/><Relationship Id="rId212" Type="http://schemas.openxmlformats.org/officeDocument/2006/relationships/hyperlink" Target="https://digital-navigator.azurewebsites.net/codes-schedules/9/6.4" TargetMode="External"/><Relationship Id="rId254" Type="http://schemas.openxmlformats.org/officeDocument/2006/relationships/hyperlink" Target="https://digital-navigator.azurewebsites.net/dataspec/marketmessage/MM00378" TargetMode="External"/><Relationship Id="rId49" Type="http://schemas.openxmlformats.org/officeDocument/2006/relationships/hyperlink" Target="https://digital-navigator.azurewebsites.net/codes-schedules/definitions/522" TargetMode="External"/><Relationship Id="rId114" Type="http://schemas.openxmlformats.org/officeDocument/2006/relationships/hyperlink" Target="https://digital-navigator.azurewebsites.net/codes-schedules/definitions/131" TargetMode="External"/><Relationship Id="rId296" Type="http://schemas.openxmlformats.org/officeDocument/2006/relationships/hyperlink" Target="https://digital-navigator.azurewebsites.net/codes-schedules/definitions/1226" TargetMode="External"/><Relationship Id="rId461" Type="http://schemas.openxmlformats.org/officeDocument/2006/relationships/hyperlink" Target="https://digital-navigator.azurewebsites.net/codes-schedules/definitions/785" TargetMode="External"/><Relationship Id="rId60" Type="http://schemas.openxmlformats.org/officeDocument/2006/relationships/hyperlink" Target="https://digital-navigator.azurewebsites.net/codes-schedules/definitions/1223" TargetMode="External"/><Relationship Id="rId156" Type="http://schemas.openxmlformats.org/officeDocument/2006/relationships/hyperlink" Target="https://digital-navigator.azurewebsites.net/codes-schedules/definitions/785" TargetMode="External"/><Relationship Id="rId198" Type="http://schemas.openxmlformats.org/officeDocument/2006/relationships/hyperlink" Target="https://digital-navigator.azurewebsites.net/codes-schedules/definitions/91" TargetMode="External"/><Relationship Id="rId321" Type="http://schemas.openxmlformats.org/officeDocument/2006/relationships/hyperlink" Target="https://digital-navigator.azurewebsites.net/codes-schedules/definitions/72" TargetMode="External"/><Relationship Id="rId363" Type="http://schemas.openxmlformats.org/officeDocument/2006/relationships/hyperlink" Target="https://digital-navigator.azurewebsites.net/codes-schedules/definitions/860" TargetMode="External"/><Relationship Id="rId419" Type="http://schemas.openxmlformats.org/officeDocument/2006/relationships/hyperlink" Target="https://digital-navigator.azurewebsites.net/dataspec/marketmessage/MM00378" TargetMode="External"/><Relationship Id="rId223" Type="http://schemas.openxmlformats.org/officeDocument/2006/relationships/hyperlink" Target="https://digital-navigator.azurewebsites.net/codes-schedules/definitions/785" TargetMode="External"/><Relationship Id="rId430" Type="http://schemas.openxmlformats.org/officeDocument/2006/relationships/hyperlink" Target="https://digital-navigator.azurewebsites.net/codes-schedules/definitions/131" TargetMode="External"/><Relationship Id="rId18" Type="http://schemas.openxmlformats.org/officeDocument/2006/relationships/hyperlink" Target="https://digital-navigator.azurewebsites.net/codes-schedules/definitions/89" TargetMode="External"/><Relationship Id="rId265" Type="http://schemas.openxmlformats.org/officeDocument/2006/relationships/hyperlink" Target="https://digital-navigator.azurewebsites.net/codes-schedules/definitions/785" TargetMode="External"/><Relationship Id="rId472" Type="http://schemas.openxmlformats.org/officeDocument/2006/relationships/hyperlink" Target="https://digital-navigator.azurewebsites.net/codes-schedules/definitions/54" TargetMode="External"/><Relationship Id="rId125" Type="http://schemas.openxmlformats.org/officeDocument/2006/relationships/hyperlink" Target="https://digital-navigator.azurewebsites.net/codes-schedules/definitions/54" TargetMode="External"/><Relationship Id="rId167" Type="http://schemas.openxmlformats.org/officeDocument/2006/relationships/hyperlink" Target="https://digital-navigator.azurewebsites.net/codes-schedules/definitions/785" TargetMode="External"/><Relationship Id="rId332" Type="http://schemas.openxmlformats.org/officeDocument/2006/relationships/hyperlink" Target="https://digital-navigator.azurewebsites.net/codes-schedules/definitions/1259" TargetMode="External"/><Relationship Id="rId374" Type="http://schemas.openxmlformats.org/officeDocument/2006/relationships/hyperlink" Target="https://digital-navigator.azurewebsites.net/codes-schedules/definitions/89" TargetMode="External"/><Relationship Id="rId71" Type="http://schemas.openxmlformats.org/officeDocument/2006/relationships/hyperlink" Target="https://digital-navigator.azurewebsites.net/codes-schedules/definitions/131" TargetMode="External"/><Relationship Id="rId234" Type="http://schemas.openxmlformats.org/officeDocument/2006/relationships/hyperlink" Target="https://digital-navigator.azurewebsites.net/codes-schedules/definitions/68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digital-navigator.azurewebsites.net/codes-schedules/definitions/111" TargetMode="External"/><Relationship Id="rId276" Type="http://schemas.openxmlformats.org/officeDocument/2006/relationships/hyperlink" Target="https://digital-navigator.azurewebsites.net/codes-schedules/definitions/523" TargetMode="External"/><Relationship Id="rId441" Type="http://schemas.openxmlformats.org/officeDocument/2006/relationships/hyperlink" Target="https://digital-navigator.azurewebsites.net/codes-schedules/definitions/64" TargetMode="External"/><Relationship Id="rId483" Type="http://schemas.openxmlformats.org/officeDocument/2006/relationships/hyperlink" Target="https://digital-navigator.azurewebsites.net/codes-schedules/definitions/723" TargetMode="External"/><Relationship Id="rId40" Type="http://schemas.openxmlformats.org/officeDocument/2006/relationships/hyperlink" Target="https://digital-navigator.azurewebsites.net/codes-schedules/definitions/785" TargetMode="External"/><Relationship Id="rId136" Type="http://schemas.openxmlformats.org/officeDocument/2006/relationships/hyperlink" Target="https://digital-navigator.azurewebsites.net/codes-schedules/definitions/54" TargetMode="External"/><Relationship Id="rId178" Type="http://schemas.openxmlformats.org/officeDocument/2006/relationships/hyperlink" Target="https://digital-navigator.azurewebsites.net/codes-schedules/definitions/804" TargetMode="External"/><Relationship Id="rId301" Type="http://schemas.openxmlformats.org/officeDocument/2006/relationships/hyperlink" Target="https://digital-navigator.azurewebsites.net/codes-schedules/definitions/1229" TargetMode="External"/><Relationship Id="rId343" Type="http://schemas.openxmlformats.org/officeDocument/2006/relationships/hyperlink" Target="https://digital-navigator.azurewebsites.net/codes-schedules/definitions/72" TargetMode="External"/><Relationship Id="rId82" Type="http://schemas.openxmlformats.org/officeDocument/2006/relationships/hyperlink" Target="https://digital-navigator.azurewebsites.net/codes-schedules/definitions/785" TargetMode="External"/><Relationship Id="rId203" Type="http://schemas.openxmlformats.org/officeDocument/2006/relationships/hyperlink" Target="https://digital-navigator.azurewebsites.net/codes-schedules/definitions/1262" TargetMode="External"/><Relationship Id="rId385" Type="http://schemas.openxmlformats.org/officeDocument/2006/relationships/hyperlink" Target="https://digital-navigator.azurewebsites.net/codes-schedules/definitions/804" TargetMode="External"/><Relationship Id="rId245" Type="http://schemas.openxmlformats.org/officeDocument/2006/relationships/hyperlink" Target="https://digital-navigator.azurewebsites.net/codes-schedules/definitions/72" TargetMode="External"/><Relationship Id="rId287" Type="http://schemas.openxmlformats.org/officeDocument/2006/relationships/hyperlink" Target="https://digital-navigator.azurewebsites.net/codes-schedules/definitions/131" TargetMode="External"/><Relationship Id="rId410" Type="http://schemas.openxmlformats.org/officeDocument/2006/relationships/hyperlink" Target="https://digital-navigator.azurewebsites.net/codes-schedules/definitions/785" TargetMode="External"/><Relationship Id="rId452" Type="http://schemas.openxmlformats.org/officeDocument/2006/relationships/hyperlink" Target="https://digital-navigator.azurewebsites.net/codes-schedules/definitions/860" TargetMode="External"/><Relationship Id="rId494" Type="http://schemas.openxmlformats.org/officeDocument/2006/relationships/hyperlink" Target="https://digital-navigator.azurewebsites.net/codes-schedules/definitions/131" TargetMode="External"/><Relationship Id="rId508" Type="http://schemas.openxmlformats.org/officeDocument/2006/relationships/theme" Target="theme/theme1.xml"/><Relationship Id="rId105" Type="http://schemas.openxmlformats.org/officeDocument/2006/relationships/hyperlink" Target="https://digital-navigator.azurewebsites.net/codes-schedules/definitions/71" TargetMode="External"/><Relationship Id="rId147" Type="http://schemas.openxmlformats.org/officeDocument/2006/relationships/hyperlink" Target="https://digital-navigator.azurewebsites.net/codes-schedules/definitions/54" TargetMode="External"/><Relationship Id="rId312" Type="http://schemas.openxmlformats.org/officeDocument/2006/relationships/hyperlink" Target="https://digital-navigator.azurewebsites.net/codes-schedules/definitions/91" TargetMode="External"/><Relationship Id="rId354" Type="http://schemas.openxmlformats.org/officeDocument/2006/relationships/hyperlink" Target="https://digital-navigator.azurewebsites.net/codes-schedules/definitions/72" TargetMode="External"/><Relationship Id="rId51" Type="http://schemas.openxmlformats.org/officeDocument/2006/relationships/hyperlink" Target="https://digital-navigator.azurewebsites.net/codes-schedules/definitions/54" TargetMode="External"/><Relationship Id="rId93" Type="http://schemas.openxmlformats.org/officeDocument/2006/relationships/hyperlink" Target="https://digital-navigator.azurewebsites.net/codes-schedules/definitions/207" TargetMode="External"/><Relationship Id="rId189" Type="http://schemas.openxmlformats.org/officeDocument/2006/relationships/hyperlink" Target="https://digital-navigator.azurewebsites.net/codes-schedules/definitions/1220" TargetMode="External"/><Relationship Id="rId396" Type="http://schemas.openxmlformats.org/officeDocument/2006/relationships/hyperlink" Target="https://digital-navigator.azurewebsites.net/codes-schedules/definitions/1220" TargetMode="External"/><Relationship Id="rId214" Type="http://schemas.openxmlformats.org/officeDocument/2006/relationships/hyperlink" Target="https://digital-navigator.azurewebsites.net/codes-schedules/definitions/785" TargetMode="External"/><Relationship Id="rId256" Type="http://schemas.openxmlformats.org/officeDocument/2006/relationships/hyperlink" Target="https://digital-navigator.azurewebsites.net/codes-schedules/definitions/524" TargetMode="External"/><Relationship Id="rId298" Type="http://schemas.openxmlformats.org/officeDocument/2006/relationships/hyperlink" Target="https://digital-navigator.azurewebsites.net/codes-schedules/definitions/841" TargetMode="External"/><Relationship Id="rId421" Type="http://schemas.openxmlformats.org/officeDocument/2006/relationships/hyperlink" Target="https://digital-navigator.azurewebsites.net/codes-schedules/definitions/130" TargetMode="External"/><Relationship Id="rId463" Type="http://schemas.openxmlformats.org/officeDocument/2006/relationships/hyperlink" Target="https://digital-navigator.azurewebsites.net/codes-schedules/definitions/524" TargetMode="External"/><Relationship Id="rId116" Type="http://schemas.openxmlformats.org/officeDocument/2006/relationships/hyperlink" Target="https://digital-navigator.azurewebsites.net/codes-schedules/definitions/131" TargetMode="External"/><Relationship Id="rId158" Type="http://schemas.openxmlformats.org/officeDocument/2006/relationships/hyperlink" Target="https://digital-navigator.azurewebsites.net/codes-schedules/definitions/1248" TargetMode="External"/><Relationship Id="rId323" Type="http://schemas.openxmlformats.org/officeDocument/2006/relationships/hyperlink" Target="https://digital-navigator.azurewebsites.net/codes-schedules/definitions/523" TargetMode="External"/><Relationship Id="rId20" Type="http://schemas.openxmlformats.org/officeDocument/2006/relationships/hyperlink" Target="https://digital-navigator.azurewebsites.net/codes-schedules/definitions/112" TargetMode="External"/><Relationship Id="rId62" Type="http://schemas.openxmlformats.org/officeDocument/2006/relationships/hyperlink" Target="https://digital-navigator.azurewebsites.net/codes-schedules/definitions/54" TargetMode="External"/><Relationship Id="rId365" Type="http://schemas.openxmlformats.org/officeDocument/2006/relationships/hyperlink" Target="https://digital-navigator.azurewebsites.net/codes-schedules/definitions/785" TargetMode="External"/><Relationship Id="rId225" Type="http://schemas.openxmlformats.org/officeDocument/2006/relationships/hyperlink" Target="https://digital-navigator.azurewebsites.net/codes-schedules/definitions/1259" TargetMode="External"/><Relationship Id="rId267" Type="http://schemas.openxmlformats.org/officeDocument/2006/relationships/hyperlink" Target="https://digital-navigator.azurewebsites.net/codes-schedules/definitions/785" TargetMode="External"/><Relationship Id="rId432" Type="http://schemas.openxmlformats.org/officeDocument/2006/relationships/hyperlink" Target="https://digital-navigator.azurewebsites.net/dataspec/marketmessage/MM00378" TargetMode="External"/><Relationship Id="rId474" Type="http://schemas.openxmlformats.org/officeDocument/2006/relationships/hyperlink" Target="https://digital-navigator.azurewebsites.net/codes-schedules/definitions/89" TargetMode="External"/><Relationship Id="rId127" Type="http://schemas.openxmlformats.org/officeDocument/2006/relationships/hyperlink" Target="https://digital-navigator.azurewebsites.net/codes-schedules/definitions/571" TargetMode="External"/><Relationship Id="rId31" Type="http://schemas.openxmlformats.org/officeDocument/2006/relationships/hyperlink" Target="https://digital-navigator.azurewebsites.net/codes-schedules/definitions/89" TargetMode="External"/><Relationship Id="rId73" Type="http://schemas.openxmlformats.org/officeDocument/2006/relationships/hyperlink" Target="https://digital-navigator.azurewebsites.net/codes-schedules/definitions/54" TargetMode="External"/><Relationship Id="rId169" Type="http://schemas.openxmlformats.org/officeDocument/2006/relationships/hyperlink" Target="https://digital-navigator.azurewebsites.net/codes-schedules/definitions/523" TargetMode="External"/><Relationship Id="rId334" Type="http://schemas.openxmlformats.org/officeDocument/2006/relationships/hyperlink" Target="https://digital-navigator.azurewebsites.net/codes-schedules/definitions/523" TargetMode="External"/><Relationship Id="rId376" Type="http://schemas.openxmlformats.org/officeDocument/2006/relationships/hyperlink" Target="https://digital-navigator.azurewebsites.net/codes-schedules/definitions/785" TargetMode="External"/><Relationship Id="rId4" Type="http://schemas.openxmlformats.org/officeDocument/2006/relationships/numbering" Target="numbering.xml"/><Relationship Id="rId180" Type="http://schemas.openxmlformats.org/officeDocument/2006/relationships/hyperlink" Target="https://digital-navigator.azurewebsites.net/codes-schedules/definitions/1238" TargetMode="External"/><Relationship Id="rId215" Type="http://schemas.openxmlformats.org/officeDocument/2006/relationships/hyperlink" Target="https://digital-navigator.azurewebsites.net/codes-schedules/definitions/524" TargetMode="External"/><Relationship Id="rId236" Type="http://schemas.openxmlformats.org/officeDocument/2006/relationships/hyperlink" Target="https://digital-navigator.azurewebsites.net/codes-schedules/definitions/524" TargetMode="External"/><Relationship Id="rId257" Type="http://schemas.openxmlformats.org/officeDocument/2006/relationships/hyperlink" Target="https://digital-navigator.azurewebsites.net/codes-schedules/definitions/523" TargetMode="External"/><Relationship Id="rId278" Type="http://schemas.openxmlformats.org/officeDocument/2006/relationships/hyperlink" Target="https://digital-navigator.azurewebsites.net/codes-schedules/definitions/131" TargetMode="External"/><Relationship Id="rId401" Type="http://schemas.openxmlformats.org/officeDocument/2006/relationships/hyperlink" Target="https://digital-navigator.azurewebsites.net/codes-schedules/definitions/72" TargetMode="External"/><Relationship Id="rId422" Type="http://schemas.openxmlformats.org/officeDocument/2006/relationships/hyperlink" Target="https://digital-navigator.azurewebsites.net/codes-schedules/definitions/785" TargetMode="External"/><Relationship Id="rId443" Type="http://schemas.openxmlformats.org/officeDocument/2006/relationships/hyperlink" Target="https://digital-navigator.azurewebsites.net/codes-schedules/definitions/785" TargetMode="External"/><Relationship Id="rId464" Type="http://schemas.openxmlformats.org/officeDocument/2006/relationships/hyperlink" Target="https://digital-navigator.azurewebsites.net/codes-schedules/definitions/523" TargetMode="External"/><Relationship Id="rId303" Type="http://schemas.openxmlformats.org/officeDocument/2006/relationships/hyperlink" Target="https://digital-navigator.azurewebsites.net/codes-schedules/definitions/933" TargetMode="External"/><Relationship Id="rId485" Type="http://schemas.openxmlformats.org/officeDocument/2006/relationships/hyperlink" Target="https://digital-navigator.azurewebsites.net/codes-schedules/definitions/75" TargetMode="External"/><Relationship Id="rId42" Type="http://schemas.openxmlformats.org/officeDocument/2006/relationships/hyperlink" Target="https://digital-navigator.azurewebsites.net/codes-schedules/definitions/54" TargetMode="External"/><Relationship Id="rId84" Type="http://schemas.openxmlformats.org/officeDocument/2006/relationships/hyperlink" Target="https://digital-navigator.azurewebsites.net/codes-schedules/definitions/524" TargetMode="External"/><Relationship Id="rId138" Type="http://schemas.openxmlformats.org/officeDocument/2006/relationships/hyperlink" Target="https://digital-navigator.azurewebsites.net/codes-schedules/definitions/571" TargetMode="External"/><Relationship Id="rId345" Type="http://schemas.openxmlformats.org/officeDocument/2006/relationships/hyperlink" Target="https://digital-navigator.azurewebsites.net/dataspec/marketmessage/MM00378" TargetMode="External"/><Relationship Id="rId387" Type="http://schemas.openxmlformats.org/officeDocument/2006/relationships/hyperlink" Target="https://digital-navigator.azurewebsites.net/codes-schedules/definitions/131" TargetMode="External"/><Relationship Id="rId191" Type="http://schemas.openxmlformats.org/officeDocument/2006/relationships/hyperlink" Target="https://digital-navigator.azurewebsites.net/codes-schedules/definitions/1238" TargetMode="External"/><Relationship Id="rId205" Type="http://schemas.openxmlformats.org/officeDocument/2006/relationships/hyperlink" Target="https://digital-navigator.azurewebsites.net/codes-schedules/definitions/54" TargetMode="External"/><Relationship Id="rId247" Type="http://schemas.openxmlformats.org/officeDocument/2006/relationships/hyperlink" Target="https://digital-navigator.azurewebsites.net/codes-schedules/definitions/131" TargetMode="External"/><Relationship Id="rId412" Type="http://schemas.openxmlformats.org/officeDocument/2006/relationships/hyperlink" Target="https://digital-navigator.azurewebsites.net/codes-schedules/definitions/1259" TargetMode="External"/><Relationship Id="rId107" Type="http://schemas.openxmlformats.org/officeDocument/2006/relationships/hyperlink" Target="https://digital-navigator.azurewebsites.net/codes-schedules/definitions/71" TargetMode="External"/><Relationship Id="rId289" Type="http://schemas.openxmlformats.org/officeDocument/2006/relationships/hyperlink" Target="https://digital-navigator.azurewebsites.net/dataspec/marketmessage/MM20024" TargetMode="External"/><Relationship Id="rId454" Type="http://schemas.openxmlformats.org/officeDocument/2006/relationships/hyperlink" Target="https://digital-navigator.azurewebsites.net/codes-schedules/definitions/523" TargetMode="External"/><Relationship Id="rId496" Type="http://schemas.openxmlformats.org/officeDocument/2006/relationships/hyperlink" Target="https://digital-navigator.azurewebsites.net/codes-schedules/definitions/75" TargetMode="External"/><Relationship Id="rId11" Type="http://schemas.openxmlformats.org/officeDocument/2006/relationships/footer" Target="footer1.xml"/><Relationship Id="rId53" Type="http://schemas.openxmlformats.org/officeDocument/2006/relationships/hyperlink" Target="https://digital-navigator.azurewebsites.net/codes-schedules/definitions/843" TargetMode="External"/><Relationship Id="rId149" Type="http://schemas.openxmlformats.org/officeDocument/2006/relationships/hyperlink" Target="https://digital-navigator.azurewebsites.net/codes-schedules/definitions/144" TargetMode="External"/><Relationship Id="rId314" Type="http://schemas.openxmlformats.org/officeDocument/2006/relationships/hyperlink" Target="https://digital-navigator.azurewebsites.net/codes-schedules/definitions/54" TargetMode="External"/><Relationship Id="rId356" Type="http://schemas.openxmlformats.org/officeDocument/2006/relationships/hyperlink" Target="https://digital-navigator.azurewebsites.net/codes-schedules/definitions/567" TargetMode="External"/><Relationship Id="rId398" Type="http://schemas.openxmlformats.org/officeDocument/2006/relationships/hyperlink" Target="https://digital-navigator.azurewebsites.net/codes-schedules/definitions/1238" TargetMode="External"/><Relationship Id="rId95" Type="http://schemas.openxmlformats.org/officeDocument/2006/relationships/hyperlink" Target="https://digital-navigator.azurewebsites.net/codes-schedules/39/1.3" TargetMode="External"/><Relationship Id="rId160" Type="http://schemas.openxmlformats.org/officeDocument/2006/relationships/hyperlink" Target="https://digital-navigator.azurewebsites.net/codes-schedules/definitions/785" TargetMode="External"/><Relationship Id="rId216" Type="http://schemas.openxmlformats.org/officeDocument/2006/relationships/hyperlink" Target="https://digital-navigator.azurewebsites.net/codes-schedules/definitions/523" TargetMode="External"/><Relationship Id="rId423" Type="http://schemas.openxmlformats.org/officeDocument/2006/relationships/hyperlink" Target="https://digital-navigator.azurewebsites.net/codes-schedules/definitions/72" TargetMode="External"/><Relationship Id="rId258" Type="http://schemas.openxmlformats.org/officeDocument/2006/relationships/hyperlink" Target="https://digital-navigator.azurewebsites.net/codes-schedules/definitions/72" TargetMode="External"/><Relationship Id="rId465" Type="http://schemas.openxmlformats.org/officeDocument/2006/relationships/hyperlink" Target="https://digital-navigator.azurewebsites.net/codes-schedules/definitions/64" TargetMode="External"/><Relationship Id="rId22" Type="http://schemas.openxmlformats.org/officeDocument/2006/relationships/hyperlink" Target="https://digital-navigator.azurewebsites.net/codes-schedules/definitions/89" TargetMode="External"/><Relationship Id="rId64" Type="http://schemas.openxmlformats.org/officeDocument/2006/relationships/hyperlink" Target="https://digital-navigator.azurewebsites.net/codes-schedules/definitions/314" TargetMode="External"/><Relationship Id="rId118" Type="http://schemas.openxmlformats.org/officeDocument/2006/relationships/hyperlink" Target="https://digital-navigator.azurewebsites.net/codes-schedules/definitions/804" TargetMode="External"/><Relationship Id="rId325" Type="http://schemas.openxmlformats.org/officeDocument/2006/relationships/hyperlink" Target="https://digital-navigator.azurewebsites.net/codes-schedules/definitions/469" TargetMode="External"/><Relationship Id="rId367" Type="http://schemas.openxmlformats.org/officeDocument/2006/relationships/hyperlink" Target="https://digital-navigator.azurewebsites.net/codes-schedules/definitions/72" TargetMode="External"/><Relationship Id="rId171" Type="http://schemas.openxmlformats.org/officeDocument/2006/relationships/hyperlink" Target="https://digital-navigator.azurewebsites.net/codes-schedules/definitions/804" TargetMode="External"/><Relationship Id="rId227" Type="http://schemas.openxmlformats.org/officeDocument/2006/relationships/hyperlink" Target="https://digital-navigator.azurewebsites.net/codes-schedules/definitions/54" TargetMode="External"/><Relationship Id="rId269" Type="http://schemas.openxmlformats.org/officeDocument/2006/relationships/hyperlink" Target="https://digital-navigator.azurewebsites.net/codes-schedules/definitions/131" TargetMode="External"/><Relationship Id="rId434" Type="http://schemas.openxmlformats.org/officeDocument/2006/relationships/hyperlink" Target="https://digital-navigator.azurewebsites.net/codes-schedules/definitions/785" TargetMode="External"/><Relationship Id="rId476" Type="http://schemas.openxmlformats.org/officeDocument/2006/relationships/hyperlink" Target="https://digital-navigator.azurewebsites.net/codes-schedules/definitions/89" TargetMode="External"/><Relationship Id="rId33" Type="http://schemas.openxmlformats.org/officeDocument/2006/relationships/hyperlink" Target="https://digital-navigator.azurewebsites.net/codes-schedules/definitions/1248" TargetMode="External"/><Relationship Id="rId129" Type="http://schemas.openxmlformats.org/officeDocument/2006/relationships/hyperlink" Target="https://digital-navigator.azurewebsites.net/codes-schedules/definitions/842" TargetMode="External"/><Relationship Id="rId280" Type="http://schemas.openxmlformats.org/officeDocument/2006/relationships/hyperlink" Target="https://digital-navigator.azurewebsites.net/codes-schedules/definitions/1238" TargetMode="External"/><Relationship Id="rId336" Type="http://schemas.openxmlformats.org/officeDocument/2006/relationships/hyperlink" Target="https://digital-navigator.azurewebsites.net/codes-schedules/definitions/131" TargetMode="External"/><Relationship Id="rId501" Type="http://schemas.openxmlformats.org/officeDocument/2006/relationships/hyperlink" Target="https://digital-navigator.azurewebsites.net/codes-schedules/definitions/64" TargetMode="External"/><Relationship Id="rId75" Type="http://schemas.openxmlformats.org/officeDocument/2006/relationships/hyperlink" Target="https://digital-navigator.azurewebsites.net/codes-schedules/definitions/524" TargetMode="External"/><Relationship Id="rId140" Type="http://schemas.openxmlformats.org/officeDocument/2006/relationships/hyperlink" Target="https://digital-navigator.azurewebsites.net/codes-schedules/definitions/861" TargetMode="External"/><Relationship Id="rId182" Type="http://schemas.openxmlformats.org/officeDocument/2006/relationships/hyperlink" Target="https://digital-navigator.azurewebsites.net/codes-schedules/definitions/1229" TargetMode="External"/><Relationship Id="rId378" Type="http://schemas.openxmlformats.org/officeDocument/2006/relationships/hyperlink" Target="https://digital-navigator.azurewebsites.net/codes-schedules/definitions/131" TargetMode="External"/><Relationship Id="rId403" Type="http://schemas.openxmlformats.org/officeDocument/2006/relationships/hyperlink" Target="https://digital-navigator.azurewebsites.net/codes-schedules/definitions/785" TargetMode="External"/><Relationship Id="rId6" Type="http://schemas.openxmlformats.org/officeDocument/2006/relationships/settings" Target="settings.xml"/><Relationship Id="rId238" Type="http://schemas.openxmlformats.org/officeDocument/2006/relationships/hyperlink" Target="https://digital-navigator.azurewebsites.net/codes-schedules/definitions/131" TargetMode="External"/><Relationship Id="rId445" Type="http://schemas.openxmlformats.org/officeDocument/2006/relationships/hyperlink" Target="https://digital-navigator.azurewebsites.net/codes-schedules/definitions/529" TargetMode="External"/><Relationship Id="rId487" Type="http://schemas.openxmlformats.org/officeDocument/2006/relationships/hyperlink" Target="https://digital-navigator.azurewebsites.net/dataspec/marketmessage/MM70043" TargetMode="External"/><Relationship Id="rId291" Type="http://schemas.openxmlformats.org/officeDocument/2006/relationships/hyperlink" Target="https://digital-navigator.azurewebsites.net/codes-schedules/definitions/785" TargetMode="External"/><Relationship Id="rId305" Type="http://schemas.openxmlformats.org/officeDocument/2006/relationships/hyperlink" Target="https://digital-navigator.azurewebsites.net/codes-schedules/definitions/1262" TargetMode="External"/><Relationship Id="rId347" Type="http://schemas.openxmlformats.org/officeDocument/2006/relationships/hyperlink" Target="https://digital-navigator.azurewebsites.net/codes-schedules/definitions/130" TargetMode="External"/><Relationship Id="rId44" Type="http://schemas.openxmlformats.org/officeDocument/2006/relationships/hyperlink" Target="https://digital-navigator.azurewebsites.net/codes-schedules/definitions/1269" TargetMode="External"/><Relationship Id="rId86" Type="http://schemas.openxmlformats.org/officeDocument/2006/relationships/hyperlink" Target="https://digital-navigator.azurewebsites.net/codes-schedules/definitions/131" TargetMode="External"/><Relationship Id="rId151" Type="http://schemas.openxmlformats.org/officeDocument/2006/relationships/hyperlink" Target="https://digital-navigator.azurewebsites.net/codes-schedules/definitions/131" TargetMode="External"/><Relationship Id="rId389" Type="http://schemas.openxmlformats.org/officeDocument/2006/relationships/hyperlink" Target="https://digital-navigator.azurewebsites.net/dataspec/marketmessage/MM20024" TargetMode="External"/><Relationship Id="rId193" Type="http://schemas.openxmlformats.org/officeDocument/2006/relationships/hyperlink" Target="https://digital-navigator.azurewebsites.net/codes-schedules/definitions/1229" TargetMode="External"/><Relationship Id="rId207" Type="http://schemas.openxmlformats.org/officeDocument/2006/relationships/hyperlink" Target="https://digital-navigator.azurewebsites.net/codes-schedules/definitions/1184" TargetMode="External"/><Relationship Id="rId249" Type="http://schemas.openxmlformats.org/officeDocument/2006/relationships/hyperlink" Target="https://digital-navigator.azurewebsites.net/dataspec/marketmessage/MM00378" TargetMode="External"/><Relationship Id="rId414" Type="http://schemas.openxmlformats.org/officeDocument/2006/relationships/hyperlink" Target="https://digital-navigator.azurewebsites.net/codes-schedules/definitions/524" TargetMode="External"/><Relationship Id="rId456" Type="http://schemas.openxmlformats.org/officeDocument/2006/relationships/hyperlink" Target="https://digital-navigator.azurewebsites.net/codes-schedules/definitions/860" TargetMode="External"/><Relationship Id="rId498" Type="http://schemas.openxmlformats.org/officeDocument/2006/relationships/hyperlink" Target="https://digital-navigator.azurewebsites.net/dataspec/3.18.0/marketmessage/MM70042" TargetMode="External"/><Relationship Id="rId13" Type="http://schemas.openxmlformats.org/officeDocument/2006/relationships/header" Target="header2.xml"/><Relationship Id="rId109" Type="http://schemas.openxmlformats.org/officeDocument/2006/relationships/hyperlink" Target="https://digital-navigator.azurewebsites.net/codes-schedules/definitions/64" TargetMode="External"/><Relationship Id="rId260" Type="http://schemas.openxmlformats.org/officeDocument/2006/relationships/hyperlink" Target="https://digital-navigator.azurewebsites.net/dataspec/marketmessage/MM92035" TargetMode="External"/><Relationship Id="rId316" Type="http://schemas.openxmlformats.org/officeDocument/2006/relationships/hyperlink" Target="https://digital-navigator.azurewebsites.net/codes-schedules/definitions/1123" TargetMode="External"/><Relationship Id="rId55" Type="http://schemas.openxmlformats.org/officeDocument/2006/relationships/hyperlink" Target="https://digital-navigator.azurewebsites.net/codes-schedules/definitions/524" TargetMode="External"/><Relationship Id="rId97" Type="http://schemas.openxmlformats.org/officeDocument/2006/relationships/hyperlink" Target="https://digital-navigator.azurewebsites.net/codes-schedules/definitions/524" TargetMode="External"/><Relationship Id="rId120" Type="http://schemas.openxmlformats.org/officeDocument/2006/relationships/hyperlink" Target="https://digital-navigator.azurewebsites.net/codes-schedules/definitions/72" TargetMode="External"/><Relationship Id="rId358" Type="http://schemas.openxmlformats.org/officeDocument/2006/relationships/hyperlink" Target="https://digital-navigator.azurewebsites.net/codes-schedules/definitions/835" TargetMode="External"/><Relationship Id="rId162" Type="http://schemas.openxmlformats.org/officeDocument/2006/relationships/hyperlink" Target="https://digital-navigator.azurewebsites.net/codes-schedules/definitions/1248" TargetMode="External"/><Relationship Id="rId218" Type="http://schemas.openxmlformats.org/officeDocument/2006/relationships/hyperlink" Target="https://digital-navigator.azurewebsites.net/codes-schedules/definitions/469" TargetMode="External"/><Relationship Id="rId425" Type="http://schemas.openxmlformats.org/officeDocument/2006/relationships/hyperlink" Target="https://digital-navigator.azurewebsites.net/codes-schedules/definitions/131" TargetMode="External"/><Relationship Id="rId467" Type="http://schemas.openxmlformats.org/officeDocument/2006/relationships/hyperlink" Target="https://digital-navigator.azurewebsites.net/codes-schedules/definitions/524" TargetMode="External"/><Relationship Id="rId271" Type="http://schemas.openxmlformats.org/officeDocument/2006/relationships/hyperlink" Target="https://digital-navigator.azurewebsites.net/codes-schedules/definitions/524" TargetMode="External"/><Relationship Id="rId24" Type="http://schemas.openxmlformats.org/officeDocument/2006/relationships/hyperlink" Target="https://digital-navigator.azurewebsites.net/codes-schedules/definitions/62" TargetMode="External"/><Relationship Id="rId66" Type="http://schemas.openxmlformats.org/officeDocument/2006/relationships/hyperlink" Target="https://digital-navigator.azurewebsites.net/codes-schedules/definitions/522" TargetMode="External"/><Relationship Id="rId131" Type="http://schemas.openxmlformats.org/officeDocument/2006/relationships/hyperlink" Target="https://digital-navigator.azurewebsites.net/codes-schedules/definitions/1248" TargetMode="External"/><Relationship Id="rId327" Type="http://schemas.openxmlformats.org/officeDocument/2006/relationships/hyperlink" Target="https://digital-navigator.azurewebsites.net/codes-schedules/definitions/469" TargetMode="External"/><Relationship Id="rId369" Type="http://schemas.openxmlformats.org/officeDocument/2006/relationships/hyperlink" Target="https://digital-navigator.azurewebsites.net/codes-schedules/definitions/785" TargetMode="External"/><Relationship Id="rId173" Type="http://schemas.openxmlformats.org/officeDocument/2006/relationships/hyperlink" Target="https://digital-navigator.azurewebsites.net/dataspec/marketmessage/MM20025" TargetMode="External"/><Relationship Id="rId229" Type="http://schemas.openxmlformats.org/officeDocument/2006/relationships/hyperlink" Target="https://digital-navigator.azurewebsites.net/codes-schedules/definitions/1136" TargetMode="External"/><Relationship Id="rId380" Type="http://schemas.openxmlformats.org/officeDocument/2006/relationships/hyperlink" Target="https://digital-navigator.azurewebsites.net/codes-schedules/definitions/1238" TargetMode="External"/><Relationship Id="rId436" Type="http://schemas.openxmlformats.org/officeDocument/2006/relationships/hyperlink" Target="https://digital-navigator.azurewebsites.net/codes-schedules/definitions/469" TargetMode="External"/><Relationship Id="rId240" Type="http://schemas.openxmlformats.org/officeDocument/2006/relationships/hyperlink" Target="https://digital-navigator.azurewebsites.net/dataspec/marketmessage/MM00378" TargetMode="External"/><Relationship Id="rId478" Type="http://schemas.openxmlformats.org/officeDocument/2006/relationships/hyperlink" Target="https://digital-navigator.azurewebsites.net/codes-schedules/definitions/89" TargetMode="External"/><Relationship Id="rId35" Type="http://schemas.openxmlformats.org/officeDocument/2006/relationships/hyperlink" Target="https://digital-navigator.azurewebsites.net/codes-schedules/definitions/89" TargetMode="External"/><Relationship Id="rId77" Type="http://schemas.openxmlformats.org/officeDocument/2006/relationships/hyperlink" Target="https://digital-navigator.azurewebsites.net/codes-schedules/definitions/640" TargetMode="External"/><Relationship Id="rId100" Type="http://schemas.openxmlformats.org/officeDocument/2006/relationships/hyperlink" Target="https://digital-navigator.azurewebsites.net/codes-schedules/definitions/131" TargetMode="External"/><Relationship Id="rId282" Type="http://schemas.openxmlformats.org/officeDocument/2006/relationships/hyperlink" Target="https://digital-navigator.azurewebsites.net/codes-schedules/definitions/1229" TargetMode="External"/><Relationship Id="rId338" Type="http://schemas.openxmlformats.org/officeDocument/2006/relationships/hyperlink" Target="https://digital-navigator.azurewebsites.net/dataspec/marketmessage/MM00378" TargetMode="External"/><Relationship Id="rId503" Type="http://schemas.openxmlformats.org/officeDocument/2006/relationships/hyperlink" Target="https://digital-navigator.azurewebsites.net/codes-schedules/definitions/723" TargetMode="External"/><Relationship Id="rId8" Type="http://schemas.openxmlformats.org/officeDocument/2006/relationships/footnotes" Target="footnotes.xml"/><Relationship Id="rId142" Type="http://schemas.openxmlformats.org/officeDocument/2006/relationships/hyperlink" Target="https://digital-navigator.azurewebsites.net/codes-schedules/definitions/54" TargetMode="External"/><Relationship Id="rId184" Type="http://schemas.openxmlformats.org/officeDocument/2006/relationships/hyperlink" Target="https://digital-navigator.azurewebsites.net/codes-schedules/definitions/804" TargetMode="External"/><Relationship Id="rId391" Type="http://schemas.openxmlformats.org/officeDocument/2006/relationships/hyperlink" Target="https://digital-navigator.azurewebsites.net/codes-schedules/definitions/804" TargetMode="External"/><Relationship Id="rId405" Type="http://schemas.openxmlformats.org/officeDocument/2006/relationships/hyperlink" Target="https://digital-navigator.azurewebsites.net/codes-schedules/definitions/469" TargetMode="External"/><Relationship Id="rId447" Type="http://schemas.openxmlformats.org/officeDocument/2006/relationships/hyperlink" Target="https://digital-navigator.azurewebsites.net/codes-schedules/definitions/524" TargetMode="External"/><Relationship Id="rId251" Type="http://schemas.openxmlformats.org/officeDocument/2006/relationships/hyperlink" Target="https://digital-navigator.azurewebsites.net/codes-schedules/definitions/72" TargetMode="External"/><Relationship Id="rId489" Type="http://schemas.openxmlformats.org/officeDocument/2006/relationships/hyperlink" Target="https://digital-navigator.azurewebsites.net/dataspec/3.18.0/marketmessage/MM70042" TargetMode="External"/><Relationship Id="rId46" Type="http://schemas.openxmlformats.org/officeDocument/2006/relationships/hyperlink" Target="https://digital-navigator.azurewebsites.net/codes-schedules/definitions/99" TargetMode="External"/><Relationship Id="rId293" Type="http://schemas.openxmlformats.org/officeDocument/2006/relationships/hyperlink" Target="https://digital-navigator.azurewebsites.net/codes-schedules/definitions/131" TargetMode="External"/><Relationship Id="rId307" Type="http://schemas.openxmlformats.org/officeDocument/2006/relationships/hyperlink" Target="https://digital-navigator.azurewebsites.net/codes-schedules/definitions/785" TargetMode="External"/><Relationship Id="rId349" Type="http://schemas.openxmlformats.org/officeDocument/2006/relationships/hyperlink" Target="https://digital-navigator.azurewebsites.net/codes-schedules/definitions/131" TargetMode="External"/><Relationship Id="rId88" Type="http://schemas.openxmlformats.org/officeDocument/2006/relationships/hyperlink" Target="https://digital-navigator.azurewebsites.net/codes-schedules/definitions/524" TargetMode="External"/><Relationship Id="rId111" Type="http://schemas.openxmlformats.org/officeDocument/2006/relationships/hyperlink" Target="https://digital-navigator.azurewebsites.net/codes-schedules/definitions/64" TargetMode="External"/><Relationship Id="rId153" Type="http://schemas.openxmlformats.org/officeDocument/2006/relationships/hyperlink" Target="https://digital-navigator.azurewebsites.net/codes-schedules/definitions/933" TargetMode="External"/><Relationship Id="rId195" Type="http://schemas.openxmlformats.org/officeDocument/2006/relationships/hyperlink" Target="https://digital-navigator.azurewebsites.net/codes-schedules/definitions/933" TargetMode="External"/><Relationship Id="rId209" Type="http://schemas.openxmlformats.org/officeDocument/2006/relationships/hyperlink" Target="https://digital-navigator.azurewebsites.net/codes-schedules/9/6.4" TargetMode="External"/><Relationship Id="rId360" Type="http://schemas.openxmlformats.org/officeDocument/2006/relationships/hyperlink" Target="https://digital-navigator.azurewebsites.net/codes-schedules/definitions/785" TargetMode="External"/><Relationship Id="rId416" Type="http://schemas.openxmlformats.org/officeDocument/2006/relationships/hyperlink" Target="https://digital-navigator.azurewebsites.net/codes-schedules/definitions/785" TargetMode="External"/><Relationship Id="rId220" Type="http://schemas.openxmlformats.org/officeDocument/2006/relationships/hyperlink" Target="https://digital-navigator.azurewebsites.net/codes-schedules/definitions/469" TargetMode="External"/><Relationship Id="rId458" Type="http://schemas.openxmlformats.org/officeDocument/2006/relationships/hyperlink" Target="https://digital-navigator.azurewebsites.net/codes-schedules/definitions/571" TargetMode="External"/><Relationship Id="rId15" Type="http://schemas.openxmlformats.org/officeDocument/2006/relationships/hyperlink" Target="https://digital-navigator.azurewebsites.net/codes-schedules/36/1.1" TargetMode="External"/><Relationship Id="rId57" Type="http://schemas.openxmlformats.org/officeDocument/2006/relationships/hyperlink" Target="https://digital-navigator.azurewebsites.net/codes-schedules/definitions/54" TargetMode="External"/><Relationship Id="rId262" Type="http://schemas.openxmlformats.org/officeDocument/2006/relationships/hyperlink" Target="https://digital-navigator.azurewebsites.net/codes-schedules/definitions/469" TargetMode="External"/><Relationship Id="rId318" Type="http://schemas.openxmlformats.org/officeDocument/2006/relationships/hyperlink" Target="https://digital-navigator.azurewebsites.net/codes-schedules/definitions/804" TargetMode="External"/><Relationship Id="rId99" Type="http://schemas.openxmlformats.org/officeDocument/2006/relationships/hyperlink" Target="https://digital-navigator.azurewebsites.net/codes-schedules/definitions/785" TargetMode="External"/><Relationship Id="rId122" Type="http://schemas.openxmlformats.org/officeDocument/2006/relationships/hyperlink" Target="https://digital-navigator.azurewebsites.net/codes-schedules/definitions/54" TargetMode="External"/><Relationship Id="rId164" Type="http://schemas.openxmlformats.org/officeDocument/2006/relationships/footer" Target="footer5.xml"/><Relationship Id="rId371" Type="http://schemas.openxmlformats.org/officeDocument/2006/relationships/hyperlink" Target="https://digital-navigator.azurewebsites.net/codes-schedules/definitions/785" TargetMode="External"/><Relationship Id="rId427" Type="http://schemas.openxmlformats.org/officeDocument/2006/relationships/hyperlink" Target="https://digital-navigator.azurewebsites.net/dataspec/marketmessage/MM00378" TargetMode="External"/><Relationship Id="rId469" Type="http://schemas.openxmlformats.org/officeDocument/2006/relationships/hyperlink" Target="https://digital-navigator.azurewebsites.net/codes-schedules/definitions/64" TargetMode="External"/><Relationship Id="rId26" Type="http://schemas.openxmlformats.org/officeDocument/2006/relationships/hyperlink" Target="https://digital-navigator.azurewebsites.net/codes-schedules/definitions/113" TargetMode="External"/><Relationship Id="rId231" Type="http://schemas.openxmlformats.org/officeDocument/2006/relationships/hyperlink" Target="https://digital-navigator.azurewebsites.net/codes-schedules/definitions/896" TargetMode="External"/><Relationship Id="rId273" Type="http://schemas.openxmlformats.org/officeDocument/2006/relationships/hyperlink" Target="https://digital-navigator.azurewebsites.net/codes-schedules/definitions/54" TargetMode="External"/><Relationship Id="rId329" Type="http://schemas.openxmlformats.org/officeDocument/2006/relationships/hyperlink" Target="https://digital-navigator.azurewebsites.net/codes-schedules/definitions/469" TargetMode="External"/><Relationship Id="rId480" Type="http://schemas.openxmlformats.org/officeDocument/2006/relationships/hyperlink" Target="https://digital-navigator.azurewebsites.net/codes-schedules/definitions/89" TargetMode="External"/><Relationship Id="rId68" Type="http://schemas.openxmlformats.org/officeDocument/2006/relationships/hyperlink" Target="https://digital-navigator.azurewebsites.net/codes-schedules/definitions/54" TargetMode="External"/><Relationship Id="rId133" Type="http://schemas.openxmlformats.org/officeDocument/2006/relationships/hyperlink" Target="https://digital-navigator.azurewebsites.net/codes-schedules/definitions/524" TargetMode="External"/><Relationship Id="rId175" Type="http://schemas.openxmlformats.org/officeDocument/2006/relationships/hyperlink" Target="https://digital-navigator.azurewebsites.net/codes-schedules/definitions/1123" TargetMode="External"/><Relationship Id="rId340" Type="http://schemas.openxmlformats.org/officeDocument/2006/relationships/hyperlink" Target="https://digital-navigator.azurewebsites.net/codes-schedules/definitions/130" TargetMode="External"/><Relationship Id="rId200" Type="http://schemas.openxmlformats.org/officeDocument/2006/relationships/hyperlink" Target="https://digital-navigator.azurewebsites.net/codes-schedules/definitions/785" TargetMode="External"/><Relationship Id="rId382" Type="http://schemas.openxmlformats.org/officeDocument/2006/relationships/hyperlink" Target="https://digital-navigator.azurewebsites.net/codes-schedules/definitions/1229" TargetMode="External"/><Relationship Id="rId438" Type="http://schemas.openxmlformats.org/officeDocument/2006/relationships/hyperlink" Target="https://digital-navigator.azurewebsites.net/codes-schedules/definitions/469" TargetMode="External"/><Relationship Id="rId242" Type="http://schemas.openxmlformats.org/officeDocument/2006/relationships/hyperlink" Target="https://digital-navigator.azurewebsites.net/codes-schedules/definitions/130" TargetMode="External"/><Relationship Id="rId284" Type="http://schemas.openxmlformats.org/officeDocument/2006/relationships/hyperlink" Target="https://digital-navigator.azurewebsites.net/codes-schedules/definitions/785" TargetMode="External"/><Relationship Id="rId491" Type="http://schemas.openxmlformats.org/officeDocument/2006/relationships/hyperlink" Target="https://digital-navigator.azurewebsites.net/codes-schedules/definitions/54" TargetMode="External"/><Relationship Id="rId505" Type="http://schemas.openxmlformats.org/officeDocument/2006/relationships/hyperlink" Target="https://digital-navigator.azurewebsites.net/dataspec/3.18.0/marketmessage/MM70042" TargetMode="External"/><Relationship Id="rId37" Type="http://schemas.openxmlformats.org/officeDocument/2006/relationships/hyperlink" Target="https://digital-navigator.azurewebsites.net/codes-schedules/definitions/245" TargetMode="External"/><Relationship Id="rId79" Type="http://schemas.openxmlformats.org/officeDocument/2006/relationships/hyperlink" Target="https://digital-navigator.azurewebsites.net/codes-schedules/definitions/524" TargetMode="External"/><Relationship Id="rId102" Type="http://schemas.openxmlformats.org/officeDocument/2006/relationships/hyperlink" Target="https://digital-navigator.azurewebsites.net/codes-schedules/definitions/1248" TargetMode="External"/><Relationship Id="rId144" Type="http://schemas.openxmlformats.org/officeDocument/2006/relationships/hyperlink" Target="https://digital-navigator.azurewebsites.net/codes-schedules/definitions/805" TargetMode="External"/><Relationship Id="rId90" Type="http://schemas.openxmlformats.org/officeDocument/2006/relationships/hyperlink" Target="https://digital-navigator.azurewebsites.net/codes-schedules/definitions/550" TargetMode="External"/><Relationship Id="rId186" Type="http://schemas.openxmlformats.org/officeDocument/2006/relationships/hyperlink" Target="https://digital-navigator.azurewebsites.net/codes-schedules/definitions/64" TargetMode="External"/><Relationship Id="rId351" Type="http://schemas.openxmlformats.org/officeDocument/2006/relationships/hyperlink" Target="https://digital-navigator.azurewebsites.net/dataspec/marketmessage/MM00378" TargetMode="External"/><Relationship Id="rId393" Type="http://schemas.openxmlformats.org/officeDocument/2006/relationships/hyperlink" Target="https://digital-navigator.azurewebsites.net/codes-schedules/definitions/64" TargetMode="External"/><Relationship Id="rId407" Type="http://schemas.openxmlformats.org/officeDocument/2006/relationships/hyperlink" Target="https://digital-navigator.azurewebsites.net/codes-schedules/definitions/469" TargetMode="External"/><Relationship Id="rId449" Type="http://schemas.openxmlformats.org/officeDocument/2006/relationships/hyperlink" Target="https://digital-navigator.azurewebsites.net/codes-schedules/definitions/860" TargetMode="External"/><Relationship Id="rId211" Type="http://schemas.openxmlformats.org/officeDocument/2006/relationships/hyperlink" Target="https://digital-navigator.azurewebsites.net/codes-schedules/definitions/1123" TargetMode="External"/><Relationship Id="rId253" Type="http://schemas.openxmlformats.org/officeDocument/2006/relationships/hyperlink" Target="https://digital-navigator.azurewebsites.net/dataspec/marketmessage/MM00378" TargetMode="External"/><Relationship Id="rId295" Type="http://schemas.openxmlformats.org/officeDocument/2006/relationships/hyperlink" Target="https://digital-navigator.azurewebsites.net/codes-schedules/definitions/933" TargetMode="External"/><Relationship Id="rId309" Type="http://schemas.openxmlformats.org/officeDocument/2006/relationships/hyperlink" Target="https://digital-navigator.azurewebsites.net/codes-schedules/definitions/933" TargetMode="External"/><Relationship Id="rId460" Type="http://schemas.openxmlformats.org/officeDocument/2006/relationships/hyperlink" Target="https://digital-navigator.azurewebsites.net/codes-schedules/definitions/695" TargetMode="External"/><Relationship Id="rId48" Type="http://schemas.openxmlformats.org/officeDocument/2006/relationships/hyperlink" Target="https://digital-navigator.azurewebsites.net/codes-schedules/definitions/314" TargetMode="External"/><Relationship Id="rId113" Type="http://schemas.openxmlformats.org/officeDocument/2006/relationships/hyperlink" Target="https://digital-navigator.azurewebsites.net/codes-schedules/definitions/785" TargetMode="External"/><Relationship Id="rId320" Type="http://schemas.openxmlformats.org/officeDocument/2006/relationships/hyperlink" Target="https://digital-navigator.azurewebsites.net/codes-schedules/9/6.4" TargetMode="External"/><Relationship Id="rId155" Type="http://schemas.openxmlformats.org/officeDocument/2006/relationships/hyperlink" Target="https://digital-navigator.azurewebsites.net/codes-schedules/definitions/54" TargetMode="External"/><Relationship Id="rId197" Type="http://schemas.openxmlformats.org/officeDocument/2006/relationships/hyperlink" Target="https://digital-navigator.azurewebsites.net/codes-schedules/definitions/1262" TargetMode="External"/><Relationship Id="rId362" Type="http://schemas.openxmlformats.org/officeDocument/2006/relationships/hyperlink" Target="https://digital-navigator.azurewebsites.net/codes-schedules/definitions/54" TargetMode="External"/><Relationship Id="rId418" Type="http://schemas.openxmlformats.org/officeDocument/2006/relationships/hyperlink" Target="https://digital-navigator.azurewebsites.net/codes-schedules/definitions/72" TargetMode="External"/><Relationship Id="rId222" Type="http://schemas.openxmlformats.org/officeDocument/2006/relationships/hyperlink" Target="https://digital-navigator.azurewebsites.net/codes-schedules/definitions/469" TargetMode="External"/><Relationship Id="rId264" Type="http://schemas.openxmlformats.org/officeDocument/2006/relationships/hyperlink" Target="https://digital-navigator.azurewebsites.net/codes-schedules/definitions/469" TargetMode="External"/><Relationship Id="rId471" Type="http://schemas.openxmlformats.org/officeDocument/2006/relationships/hyperlink" Target="https://digital-navigator.azurewebsites.net/codes-schedules/definitions/89" TargetMode="External"/><Relationship Id="rId17" Type="http://schemas.openxmlformats.org/officeDocument/2006/relationships/hyperlink" Target="https://digital-navigator.azurewebsites.net/codes-schedules/definitions/113" TargetMode="External"/><Relationship Id="rId59" Type="http://schemas.openxmlformats.org/officeDocument/2006/relationships/hyperlink" Target="https://digital-navigator.azurewebsites.net/codes-schedules/definitions/1221" TargetMode="External"/><Relationship Id="rId124" Type="http://schemas.openxmlformats.org/officeDocument/2006/relationships/hyperlink" Target="https://digital-navigator.azurewebsites.net/codes-schedules/definitions/523" TargetMode="External"/><Relationship Id="rId70" Type="http://schemas.openxmlformats.org/officeDocument/2006/relationships/hyperlink" Target="https://digital-navigator.azurewebsites.net/codes-schedules/definitions/64" TargetMode="External"/><Relationship Id="rId166" Type="http://schemas.openxmlformats.org/officeDocument/2006/relationships/hyperlink" Target="https://digital-navigator.azurewebsites.net/codes-schedules/definitions/54" TargetMode="External"/><Relationship Id="rId331" Type="http://schemas.openxmlformats.org/officeDocument/2006/relationships/hyperlink" Target="https://digital-navigator.azurewebsites.net/codes-schedules/definitions/54" TargetMode="External"/><Relationship Id="rId373" Type="http://schemas.openxmlformats.org/officeDocument/2006/relationships/hyperlink" Target="https://digital-navigator.azurewebsites.net/codes-schedules/definitions/1248" TargetMode="External"/><Relationship Id="rId429" Type="http://schemas.openxmlformats.org/officeDocument/2006/relationships/hyperlink" Target="https://digital-navigator.azurewebsites.net/codes-schedules/definitions/72" TargetMode="External"/><Relationship Id="rId1" Type="http://schemas.openxmlformats.org/officeDocument/2006/relationships/customXml" Target="../customXml/item1.xml"/><Relationship Id="rId233" Type="http://schemas.openxmlformats.org/officeDocument/2006/relationships/hyperlink" Target="https://digital-navigator.azurewebsites.net/codes-schedules/definitions/896" TargetMode="External"/><Relationship Id="rId440" Type="http://schemas.openxmlformats.org/officeDocument/2006/relationships/hyperlink" Target="https://digital-navigator.azurewebsites.net/codes-schedules/definitions/469" TargetMode="External"/><Relationship Id="rId28" Type="http://schemas.openxmlformats.org/officeDocument/2006/relationships/hyperlink" Target="https://digital-navigator.azurewebsites.net/codes-schedules/definitions/60" TargetMode="External"/><Relationship Id="rId275" Type="http://schemas.openxmlformats.org/officeDocument/2006/relationships/hyperlink" Target="https://digital-navigator.azurewebsites.net/codes-schedules/definitions/785" TargetMode="External"/><Relationship Id="rId300" Type="http://schemas.openxmlformats.org/officeDocument/2006/relationships/hyperlink" Target="https://digital-navigator.azurewebsites.net/dataspec/marketmessage/MM20024" TargetMode="External"/><Relationship Id="rId482" Type="http://schemas.openxmlformats.org/officeDocument/2006/relationships/hyperlink" Target="https://digital-navigator.azurewebsites.net/codes-schedules/definitions/89" TargetMode="External"/><Relationship Id="rId81" Type="http://schemas.openxmlformats.org/officeDocument/2006/relationships/hyperlink" Target="https://digital-navigator.azurewebsites.net/codes-schedules/definitions/785" TargetMode="External"/><Relationship Id="rId135" Type="http://schemas.openxmlformats.org/officeDocument/2006/relationships/hyperlink" Target="https://digital-navigator.azurewebsites.net/codes-schedules/definitions/529" TargetMode="External"/><Relationship Id="rId177" Type="http://schemas.openxmlformats.org/officeDocument/2006/relationships/hyperlink" Target="https://digital-navigator.azurewebsites.net/codes-schedules/definitions/804" TargetMode="External"/><Relationship Id="rId342" Type="http://schemas.openxmlformats.org/officeDocument/2006/relationships/hyperlink" Target="https://digital-navigator.azurewebsites.net/codes-schedules/definitions/72" TargetMode="External"/><Relationship Id="rId384" Type="http://schemas.openxmlformats.org/officeDocument/2006/relationships/hyperlink" Target="https://digital-navigator.azurewebsites.net/codes-schedules/definitions/785" TargetMode="External"/><Relationship Id="rId202" Type="http://schemas.openxmlformats.org/officeDocument/2006/relationships/hyperlink" Target="https://digital-navigator.azurewebsites.net/codes-schedules/definitions/1213" TargetMode="External"/><Relationship Id="rId244" Type="http://schemas.openxmlformats.org/officeDocument/2006/relationships/hyperlink" Target="https://digital-navigator.azurewebsites.net/codes-schedules/definitions/785" TargetMode="External"/><Relationship Id="rId39" Type="http://schemas.openxmlformats.org/officeDocument/2006/relationships/hyperlink" Target="https://digital-navigator.azurewebsites.net/codes-schedules/definitions/89" TargetMode="External"/><Relationship Id="rId286" Type="http://schemas.openxmlformats.org/officeDocument/2006/relationships/hyperlink" Target="https://digital-navigator.azurewebsites.net/codes-schedules/definitions/804" TargetMode="External"/><Relationship Id="rId451" Type="http://schemas.openxmlformats.org/officeDocument/2006/relationships/hyperlink" Target="https://digital-navigator.azurewebsites.net/codes-schedules/definitions/571" TargetMode="External"/><Relationship Id="rId493" Type="http://schemas.openxmlformats.org/officeDocument/2006/relationships/hyperlink" Target="https://digital-navigator.azurewebsites.net/codes-schedules/definitions/64" TargetMode="External"/><Relationship Id="rId507" Type="http://schemas.openxmlformats.org/officeDocument/2006/relationships/fontTable" Target="fontTable.xml"/><Relationship Id="rId50" Type="http://schemas.openxmlformats.org/officeDocument/2006/relationships/hyperlink" Target="https://digital-navigator.azurewebsites.net/codes-schedules/definitions/214" TargetMode="External"/><Relationship Id="rId104" Type="http://schemas.openxmlformats.org/officeDocument/2006/relationships/hyperlink" Target="https://digital-navigator.azurewebsites.net/codes-schedules/definitions/1259" TargetMode="External"/><Relationship Id="rId146" Type="http://schemas.openxmlformats.org/officeDocument/2006/relationships/hyperlink" Target="https://digital-navigator.azurewebsites.net/codes-schedules/definitions/550" TargetMode="External"/><Relationship Id="rId188" Type="http://schemas.openxmlformats.org/officeDocument/2006/relationships/hyperlink" Target="https://digital-navigator.azurewebsites.net/codes-schedules/definitions/1226" TargetMode="External"/><Relationship Id="rId311" Type="http://schemas.openxmlformats.org/officeDocument/2006/relationships/hyperlink" Target="https://digital-navigator.azurewebsites.net/codes-schedules/definitions/1262" TargetMode="External"/><Relationship Id="rId353" Type="http://schemas.openxmlformats.org/officeDocument/2006/relationships/hyperlink" Target="https://digital-navigator.azurewebsites.net/codes-schedules/definitions/523" TargetMode="External"/><Relationship Id="rId395" Type="http://schemas.openxmlformats.org/officeDocument/2006/relationships/hyperlink" Target="https://digital-navigator.azurewebsites.net/codes-schedules/definitions/1226" TargetMode="External"/><Relationship Id="rId409" Type="http://schemas.openxmlformats.org/officeDocument/2006/relationships/hyperlink" Target="https://digital-navigator.azurewebsites.net/codes-schedules/definitions/469" TargetMode="External"/><Relationship Id="rId92" Type="http://schemas.openxmlformats.org/officeDocument/2006/relationships/hyperlink" Target="https://digital-navigator.azurewebsites.net/codes-schedules/definitions/210" TargetMode="External"/><Relationship Id="rId213" Type="http://schemas.openxmlformats.org/officeDocument/2006/relationships/hyperlink" Target="https://digital-navigator.azurewebsites.net/codes-schedules/definitions/72" TargetMode="External"/><Relationship Id="rId420" Type="http://schemas.openxmlformats.org/officeDocument/2006/relationships/hyperlink" Target="https://digital-navigator.azurewebsites.net/dataspec/marketmessage/MM00378" TargetMode="External"/><Relationship Id="rId255" Type="http://schemas.openxmlformats.org/officeDocument/2006/relationships/hyperlink" Target="https://digital-navigator.azurewebsites.net/codes-schedules/definitions/130" TargetMode="External"/><Relationship Id="rId297" Type="http://schemas.openxmlformats.org/officeDocument/2006/relationships/hyperlink" Target="https://digital-navigator.azurewebsites.net/codes-schedules/definitions/1220" TargetMode="External"/><Relationship Id="rId462" Type="http://schemas.openxmlformats.org/officeDocument/2006/relationships/hyperlink" Target="https://digital-navigator.azurewebsites.net/codes-schedules/definitions/64" TargetMode="External"/><Relationship Id="rId115" Type="http://schemas.openxmlformats.org/officeDocument/2006/relationships/hyperlink" Target="https://digital-navigator.azurewebsites.net/codes-schedules/definitions/313" TargetMode="External"/><Relationship Id="rId157" Type="http://schemas.openxmlformats.org/officeDocument/2006/relationships/hyperlink" Target="https://digital-navigator.azurewebsites.net/codes-schedules/definitions/54" TargetMode="External"/><Relationship Id="rId322" Type="http://schemas.openxmlformats.org/officeDocument/2006/relationships/hyperlink" Target="https://digital-navigator.azurewebsites.net/codes-schedules/definitions/785" TargetMode="External"/><Relationship Id="rId364" Type="http://schemas.openxmlformats.org/officeDocument/2006/relationships/hyperlink" Target="https://digital-navigator.azurewebsites.net/codes-schedules/definitions/529" TargetMode="External"/><Relationship Id="rId61" Type="http://schemas.openxmlformats.org/officeDocument/2006/relationships/hyperlink" Target="https://digital-navigator.azurewebsites.net/codes-schedules/definitions/54" TargetMode="External"/><Relationship Id="rId199" Type="http://schemas.openxmlformats.org/officeDocument/2006/relationships/hyperlink" Target="https://digital-navigator.azurewebsites.net/codes-schedules/definitions/785" TargetMode="External"/><Relationship Id="rId19" Type="http://schemas.openxmlformats.org/officeDocument/2006/relationships/hyperlink" Target="https://digital-navigator.azurewebsites.net/codes-schedules/definitions/76" TargetMode="External"/><Relationship Id="rId224" Type="http://schemas.openxmlformats.org/officeDocument/2006/relationships/hyperlink" Target="https://digital-navigator.azurewebsites.net/codes-schedules/definitions/54" TargetMode="External"/><Relationship Id="rId266" Type="http://schemas.openxmlformats.org/officeDocument/2006/relationships/hyperlink" Target="https://digital-navigator.azurewebsites.net/codes-schedules/definitions/131" TargetMode="External"/><Relationship Id="rId431" Type="http://schemas.openxmlformats.org/officeDocument/2006/relationships/hyperlink" Target="https://digital-navigator.azurewebsites.net/dataspec/marketmessage/MM00378" TargetMode="External"/><Relationship Id="rId473" Type="http://schemas.openxmlformats.org/officeDocument/2006/relationships/hyperlink" Target="https://digital-navigator.azurewebsites.net/codes-schedules/definitions/785" TargetMode="External"/><Relationship Id="rId30" Type="http://schemas.openxmlformats.org/officeDocument/2006/relationships/hyperlink" Target="https://digital-navigator.azurewebsites.net/codes-schedules/definitions/71" TargetMode="External"/><Relationship Id="rId126" Type="http://schemas.openxmlformats.org/officeDocument/2006/relationships/hyperlink" Target="https://digital-navigator.azurewebsites.net/codes-schedules/definitions/785" TargetMode="External"/><Relationship Id="rId168" Type="http://schemas.openxmlformats.org/officeDocument/2006/relationships/hyperlink" Target="https://digital-navigator.azurewebsites.net/codes-schedules/definitions/524" TargetMode="External"/><Relationship Id="rId333" Type="http://schemas.openxmlformats.org/officeDocument/2006/relationships/hyperlink" Target="https://digital-navigator.azurewebsites.net/codes-schedules/definitions/785" TargetMode="External"/><Relationship Id="rId72" Type="http://schemas.openxmlformats.org/officeDocument/2006/relationships/hyperlink" Target="https://digital-navigator.azurewebsites.net/codes-schedules/definitions/843" TargetMode="External"/><Relationship Id="rId375" Type="http://schemas.openxmlformats.org/officeDocument/2006/relationships/hyperlink" Target="https://digital-navigator.azurewebsites.net/codes-schedules/definitions/524" TargetMode="External"/><Relationship Id="rId3" Type="http://schemas.openxmlformats.org/officeDocument/2006/relationships/customXml" Target="../customXml/item3.xml"/><Relationship Id="rId235" Type="http://schemas.openxmlformats.org/officeDocument/2006/relationships/hyperlink" Target="https://digital-navigator.azurewebsites.net/codes-schedules/definitions/785" TargetMode="External"/><Relationship Id="rId277" Type="http://schemas.openxmlformats.org/officeDocument/2006/relationships/hyperlink" Target="https://digital-navigator.azurewebsites.net/codes-schedules/definitions/523" TargetMode="External"/><Relationship Id="rId400" Type="http://schemas.openxmlformats.org/officeDocument/2006/relationships/hyperlink" Target="https://digital-navigator.azurewebsites.net/codes-schedules/definitions/1229" TargetMode="External"/><Relationship Id="rId442" Type="http://schemas.openxmlformats.org/officeDocument/2006/relationships/hyperlink" Target="https://digital-navigator.azurewebsites.net/codes-schedules/definitions/785" TargetMode="External"/><Relationship Id="rId484" Type="http://schemas.openxmlformats.org/officeDocument/2006/relationships/hyperlink" Target="https://digital-navigator.azurewebsites.net/codes-schedules/definitions/723" TargetMode="External"/><Relationship Id="rId137" Type="http://schemas.openxmlformats.org/officeDocument/2006/relationships/hyperlink" Target="https://digital-navigator.azurewebsites.net/codes-schedules/definitions/523" TargetMode="External"/><Relationship Id="rId302" Type="http://schemas.openxmlformats.org/officeDocument/2006/relationships/hyperlink" Target="https://digital-navigator.azurewebsites.net/codes-schedules/definitions/1123" TargetMode="External"/><Relationship Id="rId344" Type="http://schemas.openxmlformats.org/officeDocument/2006/relationships/hyperlink" Target="https://digital-navigator.azurewebsites.net/codes-schedules/definitions/131" TargetMode="External"/><Relationship Id="rId41" Type="http://schemas.openxmlformats.org/officeDocument/2006/relationships/hyperlink" Target="https://digital-navigator.azurewebsites.net/codes-schedules/definitions/326" TargetMode="External"/><Relationship Id="rId83" Type="http://schemas.openxmlformats.org/officeDocument/2006/relationships/hyperlink" Target="https://digital-navigator.azurewebsites.net/codes-schedules/definitions/131" TargetMode="External"/><Relationship Id="rId179" Type="http://schemas.openxmlformats.org/officeDocument/2006/relationships/hyperlink" Target="https://digital-navigator.azurewebsites.net/codes-schedules/definitions/131" TargetMode="External"/><Relationship Id="rId386" Type="http://schemas.openxmlformats.org/officeDocument/2006/relationships/hyperlink" Target="https://digital-navigator.azurewebsites.net/codes-schedules/definitions/804" TargetMode="External"/><Relationship Id="rId190" Type="http://schemas.openxmlformats.org/officeDocument/2006/relationships/hyperlink" Target="https://digital-navigator.azurewebsites.net/codes-schedules/definitions/841" TargetMode="External"/><Relationship Id="rId204" Type="http://schemas.openxmlformats.org/officeDocument/2006/relationships/hyperlink" Target="https://digital-navigator.azurewebsites.net/codes-schedules/definitions/91" TargetMode="External"/><Relationship Id="rId246" Type="http://schemas.openxmlformats.org/officeDocument/2006/relationships/hyperlink" Target="https://digital-navigator.azurewebsites.net/codes-schedules/definitions/72" TargetMode="External"/><Relationship Id="rId288" Type="http://schemas.openxmlformats.org/officeDocument/2006/relationships/hyperlink" Target="https://digital-navigator.azurewebsites.net/codes-schedules/definitions/1238" TargetMode="External"/><Relationship Id="rId411" Type="http://schemas.openxmlformats.org/officeDocument/2006/relationships/hyperlink" Target="https://digital-navigator.azurewebsites.net/codes-schedules/definitions/54" TargetMode="External"/><Relationship Id="rId453" Type="http://schemas.openxmlformats.org/officeDocument/2006/relationships/hyperlink" Target="https://digital-navigator.azurewebsites.net/codes-schedules/definitions/695" TargetMode="External"/><Relationship Id="rId106" Type="http://schemas.openxmlformats.org/officeDocument/2006/relationships/hyperlink" Target="https://digital-navigator.azurewebsites.net/codes-schedules/definitions/1230" TargetMode="External"/><Relationship Id="rId313" Type="http://schemas.openxmlformats.org/officeDocument/2006/relationships/hyperlink" Target="https://digital-navigator.azurewebsites.net/codes-schedules/definitions/54" TargetMode="External"/><Relationship Id="rId495" Type="http://schemas.openxmlformats.org/officeDocument/2006/relationships/hyperlink" Target="https://digital-navigator.azurewebsites.net/codes-schedules/definitions/723" TargetMode="External"/><Relationship Id="rId10" Type="http://schemas.openxmlformats.org/officeDocument/2006/relationships/header" Target="header1.xml"/><Relationship Id="rId52" Type="http://schemas.openxmlformats.org/officeDocument/2006/relationships/hyperlink" Target="https://digital-navigator.azurewebsites.net/codes-schedules/definitions/89" TargetMode="External"/><Relationship Id="rId94" Type="http://schemas.openxmlformats.org/officeDocument/2006/relationships/hyperlink" Target="https://digital-navigator.azurewebsites.net/codes-schedules/definitions/558" TargetMode="External"/><Relationship Id="rId148" Type="http://schemas.openxmlformats.org/officeDocument/2006/relationships/hyperlink" Target="https://digital-navigator.azurewebsites.net/codes-schedules/definitions/54" TargetMode="External"/><Relationship Id="rId355" Type="http://schemas.openxmlformats.org/officeDocument/2006/relationships/hyperlink" Target="https://digital-navigator.azurewebsites.net/codes-schedules/definitions/469" TargetMode="External"/><Relationship Id="rId397" Type="http://schemas.openxmlformats.org/officeDocument/2006/relationships/hyperlink" Target="https://digital-navigator.azurewebsites.net/codes-schedules/definitions/841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2f174b7-c164-40fa-bb5e-16842b661428">
      <Terms xmlns="http://schemas.microsoft.com/office/infopath/2007/PartnerControls"/>
    </lcf76f155ced4ddcb4097134ff3c332f>
    <DocumentStatus xmlns="c2f174b7-c164-40fa-bb5e-16842b661428" xsi:nil="true"/>
    <TaxCatchAll xmlns="6ab47b92-1247-4538-936d-367c1fde986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ECC460DB640C4DBE07CA7CCA0B4CB0" ma:contentTypeVersion="20" ma:contentTypeDescription="Create a new document." ma:contentTypeScope="" ma:versionID="ff2b41fa2169eef6c8b7ea8ca9fbff1a">
  <xsd:schema xmlns:xsd="http://www.w3.org/2001/XMLSchema" xmlns:xs="http://www.w3.org/2001/XMLSchema" xmlns:p="http://schemas.microsoft.com/office/2006/metadata/properties" xmlns:ns2="c2f174b7-c164-40fa-bb5e-16842b661428" xmlns:ns3="6ab47b92-1247-4538-936d-367c1fde9864" targetNamespace="http://schemas.microsoft.com/office/2006/metadata/properties" ma:root="true" ma:fieldsID="91d2e7b50e2298af7f9b4e8c6619ef68" ns2:_="" ns3:_="">
    <xsd:import namespace="c2f174b7-c164-40fa-bb5e-16842b661428"/>
    <xsd:import namespace="6ab47b92-1247-4538-936d-367c1fde98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DocumentStatu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f174b7-c164-40fa-bb5e-16842b6614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DocumentStatus" ma:index="20" nillable="true" ma:displayName="Document Status" ma:description="Colum added to track the document status and if it needs updating. " ma:format="Dropdown" ma:internalName="DocumentStatus">
      <xsd:simpleType>
        <xsd:union memberTypes="dms:Text">
          <xsd:simpleType>
            <xsd:restriction base="dms:Choice">
              <xsd:enumeration value="Document updated in the the last  12 months and used by RECCo enagement team."/>
              <xsd:enumeration value="Document updated in the last  12 months, but enagement team are not aware."/>
              <xsd:enumeration value="Document not updated in the last 12 months and  engagment Staff not  aware"/>
            </xsd:restriction>
          </xsd:simpleType>
        </xsd:un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3623ea3-be23-4189-a25b-bcadb097ef1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b47b92-1247-4538-936d-367c1fde986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a38ea8f-28ad-4d10-a31d-d9f970803963}" ma:internalName="TaxCatchAll" ma:showField="CatchAllData" ma:web="6ab47b92-1247-4538-936d-367c1fde98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AB350B-B622-4549-B715-6773487DDB77}">
  <ds:schemaRefs>
    <ds:schemaRef ds:uri="http://schemas.microsoft.com/office/2006/metadata/properties"/>
    <ds:schemaRef ds:uri="http://schemas.microsoft.com/office/infopath/2007/PartnerControls"/>
    <ds:schemaRef ds:uri="c2f174b7-c164-40fa-bb5e-16842b661428"/>
    <ds:schemaRef ds:uri="6ab47b92-1247-4538-936d-367c1fde9864"/>
  </ds:schemaRefs>
</ds:datastoreItem>
</file>

<file path=customXml/itemProps2.xml><?xml version="1.0" encoding="utf-8"?>
<ds:datastoreItem xmlns:ds="http://schemas.openxmlformats.org/officeDocument/2006/customXml" ds:itemID="{FF6493D0-C18A-443F-9B7B-CA54C5A854D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1BAD8D2-4D74-467F-AC2A-03355EE1CCA3}"/>
</file>

<file path=docMetadata/LabelInfo.xml><?xml version="1.0" encoding="utf-8"?>
<clbl:labelList xmlns:clbl="http://schemas.microsoft.com/office/2020/mipLabelMetadata">
  <clbl:label id="{e760c494-6550-44b4-8258-77c175d778b7}" enabled="1" method="Privileged" siteId="{76a2ae5a-9f00-4f6b-95ed-5d33d77c4d6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10939</Words>
  <Characters>57103</Characters>
  <Application>Microsoft Office Word</Application>
  <DocSecurity>0</DocSecurity>
  <Lines>1502</Lines>
  <Paragraphs>829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67213</CharactersWithSpaces>
  <SharedDoc>false</SharedDoc>
  <HLinks>
    <vt:vector size="1824" baseType="variant">
      <vt:variant>
        <vt:i4>7536755</vt:i4>
      </vt:variant>
      <vt:variant>
        <vt:i4>927</vt:i4>
      </vt:variant>
      <vt:variant>
        <vt:i4>0</vt:i4>
      </vt:variant>
      <vt:variant>
        <vt:i4>5</vt:i4>
      </vt:variant>
      <vt:variant>
        <vt:lpwstr>https://emar.energycodes.co.uk/rm/resources/TX_cX_KtFS7EeuGWeSXvTEFcQ</vt:lpwstr>
      </vt:variant>
      <vt:variant>
        <vt:lpwstr/>
      </vt:variant>
      <vt:variant>
        <vt:i4>1638508</vt:i4>
      </vt:variant>
      <vt:variant>
        <vt:i4>924</vt:i4>
      </vt:variant>
      <vt:variant>
        <vt:i4>0</vt:i4>
      </vt:variant>
      <vt:variant>
        <vt:i4>5</vt:i4>
      </vt:variant>
      <vt:variant>
        <vt:lpwstr>https://emar.energycodes.co.uk/rm/resources/TX_cXtd5VS7EeuGWeSXvTEFcQ</vt:lpwstr>
      </vt:variant>
      <vt:variant>
        <vt:lpwstr/>
      </vt:variant>
      <vt:variant>
        <vt:i4>1376289</vt:i4>
      </vt:variant>
      <vt:variant>
        <vt:i4>921</vt:i4>
      </vt:variant>
      <vt:variant>
        <vt:i4>0</vt:i4>
      </vt:variant>
      <vt:variant>
        <vt:i4>5</vt:i4>
      </vt:variant>
      <vt:variant>
        <vt:lpwstr>https://emar.energycodes.co.uk/rm/resources/TX_1lRFaf9HEeucfNymoP8LZw</vt:lpwstr>
      </vt:variant>
      <vt:variant>
        <vt:lpwstr/>
      </vt:variant>
      <vt:variant>
        <vt:i4>4325419</vt:i4>
      </vt:variant>
      <vt:variant>
        <vt:i4>918</vt:i4>
      </vt:variant>
      <vt:variant>
        <vt:i4>0</vt:i4>
      </vt:variant>
      <vt:variant>
        <vt:i4>5</vt:i4>
      </vt:variant>
      <vt:variant>
        <vt:lpwstr>https://emar.energycodes.co.uk/rm/resources/TX_cXy9clS7EeuGWeSXvTEFcQ</vt:lpwstr>
      </vt:variant>
      <vt:variant>
        <vt:lpwstr/>
      </vt:variant>
      <vt:variant>
        <vt:i4>1572977</vt:i4>
      </vt:variant>
      <vt:variant>
        <vt:i4>915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4522080</vt:i4>
      </vt:variant>
      <vt:variant>
        <vt:i4>912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1572977</vt:i4>
      </vt:variant>
      <vt:variant>
        <vt:i4>909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4194313</vt:i4>
      </vt:variant>
      <vt:variant>
        <vt:i4>906</vt:i4>
      </vt:variant>
      <vt:variant>
        <vt:i4>0</vt:i4>
      </vt:variant>
      <vt:variant>
        <vt:i4>5</vt:i4>
      </vt:variant>
      <vt:variant>
        <vt:lpwstr>https://emar.energycodes.co.uk/rm/resources/TX_1lVW0_9HEeucfNymoP8LZw</vt:lpwstr>
      </vt:variant>
      <vt:variant>
        <vt:lpwstr/>
      </vt:variant>
      <vt:variant>
        <vt:i4>7536755</vt:i4>
      </vt:variant>
      <vt:variant>
        <vt:i4>903</vt:i4>
      </vt:variant>
      <vt:variant>
        <vt:i4>0</vt:i4>
      </vt:variant>
      <vt:variant>
        <vt:i4>5</vt:i4>
      </vt:variant>
      <vt:variant>
        <vt:lpwstr>https://emar.energycodes.co.uk/rm/resources/TX_cX_KtFS7EeuGWeSXvTEFcQ</vt:lpwstr>
      </vt:variant>
      <vt:variant>
        <vt:lpwstr/>
      </vt:variant>
      <vt:variant>
        <vt:i4>1638508</vt:i4>
      </vt:variant>
      <vt:variant>
        <vt:i4>900</vt:i4>
      </vt:variant>
      <vt:variant>
        <vt:i4>0</vt:i4>
      </vt:variant>
      <vt:variant>
        <vt:i4>5</vt:i4>
      </vt:variant>
      <vt:variant>
        <vt:lpwstr>https://emar.energycodes.co.uk/rm/resources/TX_cXtd5VS7EeuGWeSXvTEFcQ</vt:lpwstr>
      </vt:variant>
      <vt:variant>
        <vt:lpwstr/>
      </vt:variant>
      <vt:variant>
        <vt:i4>1376289</vt:i4>
      </vt:variant>
      <vt:variant>
        <vt:i4>897</vt:i4>
      </vt:variant>
      <vt:variant>
        <vt:i4>0</vt:i4>
      </vt:variant>
      <vt:variant>
        <vt:i4>5</vt:i4>
      </vt:variant>
      <vt:variant>
        <vt:lpwstr>https://emar.energycodes.co.uk/rm/resources/TX_1lRFaf9HEeucfNymoP8LZw</vt:lpwstr>
      </vt:variant>
      <vt:variant>
        <vt:lpwstr/>
      </vt:variant>
      <vt:variant>
        <vt:i4>4325419</vt:i4>
      </vt:variant>
      <vt:variant>
        <vt:i4>894</vt:i4>
      </vt:variant>
      <vt:variant>
        <vt:i4>0</vt:i4>
      </vt:variant>
      <vt:variant>
        <vt:i4>5</vt:i4>
      </vt:variant>
      <vt:variant>
        <vt:lpwstr>https://emar.energycodes.co.uk/rm/resources/TX_cXy9clS7EeuGWeSXvTEFcQ</vt:lpwstr>
      </vt:variant>
      <vt:variant>
        <vt:lpwstr/>
      </vt:variant>
      <vt:variant>
        <vt:i4>1572977</vt:i4>
      </vt:variant>
      <vt:variant>
        <vt:i4>891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589876</vt:i4>
      </vt:variant>
      <vt:variant>
        <vt:i4>888</vt:i4>
      </vt:variant>
      <vt:variant>
        <vt:i4>0</vt:i4>
      </vt:variant>
      <vt:variant>
        <vt:i4>5</vt:i4>
      </vt:variant>
      <vt:variant>
        <vt:lpwstr>https://emar.energycodes.co.uk/rm/resources/TX_Dd144K1xEeuXQ6cZymewkA</vt:lpwstr>
      </vt:variant>
      <vt:variant>
        <vt:lpwstr/>
      </vt:variant>
      <vt:variant>
        <vt:i4>4522080</vt:i4>
      </vt:variant>
      <vt:variant>
        <vt:i4>885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1572977</vt:i4>
      </vt:variant>
      <vt:variant>
        <vt:i4>882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7536755</vt:i4>
      </vt:variant>
      <vt:variant>
        <vt:i4>879</vt:i4>
      </vt:variant>
      <vt:variant>
        <vt:i4>0</vt:i4>
      </vt:variant>
      <vt:variant>
        <vt:i4>5</vt:i4>
      </vt:variant>
      <vt:variant>
        <vt:lpwstr>https://emar.energycodes.co.uk/rm/resources/TX_cX_KtFS7EeuGWeSXvTEFcQ</vt:lpwstr>
      </vt:variant>
      <vt:variant>
        <vt:lpwstr/>
      </vt:variant>
      <vt:variant>
        <vt:i4>1638508</vt:i4>
      </vt:variant>
      <vt:variant>
        <vt:i4>876</vt:i4>
      </vt:variant>
      <vt:variant>
        <vt:i4>0</vt:i4>
      </vt:variant>
      <vt:variant>
        <vt:i4>5</vt:i4>
      </vt:variant>
      <vt:variant>
        <vt:lpwstr>https://emar.energycodes.co.uk/rm/resources/TX_cXtd5VS7EeuGWeSXvTEFcQ</vt:lpwstr>
      </vt:variant>
      <vt:variant>
        <vt:lpwstr/>
      </vt:variant>
      <vt:variant>
        <vt:i4>1376289</vt:i4>
      </vt:variant>
      <vt:variant>
        <vt:i4>873</vt:i4>
      </vt:variant>
      <vt:variant>
        <vt:i4>0</vt:i4>
      </vt:variant>
      <vt:variant>
        <vt:i4>5</vt:i4>
      </vt:variant>
      <vt:variant>
        <vt:lpwstr>https://emar.energycodes.co.uk/rm/resources/TX_1lRFaf9HEeucfNymoP8LZw</vt:lpwstr>
      </vt:variant>
      <vt:variant>
        <vt:lpwstr/>
      </vt:variant>
      <vt:variant>
        <vt:i4>1376289</vt:i4>
      </vt:variant>
      <vt:variant>
        <vt:i4>870</vt:i4>
      </vt:variant>
      <vt:variant>
        <vt:i4>0</vt:i4>
      </vt:variant>
      <vt:variant>
        <vt:i4>5</vt:i4>
      </vt:variant>
      <vt:variant>
        <vt:lpwstr>https://emar.energycodes.co.uk/rm/resources/TX_1lRFaf9HEeucfNymoP8LZw</vt:lpwstr>
      </vt:variant>
      <vt:variant>
        <vt:lpwstr/>
      </vt:variant>
      <vt:variant>
        <vt:i4>5898342</vt:i4>
      </vt:variant>
      <vt:variant>
        <vt:i4>867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1572977</vt:i4>
      </vt:variant>
      <vt:variant>
        <vt:i4>864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5898342</vt:i4>
      </vt:variant>
      <vt:variant>
        <vt:i4>861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4522083</vt:i4>
      </vt:variant>
      <vt:variant>
        <vt:i4>858</vt:i4>
      </vt:variant>
      <vt:variant>
        <vt:i4>0</vt:i4>
      </vt:variant>
      <vt:variant>
        <vt:i4>5</vt:i4>
      </vt:variant>
      <vt:variant>
        <vt:lpwstr>https://emar.energycodes.co.uk/rm/resources/TX_cXzkgVS7EeuGWeSXvTEFcQ</vt:lpwstr>
      </vt:variant>
      <vt:variant>
        <vt:lpwstr/>
      </vt:variant>
      <vt:variant>
        <vt:i4>5898342</vt:i4>
      </vt:variant>
      <vt:variant>
        <vt:i4>855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589876</vt:i4>
      </vt:variant>
      <vt:variant>
        <vt:i4>852</vt:i4>
      </vt:variant>
      <vt:variant>
        <vt:i4>0</vt:i4>
      </vt:variant>
      <vt:variant>
        <vt:i4>5</vt:i4>
      </vt:variant>
      <vt:variant>
        <vt:lpwstr>https://emar.energycodes.co.uk/rm/resources/TX_Dd144K1xEeuXQ6cZymewkA</vt:lpwstr>
      </vt:variant>
      <vt:variant>
        <vt:lpwstr/>
      </vt:variant>
      <vt:variant>
        <vt:i4>5898342</vt:i4>
      </vt:variant>
      <vt:variant>
        <vt:i4>849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589876</vt:i4>
      </vt:variant>
      <vt:variant>
        <vt:i4>846</vt:i4>
      </vt:variant>
      <vt:variant>
        <vt:i4>0</vt:i4>
      </vt:variant>
      <vt:variant>
        <vt:i4>5</vt:i4>
      </vt:variant>
      <vt:variant>
        <vt:lpwstr>https://emar.energycodes.co.uk/rm/resources/TX_Dd144K1xEeuXQ6cZymewkA</vt:lpwstr>
      </vt:variant>
      <vt:variant>
        <vt:lpwstr/>
      </vt:variant>
      <vt:variant>
        <vt:i4>5898342</vt:i4>
      </vt:variant>
      <vt:variant>
        <vt:i4>843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589876</vt:i4>
      </vt:variant>
      <vt:variant>
        <vt:i4>840</vt:i4>
      </vt:variant>
      <vt:variant>
        <vt:i4>0</vt:i4>
      </vt:variant>
      <vt:variant>
        <vt:i4>5</vt:i4>
      </vt:variant>
      <vt:variant>
        <vt:lpwstr>https://emar.energycodes.co.uk/rm/resources/TX_Dd144K1xEeuXQ6cZymewkA</vt:lpwstr>
      </vt:variant>
      <vt:variant>
        <vt:lpwstr/>
      </vt:variant>
      <vt:variant>
        <vt:i4>4522080</vt:i4>
      </vt:variant>
      <vt:variant>
        <vt:i4>837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5898342</vt:i4>
      </vt:variant>
      <vt:variant>
        <vt:i4>834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1245231</vt:i4>
      </vt:variant>
      <vt:variant>
        <vt:i4>831</vt:i4>
      </vt:variant>
      <vt:variant>
        <vt:i4>0</vt:i4>
      </vt:variant>
      <vt:variant>
        <vt:i4>5</vt:i4>
      </vt:variant>
      <vt:variant>
        <vt:lpwstr>https://emar.energycodes.co.uk/rm/resources/TX_Ddpro61xEeuXQ6cZymewkA</vt:lpwstr>
      </vt:variant>
      <vt:variant>
        <vt:lpwstr/>
      </vt:variant>
      <vt:variant>
        <vt:i4>1572977</vt:i4>
      </vt:variant>
      <vt:variant>
        <vt:i4>828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5308463</vt:i4>
      </vt:variant>
      <vt:variant>
        <vt:i4>825</vt:i4>
      </vt:variant>
      <vt:variant>
        <vt:i4>0</vt:i4>
      </vt:variant>
      <vt:variant>
        <vt:i4>5</vt:i4>
      </vt:variant>
      <vt:variant>
        <vt:lpwstr>https://emar.energycodes.co.uk/rm/resources/TX_zQri4G1AEeyEpfUZItAeag</vt:lpwstr>
      </vt:variant>
      <vt:variant>
        <vt:lpwstr/>
      </vt:variant>
      <vt:variant>
        <vt:i4>5767289</vt:i4>
      </vt:variant>
      <vt:variant>
        <vt:i4>822</vt:i4>
      </vt:variant>
      <vt:variant>
        <vt:i4>0</vt:i4>
      </vt:variant>
      <vt:variant>
        <vt:i4>5</vt:i4>
      </vt:variant>
      <vt:variant>
        <vt:lpwstr>https://emar.energycodes.co.uk/rm/resources/TX_Dd7YcK1xEeuXQ6cZymewkA</vt:lpwstr>
      </vt:variant>
      <vt:variant>
        <vt:lpwstr/>
      </vt:variant>
      <vt:variant>
        <vt:i4>655460</vt:i4>
      </vt:variant>
      <vt:variant>
        <vt:i4>819</vt:i4>
      </vt:variant>
      <vt:variant>
        <vt:i4>0</vt:i4>
      </vt:variant>
      <vt:variant>
        <vt:i4>5</vt:i4>
      </vt:variant>
      <vt:variant>
        <vt:lpwstr>https://emar.energycodes.co.uk/rm/resources/TX_DdodiK1xEeuXQ6cZymewkA</vt:lpwstr>
      </vt:variant>
      <vt:variant>
        <vt:lpwstr/>
      </vt:variant>
      <vt:variant>
        <vt:i4>1245231</vt:i4>
      </vt:variant>
      <vt:variant>
        <vt:i4>816</vt:i4>
      </vt:variant>
      <vt:variant>
        <vt:i4>0</vt:i4>
      </vt:variant>
      <vt:variant>
        <vt:i4>5</vt:i4>
      </vt:variant>
      <vt:variant>
        <vt:lpwstr>https://emar.energycodes.co.uk/rm/resources/TX_Ddpro61xEeuXQ6cZymewkA</vt:lpwstr>
      </vt:variant>
      <vt:variant>
        <vt:lpwstr/>
      </vt:variant>
      <vt:variant>
        <vt:i4>1572977</vt:i4>
      </vt:variant>
      <vt:variant>
        <vt:i4>813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5308463</vt:i4>
      </vt:variant>
      <vt:variant>
        <vt:i4>810</vt:i4>
      </vt:variant>
      <vt:variant>
        <vt:i4>0</vt:i4>
      </vt:variant>
      <vt:variant>
        <vt:i4>5</vt:i4>
      </vt:variant>
      <vt:variant>
        <vt:lpwstr>https://emar.energycodes.co.uk/rm/resources/TX_zQri4G1AEeyEpfUZItAeag</vt:lpwstr>
      </vt:variant>
      <vt:variant>
        <vt:lpwstr/>
      </vt:variant>
      <vt:variant>
        <vt:i4>5767289</vt:i4>
      </vt:variant>
      <vt:variant>
        <vt:i4>807</vt:i4>
      </vt:variant>
      <vt:variant>
        <vt:i4>0</vt:i4>
      </vt:variant>
      <vt:variant>
        <vt:i4>5</vt:i4>
      </vt:variant>
      <vt:variant>
        <vt:lpwstr>https://emar.energycodes.co.uk/rm/resources/TX_Dd7YcK1xEeuXQ6cZymewkA</vt:lpwstr>
      </vt:variant>
      <vt:variant>
        <vt:lpwstr/>
      </vt:variant>
      <vt:variant>
        <vt:i4>655460</vt:i4>
      </vt:variant>
      <vt:variant>
        <vt:i4>804</vt:i4>
      </vt:variant>
      <vt:variant>
        <vt:i4>0</vt:i4>
      </vt:variant>
      <vt:variant>
        <vt:i4>5</vt:i4>
      </vt:variant>
      <vt:variant>
        <vt:lpwstr>https://emar.energycodes.co.uk/rm/resources/TX_DdodiK1xEeuXQ6cZymewkA</vt:lpwstr>
      </vt:variant>
      <vt:variant>
        <vt:lpwstr/>
      </vt:variant>
      <vt:variant>
        <vt:i4>1572977</vt:i4>
      </vt:variant>
      <vt:variant>
        <vt:i4>801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5374075</vt:i4>
      </vt:variant>
      <vt:variant>
        <vt:i4>798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589876</vt:i4>
      </vt:variant>
      <vt:variant>
        <vt:i4>795</vt:i4>
      </vt:variant>
      <vt:variant>
        <vt:i4>0</vt:i4>
      </vt:variant>
      <vt:variant>
        <vt:i4>5</vt:i4>
      </vt:variant>
      <vt:variant>
        <vt:lpwstr>https://emar.energycodes.co.uk/rm/resources/TX_Dd144K1xEeuXQ6cZymewkA</vt:lpwstr>
      </vt:variant>
      <vt:variant>
        <vt:lpwstr/>
      </vt:variant>
      <vt:variant>
        <vt:i4>5177389</vt:i4>
      </vt:variant>
      <vt:variant>
        <vt:i4>792</vt:i4>
      </vt:variant>
      <vt:variant>
        <vt:i4>0</vt:i4>
      </vt:variant>
      <vt:variant>
        <vt:i4>5</vt:i4>
      </vt:variant>
      <vt:variant>
        <vt:lpwstr>https://emar.energycodes.co.uk/rm/resources/TX_Dc-WN61xEeuXQ6cZymewkA</vt:lpwstr>
      </vt:variant>
      <vt:variant>
        <vt:lpwstr/>
      </vt:variant>
      <vt:variant>
        <vt:i4>196643</vt:i4>
      </vt:variant>
      <vt:variant>
        <vt:i4>789</vt:i4>
      </vt:variant>
      <vt:variant>
        <vt:i4>0</vt:i4>
      </vt:variant>
      <vt:variant>
        <vt:i4>5</vt:i4>
      </vt:variant>
      <vt:variant>
        <vt:lpwstr>https://emar.energycodes.co.uk/rm/resources/MD_RgCVyBulEeycfNymoP8LZw</vt:lpwstr>
      </vt:variant>
      <vt:variant>
        <vt:lpwstr/>
      </vt:variant>
      <vt:variant>
        <vt:i4>4653183</vt:i4>
      </vt:variant>
      <vt:variant>
        <vt:i4>786</vt:i4>
      </vt:variant>
      <vt:variant>
        <vt:i4>0</vt:i4>
      </vt:variant>
      <vt:variant>
        <vt:i4>5</vt:i4>
      </vt:variant>
      <vt:variant>
        <vt:lpwstr>https://emar.energycodes.co.uk/rm/resources/TX_Ddsu8a1xEeuXQ6cZymewkA</vt:lpwstr>
      </vt:variant>
      <vt:variant>
        <vt:lpwstr/>
      </vt:variant>
      <vt:variant>
        <vt:i4>524386</vt:i4>
      </vt:variant>
      <vt:variant>
        <vt:i4>783</vt:i4>
      </vt:variant>
      <vt:variant>
        <vt:i4>0</vt:i4>
      </vt:variant>
      <vt:variant>
        <vt:i4>5</vt:i4>
      </vt:variant>
      <vt:variant>
        <vt:lpwstr>https://emar.energycodes.co.uk/rm/resources/TX_DdabEK1xEeuXQ6cZymewkA</vt:lpwstr>
      </vt:variant>
      <vt:variant>
        <vt:lpwstr/>
      </vt:variant>
      <vt:variant>
        <vt:i4>1572977</vt:i4>
      </vt:variant>
      <vt:variant>
        <vt:i4>780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4653183</vt:i4>
      </vt:variant>
      <vt:variant>
        <vt:i4>777</vt:i4>
      </vt:variant>
      <vt:variant>
        <vt:i4>0</vt:i4>
      </vt:variant>
      <vt:variant>
        <vt:i4>5</vt:i4>
      </vt:variant>
      <vt:variant>
        <vt:lpwstr>https://emar.energycodes.co.uk/rm/resources/TX_Ddsu8a1xEeuXQ6cZymewkA</vt:lpwstr>
      </vt:variant>
      <vt:variant>
        <vt:lpwstr/>
      </vt:variant>
      <vt:variant>
        <vt:i4>524386</vt:i4>
      </vt:variant>
      <vt:variant>
        <vt:i4>774</vt:i4>
      </vt:variant>
      <vt:variant>
        <vt:i4>0</vt:i4>
      </vt:variant>
      <vt:variant>
        <vt:i4>5</vt:i4>
      </vt:variant>
      <vt:variant>
        <vt:lpwstr>https://emar.energycodes.co.uk/rm/resources/TX_DdabEK1xEeuXQ6cZymewkA</vt:lpwstr>
      </vt:variant>
      <vt:variant>
        <vt:lpwstr/>
      </vt:variant>
      <vt:variant>
        <vt:i4>5767289</vt:i4>
      </vt:variant>
      <vt:variant>
        <vt:i4>771</vt:i4>
      </vt:variant>
      <vt:variant>
        <vt:i4>0</vt:i4>
      </vt:variant>
      <vt:variant>
        <vt:i4>5</vt:i4>
      </vt:variant>
      <vt:variant>
        <vt:lpwstr>https://emar.energycodes.co.uk/rm/resources/TX_Dd7YcK1xEeuXQ6cZymewkA</vt:lpwstr>
      </vt:variant>
      <vt:variant>
        <vt:lpwstr/>
      </vt:variant>
      <vt:variant>
        <vt:i4>196643</vt:i4>
      </vt:variant>
      <vt:variant>
        <vt:i4>768</vt:i4>
      </vt:variant>
      <vt:variant>
        <vt:i4>0</vt:i4>
      </vt:variant>
      <vt:variant>
        <vt:i4>5</vt:i4>
      </vt:variant>
      <vt:variant>
        <vt:lpwstr>https://emar.energycodes.co.uk/rm/resources/MD_RgCVyBulEeycfNymoP8LZw</vt:lpwstr>
      </vt:variant>
      <vt:variant>
        <vt:lpwstr/>
      </vt:variant>
      <vt:variant>
        <vt:i4>4653183</vt:i4>
      </vt:variant>
      <vt:variant>
        <vt:i4>765</vt:i4>
      </vt:variant>
      <vt:variant>
        <vt:i4>0</vt:i4>
      </vt:variant>
      <vt:variant>
        <vt:i4>5</vt:i4>
      </vt:variant>
      <vt:variant>
        <vt:lpwstr>https://emar.energycodes.co.uk/rm/resources/TX_Ddsu8a1xEeuXQ6cZymewkA</vt:lpwstr>
      </vt:variant>
      <vt:variant>
        <vt:lpwstr/>
      </vt:variant>
      <vt:variant>
        <vt:i4>524386</vt:i4>
      </vt:variant>
      <vt:variant>
        <vt:i4>762</vt:i4>
      </vt:variant>
      <vt:variant>
        <vt:i4>0</vt:i4>
      </vt:variant>
      <vt:variant>
        <vt:i4>5</vt:i4>
      </vt:variant>
      <vt:variant>
        <vt:lpwstr>https://emar.energycodes.co.uk/rm/resources/TX_DdabEK1xEeuXQ6cZymewkA</vt:lpwstr>
      </vt:variant>
      <vt:variant>
        <vt:lpwstr/>
      </vt:variant>
      <vt:variant>
        <vt:i4>1572977</vt:i4>
      </vt:variant>
      <vt:variant>
        <vt:i4>759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4653183</vt:i4>
      </vt:variant>
      <vt:variant>
        <vt:i4>756</vt:i4>
      </vt:variant>
      <vt:variant>
        <vt:i4>0</vt:i4>
      </vt:variant>
      <vt:variant>
        <vt:i4>5</vt:i4>
      </vt:variant>
      <vt:variant>
        <vt:lpwstr>https://emar.energycodes.co.uk/rm/resources/TX_Ddsu8a1xEeuXQ6cZymewkA</vt:lpwstr>
      </vt:variant>
      <vt:variant>
        <vt:lpwstr/>
      </vt:variant>
      <vt:variant>
        <vt:i4>524386</vt:i4>
      </vt:variant>
      <vt:variant>
        <vt:i4>753</vt:i4>
      </vt:variant>
      <vt:variant>
        <vt:i4>0</vt:i4>
      </vt:variant>
      <vt:variant>
        <vt:i4>5</vt:i4>
      </vt:variant>
      <vt:variant>
        <vt:lpwstr>https://emar.energycodes.co.uk/rm/resources/TX_DdabEK1xEeuXQ6cZymewkA</vt:lpwstr>
      </vt:variant>
      <vt:variant>
        <vt:lpwstr/>
      </vt:variant>
      <vt:variant>
        <vt:i4>655460</vt:i4>
      </vt:variant>
      <vt:variant>
        <vt:i4>750</vt:i4>
      </vt:variant>
      <vt:variant>
        <vt:i4>0</vt:i4>
      </vt:variant>
      <vt:variant>
        <vt:i4>5</vt:i4>
      </vt:variant>
      <vt:variant>
        <vt:lpwstr>https://emar.energycodes.co.uk/rm/resources/TX_DdodiK1xEeuXQ6cZymewkA</vt:lpwstr>
      </vt:variant>
      <vt:variant>
        <vt:lpwstr/>
      </vt:variant>
      <vt:variant>
        <vt:i4>6226025</vt:i4>
      </vt:variant>
      <vt:variant>
        <vt:i4>747</vt:i4>
      </vt:variant>
      <vt:variant>
        <vt:i4>0</vt:i4>
      </vt:variant>
      <vt:variant>
        <vt:i4>5</vt:i4>
      </vt:variant>
      <vt:variant>
        <vt:lpwstr>https://emar.energycodes.co.uk/rm/resources/TX_DeKB8a1xEeuXQ6cZymewkA</vt:lpwstr>
      </vt:variant>
      <vt:variant>
        <vt:lpwstr/>
      </vt:variant>
      <vt:variant>
        <vt:i4>524386</vt:i4>
      </vt:variant>
      <vt:variant>
        <vt:i4>744</vt:i4>
      </vt:variant>
      <vt:variant>
        <vt:i4>0</vt:i4>
      </vt:variant>
      <vt:variant>
        <vt:i4>5</vt:i4>
      </vt:variant>
      <vt:variant>
        <vt:lpwstr>https://emar.energycodes.co.uk/rm/resources/TX_DdabEK1xEeuXQ6cZymewkA</vt:lpwstr>
      </vt:variant>
      <vt:variant>
        <vt:lpwstr/>
      </vt:variant>
      <vt:variant>
        <vt:i4>589876</vt:i4>
      </vt:variant>
      <vt:variant>
        <vt:i4>741</vt:i4>
      </vt:variant>
      <vt:variant>
        <vt:i4>0</vt:i4>
      </vt:variant>
      <vt:variant>
        <vt:i4>5</vt:i4>
      </vt:variant>
      <vt:variant>
        <vt:lpwstr>https://emar.energycodes.co.uk/rm/resources/TX_Dd144K1xEeuXQ6cZymewkA</vt:lpwstr>
      </vt:variant>
      <vt:variant>
        <vt:lpwstr/>
      </vt:variant>
      <vt:variant>
        <vt:i4>589876</vt:i4>
      </vt:variant>
      <vt:variant>
        <vt:i4>738</vt:i4>
      </vt:variant>
      <vt:variant>
        <vt:i4>0</vt:i4>
      </vt:variant>
      <vt:variant>
        <vt:i4>5</vt:i4>
      </vt:variant>
      <vt:variant>
        <vt:lpwstr>https://emar.energycodes.co.uk/rm/resources/TX_Dd144K1xEeuXQ6cZymewkA</vt:lpwstr>
      </vt:variant>
      <vt:variant>
        <vt:lpwstr/>
      </vt:variant>
      <vt:variant>
        <vt:i4>1572977</vt:i4>
      </vt:variant>
      <vt:variant>
        <vt:i4>735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5767278</vt:i4>
      </vt:variant>
      <vt:variant>
        <vt:i4>732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7209033</vt:i4>
      </vt:variant>
      <vt:variant>
        <vt:i4>729</vt:i4>
      </vt:variant>
      <vt:variant>
        <vt:i4>0</vt:i4>
      </vt:variant>
      <vt:variant>
        <vt:i4>5</vt:i4>
      </vt:variant>
      <vt:variant>
        <vt:lpwstr>https://emar.energycodes.co.uk/rm/resources/TX_HIVxoJPUEey_HrZmCCtbkA?oslc_config.context=https%3A%2F%2Femar.energycodes.co.uk%2Frm%2Fcm%2Fstream%2F_Dhs58D0uEe-Ci_0AlcFvJA</vt:lpwstr>
      </vt:variant>
      <vt:variant>
        <vt:lpwstr/>
      </vt:variant>
      <vt:variant>
        <vt:i4>5767278</vt:i4>
      </vt:variant>
      <vt:variant>
        <vt:i4>726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2359398</vt:i4>
      </vt:variant>
      <vt:variant>
        <vt:i4>723</vt:i4>
      </vt:variant>
      <vt:variant>
        <vt:i4>0</vt:i4>
      </vt:variant>
      <vt:variant>
        <vt:i4>5</vt:i4>
      </vt:variant>
      <vt:variant>
        <vt:lpwstr>https://emar.energycodes.co.uk/rm/resources/TX_Dc_kWa1xEeuXQ6cZymewkA</vt:lpwstr>
      </vt:variant>
      <vt:variant>
        <vt:lpwstr/>
      </vt:variant>
      <vt:variant>
        <vt:i4>2031620</vt:i4>
      </vt:variant>
      <vt:variant>
        <vt:i4>720</vt:i4>
      </vt:variant>
      <vt:variant>
        <vt:i4>0</vt:i4>
      </vt:variant>
      <vt:variant>
        <vt:i4>5</vt:i4>
      </vt:variant>
      <vt:variant>
        <vt:lpwstr>https://emar.energycodes.co.uk/rm/resources/TX_7g6SgNE_EeyVWN8GQEvbdA</vt:lpwstr>
      </vt:variant>
      <vt:variant>
        <vt:lpwstr/>
      </vt:variant>
      <vt:variant>
        <vt:i4>5767278</vt:i4>
      </vt:variant>
      <vt:variant>
        <vt:i4>717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5374075</vt:i4>
      </vt:variant>
      <vt:variant>
        <vt:i4>714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589876</vt:i4>
      </vt:variant>
      <vt:variant>
        <vt:i4>711</vt:i4>
      </vt:variant>
      <vt:variant>
        <vt:i4>0</vt:i4>
      </vt:variant>
      <vt:variant>
        <vt:i4>5</vt:i4>
      </vt:variant>
      <vt:variant>
        <vt:lpwstr>https://emar.energycodes.co.uk/rm/resources/TX_Dd144K1xEeuXQ6cZymewkA</vt:lpwstr>
      </vt:variant>
      <vt:variant>
        <vt:lpwstr/>
      </vt:variant>
      <vt:variant>
        <vt:i4>1179753</vt:i4>
      </vt:variant>
      <vt:variant>
        <vt:i4>708</vt:i4>
      </vt:variant>
      <vt:variant>
        <vt:i4>0</vt:i4>
      </vt:variant>
      <vt:variant>
        <vt:i4>5</vt:i4>
      </vt:variant>
      <vt:variant>
        <vt:lpwstr>https://emar.energycodes.co.uk/rm/resources/TX_cX2AxVS7EeuGWeSXvTEFcQ</vt:lpwstr>
      </vt:variant>
      <vt:variant>
        <vt:lpwstr/>
      </vt:variant>
      <vt:variant>
        <vt:i4>4522080</vt:i4>
      </vt:variant>
      <vt:variant>
        <vt:i4>705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4390995</vt:i4>
      </vt:variant>
      <vt:variant>
        <vt:i4>702</vt:i4>
      </vt:variant>
      <vt:variant>
        <vt:i4>0</vt:i4>
      </vt:variant>
      <vt:variant>
        <vt:i4>5</vt:i4>
      </vt:variant>
      <vt:variant>
        <vt:lpwstr>https://emar.energycodes.co.uk/rm/resources/TX_bVFVsnnTEeyG8IY_NlR-7Q</vt:lpwstr>
      </vt:variant>
      <vt:variant>
        <vt:lpwstr/>
      </vt:variant>
      <vt:variant>
        <vt:i4>4325419</vt:i4>
      </vt:variant>
      <vt:variant>
        <vt:i4>699</vt:i4>
      </vt:variant>
      <vt:variant>
        <vt:i4>0</vt:i4>
      </vt:variant>
      <vt:variant>
        <vt:i4>5</vt:i4>
      </vt:variant>
      <vt:variant>
        <vt:lpwstr>https://emar.energycodes.co.uk/rm/resources/TX_cXy9clS7EeuGWeSXvTEFcQ</vt:lpwstr>
      </vt:variant>
      <vt:variant>
        <vt:lpwstr/>
      </vt:variant>
      <vt:variant>
        <vt:i4>5374075</vt:i4>
      </vt:variant>
      <vt:variant>
        <vt:i4>696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1179753</vt:i4>
      </vt:variant>
      <vt:variant>
        <vt:i4>693</vt:i4>
      </vt:variant>
      <vt:variant>
        <vt:i4>0</vt:i4>
      </vt:variant>
      <vt:variant>
        <vt:i4>5</vt:i4>
      </vt:variant>
      <vt:variant>
        <vt:lpwstr>https://emar.energycodes.co.uk/rm/resources/TX_cX2AxVS7EeuGWeSXvTEFcQ</vt:lpwstr>
      </vt:variant>
      <vt:variant>
        <vt:lpwstr/>
      </vt:variant>
      <vt:variant>
        <vt:i4>4522080</vt:i4>
      </vt:variant>
      <vt:variant>
        <vt:i4>690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4390995</vt:i4>
      </vt:variant>
      <vt:variant>
        <vt:i4>687</vt:i4>
      </vt:variant>
      <vt:variant>
        <vt:i4>0</vt:i4>
      </vt:variant>
      <vt:variant>
        <vt:i4>5</vt:i4>
      </vt:variant>
      <vt:variant>
        <vt:lpwstr>https://emar.energycodes.co.uk/rm/resources/TX_bVFVsnnTEeyG8IY_NlR-7Q</vt:lpwstr>
      </vt:variant>
      <vt:variant>
        <vt:lpwstr/>
      </vt:variant>
      <vt:variant>
        <vt:i4>4325419</vt:i4>
      </vt:variant>
      <vt:variant>
        <vt:i4>684</vt:i4>
      </vt:variant>
      <vt:variant>
        <vt:i4>0</vt:i4>
      </vt:variant>
      <vt:variant>
        <vt:i4>5</vt:i4>
      </vt:variant>
      <vt:variant>
        <vt:lpwstr>https://emar.energycodes.co.uk/rm/resources/TX_cXy9clS7EeuGWeSXvTEFcQ</vt:lpwstr>
      </vt:variant>
      <vt:variant>
        <vt:lpwstr/>
      </vt:variant>
      <vt:variant>
        <vt:i4>5374075</vt:i4>
      </vt:variant>
      <vt:variant>
        <vt:i4>681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5374075</vt:i4>
      </vt:variant>
      <vt:variant>
        <vt:i4>678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589876</vt:i4>
      </vt:variant>
      <vt:variant>
        <vt:i4>675</vt:i4>
      </vt:variant>
      <vt:variant>
        <vt:i4>0</vt:i4>
      </vt:variant>
      <vt:variant>
        <vt:i4>5</vt:i4>
      </vt:variant>
      <vt:variant>
        <vt:lpwstr>https://emar.energycodes.co.uk/rm/resources/TX_Dd144K1xEeuXQ6cZymewkA</vt:lpwstr>
      </vt:variant>
      <vt:variant>
        <vt:lpwstr/>
      </vt:variant>
      <vt:variant>
        <vt:i4>1179753</vt:i4>
      </vt:variant>
      <vt:variant>
        <vt:i4>672</vt:i4>
      </vt:variant>
      <vt:variant>
        <vt:i4>0</vt:i4>
      </vt:variant>
      <vt:variant>
        <vt:i4>5</vt:i4>
      </vt:variant>
      <vt:variant>
        <vt:lpwstr>https://emar.energycodes.co.uk/rm/resources/TX_cX2AxVS7EeuGWeSXvTEFcQ</vt:lpwstr>
      </vt:variant>
      <vt:variant>
        <vt:lpwstr/>
      </vt:variant>
      <vt:variant>
        <vt:i4>4522080</vt:i4>
      </vt:variant>
      <vt:variant>
        <vt:i4>669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4390995</vt:i4>
      </vt:variant>
      <vt:variant>
        <vt:i4>666</vt:i4>
      </vt:variant>
      <vt:variant>
        <vt:i4>0</vt:i4>
      </vt:variant>
      <vt:variant>
        <vt:i4>5</vt:i4>
      </vt:variant>
      <vt:variant>
        <vt:lpwstr>https://emar.energycodes.co.uk/rm/resources/TX_bVFVsnnTEeyG8IY_NlR-7Q</vt:lpwstr>
      </vt:variant>
      <vt:variant>
        <vt:lpwstr/>
      </vt:variant>
      <vt:variant>
        <vt:i4>5374075</vt:i4>
      </vt:variant>
      <vt:variant>
        <vt:i4>663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4325419</vt:i4>
      </vt:variant>
      <vt:variant>
        <vt:i4>660</vt:i4>
      </vt:variant>
      <vt:variant>
        <vt:i4>0</vt:i4>
      </vt:variant>
      <vt:variant>
        <vt:i4>5</vt:i4>
      </vt:variant>
      <vt:variant>
        <vt:lpwstr>https://emar.energycodes.co.uk/rm/resources/TX_cXy9clS7EeuGWeSXvTEFcQ</vt:lpwstr>
      </vt:variant>
      <vt:variant>
        <vt:lpwstr/>
      </vt:variant>
      <vt:variant>
        <vt:i4>589876</vt:i4>
      </vt:variant>
      <vt:variant>
        <vt:i4>657</vt:i4>
      </vt:variant>
      <vt:variant>
        <vt:i4>0</vt:i4>
      </vt:variant>
      <vt:variant>
        <vt:i4>5</vt:i4>
      </vt:variant>
      <vt:variant>
        <vt:lpwstr>https://emar.energycodes.co.uk/rm/resources/TX_Dd144K1xEeuXQ6cZymewkA</vt:lpwstr>
      </vt:variant>
      <vt:variant>
        <vt:lpwstr/>
      </vt:variant>
      <vt:variant>
        <vt:i4>589876</vt:i4>
      </vt:variant>
      <vt:variant>
        <vt:i4>654</vt:i4>
      </vt:variant>
      <vt:variant>
        <vt:i4>0</vt:i4>
      </vt:variant>
      <vt:variant>
        <vt:i4>5</vt:i4>
      </vt:variant>
      <vt:variant>
        <vt:lpwstr>https://emar.energycodes.co.uk/rm/resources/TX_Dd144K1xEeuXQ6cZymewkA</vt:lpwstr>
      </vt:variant>
      <vt:variant>
        <vt:lpwstr/>
      </vt:variant>
      <vt:variant>
        <vt:i4>655460</vt:i4>
      </vt:variant>
      <vt:variant>
        <vt:i4>651</vt:i4>
      </vt:variant>
      <vt:variant>
        <vt:i4>0</vt:i4>
      </vt:variant>
      <vt:variant>
        <vt:i4>5</vt:i4>
      </vt:variant>
      <vt:variant>
        <vt:lpwstr>https://emar.energycodes.co.uk/rm/resources/TX_DdodiK1xEeuXQ6cZymewkA</vt:lpwstr>
      </vt:variant>
      <vt:variant>
        <vt:lpwstr/>
      </vt:variant>
      <vt:variant>
        <vt:i4>5898342</vt:i4>
      </vt:variant>
      <vt:variant>
        <vt:i4>648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4653183</vt:i4>
      </vt:variant>
      <vt:variant>
        <vt:i4>645</vt:i4>
      </vt:variant>
      <vt:variant>
        <vt:i4>0</vt:i4>
      </vt:variant>
      <vt:variant>
        <vt:i4>5</vt:i4>
      </vt:variant>
      <vt:variant>
        <vt:lpwstr>https://emar.energycodes.co.uk/rm/resources/TX_Ddsu8a1xEeuXQ6cZymewkA</vt:lpwstr>
      </vt:variant>
      <vt:variant>
        <vt:lpwstr/>
      </vt:variant>
      <vt:variant>
        <vt:i4>589876</vt:i4>
      </vt:variant>
      <vt:variant>
        <vt:i4>642</vt:i4>
      </vt:variant>
      <vt:variant>
        <vt:i4>0</vt:i4>
      </vt:variant>
      <vt:variant>
        <vt:i4>5</vt:i4>
      </vt:variant>
      <vt:variant>
        <vt:lpwstr>https://emar.energycodes.co.uk/rm/resources/TX_Dd144K1xEeuXQ6cZymewkA</vt:lpwstr>
      </vt:variant>
      <vt:variant>
        <vt:lpwstr/>
      </vt:variant>
      <vt:variant>
        <vt:i4>524386</vt:i4>
      </vt:variant>
      <vt:variant>
        <vt:i4>639</vt:i4>
      </vt:variant>
      <vt:variant>
        <vt:i4>0</vt:i4>
      </vt:variant>
      <vt:variant>
        <vt:i4>5</vt:i4>
      </vt:variant>
      <vt:variant>
        <vt:lpwstr>https://emar.energycodes.co.uk/rm/resources/TX_DdabEK1xEeuXQ6cZymewkA</vt:lpwstr>
      </vt:variant>
      <vt:variant>
        <vt:lpwstr/>
      </vt:variant>
      <vt:variant>
        <vt:i4>5374075</vt:i4>
      </vt:variant>
      <vt:variant>
        <vt:i4>636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589876</vt:i4>
      </vt:variant>
      <vt:variant>
        <vt:i4>633</vt:i4>
      </vt:variant>
      <vt:variant>
        <vt:i4>0</vt:i4>
      </vt:variant>
      <vt:variant>
        <vt:i4>5</vt:i4>
      </vt:variant>
      <vt:variant>
        <vt:lpwstr>https://emar.energycodes.co.uk/rm/resources/TX_Dd144K1xEeuXQ6cZymewkA</vt:lpwstr>
      </vt:variant>
      <vt:variant>
        <vt:lpwstr/>
      </vt:variant>
      <vt:variant>
        <vt:i4>589876</vt:i4>
      </vt:variant>
      <vt:variant>
        <vt:i4>630</vt:i4>
      </vt:variant>
      <vt:variant>
        <vt:i4>0</vt:i4>
      </vt:variant>
      <vt:variant>
        <vt:i4>5</vt:i4>
      </vt:variant>
      <vt:variant>
        <vt:lpwstr>https://emar.energycodes.co.uk/rm/resources/TX_Dd144K1xEeuXQ6cZymewkA</vt:lpwstr>
      </vt:variant>
      <vt:variant>
        <vt:lpwstr/>
      </vt:variant>
      <vt:variant>
        <vt:i4>6226025</vt:i4>
      </vt:variant>
      <vt:variant>
        <vt:i4>627</vt:i4>
      </vt:variant>
      <vt:variant>
        <vt:i4>0</vt:i4>
      </vt:variant>
      <vt:variant>
        <vt:i4>5</vt:i4>
      </vt:variant>
      <vt:variant>
        <vt:lpwstr>https://emar.energycodes.co.uk/rm/resources/TX_DeKB8a1xEeuXQ6cZymewkA</vt:lpwstr>
      </vt:variant>
      <vt:variant>
        <vt:lpwstr/>
      </vt:variant>
      <vt:variant>
        <vt:i4>4653183</vt:i4>
      </vt:variant>
      <vt:variant>
        <vt:i4>624</vt:i4>
      </vt:variant>
      <vt:variant>
        <vt:i4>0</vt:i4>
      </vt:variant>
      <vt:variant>
        <vt:i4>5</vt:i4>
      </vt:variant>
      <vt:variant>
        <vt:lpwstr>https://emar.energycodes.co.uk/rm/resources/TX_Ddsu8a1xEeuXQ6cZymewkA</vt:lpwstr>
      </vt:variant>
      <vt:variant>
        <vt:lpwstr/>
      </vt:variant>
      <vt:variant>
        <vt:i4>4522080</vt:i4>
      </vt:variant>
      <vt:variant>
        <vt:i4>621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4325419</vt:i4>
      </vt:variant>
      <vt:variant>
        <vt:i4>618</vt:i4>
      </vt:variant>
      <vt:variant>
        <vt:i4>0</vt:i4>
      </vt:variant>
      <vt:variant>
        <vt:i4>5</vt:i4>
      </vt:variant>
      <vt:variant>
        <vt:lpwstr>https://emar.energycodes.co.uk/rm/resources/TX_cXy9clS7EeuGWeSXvTEFcQ</vt:lpwstr>
      </vt:variant>
      <vt:variant>
        <vt:lpwstr/>
      </vt:variant>
      <vt:variant>
        <vt:i4>589876</vt:i4>
      </vt:variant>
      <vt:variant>
        <vt:i4>615</vt:i4>
      </vt:variant>
      <vt:variant>
        <vt:i4>0</vt:i4>
      </vt:variant>
      <vt:variant>
        <vt:i4>5</vt:i4>
      </vt:variant>
      <vt:variant>
        <vt:lpwstr>https://emar.energycodes.co.uk/rm/resources/TX_Dd144K1xEeuXQ6cZymewkA</vt:lpwstr>
      </vt:variant>
      <vt:variant>
        <vt:lpwstr/>
      </vt:variant>
      <vt:variant>
        <vt:i4>5767278</vt:i4>
      </vt:variant>
      <vt:variant>
        <vt:i4>612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7209033</vt:i4>
      </vt:variant>
      <vt:variant>
        <vt:i4>609</vt:i4>
      </vt:variant>
      <vt:variant>
        <vt:i4>0</vt:i4>
      </vt:variant>
      <vt:variant>
        <vt:i4>5</vt:i4>
      </vt:variant>
      <vt:variant>
        <vt:lpwstr>https://emar.energycodes.co.uk/rm/resources/TX_HIVxoJPUEey_HrZmCCtbkA?oslc_config.context=https%3A%2F%2Femar.energycodes.co.uk%2Frm%2Fcm%2Fstream%2F_Dhs58D0uEe-Ci_0AlcFvJA</vt:lpwstr>
      </vt:variant>
      <vt:variant>
        <vt:lpwstr/>
      </vt:variant>
      <vt:variant>
        <vt:i4>5767278</vt:i4>
      </vt:variant>
      <vt:variant>
        <vt:i4>606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2359398</vt:i4>
      </vt:variant>
      <vt:variant>
        <vt:i4>603</vt:i4>
      </vt:variant>
      <vt:variant>
        <vt:i4>0</vt:i4>
      </vt:variant>
      <vt:variant>
        <vt:i4>5</vt:i4>
      </vt:variant>
      <vt:variant>
        <vt:lpwstr>https://emar.energycodes.co.uk/rm/resources/TX_Dc_kWa1xEeuXQ6cZymewkA</vt:lpwstr>
      </vt:variant>
      <vt:variant>
        <vt:lpwstr/>
      </vt:variant>
      <vt:variant>
        <vt:i4>4194418</vt:i4>
      </vt:variant>
      <vt:variant>
        <vt:i4>600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2031620</vt:i4>
      </vt:variant>
      <vt:variant>
        <vt:i4>597</vt:i4>
      </vt:variant>
      <vt:variant>
        <vt:i4>0</vt:i4>
      </vt:variant>
      <vt:variant>
        <vt:i4>5</vt:i4>
      </vt:variant>
      <vt:variant>
        <vt:lpwstr>https://emar.energycodes.co.uk/rm/resources/TX_7g6SgNE_EeyVWN8GQEvbdA</vt:lpwstr>
      </vt:variant>
      <vt:variant>
        <vt:lpwstr/>
      </vt:variant>
      <vt:variant>
        <vt:i4>5767278</vt:i4>
      </vt:variant>
      <vt:variant>
        <vt:i4>594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5374075</vt:i4>
      </vt:variant>
      <vt:variant>
        <vt:i4>591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5767289</vt:i4>
      </vt:variant>
      <vt:variant>
        <vt:i4>588</vt:i4>
      </vt:variant>
      <vt:variant>
        <vt:i4>0</vt:i4>
      </vt:variant>
      <vt:variant>
        <vt:i4>5</vt:i4>
      </vt:variant>
      <vt:variant>
        <vt:lpwstr>https://emar.energycodes.co.uk/rm/resources/TX_Dd7YcK1xEeuXQ6cZymewkA</vt:lpwstr>
      </vt:variant>
      <vt:variant>
        <vt:lpwstr/>
      </vt:variant>
      <vt:variant>
        <vt:i4>1179753</vt:i4>
      </vt:variant>
      <vt:variant>
        <vt:i4>585</vt:i4>
      </vt:variant>
      <vt:variant>
        <vt:i4>0</vt:i4>
      </vt:variant>
      <vt:variant>
        <vt:i4>5</vt:i4>
      </vt:variant>
      <vt:variant>
        <vt:lpwstr>https://emar.energycodes.co.uk/rm/resources/TX_cX2AxVS7EeuGWeSXvTEFcQ</vt:lpwstr>
      </vt:variant>
      <vt:variant>
        <vt:lpwstr/>
      </vt:variant>
      <vt:variant>
        <vt:i4>4522080</vt:i4>
      </vt:variant>
      <vt:variant>
        <vt:i4>582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4390995</vt:i4>
      </vt:variant>
      <vt:variant>
        <vt:i4>579</vt:i4>
      </vt:variant>
      <vt:variant>
        <vt:i4>0</vt:i4>
      </vt:variant>
      <vt:variant>
        <vt:i4>5</vt:i4>
      </vt:variant>
      <vt:variant>
        <vt:lpwstr>https://emar.energycodes.co.uk/rm/resources/TX_bVFVsnnTEeyG8IY_NlR-7Q</vt:lpwstr>
      </vt:variant>
      <vt:variant>
        <vt:lpwstr/>
      </vt:variant>
      <vt:variant>
        <vt:i4>4325419</vt:i4>
      </vt:variant>
      <vt:variant>
        <vt:i4>576</vt:i4>
      </vt:variant>
      <vt:variant>
        <vt:i4>0</vt:i4>
      </vt:variant>
      <vt:variant>
        <vt:i4>5</vt:i4>
      </vt:variant>
      <vt:variant>
        <vt:lpwstr>https://emar.energycodes.co.uk/rm/resources/TX_cXy9clS7EeuGWeSXvTEFcQ</vt:lpwstr>
      </vt:variant>
      <vt:variant>
        <vt:lpwstr/>
      </vt:variant>
      <vt:variant>
        <vt:i4>5374075</vt:i4>
      </vt:variant>
      <vt:variant>
        <vt:i4>573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1179753</vt:i4>
      </vt:variant>
      <vt:variant>
        <vt:i4>570</vt:i4>
      </vt:variant>
      <vt:variant>
        <vt:i4>0</vt:i4>
      </vt:variant>
      <vt:variant>
        <vt:i4>5</vt:i4>
      </vt:variant>
      <vt:variant>
        <vt:lpwstr>https://emar.energycodes.co.uk/rm/resources/TX_cX2AxVS7EeuGWeSXvTEFcQ</vt:lpwstr>
      </vt:variant>
      <vt:variant>
        <vt:lpwstr/>
      </vt:variant>
      <vt:variant>
        <vt:i4>4522080</vt:i4>
      </vt:variant>
      <vt:variant>
        <vt:i4>567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4390995</vt:i4>
      </vt:variant>
      <vt:variant>
        <vt:i4>564</vt:i4>
      </vt:variant>
      <vt:variant>
        <vt:i4>0</vt:i4>
      </vt:variant>
      <vt:variant>
        <vt:i4>5</vt:i4>
      </vt:variant>
      <vt:variant>
        <vt:lpwstr>https://emar.energycodes.co.uk/rm/resources/TX_bVFVsnnTEeyG8IY_NlR-7Q</vt:lpwstr>
      </vt:variant>
      <vt:variant>
        <vt:lpwstr/>
      </vt:variant>
      <vt:variant>
        <vt:i4>4325419</vt:i4>
      </vt:variant>
      <vt:variant>
        <vt:i4>561</vt:i4>
      </vt:variant>
      <vt:variant>
        <vt:i4>0</vt:i4>
      </vt:variant>
      <vt:variant>
        <vt:i4>5</vt:i4>
      </vt:variant>
      <vt:variant>
        <vt:lpwstr>https://emar.energycodes.co.uk/rm/resources/TX_cXy9clS7EeuGWeSXvTEFcQ</vt:lpwstr>
      </vt:variant>
      <vt:variant>
        <vt:lpwstr/>
      </vt:variant>
      <vt:variant>
        <vt:i4>5374075</vt:i4>
      </vt:variant>
      <vt:variant>
        <vt:i4>558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5374075</vt:i4>
      </vt:variant>
      <vt:variant>
        <vt:i4>555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589876</vt:i4>
      </vt:variant>
      <vt:variant>
        <vt:i4>552</vt:i4>
      </vt:variant>
      <vt:variant>
        <vt:i4>0</vt:i4>
      </vt:variant>
      <vt:variant>
        <vt:i4>5</vt:i4>
      </vt:variant>
      <vt:variant>
        <vt:lpwstr>https://emar.energycodes.co.uk/rm/resources/TX_Dd144K1xEeuXQ6cZymewkA</vt:lpwstr>
      </vt:variant>
      <vt:variant>
        <vt:lpwstr/>
      </vt:variant>
      <vt:variant>
        <vt:i4>1179753</vt:i4>
      </vt:variant>
      <vt:variant>
        <vt:i4>549</vt:i4>
      </vt:variant>
      <vt:variant>
        <vt:i4>0</vt:i4>
      </vt:variant>
      <vt:variant>
        <vt:i4>5</vt:i4>
      </vt:variant>
      <vt:variant>
        <vt:lpwstr>https://emar.energycodes.co.uk/rm/resources/TX_cX2AxVS7EeuGWeSXvTEFcQ</vt:lpwstr>
      </vt:variant>
      <vt:variant>
        <vt:lpwstr/>
      </vt:variant>
      <vt:variant>
        <vt:i4>4522080</vt:i4>
      </vt:variant>
      <vt:variant>
        <vt:i4>546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4390995</vt:i4>
      </vt:variant>
      <vt:variant>
        <vt:i4>543</vt:i4>
      </vt:variant>
      <vt:variant>
        <vt:i4>0</vt:i4>
      </vt:variant>
      <vt:variant>
        <vt:i4>5</vt:i4>
      </vt:variant>
      <vt:variant>
        <vt:lpwstr>https://emar.energycodes.co.uk/rm/resources/TX_bVFVsnnTEeyG8IY_NlR-7Q</vt:lpwstr>
      </vt:variant>
      <vt:variant>
        <vt:lpwstr/>
      </vt:variant>
      <vt:variant>
        <vt:i4>5374075</vt:i4>
      </vt:variant>
      <vt:variant>
        <vt:i4>540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4325419</vt:i4>
      </vt:variant>
      <vt:variant>
        <vt:i4>537</vt:i4>
      </vt:variant>
      <vt:variant>
        <vt:i4>0</vt:i4>
      </vt:variant>
      <vt:variant>
        <vt:i4>5</vt:i4>
      </vt:variant>
      <vt:variant>
        <vt:lpwstr>https://emar.energycodes.co.uk/rm/resources/TX_cXy9clS7EeuGWeSXvTEFcQ</vt:lpwstr>
      </vt:variant>
      <vt:variant>
        <vt:lpwstr/>
      </vt:variant>
      <vt:variant>
        <vt:i4>5767289</vt:i4>
      </vt:variant>
      <vt:variant>
        <vt:i4>534</vt:i4>
      </vt:variant>
      <vt:variant>
        <vt:i4>0</vt:i4>
      </vt:variant>
      <vt:variant>
        <vt:i4>5</vt:i4>
      </vt:variant>
      <vt:variant>
        <vt:lpwstr>https://emar.energycodes.co.uk/rm/resources/TX_Dd7YcK1xEeuXQ6cZymewkA</vt:lpwstr>
      </vt:variant>
      <vt:variant>
        <vt:lpwstr/>
      </vt:variant>
      <vt:variant>
        <vt:i4>5767289</vt:i4>
      </vt:variant>
      <vt:variant>
        <vt:i4>531</vt:i4>
      </vt:variant>
      <vt:variant>
        <vt:i4>0</vt:i4>
      </vt:variant>
      <vt:variant>
        <vt:i4>5</vt:i4>
      </vt:variant>
      <vt:variant>
        <vt:lpwstr>https://emar.energycodes.co.uk/rm/resources/TX_Dd7YcK1xEeuXQ6cZymewkA</vt:lpwstr>
      </vt:variant>
      <vt:variant>
        <vt:lpwstr/>
      </vt:variant>
      <vt:variant>
        <vt:i4>589876</vt:i4>
      </vt:variant>
      <vt:variant>
        <vt:i4>528</vt:i4>
      </vt:variant>
      <vt:variant>
        <vt:i4>0</vt:i4>
      </vt:variant>
      <vt:variant>
        <vt:i4>5</vt:i4>
      </vt:variant>
      <vt:variant>
        <vt:lpwstr>https://emar.energycodes.co.uk/rm/resources/TX_Dd144K1xEeuXQ6cZymewkA</vt:lpwstr>
      </vt:variant>
      <vt:variant>
        <vt:lpwstr/>
      </vt:variant>
      <vt:variant>
        <vt:i4>655460</vt:i4>
      </vt:variant>
      <vt:variant>
        <vt:i4>525</vt:i4>
      </vt:variant>
      <vt:variant>
        <vt:i4>0</vt:i4>
      </vt:variant>
      <vt:variant>
        <vt:i4>5</vt:i4>
      </vt:variant>
      <vt:variant>
        <vt:lpwstr>https://emar.energycodes.co.uk/rm/resources/TX_DdodiK1xEeuXQ6cZymewkA</vt:lpwstr>
      </vt:variant>
      <vt:variant>
        <vt:lpwstr/>
      </vt:variant>
      <vt:variant>
        <vt:i4>589876</vt:i4>
      </vt:variant>
      <vt:variant>
        <vt:i4>522</vt:i4>
      </vt:variant>
      <vt:variant>
        <vt:i4>0</vt:i4>
      </vt:variant>
      <vt:variant>
        <vt:i4>5</vt:i4>
      </vt:variant>
      <vt:variant>
        <vt:lpwstr>https://emar.energycodes.co.uk/rm/resources/TX_Dd144K1xEeuXQ6cZymewkA</vt:lpwstr>
      </vt:variant>
      <vt:variant>
        <vt:lpwstr/>
      </vt:variant>
      <vt:variant>
        <vt:i4>4325419</vt:i4>
      </vt:variant>
      <vt:variant>
        <vt:i4>519</vt:i4>
      </vt:variant>
      <vt:variant>
        <vt:i4>0</vt:i4>
      </vt:variant>
      <vt:variant>
        <vt:i4>5</vt:i4>
      </vt:variant>
      <vt:variant>
        <vt:lpwstr>https://emar.energycodes.co.uk/rm/resources/TX_cXy9clS7EeuGWeSXvTEFcQ</vt:lpwstr>
      </vt:variant>
      <vt:variant>
        <vt:lpwstr/>
      </vt:variant>
      <vt:variant>
        <vt:i4>5767289</vt:i4>
      </vt:variant>
      <vt:variant>
        <vt:i4>516</vt:i4>
      </vt:variant>
      <vt:variant>
        <vt:i4>0</vt:i4>
      </vt:variant>
      <vt:variant>
        <vt:i4>5</vt:i4>
      </vt:variant>
      <vt:variant>
        <vt:lpwstr>https://emar.energycodes.co.uk/rm/resources/TX_Dd7YcK1xEeuXQ6cZymewkA</vt:lpwstr>
      </vt:variant>
      <vt:variant>
        <vt:lpwstr/>
      </vt:variant>
      <vt:variant>
        <vt:i4>589876</vt:i4>
      </vt:variant>
      <vt:variant>
        <vt:i4>513</vt:i4>
      </vt:variant>
      <vt:variant>
        <vt:i4>0</vt:i4>
      </vt:variant>
      <vt:variant>
        <vt:i4>5</vt:i4>
      </vt:variant>
      <vt:variant>
        <vt:lpwstr>https://emar.energycodes.co.uk/rm/resources/TX_Dd144K1xEeuXQ6cZymewkA</vt:lpwstr>
      </vt:variant>
      <vt:variant>
        <vt:lpwstr/>
      </vt:variant>
      <vt:variant>
        <vt:i4>4325419</vt:i4>
      </vt:variant>
      <vt:variant>
        <vt:i4>510</vt:i4>
      </vt:variant>
      <vt:variant>
        <vt:i4>0</vt:i4>
      </vt:variant>
      <vt:variant>
        <vt:i4>5</vt:i4>
      </vt:variant>
      <vt:variant>
        <vt:lpwstr>https://emar.energycodes.co.uk/rm/resources/TX_cXy9clS7EeuGWeSXvTEFcQ</vt:lpwstr>
      </vt:variant>
      <vt:variant>
        <vt:lpwstr/>
      </vt:variant>
      <vt:variant>
        <vt:i4>589876</vt:i4>
      </vt:variant>
      <vt:variant>
        <vt:i4>507</vt:i4>
      </vt:variant>
      <vt:variant>
        <vt:i4>0</vt:i4>
      </vt:variant>
      <vt:variant>
        <vt:i4>5</vt:i4>
      </vt:variant>
      <vt:variant>
        <vt:lpwstr>https://emar.energycodes.co.uk/rm/resources/TX_Dd144K1xEeuXQ6cZymewkA</vt:lpwstr>
      </vt:variant>
      <vt:variant>
        <vt:lpwstr/>
      </vt:variant>
      <vt:variant>
        <vt:i4>5767278</vt:i4>
      </vt:variant>
      <vt:variant>
        <vt:i4>504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5767278</vt:i4>
      </vt:variant>
      <vt:variant>
        <vt:i4>501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2359398</vt:i4>
      </vt:variant>
      <vt:variant>
        <vt:i4>498</vt:i4>
      </vt:variant>
      <vt:variant>
        <vt:i4>0</vt:i4>
      </vt:variant>
      <vt:variant>
        <vt:i4>5</vt:i4>
      </vt:variant>
      <vt:variant>
        <vt:lpwstr>https://emar.energycodes.co.uk/rm/resources/TX_Dc_kWa1xEeuXQ6cZymewkA</vt:lpwstr>
      </vt:variant>
      <vt:variant>
        <vt:lpwstr/>
      </vt:variant>
      <vt:variant>
        <vt:i4>4194418</vt:i4>
      </vt:variant>
      <vt:variant>
        <vt:i4>495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2031620</vt:i4>
      </vt:variant>
      <vt:variant>
        <vt:i4>492</vt:i4>
      </vt:variant>
      <vt:variant>
        <vt:i4>0</vt:i4>
      </vt:variant>
      <vt:variant>
        <vt:i4>5</vt:i4>
      </vt:variant>
      <vt:variant>
        <vt:lpwstr>https://emar.energycodes.co.uk/rm/resources/TX_7g6SgNE_EeyVWN8GQEvbdA</vt:lpwstr>
      </vt:variant>
      <vt:variant>
        <vt:lpwstr/>
      </vt:variant>
      <vt:variant>
        <vt:i4>5767278</vt:i4>
      </vt:variant>
      <vt:variant>
        <vt:i4>489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5374075</vt:i4>
      </vt:variant>
      <vt:variant>
        <vt:i4>486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5767289</vt:i4>
      </vt:variant>
      <vt:variant>
        <vt:i4>483</vt:i4>
      </vt:variant>
      <vt:variant>
        <vt:i4>0</vt:i4>
      </vt:variant>
      <vt:variant>
        <vt:i4>5</vt:i4>
      </vt:variant>
      <vt:variant>
        <vt:lpwstr>https://emar.energycodes.co.uk/rm/resources/TX_Dd7YcK1xEeuXQ6cZymewkA</vt:lpwstr>
      </vt:variant>
      <vt:variant>
        <vt:lpwstr/>
      </vt:variant>
      <vt:variant>
        <vt:i4>655460</vt:i4>
      </vt:variant>
      <vt:variant>
        <vt:i4>480</vt:i4>
      </vt:variant>
      <vt:variant>
        <vt:i4>0</vt:i4>
      </vt:variant>
      <vt:variant>
        <vt:i4>5</vt:i4>
      </vt:variant>
      <vt:variant>
        <vt:lpwstr>https://emar.energycodes.co.uk/rm/resources/TX_DdodiK1xEeuXQ6cZymewkA</vt:lpwstr>
      </vt:variant>
      <vt:variant>
        <vt:lpwstr/>
      </vt:variant>
      <vt:variant>
        <vt:i4>1179753</vt:i4>
      </vt:variant>
      <vt:variant>
        <vt:i4>477</vt:i4>
      </vt:variant>
      <vt:variant>
        <vt:i4>0</vt:i4>
      </vt:variant>
      <vt:variant>
        <vt:i4>5</vt:i4>
      </vt:variant>
      <vt:variant>
        <vt:lpwstr>https://emar.energycodes.co.uk/rm/resources/TX_cX2AxVS7EeuGWeSXvTEFcQ</vt:lpwstr>
      </vt:variant>
      <vt:variant>
        <vt:lpwstr/>
      </vt:variant>
      <vt:variant>
        <vt:i4>4522080</vt:i4>
      </vt:variant>
      <vt:variant>
        <vt:i4>474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4390995</vt:i4>
      </vt:variant>
      <vt:variant>
        <vt:i4>471</vt:i4>
      </vt:variant>
      <vt:variant>
        <vt:i4>0</vt:i4>
      </vt:variant>
      <vt:variant>
        <vt:i4>5</vt:i4>
      </vt:variant>
      <vt:variant>
        <vt:lpwstr>https://emar.energycodes.co.uk/rm/resources/TX_bVFVsnnTEeyG8IY_NlR-7Q</vt:lpwstr>
      </vt:variant>
      <vt:variant>
        <vt:lpwstr/>
      </vt:variant>
      <vt:variant>
        <vt:i4>4325419</vt:i4>
      </vt:variant>
      <vt:variant>
        <vt:i4>468</vt:i4>
      </vt:variant>
      <vt:variant>
        <vt:i4>0</vt:i4>
      </vt:variant>
      <vt:variant>
        <vt:i4>5</vt:i4>
      </vt:variant>
      <vt:variant>
        <vt:lpwstr>https://emar.energycodes.co.uk/rm/resources/TX_cXy9clS7EeuGWeSXvTEFcQ</vt:lpwstr>
      </vt:variant>
      <vt:variant>
        <vt:lpwstr/>
      </vt:variant>
      <vt:variant>
        <vt:i4>5374075</vt:i4>
      </vt:variant>
      <vt:variant>
        <vt:i4>465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1179753</vt:i4>
      </vt:variant>
      <vt:variant>
        <vt:i4>462</vt:i4>
      </vt:variant>
      <vt:variant>
        <vt:i4>0</vt:i4>
      </vt:variant>
      <vt:variant>
        <vt:i4>5</vt:i4>
      </vt:variant>
      <vt:variant>
        <vt:lpwstr>https://emar.energycodes.co.uk/rm/resources/TX_cX2AxVS7EeuGWeSXvTEFcQ</vt:lpwstr>
      </vt:variant>
      <vt:variant>
        <vt:lpwstr/>
      </vt:variant>
      <vt:variant>
        <vt:i4>4522080</vt:i4>
      </vt:variant>
      <vt:variant>
        <vt:i4>459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4390995</vt:i4>
      </vt:variant>
      <vt:variant>
        <vt:i4>456</vt:i4>
      </vt:variant>
      <vt:variant>
        <vt:i4>0</vt:i4>
      </vt:variant>
      <vt:variant>
        <vt:i4>5</vt:i4>
      </vt:variant>
      <vt:variant>
        <vt:lpwstr>https://emar.energycodes.co.uk/rm/resources/TX_bVFVsnnTEeyG8IY_NlR-7Q</vt:lpwstr>
      </vt:variant>
      <vt:variant>
        <vt:lpwstr/>
      </vt:variant>
      <vt:variant>
        <vt:i4>4325419</vt:i4>
      </vt:variant>
      <vt:variant>
        <vt:i4>453</vt:i4>
      </vt:variant>
      <vt:variant>
        <vt:i4>0</vt:i4>
      </vt:variant>
      <vt:variant>
        <vt:i4>5</vt:i4>
      </vt:variant>
      <vt:variant>
        <vt:lpwstr>https://emar.energycodes.co.uk/rm/resources/TX_cXy9clS7EeuGWeSXvTEFcQ</vt:lpwstr>
      </vt:variant>
      <vt:variant>
        <vt:lpwstr/>
      </vt:variant>
      <vt:variant>
        <vt:i4>5374075</vt:i4>
      </vt:variant>
      <vt:variant>
        <vt:i4>450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5374075</vt:i4>
      </vt:variant>
      <vt:variant>
        <vt:i4>447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589876</vt:i4>
      </vt:variant>
      <vt:variant>
        <vt:i4>444</vt:i4>
      </vt:variant>
      <vt:variant>
        <vt:i4>0</vt:i4>
      </vt:variant>
      <vt:variant>
        <vt:i4>5</vt:i4>
      </vt:variant>
      <vt:variant>
        <vt:lpwstr>https://emar.energycodes.co.uk/rm/resources/TX_Dd144K1xEeuXQ6cZymewkA</vt:lpwstr>
      </vt:variant>
      <vt:variant>
        <vt:lpwstr/>
      </vt:variant>
      <vt:variant>
        <vt:i4>1179753</vt:i4>
      </vt:variant>
      <vt:variant>
        <vt:i4>441</vt:i4>
      </vt:variant>
      <vt:variant>
        <vt:i4>0</vt:i4>
      </vt:variant>
      <vt:variant>
        <vt:i4>5</vt:i4>
      </vt:variant>
      <vt:variant>
        <vt:lpwstr>https://emar.energycodes.co.uk/rm/resources/TX_cX2AxVS7EeuGWeSXvTEFcQ</vt:lpwstr>
      </vt:variant>
      <vt:variant>
        <vt:lpwstr/>
      </vt:variant>
      <vt:variant>
        <vt:i4>4522080</vt:i4>
      </vt:variant>
      <vt:variant>
        <vt:i4>438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4390995</vt:i4>
      </vt:variant>
      <vt:variant>
        <vt:i4>435</vt:i4>
      </vt:variant>
      <vt:variant>
        <vt:i4>0</vt:i4>
      </vt:variant>
      <vt:variant>
        <vt:i4>5</vt:i4>
      </vt:variant>
      <vt:variant>
        <vt:lpwstr>https://emar.energycodes.co.uk/rm/resources/TX_bVFVsnnTEeyG8IY_NlR-7Q</vt:lpwstr>
      </vt:variant>
      <vt:variant>
        <vt:lpwstr/>
      </vt:variant>
      <vt:variant>
        <vt:i4>5374075</vt:i4>
      </vt:variant>
      <vt:variant>
        <vt:i4>432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4325419</vt:i4>
      </vt:variant>
      <vt:variant>
        <vt:i4>429</vt:i4>
      </vt:variant>
      <vt:variant>
        <vt:i4>0</vt:i4>
      </vt:variant>
      <vt:variant>
        <vt:i4>5</vt:i4>
      </vt:variant>
      <vt:variant>
        <vt:lpwstr>https://emar.energycodes.co.uk/rm/resources/TX_cXy9clS7EeuGWeSXvTEFcQ</vt:lpwstr>
      </vt:variant>
      <vt:variant>
        <vt:lpwstr/>
      </vt:variant>
      <vt:variant>
        <vt:i4>5767289</vt:i4>
      </vt:variant>
      <vt:variant>
        <vt:i4>426</vt:i4>
      </vt:variant>
      <vt:variant>
        <vt:i4>0</vt:i4>
      </vt:variant>
      <vt:variant>
        <vt:i4>5</vt:i4>
      </vt:variant>
      <vt:variant>
        <vt:lpwstr>https://emar.energycodes.co.uk/rm/resources/TX_Dd7YcK1xEeuXQ6cZymewkA</vt:lpwstr>
      </vt:variant>
      <vt:variant>
        <vt:lpwstr/>
      </vt:variant>
      <vt:variant>
        <vt:i4>655460</vt:i4>
      </vt:variant>
      <vt:variant>
        <vt:i4>423</vt:i4>
      </vt:variant>
      <vt:variant>
        <vt:i4>0</vt:i4>
      </vt:variant>
      <vt:variant>
        <vt:i4>5</vt:i4>
      </vt:variant>
      <vt:variant>
        <vt:lpwstr>https://emar.energycodes.co.uk/rm/resources/TX_DdodiK1xEeuXQ6cZymewkA</vt:lpwstr>
      </vt:variant>
      <vt:variant>
        <vt:lpwstr/>
      </vt:variant>
      <vt:variant>
        <vt:i4>589876</vt:i4>
      </vt:variant>
      <vt:variant>
        <vt:i4>420</vt:i4>
      </vt:variant>
      <vt:variant>
        <vt:i4>0</vt:i4>
      </vt:variant>
      <vt:variant>
        <vt:i4>5</vt:i4>
      </vt:variant>
      <vt:variant>
        <vt:lpwstr>https://emar.energycodes.co.uk/rm/resources/TX_Dd144K1xEeuXQ6cZymewkA</vt:lpwstr>
      </vt:variant>
      <vt:variant>
        <vt:lpwstr/>
      </vt:variant>
      <vt:variant>
        <vt:i4>1835047</vt:i4>
      </vt:variant>
      <vt:variant>
        <vt:i4>417</vt:i4>
      </vt:variant>
      <vt:variant>
        <vt:i4>0</vt:i4>
      </vt:variant>
      <vt:variant>
        <vt:i4>5</vt:i4>
      </vt:variant>
      <vt:variant>
        <vt:lpwstr>https://emar.energycodes.co.uk/rm/resources/TX_cX65RlS7EeuGWeSXvTEFcQ</vt:lpwstr>
      </vt:variant>
      <vt:variant>
        <vt:lpwstr/>
      </vt:variant>
      <vt:variant>
        <vt:i4>1900604</vt:i4>
      </vt:variant>
      <vt:variant>
        <vt:i4>414</vt:i4>
      </vt:variant>
      <vt:variant>
        <vt:i4>0</vt:i4>
      </vt:variant>
      <vt:variant>
        <vt:i4>5</vt:i4>
      </vt:variant>
      <vt:variant>
        <vt:lpwstr>https://emar.energycodes.co.uk/rm/resources/TX_oglLwW5QEeyEpfUZItAeag</vt:lpwstr>
      </vt:variant>
      <vt:variant>
        <vt:lpwstr/>
      </vt:variant>
      <vt:variant>
        <vt:i4>5898342</vt:i4>
      </vt:variant>
      <vt:variant>
        <vt:i4>411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589876</vt:i4>
      </vt:variant>
      <vt:variant>
        <vt:i4>408</vt:i4>
      </vt:variant>
      <vt:variant>
        <vt:i4>0</vt:i4>
      </vt:variant>
      <vt:variant>
        <vt:i4>5</vt:i4>
      </vt:variant>
      <vt:variant>
        <vt:lpwstr>https://emar.energycodes.co.uk/rm/resources/TX_Dd144K1xEeuXQ6cZymewkA</vt:lpwstr>
      </vt:variant>
      <vt:variant>
        <vt:lpwstr/>
      </vt:variant>
      <vt:variant>
        <vt:i4>589876</vt:i4>
      </vt:variant>
      <vt:variant>
        <vt:i4>405</vt:i4>
      </vt:variant>
      <vt:variant>
        <vt:i4>0</vt:i4>
      </vt:variant>
      <vt:variant>
        <vt:i4>5</vt:i4>
      </vt:variant>
      <vt:variant>
        <vt:lpwstr>https://emar.energycodes.co.uk/rm/resources/TX_Dd144K1xEeuXQ6cZymewkA</vt:lpwstr>
      </vt:variant>
      <vt:variant>
        <vt:lpwstr/>
      </vt:variant>
      <vt:variant>
        <vt:i4>4522080</vt:i4>
      </vt:variant>
      <vt:variant>
        <vt:i4>402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5898342</vt:i4>
      </vt:variant>
      <vt:variant>
        <vt:i4>399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1835047</vt:i4>
      </vt:variant>
      <vt:variant>
        <vt:i4>396</vt:i4>
      </vt:variant>
      <vt:variant>
        <vt:i4>0</vt:i4>
      </vt:variant>
      <vt:variant>
        <vt:i4>5</vt:i4>
      </vt:variant>
      <vt:variant>
        <vt:lpwstr>https://emar.energycodes.co.uk/rm/resources/TX_cX65RlS7EeuGWeSXvTEFcQ</vt:lpwstr>
      </vt:variant>
      <vt:variant>
        <vt:lpwstr/>
      </vt:variant>
      <vt:variant>
        <vt:i4>4522080</vt:i4>
      </vt:variant>
      <vt:variant>
        <vt:i4>393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655485</vt:i4>
      </vt:variant>
      <vt:variant>
        <vt:i4>390</vt:i4>
      </vt:variant>
      <vt:variant>
        <vt:i4>0</vt:i4>
      </vt:variant>
      <vt:variant>
        <vt:i4>5</vt:i4>
      </vt:variant>
      <vt:variant>
        <vt:lpwstr>https://emar.energycodes.co.uk/rm/resources/TX_cX5EGFS7EeuGWeSXvTEFcQ</vt:lpwstr>
      </vt:variant>
      <vt:variant>
        <vt:lpwstr/>
      </vt:variant>
      <vt:variant>
        <vt:i4>589950</vt:i4>
      </vt:variant>
      <vt:variant>
        <vt:i4>387</vt:i4>
      </vt:variant>
      <vt:variant>
        <vt:i4>0</vt:i4>
      </vt:variant>
      <vt:variant>
        <vt:i4>5</vt:i4>
      </vt:variant>
      <vt:variant>
        <vt:lpwstr>https://emar.energycodes.co.uk/rm/resources/TX_cX9VhVS7EeuGWeSXvTEFcQ</vt:lpwstr>
      </vt:variant>
      <vt:variant>
        <vt:lpwstr/>
      </vt:variant>
      <vt:variant>
        <vt:i4>5898342</vt:i4>
      </vt:variant>
      <vt:variant>
        <vt:i4>384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5177464</vt:i4>
      </vt:variant>
      <vt:variant>
        <vt:i4>381</vt:i4>
      </vt:variant>
      <vt:variant>
        <vt:i4>0</vt:i4>
      </vt:variant>
      <vt:variant>
        <vt:i4>5</vt:i4>
      </vt:variant>
      <vt:variant>
        <vt:lpwstr>https://emar.energycodes.co.uk/rm/resources/TX_cYEqRVS7EeuGWeSXvTEFcQ</vt:lpwstr>
      </vt:variant>
      <vt:variant>
        <vt:lpwstr/>
      </vt:variant>
      <vt:variant>
        <vt:i4>589876</vt:i4>
      </vt:variant>
      <vt:variant>
        <vt:i4>378</vt:i4>
      </vt:variant>
      <vt:variant>
        <vt:i4>0</vt:i4>
      </vt:variant>
      <vt:variant>
        <vt:i4>5</vt:i4>
      </vt:variant>
      <vt:variant>
        <vt:lpwstr>https://emar.energycodes.co.uk/rm/resources/TX_Dd144K1xEeuXQ6cZymewkA</vt:lpwstr>
      </vt:variant>
      <vt:variant>
        <vt:lpwstr/>
      </vt:variant>
      <vt:variant>
        <vt:i4>4522080</vt:i4>
      </vt:variant>
      <vt:variant>
        <vt:i4>375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4522080</vt:i4>
      </vt:variant>
      <vt:variant>
        <vt:i4>372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655485</vt:i4>
      </vt:variant>
      <vt:variant>
        <vt:i4>369</vt:i4>
      </vt:variant>
      <vt:variant>
        <vt:i4>0</vt:i4>
      </vt:variant>
      <vt:variant>
        <vt:i4>5</vt:i4>
      </vt:variant>
      <vt:variant>
        <vt:lpwstr>https://emar.energycodes.co.uk/rm/resources/TX_cX5EGFS7EeuGWeSXvTEFcQ</vt:lpwstr>
      </vt:variant>
      <vt:variant>
        <vt:lpwstr/>
      </vt:variant>
      <vt:variant>
        <vt:i4>5177464</vt:i4>
      </vt:variant>
      <vt:variant>
        <vt:i4>366</vt:i4>
      </vt:variant>
      <vt:variant>
        <vt:i4>0</vt:i4>
      </vt:variant>
      <vt:variant>
        <vt:i4>5</vt:i4>
      </vt:variant>
      <vt:variant>
        <vt:lpwstr>https://emar.energycodes.co.uk/rm/resources/TX_cYEqRVS7EeuGWeSXvTEFcQ</vt:lpwstr>
      </vt:variant>
      <vt:variant>
        <vt:lpwstr/>
      </vt:variant>
      <vt:variant>
        <vt:i4>4522080</vt:i4>
      </vt:variant>
      <vt:variant>
        <vt:i4>363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5636218</vt:i4>
      </vt:variant>
      <vt:variant>
        <vt:i4>360</vt:i4>
      </vt:variant>
      <vt:variant>
        <vt:i4>0</vt:i4>
      </vt:variant>
      <vt:variant>
        <vt:i4>5</vt:i4>
      </vt:variant>
      <vt:variant>
        <vt:lpwstr>https://emar.energycodes.co.uk/rm/resources/TX_cYDcJFS7EeuGWeSXvTEFcQ</vt:lpwstr>
      </vt:variant>
      <vt:variant>
        <vt:lpwstr/>
      </vt:variant>
      <vt:variant>
        <vt:i4>4325419</vt:i4>
      </vt:variant>
      <vt:variant>
        <vt:i4>357</vt:i4>
      </vt:variant>
      <vt:variant>
        <vt:i4>0</vt:i4>
      </vt:variant>
      <vt:variant>
        <vt:i4>5</vt:i4>
      </vt:variant>
      <vt:variant>
        <vt:lpwstr>https://emar.energycodes.co.uk/rm/resources/TX_cXy9clS7EeuGWeSXvTEFcQ</vt:lpwstr>
      </vt:variant>
      <vt:variant>
        <vt:lpwstr/>
      </vt:variant>
      <vt:variant>
        <vt:i4>196723</vt:i4>
      </vt:variant>
      <vt:variant>
        <vt:i4>354</vt:i4>
      </vt:variant>
      <vt:variant>
        <vt:i4>0</vt:i4>
      </vt:variant>
      <vt:variant>
        <vt:i4>5</vt:i4>
      </vt:variant>
      <vt:variant>
        <vt:lpwstr>https://emar.energycodes.co.uk/rm/resources/TX_cYKJ0FS7EeuGWeSXvTEFcQ</vt:lpwstr>
      </vt:variant>
      <vt:variant>
        <vt:lpwstr/>
      </vt:variant>
      <vt:variant>
        <vt:i4>5701748</vt:i4>
      </vt:variant>
      <vt:variant>
        <vt:i4>351</vt:i4>
      </vt:variant>
      <vt:variant>
        <vt:i4>0</vt:i4>
      </vt:variant>
      <vt:variant>
        <vt:i4>5</vt:i4>
      </vt:variant>
      <vt:variant>
        <vt:lpwstr>https://emar.energycodes.co.uk/rm/resources/TX_cYHGglS7EeuGWeSXvTEFcQ</vt:lpwstr>
      </vt:variant>
      <vt:variant>
        <vt:lpwstr/>
      </vt:variant>
      <vt:variant>
        <vt:i4>4522080</vt:i4>
      </vt:variant>
      <vt:variant>
        <vt:i4>348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4522080</vt:i4>
      </vt:variant>
      <vt:variant>
        <vt:i4>345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4325475</vt:i4>
      </vt:variant>
      <vt:variant>
        <vt:i4>342</vt:i4>
      </vt:variant>
      <vt:variant>
        <vt:i4>0</vt:i4>
      </vt:variant>
      <vt:variant>
        <vt:i4>5</vt:i4>
      </vt:variant>
      <vt:variant>
        <vt:lpwstr>https://emar.energycodes.co.uk/rm/resources/TX_5iFaYK1wEeuXQ6cZymewkA</vt:lpwstr>
      </vt:variant>
      <vt:variant>
        <vt:lpwstr/>
      </vt:variant>
      <vt:variant>
        <vt:i4>1245293</vt:i4>
      </vt:variant>
      <vt:variant>
        <vt:i4>339</vt:i4>
      </vt:variant>
      <vt:variant>
        <vt:i4>0</vt:i4>
      </vt:variant>
      <vt:variant>
        <vt:i4>5</vt:i4>
      </vt:variant>
      <vt:variant>
        <vt:lpwstr>https://emar.energycodes.co.uk/rm/resources/TX_DeNFQa1xEeuXQ6cZymewkA</vt:lpwstr>
      </vt:variant>
      <vt:variant>
        <vt:lpwstr/>
      </vt:variant>
      <vt:variant>
        <vt:i4>5898342</vt:i4>
      </vt:variant>
      <vt:variant>
        <vt:i4>336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4522080</vt:i4>
      </vt:variant>
      <vt:variant>
        <vt:i4>333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5374004</vt:i4>
      </vt:variant>
      <vt:variant>
        <vt:i4>330</vt:i4>
      </vt:variant>
      <vt:variant>
        <vt:i4>0</vt:i4>
      </vt:variant>
      <vt:variant>
        <vt:i4>5</vt:i4>
      </vt:variant>
      <vt:variant>
        <vt:lpwstr>https://emar.energycodes.co.uk/rm/resources/TX_Dc-9Sa1xEeuXQ6cZymewkA</vt:lpwstr>
      </vt:variant>
      <vt:variant>
        <vt:lpwstr/>
      </vt:variant>
      <vt:variant>
        <vt:i4>6226025</vt:i4>
      </vt:variant>
      <vt:variant>
        <vt:i4>327</vt:i4>
      </vt:variant>
      <vt:variant>
        <vt:i4>0</vt:i4>
      </vt:variant>
      <vt:variant>
        <vt:i4>5</vt:i4>
      </vt:variant>
      <vt:variant>
        <vt:lpwstr>https://emar.energycodes.co.uk/rm/resources/TX_DeKB8a1xEeuXQ6cZymewkA</vt:lpwstr>
      </vt:variant>
      <vt:variant>
        <vt:lpwstr/>
      </vt:variant>
      <vt:variant>
        <vt:i4>524386</vt:i4>
      </vt:variant>
      <vt:variant>
        <vt:i4>324</vt:i4>
      </vt:variant>
      <vt:variant>
        <vt:i4>0</vt:i4>
      </vt:variant>
      <vt:variant>
        <vt:i4>5</vt:i4>
      </vt:variant>
      <vt:variant>
        <vt:lpwstr>https://emar.energycodes.co.uk/rm/resources/TX_DdabEK1xEeuXQ6cZymewkA</vt:lpwstr>
      </vt:variant>
      <vt:variant>
        <vt:lpwstr/>
      </vt:variant>
      <vt:variant>
        <vt:i4>589876</vt:i4>
      </vt:variant>
      <vt:variant>
        <vt:i4>321</vt:i4>
      </vt:variant>
      <vt:variant>
        <vt:i4>0</vt:i4>
      </vt:variant>
      <vt:variant>
        <vt:i4>5</vt:i4>
      </vt:variant>
      <vt:variant>
        <vt:lpwstr>https://emar.energycodes.co.uk/rm/resources/TX_Dd144K1xEeuXQ6cZymewkA</vt:lpwstr>
      </vt:variant>
      <vt:variant>
        <vt:lpwstr/>
      </vt:variant>
      <vt:variant>
        <vt:i4>4522080</vt:i4>
      </vt:variant>
      <vt:variant>
        <vt:i4>318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5767289</vt:i4>
      </vt:variant>
      <vt:variant>
        <vt:i4>315</vt:i4>
      </vt:variant>
      <vt:variant>
        <vt:i4>0</vt:i4>
      </vt:variant>
      <vt:variant>
        <vt:i4>5</vt:i4>
      </vt:variant>
      <vt:variant>
        <vt:lpwstr>https://emar.energycodes.co.uk/rm/resources/TX_Dd7YcK1xEeuXQ6cZymewkA</vt:lpwstr>
      </vt:variant>
      <vt:variant>
        <vt:lpwstr/>
      </vt:variant>
      <vt:variant>
        <vt:i4>655460</vt:i4>
      </vt:variant>
      <vt:variant>
        <vt:i4>312</vt:i4>
      </vt:variant>
      <vt:variant>
        <vt:i4>0</vt:i4>
      </vt:variant>
      <vt:variant>
        <vt:i4>5</vt:i4>
      </vt:variant>
      <vt:variant>
        <vt:lpwstr>https://emar.energycodes.co.uk/rm/resources/TX_DdodiK1xEeuXQ6cZymewkA</vt:lpwstr>
      </vt:variant>
      <vt:variant>
        <vt:lpwstr/>
      </vt:variant>
      <vt:variant>
        <vt:i4>4522080</vt:i4>
      </vt:variant>
      <vt:variant>
        <vt:i4>309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5374075</vt:i4>
      </vt:variant>
      <vt:variant>
        <vt:i4>306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589876</vt:i4>
      </vt:variant>
      <vt:variant>
        <vt:i4>303</vt:i4>
      </vt:variant>
      <vt:variant>
        <vt:i4>0</vt:i4>
      </vt:variant>
      <vt:variant>
        <vt:i4>5</vt:i4>
      </vt:variant>
      <vt:variant>
        <vt:lpwstr>https://emar.energycodes.co.uk/rm/resources/TX_Dd144K1xEeuXQ6cZymewkA</vt:lpwstr>
      </vt:variant>
      <vt:variant>
        <vt:lpwstr/>
      </vt:variant>
      <vt:variant>
        <vt:i4>4325419</vt:i4>
      </vt:variant>
      <vt:variant>
        <vt:i4>300</vt:i4>
      </vt:variant>
      <vt:variant>
        <vt:i4>0</vt:i4>
      </vt:variant>
      <vt:variant>
        <vt:i4>5</vt:i4>
      </vt:variant>
      <vt:variant>
        <vt:lpwstr>https://emar.energycodes.co.uk/rm/resources/TX_cXy9clS7EeuGWeSXvTEFcQ</vt:lpwstr>
      </vt:variant>
      <vt:variant>
        <vt:lpwstr/>
      </vt:variant>
      <vt:variant>
        <vt:i4>5111915</vt:i4>
      </vt:variant>
      <vt:variant>
        <vt:i4>297</vt:i4>
      </vt:variant>
      <vt:variant>
        <vt:i4>0</vt:i4>
      </vt:variant>
      <vt:variant>
        <vt:i4>5</vt:i4>
      </vt:variant>
      <vt:variant>
        <vt:lpwstr>https://emar.energycodes.co.uk/rm/resources/TX_cXusCFS7EeuGWeSXvTEFcQ</vt:lpwstr>
      </vt:variant>
      <vt:variant>
        <vt:lpwstr/>
      </vt:variant>
      <vt:variant>
        <vt:i4>4325419</vt:i4>
      </vt:variant>
      <vt:variant>
        <vt:i4>294</vt:i4>
      </vt:variant>
      <vt:variant>
        <vt:i4>0</vt:i4>
      </vt:variant>
      <vt:variant>
        <vt:i4>5</vt:i4>
      </vt:variant>
      <vt:variant>
        <vt:lpwstr>https://emar.energycodes.co.uk/rm/resources/TX_cXy9clS7EeuGWeSXvTEFcQ</vt:lpwstr>
      </vt:variant>
      <vt:variant>
        <vt:lpwstr/>
      </vt:variant>
      <vt:variant>
        <vt:i4>589876</vt:i4>
      </vt:variant>
      <vt:variant>
        <vt:i4>291</vt:i4>
      </vt:variant>
      <vt:variant>
        <vt:i4>0</vt:i4>
      </vt:variant>
      <vt:variant>
        <vt:i4>5</vt:i4>
      </vt:variant>
      <vt:variant>
        <vt:lpwstr>https://emar.energycodes.co.uk/rm/resources/TX_Dd144K1xEeuXQ6cZymewkA</vt:lpwstr>
      </vt:variant>
      <vt:variant>
        <vt:lpwstr/>
      </vt:variant>
      <vt:variant>
        <vt:i4>4522083</vt:i4>
      </vt:variant>
      <vt:variant>
        <vt:i4>288</vt:i4>
      </vt:variant>
      <vt:variant>
        <vt:i4>0</vt:i4>
      </vt:variant>
      <vt:variant>
        <vt:i4>5</vt:i4>
      </vt:variant>
      <vt:variant>
        <vt:lpwstr>https://emar.energycodes.co.uk/rm/resources/TX_cXzkgVS7EeuGWeSXvTEFcQ</vt:lpwstr>
      </vt:variant>
      <vt:variant>
        <vt:lpwstr/>
      </vt:variant>
      <vt:variant>
        <vt:i4>5374075</vt:i4>
      </vt:variant>
      <vt:variant>
        <vt:i4>285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4325419</vt:i4>
      </vt:variant>
      <vt:variant>
        <vt:i4>282</vt:i4>
      </vt:variant>
      <vt:variant>
        <vt:i4>0</vt:i4>
      </vt:variant>
      <vt:variant>
        <vt:i4>5</vt:i4>
      </vt:variant>
      <vt:variant>
        <vt:lpwstr>https://emar.energycodes.co.uk/rm/resources/TX_cXy9clS7EeuGWeSXvTEFcQ</vt:lpwstr>
      </vt:variant>
      <vt:variant>
        <vt:lpwstr/>
      </vt:variant>
      <vt:variant>
        <vt:i4>589876</vt:i4>
      </vt:variant>
      <vt:variant>
        <vt:i4>279</vt:i4>
      </vt:variant>
      <vt:variant>
        <vt:i4>0</vt:i4>
      </vt:variant>
      <vt:variant>
        <vt:i4>5</vt:i4>
      </vt:variant>
      <vt:variant>
        <vt:lpwstr>https://emar.energycodes.co.uk/rm/resources/TX_Dd144K1xEeuXQ6cZymewkA</vt:lpwstr>
      </vt:variant>
      <vt:variant>
        <vt:lpwstr/>
      </vt:variant>
      <vt:variant>
        <vt:i4>2490476</vt:i4>
      </vt:variant>
      <vt:variant>
        <vt:i4>276</vt:i4>
      </vt:variant>
      <vt:variant>
        <vt:i4>0</vt:i4>
      </vt:variant>
      <vt:variant>
        <vt:i4>5</vt:i4>
      </vt:variant>
      <vt:variant>
        <vt:lpwstr>https://emar.energycodes.co.uk/rm/resources/TX_Dc_kUK1xEeuXQ6cZymewkA</vt:lpwstr>
      </vt:variant>
      <vt:variant>
        <vt:lpwstr/>
      </vt:variant>
      <vt:variant>
        <vt:i4>655460</vt:i4>
      </vt:variant>
      <vt:variant>
        <vt:i4>273</vt:i4>
      </vt:variant>
      <vt:variant>
        <vt:i4>0</vt:i4>
      </vt:variant>
      <vt:variant>
        <vt:i4>5</vt:i4>
      </vt:variant>
      <vt:variant>
        <vt:lpwstr>https://emar.energycodes.co.uk/rm/resources/TX_DdodiK1xEeuXQ6cZymewkA</vt:lpwstr>
      </vt:variant>
      <vt:variant>
        <vt:lpwstr/>
      </vt:variant>
      <vt:variant>
        <vt:i4>589876</vt:i4>
      </vt:variant>
      <vt:variant>
        <vt:i4>270</vt:i4>
      </vt:variant>
      <vt:variant>
        <vt:i4>0</vt:i4>
      </vt:variant>
      <vt:variant>
        <vt:i4>5</vt:i4>
      </vt:variant>
      <vt:variant>
        <vt:lpwstr>https://emar.energycodes.co.uk/rm/resources/TX_Dd144K1xEeuXQ6cZymewkA</vt:lpwstr>
      </vt:variant>
      <vt:variant>
        <vt:lpwstr/>
      </vt:variant>
      <vt:variant>
        <vt:i4>4194418</vt:i4>
      </vt:variant>
      <vt:variant>
        <vt:i4>267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1900652</vt:i4>
      </vt:variant>
      <vt:variant>
        <vt:i4>264</vt:i4>
      </vt:variant>
      <vt:variant>
        <vt:i4>0</vt:i4>
      </vt:variant>
      <vt:variant>
        <vt:i4>5</vt:i4>
      </vt:variant>
      <vt:variant>
        <vt:lpwstr>https://emar.energycodes.co.uk/rm/resources/TX_DeIMxK1xEeuXQ6cZymewkA</vt:lpwstr>
      </vt:variant>
      <vt:variant>
        <vt:lpwstr/>
      </vt:variant>
      <vt:variant>
        <vt:i4>1376375</vt:i4>
      </vt:variant>
      <vt:variant>
        <vt:i4>261</vt:i4>
      </vt:variant>
      <vt:variant>
        <vt:i4>0</vt:i4>
      </vt:variant>
      <vt:variant>
        <vt:i4>5</vt:i4>
      </vt:variant>
      <vt:variant>
        <vt:lpwstr>https://emar.energycodes.co.uk/rm/resources/TX_cXuE8lS7EeuGWeSXvTEFcQ</vt:lpwstr>
      </vt:variant>
      <vt:variant>
        <vt:lpwstr/>
      </vt:variant>
      <vt:variant>
        <vt:i4>4522023</vt:i4>
      </vt:variant>
      <vt:variant>
        <vt:i4>258</vt:i4>
      </vt:variant>
      <vt:variant>
        <vt:i4>0</vt:i4>
      </vt:variant>
      <vt:variant>
        <vt:i4>5</vt:i4>
      </vt:variant>
      <vt:variant>
        <vt:lpwstr>https://emar.energycodes.co.uk/rm/resources/TX_cYJiw1S7EeuGWeSXvTEFcQ</vt:lpwstr>
      </vt:variant>
      <vt:variant>
        <vt:lpwstr/>
      </vt:variant>
      <vt:variant>
        <vt:i4>589876</vt:i4>
      </vt:variant>
      <vt:variant>
        <vt:i4>255</vt:i4>
      </vt:variant>
      <vt:variant>
        <vt:i4>0</vt:i4>
      </vt:variant>
      <vt:variant>
        <vt:i4>5</vt:i4>
      </vt:variant>
      <vt:variant>
        <vt:lpwstr>https://emar.energycodes.co.uk/rm/resources/TX_Dd144K1xEeuXQ6cZymewkA</vt:lpwstr>
      </vt:variant>
      <vt:variant>
        <vt:lpwstr/>
      </vt:variant>
      <vt:variant>
        <vt:i4>721017</vt:i4>
      </vt:variant>
      <vt:variant>
        <vt:i4>252</vt:i4>
      </vt:variant>
      <vt:variant>
        <vt:i4>0</vt:i4>
      </vt:variant>
      <vt:variant>
        <vt:i4>5</vt:i4>
      </vt:variant>
      <vt:variant>
        <vt:lpwstr>https://emar.energycodes.co.uk/rm/resources/TX_DdvyQK1xEeuXQ6cZymewkA</vt:lpwstr>
      </vt:variant>
      <vt:variant>
        <vt:lpwstr/>
      </vt:variant>
      <vt:variant>
        <vt:i4>5767289</vt:i4>
      </vt:variant>
      <vt:variant>
        <vt:i4>249</vt:i4>
      </vt:variant>
      <vt:variant>
        <vt:i4>0</vt:i4>
      </vt:variant>
      <vt:variant>
        <vt:i4>5</vt:i4>
      </vt:variant>
      <vt:variant>
        <vt:lpwstr>https://emar.energycodes.co.uk/rm/resources/TX_Dd7YcK1xEeuXQ6cZymewkA</vt:lpwstr>
      </vt:variant>
      <vt:variant>
        <vt:lpwstr/>
      </vt:variant>
      <vt:variant>
        <vt:i4>655460</vt:i4>
      </vt:variant>
      <vt:variant>
        <vt:i4>246</vt:i4>
      </vt:variant>
      <vt:variant>
        <vt:i4>0</vt:i4>
      </vt:variant>
      <vt:variant>
        <vt:i4>5</vt:i4>
      </vt:variant>
      <vt:variant>
        <vt:lpwstr>https://emar.energycodes.co.uk/rm/resources/TX_DdodiK1xEeuXQ6cZymewkA</vt:lpwstr>
      </vt:variant>
      <vt:variant>
        <vt:lpwstr/>
      </vt:variant>
      <vt:variant>
        <vt:i4>1245293</vt:i4>
      </vt:variant>
      <vt:variant>
        <vt:i4>243</vt:i4>
      </vt:variant>
      <vt:variant>
        <vt:i4>0</vt:i4>
      </vt:variant>
      <vt:variant>
        <vt:i4>5</vt:i4>
      </vt:variant>
      <vt:variant>
        <vt:lpwstr>https://emar.energycodes.co.uk/rm/resources/TX_DeNFQa1xEeuXQ6cZymewkA</vt:lpwstr>
      </vt:variant>
      <vt:variant>
        <vt:lpwstr/>
      </vt:variant>
      <vt:variant>
        <vt:i4>4325419</vt:i4>
      </vt:variant>
      <vt:variant>
        <vt:i4>240</vt:i4>
      </vt:variant>
      <vt:variant>
        <vt:i4>0</vt:i4>
      </vt:variant>
      <vt:variant>
        <vt:i4>5</vt:i4>
      </vt:variant>
      <vt:variant>
        <vt:lpwstr>https://emar.energycodes.co.uk/rm/resources/TX_cXy9clS7EeuGWeSXvTEFcQ</vt:lpwstr>
      </vt:variant>
      <vt:variant>
        <vt:lpwstr/>
      </vt:variant>
      <vt:variant>
        <vt:i4>1245293</vt:i4>
      </vt:variant>
      <vt:variant>
        <vt:i4>237</vt:i4>
      </vt:variant>
      <vt:variant>
        <vt:i4>0</vt:i4>
      </vt:variant>
      <vt:variant>
        <vt:i4>5</vt:i4>
      </vt:variant>
      <vt:variant>
        <vt:lpwstr>https://emar.energycodes.co.uk/rm/resources/TX_DeNFQa1xEeuXQ6cZymewkA</vt:lpwstr>
      </vt:variant>
      <vt:variant>
        <vt:lpwstr/>
      </vt:variant>
      <vt:variant>
        <vt:i4>655460</vt:i4>
      </vt:variant>
      <vt:variant>
        <vt:i4>234</vt:i4>
      </vt:variant>
      <vt:variant>
        <vt:i4>0</vt:i4>
      </vt:variant>
      <vt:variant>
        <vt:i4>5</vt:i4>
      </vt:variant>
      <vt:variant>
        <vt:lpwstr>https://emar.energycodes.co.uk/rm/resources/TX_DdodiK1xEeuXQ6cZymewkA</vt:lpwstr>
      </vt:variant>
      <vt:variant>
        <vt:lpwstr/>
      </vt:variant>
      <vt:variant>
        <vt:i4>4325419</vt:i4>
      </vt:variant>
      <vt:variant>
        <vt:i4>231</vt:i4>
      </vt:variant>
      <vt:variant>
        <vt:i4>0</vt:i4>
      </vt:variant>
      <vt:variant>
        <vt:i4>5</vt:i4>
      </vt:variant>
      <vt:variant>
        <vt:lpwstr>https://emar.energycodes.co.uk/rm/resources/TX_cXy9clS7EeuGWeSXvTEFcQ</vt:lpwstr>
      </vt:variant>
      <vt:variant>
        <vt:lpwstr/>
      </vt:variant>
      <vt:variant>
        <vt:i4>589876</vt:i4>
      </vt:variant>
      <vt:variant>
        <vt:i4>228</vt:i4>
      </vt:variant>
      <vt:variant>
        <vt:i4>0</vt:i4>
      </vt:variant>
      <vt:variant>
        <vt:i4>5</vt:i4>
      </vt:variant>
      <vt:variant>
        <vt:lpwstr>https://emar.energycodes.co.uk/rm/resources/TX_Dd144K1xEeuXQ6cZymewkA</vt:lpwstr>
      </vt:variant>
      <vt:variant>
        <vt:lpwstr/>
      </vt:variant>
      <vt:variant>
        <vt:i4>589876</vt:i4>
      </vt:variant>
      <vt:variant>
        <vt:i4>225</vt:i4>
      </vt:variant>
      <vt:variant>
        <vt:i4>0</vt:i4>
      </vt:variant>
      <vt:variant>
        <vt:i4>5</vt:i4>
      </vt:variant>
      <vt:variant>
        <vt:lpwstr>https://emar.energycodes.co.uk/rm/resources/TX_Dd144K1xEeuXQ6cZymewkA</vt:lpwstr>
      </vt:variant>
      <vt:variant>
        <vt:lpwstr/>
      </vt:variant>
      <vt:variant>
        <vt:i4>5767289</vt:i4>
      </vt:variant>
      <vt:variant>
        <vt:i4>222</vt:i4>
      </vt:variant>
      <vt:variant>
        <vt:i4>0</vt:i4>
      </vt:variant>
      <vt:variant>
        <vt:i4>5</vt:i4>
      </vt:variant>
      <vt:variant>
        <vt:lpwstr>https://emar.energycodes.co.uk/rm/resources/TX_Dd7YcK1xEeuXQ6cZymewkA</vt:lpwstr>
      </vt:variant>
      <vt:variant>
        <vt:lpwstr/>
      </vt:variant>
      <vt:variant>
        <vt:i4>655460</vt:i4>
      </vt:variant>
      <vt:variant>
        <vt:i4>219</vt:i4>
      </vt:variant>
      <vt:variant>
        <vt:i4>0</vt:i4>
      </vt:variant>
      <vt:variant>
        <vt:i4>5</vt:i4>
      </vt:variant>
      <vt:variant>
        <vt:lpwstr>https://emar.energycodes.co.uk/rm/resources/TX_DdodiK1xEeuXQ6cZymewkA</vt:lpwstr>
      </vt:variant>
      <vt:variant>
        <vt:lpwstr/>
      </vt:variant>
      <vt:variant>
        <vt:i4>589876</vt:i4>
      </vt:variant>
      <vt:variant>
        <vt:i4>216</vt:i4>
      </vt:variant>
      <vt:variant>
        <vt:i4>0</vt:i4>
      </vt:variant>
      <vt:variant>
        <vt:i4>5</vt:i4>
      </vt:variant>
      <vt:variant>
        <vt:lpwstr>https://emar.energycodes.co.uk/rm/resources/TX_Dd144K1xEeuXQ6cZymewkA</vt:lpwstr>
      </vt:variant>
      <vt:variant>
        <vt:lpwstr/>
      </vt:variant>
      <vt:variant>
        <vt:i4>589950</vt:i4>
      </vt:variant>
      <vt:variant>
        <vt:i4>213</vt:i4>
      </vt:variant>
      <vt:variant>
        <vt:i4>0</vt:i4>
      </vt:variant>
      <vt:variant>
        <vt:i4>5</vt:i4>
      </vt:variant>
      <vt:variant>
        <vt:lpwstr>https://emar.energycodes.co.uk/rm/resources/TX_cX9VhVS7EeuGWeSXvTEFcQ</vt:lpwstr>
      </vt:variant>
      <vt:variant>
        <vt:lpwstr/>
      </vt:variant>
      <vt:variant>
        <vt:i4>5177464</vt:i4>
      </vt:variant>
      <vt:variant>
        <vt:i4>210</vt:i4>
      </vt:variant>
      <vt:variant>
        <vt:i4>0</vt:i4>
      </vt:variant>
      <vt:variant>
        <vt:i4>5</vt:i4>
      </vt:variant>
      <vt:variant>
        <vt:lpwstr>https://emar.energycodes.co.uk/rm/resources/TX_cYEqRVS7EeuGWeSXvTEFcQ</vt:lpwstr>
      </vt:variant>
      <vt:variant>
        <vt:lpwstr/>
      </vt:variant>
      <vt:variant>
        <vt:i4>4522080</vt:i4>
      </vt:variant>
      <vt:variant>
        <vt:i4>207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5177464</vt:i4>
      </vt:variant>
      <vt:variant>
        <vt:i4>204</vt:i4>
      </vt:variant>
      <vt:variant>
        <vt:i4>0</vt:i4>
      </vt:variant>
      <vt:variant>
        <vt:i4>5</vt:i4>
      </vt:variant>
      <vt:variant>
        <vt:lpwstr>https://emar.energycodes.co.uk/rm/resources/TX_cYEqRVS7EeuGWeSXvTEFcQ</vt:lpwstr>
      </vt:variant>
      <vt:variant>
        <vt:lpwstr/>
      </vt:variant>
      <vt:variant>
        <vt:i4>5177389</vt:i4>
      </vt:variant>
      <vt:variant>
        <vt:i4>201</vt:i4>
      </vt:variant>
      <vt:variant>
        <vt:i4>0</vt:i4>
      </vt:variant>
      <vt:variant>
        <vt:i4>5</vt:i4>
      </vt:variant>
      <vt:variant>
        <vt:lpwstr>https://emar.energycodes.co.uk/rm/resources/TX_Dc-WN61xEeuXQ6cZymewkA</vt:lpwstr>
      </vt:variant>
      <vt:variant>
        <vt:lpwstr/>
      </vt:variant>
      <vt:variant>
        <vt:i4>655460</vt:i4>
      </vt:variant>
      <vt:variant>
        <vt:i4>198</vt:i4>
      </vt:variant>
      <vt:variant>
        <vt:i4>0</vt:i4>
      </vt:variant>
      <vt:variant>
        <vt:i4>5</vt:i4>
      </vt:variant>
      <vt:variant>
        <vt:lpwstr>https://emar.energycodes.co.uk/rm/resources/TX_DdodiK1xEeuXQ6cZymewkA</vt:lpwstr>
      </vt:variant>
      <vt:variant>
        <vt:lpwstr/>
      </vt:variant>
      <vt:variant>
        <vt:i4>1245231</vt:i4>
      </vt:variant>
      <vt:variant>
        <vt:i4>195</vt:i4>
      </vt:variant>
      <vt:variant>
        <vt:i4>0</vt:i4>
      </vt:variant>
      <vt:variant>
        <vt:i4>5</vt:i4>
      </vt:variant>
      <vt:variant>
        <vt:lpwstr>https://emar.energycodes.co.uk/rm/resources/TX_Ddpro61xEeuXQ6cZymewkA</vt:lpwstr>
      </vt:variant>
      <vt:variant>
        <vt:lpwstr/>
      </vt:variant>
      <vt:variant>
        <vt:i4>4522080</vt:i4>
      </vt:variant>
      <vt:variant>
        <vt:i4>192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1245231</vt:i4>
      </vt:variant>
      <vt:variant>
        <vt:i4>189</vt:i4>
      </vt:variant>
      <vt:variant>
        <vt:i4>0</vt:i4>
      </vt:variant>
      <vt:variant>
        <vt:i4>5</vt:i4>
      </vt:variant>
      <vt:variant>
        <vt:lpwstr>https://emar.energycodes.co.uk/rm/resources/TX_Ddpro61xEeuXQ6cZymewkA</vt:lpwstr>
      </vt:variant>
      <vt:variant>
        <vt:lpwstr/>
      </vt:variant>
      <vt:variant>
        <vt:i4>4325419</vt:i4>
      </vt:variant>
      <vt:variant>
        <vt:i4>186</vt:i4>
      </vt:variant>
      <vt:variant>
        <vt:i4>0</vt:i4>
      </vt:variant>
      <vt:variant>
        <vt:i4>5</vt:i4>
      </vt:variant>
      <vt:variant>
        <vt:lpwstr>https://emar.energycodes.co.uk/rm/resources/TX_cXy9clS7EeuGWeSXvTEFcQ</vt:lpwstr>
      </vt:variant>
      <vt:variant>
        <vt:lpwstr/>
      </vt:variant>
      <vt:variant>
        <vt:i4>1572977</vt:i4>
      </vt:variant>
      <vt:variant>
        <vt:i4>183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1572977</vt:i4>
      </vt:variant>
      <vt:variant>
        <vt:i4>180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4522080</vt:i4>
      </vt:variant>
      <vt:variant>
        <vt:i4>177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917628</vt:i4>
      </vt:variant>
      <vt:variant>
        <vt:i4>174</vt:i4>
      </vt:variant>
      <vt:variant>
        <vt:i4>0</vt:i4>
      </vt:variant>
      <vt:variant>
        <vt:i4>5</vt:i4>
      </vt:variant>
      <vt:variant>
        <vt:lpwstr>https://emar.energycodes.co.uk/rm/resources/TX_cX4dBFS7EeuGWeSXvTEFcQ</vt:lpwstr>
      </vt:variant>
      <vt:variant>
        <vt:lpwstr/>
      </vt:variant>
      <vt:variant>
        <vt:i4>852026</vt:i4>
      </vt:variant>
      <vt:variant>
        <vt:i4>171</vt:i4>
      </vt:variant>
      <vt:variant>
        <vt:i4>0</vt:i4>
      </vt:variant>
      <vt:variant>
        <vt:i4>5</vt:i4>
      </vt:variant>
      <vt:variant>
        <vt:lpwstr>https://emar.energycodes.co.uk/rm/resources/TX_DdTGU61xEeuXQ6cZymewkA</vt:lpwstr>
      </vt:variant>
      <vt:variant>
        <vt:lpwstr/>
      </vt:variant>
      <vt:variant>
        <vt:i4>4980863</vt:i4>
      </vt:variant>
      <vt:variant>
        <vt:i4>168</vt:i4>
      </vt:variant>
      <vt:variant>
        <vt:i4>0</vt:i4>
      </vt:variant>
      <vt:variant>
        <vt:i4>5</vt:i4>
      </vt:variant>
      <vt:variant>
        <vt:lpwstr>https://emar.energycodes.co.uk/rm/resources/TX_cXpMdlS7EeuGWeSXvTEFcQ</vt:lpwstr>
      </vt:variant>
      <vt:variant>
        <vt:lpwstr/>
      </vt:variant>
      <vt:variant>
        <vt:i4>4980863</vt:i4>
      </vt:variant>
      <vt:variant>
        <vt:i4>165</vt:i4>
      </vt:variant>
      <vt:variant>
        <vt:i4>0</vt:i4>
      </vt:variant>
      <vt:variant>
        <vt:i4>5</vt:i4>
      </vt:variant>
      <vt:variant>
        <vt:lpwstr>https://emar.energycodes.co.uk/rm/resources/TX_cXpMdlS7EeuGWeSXvTEFcQ</vt:lpwstr>
      </vt:variant>
      <vt:variant>
        <vt:lpwstr/>
      </vt:variant>
      <vt:variant>
        <vt:i4>1376365</vt:i4>
      </vt:variant>
      <vt:variant>
        <vt:i4>162</vt:i4>
      </vt:variant>
      <vt:variant>
        <vt:i4>0</vt:i4>
      </vt:variant>
      <vt:variant>
        <vt:i4>5</vt:i4>
      </vt:variant>
      <vt:variant>
        <vt:lpwstr>https://emar.energycodes.co.uk/rm/resources/TX_cXuE8VS7EeuGWeSXvTEFcQ</vt:lpwstr>
      </vt:variant>
      <vt:variant>
        <vt:lpwstr/>
      </vt:variant>
      <vt:variant>
        <vt:i4>4522080</vt:i4>
      </vt:variant>
      <vt:variant>
        <vt:i4>159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4522080</vt:i4>
      </vt:variant>
      <vt:variant>
        <vt:i4>156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6488185</vt:i4>
      </vt:variant>
      <vt:variant>
        <vt:i4>153</vt:i4>
      </vt:variant>
      <vt:variant>
        <vt:i4>0</vt:i4>
      </vt:variant>
      <vt:variant>
        <vt:i4>5</vt:i4>
      </vt:variant>
      <vt:variant>
        <vt:lpwstr>https://emar.energycodes.co.uk/rm/resources/TX_Dd_C0q1xEeuXQ6cZymewkA</vt:lpwstr>
      </vt:variant>
      <vt:variant>
        <vt:lpwstr/>
      </vt:variant>
      <vt:variant>
        <vt:i4>589876</vt:i4>
      </vt:variant>
      <vt:variant>
        <vt:i4>150</vt:i4>
      </vt:variant>
      <vt:variant>
        <vt:i4>0</vt:i4>
      </vt:variant>
      <vt:variant>
        <vt:i4>5</vt:i4>
      </vt:variant>
      <vt:variant>
        <vt:lpwstr>https://emar.energycodes.co.uk/rm/resources/TX_Dd144K1xEeuXQ6cZymewkA</vt:lpwstr>
      </vt:variant>
      <vt:variant>
        <vt:lpwstr/>
      </vt:variant>
      <vt:variant>
        <vt:i4>4522080</vt:i4>
      </vt:variant>
      <vt:variant>
        <vt:i4>147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5767289</vt:i4>
      </vt:variant>
      <vt:variant>
        <vt:i4>144</vt:i4>
      </vt:variant>
      <vt:variant>
        <vt:i4>0</vt:i4>
      </vt:variant>
      <vt:variant>
        <vt:i4>5</vt:i4>
      </vt:variant>
      <vt:variant>
        <vt:lpwstr>https://emar.energycodes.co.uk/rm/resources/TX_Dd7YcK1xEeuXQ6cZymewkA</vt:lpwstr>
      </vt:variant>
      <vt:variant>
        <vt:lpwstr/>
      </vt:variant>
      <vt:variant>
        <vt:i4>655460</vt:i4>
      </vt:variant>
      <vt:variant>
        <vt:i4>141</vt:i4>
      </vt:variant>
      <vt:variant>
        <vt:i4>0</vt:i4>
      </vt:variant>
      <vt:variant>
        <vt:i4>5</vt:i4>
      </vt:variant>
      <vt:variant>
        <vt:lpwstr>https://emar.energycodes.co.uk/rm/resources/TX_DdodiK1xEeuXQ6cZymewkA</vt:lpwstr>
      </vt:variant>
      <vt:variant>
        <vt:lpwstr/>
      </vt:variant>
      <vt:variant>
        <vt:i4>1245289</vt:i4>
      </vt:variant>
      <vt:variant>
        <vt:i4>138</vt:i4>
      </vt:variant>
      <vt:variant>
        <vt:i4>0</vt:i4>
      </vt:variant>
      <vt:variant>
        <vt:i4>5</vt:i4>
      </vt:variant>
      <vt:variant>
        <vt:lpwstr>https://emar.energycodes.co.uk/rm/resources/TX_cX2AyVS7EeuGWeSXvTEFcQ</vt:lpwstr>
      </vt:variant>
      <vt:variant>
        <vt:lpwstr/>
      </vt:variant>
      <vt:variant>
        <vt:i4>1245231</vt:i4>
      </vt:variant>
      <vt:variant>
        <vt:i4>135</vt:i4>
      </vt:variant>
      <vt:variant>
        <vt:i4>0</vt:i4>
      </vt:variant>
      <vt:variant>
        <vt:i4>5</vt:i4>
      </vt:variant>
      <vt:variant>
        <vt:lpwstr>https://emar.energycodes.co.uk/rm/resources/TX_Ddpro61xEeuXQ6cZymewkA</vt:lpwstr>
      </vt:variant>
      <vt:variant>
        <vt:lpwstr/>
      </vt:variant>
      <vt:variant>
        <vt:i4>5898342</vt:i4>
      </vt:variant>
      <vt:variant>
        <vt:i4>132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4522080</vt:i4>
      </vt:variant>
      <vt:variant>
        <vt:i4>129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917628</vt:i4>
      </vt:variant>
      <vt:variant>
        <vt:i4>126</vt:i4>
      </vt:variant>
      <vt:variant>
        <vt:i4>0</vt:i4>
      </vt:variant>
      <vt:variant>
        <vt:i4>5</vt:i4>
      </vt:variant>
      <vt:variant>
        <vt:lpwstr>https://emar.energycodes.co.uk/rm/resources/TX_cX4dBFS7EeuGWeSXvTEFcQ</vt:lpwstr>
      </vt:variant>
      <vt:variant>
        <vt:lpwstr/>
      </vt:variant>
      <vt:variant>
        <vt:i4>852026</vt:i4>
      </vt:variant>
      <vt:variant>
        <vt:i4>123</vt:i4>
      </vt:variant>
      <vt:variant>
        <vt:i4>0</vt:i4>
      </vt:variant>
      <vt:variant>
        <vt:i4>5</vt:i4>
      </vt:variant>
      <vt:variant>
        <vt:lpwstr>https://emar.energycodes.co.uk/rm/resources/TX_DdTGU61xEeuXQ6cZymewkA</vt:lpwstr>
      </vt:variant>
      <vt:variant>
        <vt:lpwstr/>
      </vt:variant>
      <vt:variant>
        <vt:i4>4980863</vt:i4>
      </vt:variant>
      <vt:variant>
        <vt:i4>120</vt:i4>
      </vt:variant>
      <vt:variant>
        <vt:i4>0</vt:i4>
      </vt:variant>
      <vt:variant>
        <vt:i4>5</vt:i4>
      </vt:variant>
      <vt:variant>
        <vt:lpwstr>https://emar.energycodes.co.uk/rm/resources/TX_cXpMdlS7EeuGWeSXvTEFcQ</vt:lpwstr>
      </vt:variant>
      <vt:variant>
        <vt:lpwstr/>
      </vt:variant>
      <vt:variant>
        <vt:i4>4980863</vt:i4>
      </vt:variant>
      <vt:variant>
        <vt:i4>117</vt:i4>
      </vt:variant>
      <vt:variant>
        <vt:i4>0</vt:i4>
      </vt:variant>
      <vt:variant>
        <vt:i4>5</vt:i4>
      </vt:variant>
      <vt:variant>
        <vt:lpwstr>https://emar.energycodes.co.uk/rm/resources/TX_cXpMdlS7EeuGWeSXvTEFcQ</vt:lpwstr>
      </vt:variant>
      <vt:variant>
        <vt:lpwstr/>
      </vt:variant>
      <vt:variant>
        <vt:i4>1376365</vt:i4>
      </vt:variant>
      <vt:variant>
        <vt:i4>114</vt:i4>
      </vt:variant>
      <vt:variant>
        <vt:i4>0</vt:i4>
      </vt:variant>
      <vt:variant>
        <vt:i4>5</vt:i4>
      </vt:variant>
      <vt:variant>
        <vt:lpwstr>https://emar.energycodes.co.uk/rm/resources/TX_cXuE8VS7EeuGWeSXvTEFcQ</vt:lpwstr>
      </vt:variant>
      <vt:variant>
        <vt:lpwstr/>
      </vt:variant>
      <vt:variant>
        <vt:i4>4522080</vt:i4>
      </vt:variant>
      <vt:variant>
        <vt:i4>111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4522080</vt:i4>
      </vt:variant>
      <vt:variant>
        <vt:i4>108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5177389</vt:i4>
      </vt:variant>
      <vt:variant>
        <vt:i4>105</vt:i4>
      </vt:variant>
      <vt:variant>
        <vt:i4>0</vt:i4>
      </vt:variant>
      <vt:variant>
        <vt:i4>5</vt:i4>
      </vt:variant>
      <vt:variant>
        <vt:lpwstr>https://emar.energycodes.co.uk/rm/resources/TX_Dc-WN61xEeuXQ6cZymewkA</vt:lpwstr>
      </vt:variant>
      <vt:variant>
        <vt:lpwstr/>
      </vt:variant>
      <vt:variant>
        <vt:i4>4325419</vt:i4>
      </vt:variant>
      <vt:variant>
        <vt:i4>102</vt:i4>
      </vt:variant>
      <vt:variant>
        <vt:i4>0</vt:i4>
      </vt:variant>
      <vt:variant>
        <vt:i4>5</vt:i4>
      </vt:variant>
      <vt:variant>
        <vt:lpwstr>https://emar.energycodes.co.uk/rm/resources/TX_cXy9clS7EeuGWeSXvTEFcQ</vt:lpwstr>
      </vt:variant>
      <vt:variant>
        <vt:lpwstr/>
      </vt:variant>
      <vt:variant>
        <vt:i4>1769530</vt:i4>
      </vt:variant>
      <vt:variant>
        <vt:i4>99</vt:i4>
      </vt:variant>
      <vt:variant>
        <vt:i4>0</vt:i4>
      </vt:variant>
      <vt:variant>
        <vt:i4>5</vt:i4>
      </vt:variant>
      <vt:variant>
        <vt:lpwstr>https://emar.energycodes.co.uk/rm/resources/TX_cXs20VS7EeuGWeSXvTEFcQ</vt:lpwstr>
      </vt:variant>
      <vt:variant>
        <vt:lpwstr/>
      </vt:variant>
      <vt:variant>
        <vt:i4>4522080</vt:i4>
      </vt:variant>
      <vt:variant>
        <vt:i4>96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589876</vt:i4>
      </vt:variant>
      <vt:variant>
        <vt:i4>93</vt:i4>
      </vt:variant>
      <vt:variant>
        <vt:i4>0</vt:i4>
      </vt:variant>
      <vt:variant>
        <vt:i4>5</vt:i4>
      </vt:variant>
      <vt:variant>
        <vt:lpwstr>https://emar.energycodes.co.uk/rm/resources/TX_Dd144K1xEeuXQ6cZymewkA</vt:lpwstr>
      </vt:variant>
      <vt:variant>
        <vt:lpwstr/>
      </vt:variant>
      <vt:variant>
        <vt:i4>5898342</vt:i4>
      </vt:variant>
      <vt:variant>
        <vt:i4>90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4194418</vt:i4>
      </vt:variant>
      <vt:variant>
        <vt:i4>87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524386</vt:i4>
      </vt:variant>
      <vt:variant>
        <vt:i4>84</vt:i4>
      </vt:variant>
      <vt:variant>
        <vt:i4>0</vt:i4>
      </vt:variant>
      <vt:variant>
        <vt:i4>5</vt:i4>
      </vt:variant>
      <vt:variant>
        <vt:lpwstr>https://emar.energycodes.co.uk/rm/resources/TX_DdIHMa1xEeuXQ6cZymewkA</vt:lpwstr>
      </vt:variant>
      <vt:variant>
        <vt:lpwstr/>
      </vt:variant>
      <vt:variant>
        <vt:i4>589876</vt:i4>
      </vt:variant>
      <vt:variant>
        <vt:i4>81</vt:i4>
      </vt:variant>
      <vt:variant>
        <vt:i4>0</vt:i4>
      </vt:variant>
      <vt:variant>
        <vt:i4>5</vt:i4>
      </vt:variant>
      <vt:variant>
        <vt:lpwstr>https://emar.energycodes.co.uk/rm/resources/TX_Dd144K1xEeuXQ6cZymewkA</vt:lpwstr>
      </vt:variant>
      <vt:variant>
        <vt:lpwstr/>
      </vt:variant>
      <vt:variant>
        <vt:i4>589876</vt:i4>
      </vt:variant>
      <vt:variant>
        <vt:i4>78</vt:i4>
      </vt:variant>
      <vt:variant>
        <vt:i4>0</vt:i4>
      </vt:variant>
      <vt:variant>
        <vt:i4>5</vt:i4>
      </vt:variant>
      <vt:variant>
        <vt:lpwstr>https://emar.energycodes.co.uk/rm/resources/TX_Dd144K1xEeuXQ6cZymewkA</vt:lpwstr>
      </vt:variant>
      <vt:variant>
        <vt:lpwstr/>
      </vt:variant>
      <vt:variant>
        <vt:i4>5898342</vt:i4>
      </vt:variant>
      <vt:variant>
        <vt:i4>75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4522083</vt:i4>
      </vt:variant>
      <vt:variant>
        <vt:i4>72</vt:i4>
      </vt:variant>
      <vt:variant>
        <vt:i4>0</vt:i4>
      </vt:variant>
      <vt:variant>
        <vt:i4>5</vt:i4>
      </vt:variant>
      <vt:variant>
        <vt:lpwstr>https://emar.energycodes.co.uk/rm/resources/TX_cXzkgVS7EeuGWeSXvTEFcQ</vt:lpwstr>
      </vt:variant>
      <vt:variant>
        <vt:lpwstr/>
      </vt:variant>
      <vt:variant>
        <vt:i4>4522020</vt:i4>
      </vt:variant>
      <vt:variant>
        <vt:i4>69</vt:i4>
      </vt:variant>
      <vt:variant>
        <vt:i4>0</vt:i4>
      </vt:variant>
      <vt:variant>
        <vt:i4>5</vt:i4>
      </vt:variant>
      <vt:variant>
        <vt:lpwstr>https://emar.energycodes.co.uk/rm/resources/TX_cYI7tlS7EeuGWeSXvTEFcQ</vt:lpwstr>
      </vt:variant>
      <vt:variant>
        <vt:lpwstr/>
      </vt:variant>
      <vt:variant>
        <vt:i4>5636218</vt:i4>
      </vt:variant>
      <vt:variant>
        <vt:i4>66</vt:i4>
      </vt:variant>
      <vt:variant>
        <vt:i4>0</vt:i4>
      </vt:variant>
      <vt:variant>
        <vt:i4>5</vt:i4>
      </vt:variant>
      <vt:variant>
        <vt:lpwstr>https://emar.energycodes.co.uk/rm/resources/TX_cYDcJFS7EeuGWeSXvTEFcQ</vt:lpwstr>
      </vt:variant>
      <vt:variant>
        <vt:lpwstr/>
      </vt:variant>
      <vt:variant>
        <vt:i4>4456494</vt:i4>
      </vt:variant>
      <vt:variant>
        <vt:i4>63</vt:i4>
      </vt:variant>
      <vt:variant>
        <vt:i4>0</vt:i4>
      </vt:variant>
      <vt:variant>
        <vt:i4>5</vt:i4>
      </vt:variant>
      <vt:variant>
        <vt:lpwstr>https://emar.energycodes.co.uk/rm/resources/TX_cXv6JFS7EeuGWeSXvTEFcQ</vt:lpwstr>
      </vt:variant>
      <vt:variant>
        <vt:lpwstr/>
      </vt:variant>
      <vt:variant>
        <vt:i4>1572977</vt:i4>
      </vt:variant>
      <vt:variant>
        <vt:i4>60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196707</vt:i4>
      </vt:variant>
      <vt:variant>
        <vt:i4>57</vt:i4>
      </vt:variant>
      <vt:variant>
        <vt:i4>0</vt:i4>
      </vt:variant>
      <vt:variant>
        <vt:i4>5</vt:i4>
      </vt:variant>
      <vt:variant>
        <vt:lpwstr>https://emar.energycodes.co.uk/rm/resources/TX_cYKJ0VS7EeuGWeSXvTEFcQ</vt:lpwstr>
      </vt:variant>
      <vt:variant>
        <vt:lpwstr/>
      </vt:variant>
      <vt:variant>
        <vt:i4>5046388</vt:i4>
      </vt:variant>
      <vt:variant>
        <vt:i4>54</vt:i4>
      </vt:variant>
      <vt:variant>
        <vt:i4>0</vt:i4>
      </vt:variant>
      <vt:variant>
        <vt:i4>5</vt:i4>
      </vt:variant>
      <vt:variant>
        <vt:lpwstr>https://emar.energycodes.co.uk/rm/resources/TX_cXolZFS7EeuGWeSXvTEFcQ</vt:lpwstr>
      </vt:variant>
      <vt:variant>
        <vt:lpwstr/>
      </vt:variant>
      <vt:variant>
        <vt:i4>5898342</vt:i4>
      </vt:variant>
      <vt:variant>
        <vt:i4>51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4456487</vt:i4>
      </vt:variant>
      <vt:variant>
        <vt:i4>48</vt:i4>
      </vt:variant>
      <vt:variant>
        <vt:i4>0</vt:i4>
      </vt:variant>
      <vt:variant>
        <vt:i4>5</vt:i4>
      </vt:variant>
      <vt:variant>
        <vt:lpwstr>https://emar.energycodes.co.uk/rm/resources/TX_cYF4ZlS7EeuGWeSXvTEFcQ</vt:lpwstr>
      </vt:variant>
      <vt:variant>
        <vt:lpwstr/>
      </vt:variant>
      <vt:variant>
        <vt:i4>5046388</vt:i4>
      </vt:variant>
      <vt:variant>
        <vt:i4>45</vt:i4>
      </vt:variant>
      <vt:variant>
        <vt:i4>0</vt:i4>
      </vt:variant>
      <vt:variant>
        <vt:i4>5</vt:i4>
      </vt:variant>
      <vt:variant>
        <vt:lpwstr>https://emar.energycodes.co.uk/rm/resources/TX_cXolZFS7EeuGWeSXvTEFcQ</vt:lpwstr>
      </vt:variant>
      <vt:variant>
        <vt:lpwstr/>
      </vt:variant>
      <vt:variant>
        <vt:i4>5898342</vt:i4>
      </vt:variant>
      <vt:variant>
        <vt:i4>42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1638497</vt:i4>
      </vt:variant>
      <vt:variant>
        <vt:i4>39</vt:i4>
      </vt:variant>
      <vt:variant>
        <vt:i4>0</vt:i4>
      </vt:variant>
      <vt:variant>
        <vt:i4>5</vt:i4>
      </vt:variant>
      <vt:variant>
        <vt:lpwstr>https://emar.energycodes.co.uk/rm/resources/TX_cYLX-FS7EeuGWeSXvTEFcQ</vt:lpwstr>
      </vt:variant>
      <vt:variant>
        <vt:lpwstr/>
      </vt:variant>
      <vt:variant>
        <vt:i4>1245236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_Toc256000011</vt:lpwstr>
      </vt:variant>
      <vt:variant>
        <vt:i4>1245236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_Toc256000010</vt:lpwstr>
      </vt:variant>
      <vt:variant>
        <vt:i4>1179700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_Toc256000009</vt:lpwstr>
      </vt:variant>
      <vt:variant>
        <vt:i4>1179700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_Toc256000008</vt:lpwstr>
      </vt:variant>
      <vt:variant>
        <vt:i4>1179700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_Toc256000007</vt:lpwstr>
      </vt:variant>
      <vt:variant>
        <vt:i4>1179700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_Toc256000006</vt:lpwstr>
      </vt:variant>
      <vt:variant>
        <vt:i4>5832791</vt:i4>
      </vt:variant>
      <vt:variant>
        <vt:i4>42760</vt:i4>
      </vt:variant>
      <vt:variant>
        <vt:i4>1025</vt:i4>
      </vt:variant>
      <vt:variant>
        <vt:i4>1</vt:i4>
      </vt:variant>
      <vt:variant>
        <vt:lpwstr>cid:523EA034-61BD-462E-8C8B-758A398D02BE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Derek Moyle</dc:creator>
  <cp:keywords/>
  <dc:description/>
  <cp:lastModifiedBy>Fraser, Molly</cp:lastModifiedBy>
  <cp:revision>2</cp:revision>
  <cp:lastPrinted>1900-01-01T00:00:00Z</cp:lastPrinted>
  <dcterms:created xsi:type="dcterms:W3CDTF">2026-02-03T12:46:00Z</dcterms:created>
  <dcterms:modified xsi:type="dcterms:W3CDTF">2026-02-03T12:46:00Z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0x01010001ECC460DB640C4DBE07CA7CCA0B4CB0</vt:lpwstr>
  </property>
  <property fmtid="{D5CDD505-2E9C-101B-9397-08002B2CF9AE}" pid="3" name="MediaServiceImageTags">
    <vt:lpwstr/>
  </property>
  <property fmtid="{D5CDD505-2E9C-101B-9397-08002B2CF9AE}" pid="4" name="MSIP_Label_fc8b966b-aada-4efd-a992-0185a2b1840f_Enabled">
    <vt:lpwstr>true</vt:lpwstr>
  </property>
  <property fmtid="{D5CDD505-2E9C-101B-9397-08002B2CF9AE}" pid="5" name="MSIP_Label_fc8b966b-aada-4efd-a992-0185a2b1840f_SetDate">
    <vt:lpwstr>2025-09-02T10:53:39Z</vt:lpwstr>
  </property>
  <property fmtid="{D5CDD505-2E9C-101B-9397-08002B2CF9AE}" pid="6" name="MSIP_Label_fc8b966b-aada-4efd-a992-0185a2b1840f_Method">
    <vt:lpwstr>Privileged</vt:lpwstr>
  </property>
  <property fmtid="{D5CDD505-2E9C-101B-9397-08002B2CF9AE}" pid="7" name="MSIP_Label_fc8b966b-aada-4efd-a992-0185a2b1840f_Name">
    <vt:lpwstr>Public</vt:lpwstr>
  </property>
  <property fmtid="{D5CDD505-2E9C-101B-9397-08002B2CF9AE}" pid="8" name="MSIP_Label_fc8b966b-aada-4efd-a992-0185a2b1840f_SiteId">
    <vt:lpwstr>f59e1ee2-6e37-44df-b088-2e81f9d1b201</vt:lpwstr>
  </property>
  <property fmtid="{D5CDD505-2E9C-101B-9397-08002B2CF9AE}" pid="9" name="MSIP_Label_fc8b966b-aada-4efd-a992-0185a2b1840f_ActionId">
    <vt:lpwstr>2eb4a235-92ab-4622-b489-60c181615051</vt:lpwstr>
  </property>
  <property fmtid="{D5CDD505-2E9C-101B-9397-08002B2CF9AE}" pid="10" name="MSIP_Label_fc8b966b-aada-4efd-a992-0185a2b1840f_ContentBits">
    <vt:lpwstr>0</vt:lpwstr>
  </property>
  <property fmtid="{D5CDD505-2E9C-101B-9397-08002B2CF9AE}" pid="11" name="MSIP_Label_fc8b966b-aada-4efd-a992-0185a2b1840f_Tag">
    <vt:lpwstr>10, 0, 1, 1</vt:lpwstr>
  </property>
  <property fmtid="{D5CDD505-2E9C-101B-9397-08002B2CF9AE}" pid="12" name="docLang">
    <vt:lpwstr>en</vt:lpwstr>
  </property>
</Properties>
</file>