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FCCB9" w14:textId="77777777" w:rsidR="00664FC0" w:rsidRDefault="00664FC0" w:rsidP="005B5F68"/>
    <w:p w14:paraId="3ECDBF15" w14:textId="77777777" w:rsidR="00E17C61" w:rsidRDefault="003B1508" w:rsidP="00E17C61">
      <w:r>
        <w:rPr>
          <w:noProof/>
        </w:rPr>
        <w:pict w14:anchorId="35250F59">
          <v:line id="Straight Connector 1" o:spid="_x0000_s2051" style="position:absolute;flip:y;z-index:251657216;mso-position-horizontal:right;mso-position-horizontal-relative:margin" from="1205.35pt,17.7pt" to="1654.6pt,17.7pt" fillcolor="none" strokecolor="#4a8a40" strokeweight="3pt">
            <w10:wrap anchorx="margin"/>
          </v:line>
        </w:pict>
      </w:r>
    </w:p>
    <w:p w14:paraId="7628555A" w14:textId="77777777" w:rsidR="00E17C61" w:rsidRDefault="00E17C61" w:rsidP="00E17C61"/>
    <w:p w14:paraId="045F5DE7" w14:textId="77777777" w:rsidR="00664FC0" w:rsidRDefault="00664FC0" w:rsidP="00E17C61"/>
    <w:p w14:paraId="59A2124D" w14:textId="77777777" w:rsidR="000D756C" w:rsidRDefault="00664FC0" w:rsidP="00E17C61">
      <w:pPr>
        <w:pStyle w:val="DocumentTitle"/>
        <w:jc w:val="right"/>
      </w:pPr>
      <w:bookmarkStart w:id="0" w:name="ELO_Doc_Title"/>
      <w:r w:rsidRPr="00453458">
        <w:t>Related Metering Points</w:t>
      </w:r>
      <w:bookmarkEnd w:id="0"/>
    </w:p>
    <w:p w14:paraId="39A4F455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083E2AFD" w14:textId="77777777" w:rsidR="00E17C61" w:rsidRDefault="003B1508" w:rsidP="00FC31BC">
      <w:pPr>
        <w:pStyle w:val="ScheduleSectionL2"/>
        <w:numPr>
          <w:ilvl w:val="0"/>
          <w:numId w:val="0"/>
        </w:numPr>
      </w:pPr>
      <w:r>
        <w:rPr>
          <w:noProof/>
        </w:rPr>
        <w:pict w14:anchorId="69CA8CB1">
          <v:line id="Straight Connector 4" o:spid="_x0000_s2050" style="position:absolute;left:0;text-align:left;flip:y;z-index:251658240;mso-position-horizontal:right;mso-position-horizontal-relative:margin" from="1205.35pt,2.35pt" to="1654.6pt,3.1pt" fillcolor="none" strokecolor="#4a8a40" strokeweight="3pt">
            <w10:wrap anchorx="margin"/>
          </v:line>
        </w:pict>
      </w:r>
    </w:p>
    <w:p w14:paraId="5403D1AC" w14:textId="77777777" w:rsidR="00E17C61" w:rsidRDefault="00E17C61" w:rsidP="00477729">
      <w:pPr>
        <w:pStyle w:val="TitleExtras"/>
      </w:pPr>
    </w:p>
    <w:p w14:paraId="318FA24E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6E52569C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7D19B6D" w14:textId="77777777" w:rsidR="000D756C" w:rsidRDefault="000D756C">
      <w:pPr>
        <w:pStyle w:val="DocumentTitle"/>
        <w:widowControl w:val="0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6F448F11" w14:textId="77777777" w:rsidR="000D756C" w:rsidRDefault="000D756C">
      <w:pPr>
        <w:pStyle w:val="TOC1"/>
        <w:rPr>
          <w:rFonts w:ascii="Calibri" w:hAnsi="Calibri"/>
          <w:noProof/>
        </w:rPr>
      </w:pPr>
      <w:r>
        <w:rPr>
          <w:noProof/>
        </w:rPr>
        <w:t>1</w:t>
      </w:r>
      <w:r>
        <w:rPr>
          <w:rFonts w:ascii="Calibri" w:hAnsi="Calibri"/>
          <w:noProof/>
        </w:rPr>
        <w:tab/>
      </w:r>
      <w:r>
        <w:rPr>
          <w:noProof/>
        </w:rPr>
        <w:t>Introduction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_Toc256000006 \h </w:instrText>
      </w:r>
      <w:r>
        <w:rPr>
          <w:noProof/>
        </w:rPr>
      </w:r>
      <w:r>
        <w:rPr>
          <w:noProof/>
        </w:rPr>
        <w:fldChar w:fldCharType="separate"/>
      </w:r>
      <w:r w:rsidR="002B1446">
        <w:rPr>
          <w:noProof/>
        </w:rPr>
        <w:t>4</w:t>
      </w:r>
      <w:r>
        <w:rPr>
          <w:noProof/>
        </w:rPr>
        <w:fldChar w:fldCharType="end"/>
      </w:r>
    </w:p>
    <w:p w14:paraId="343183A6" w14:textId="77777777" w:rsidR="000D756C" w:rsidRDefault="000D756C">
      <w:pPr>
        <w:pStyle w:val="TOC1"/>
        <w:rPr>
          <w:rFonts w:ascii="Calibri" w:hAnsi="Calibri"/>
          <w:noProof/>
        </w:rPr>
      </w:pPr>
      <w:r>
        <w:rPr>
          <w:noProof/>
        </w:rPr>
        <w:t>2</w:t>
      </w:r>
      <w:r>
        <w:rPr>
          <w:rFonts w:ascii="Calibri" w:hAnsi="Calibri"/>
          <w:noProof/>
        </w:rPr>
        <w:tab/>
      </w:r>
      <w:r>
        <w:rPr>
          <w:noProof/>
        </w:rPr>
        <w:t>Creation of a Related Metering Point Relationship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_Toc256000007 \h </w:instrText>
      </w:r>
      <w:r>
        <w:rPr>
          <w:noProof/>
        </w:rPr>
      </w:r>
      <w:r>
        <w:rPr>
          <w:noProof/>
        </w:rPr>
        <w:fldChar w:fldCharType="separate"/>
      </w:r>
      <w:r w:rsidR="002B1446">
        <w:rPr>
          <w:noProof/>
        </w:rPr>
        <w:t>5</w:t>
      </w:r>
      <w:r>
        <w:rPr>
          <w:noProof/>
        </w:rPr>
        <w:fldChar w:fldCharType="end"/>
      </w:r>
    </w:p>
    <w:p w14:paraId="6A945689" w14:textId="77777777" w:rsidR="000D756C" w:rsidRDefault="000D756C">
      <w:pPr>
        <w:pStyle w:val="TOC1"/>
        <w:rPr>
          <w:rFonts w:ascii="Calibri" w:hAnsi="Calibri"/>
          <w:noProof/>
        </w:rPr>
      </w:pPr>
      <w:r>
        <w:rPr>
          <w:noProof/>
        </w:rPr>
        <w:t>3</w:t>
      </w:r>
      <w:r>
        <w:rPr>
          <w:rFonts w:ascii="Calibri" w:hAnsi="Calibri"/>
          <w:noProof/>
        </w:rPr>
        <w:tab/>
      </w:r>
      <w:r>
        <w:rPr>
          <w:noProof/>
        </w:rPr>
        <w:t>Amendment to an existing Related Metering Point relationship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_Toc256000008 \h </w:instrText>
      </w:r>
      <w:r>
        <w:rPr>
          <w:noProof/>
        </w:rPr>
      </w:r>
      <w:r>
        <w:rPr>
          <w:noProof/>
        </w:rPr>
        <w:fldChar w:fldCharType="separate"/>
      </w:r>
      <w:r w:rsidR="002B1446">
        <w:rPr>
          <w:noProof/>
        </w:rPr>
        <w:t>8</w:t>
      </w:r>
      <w:r>
        <w:rPr>
          <w:noProof/>
        </w:rPr>
        <w:fldChar w:fldCharType="end"/>
      </w:r>
    </w:p>
    <w:p w14:paraId="57C8C0CD" w14:textId="77777777" w:rsidR="000D756C" w:rsidRDefault="000D756C">
      <w:pPr>
        <w:pStyle w:val="TOC1"/>
        <w:rPr>
          <w:rFonts w:ascii="Calibri" w:hAnsi="Calibri"/>
          <w:noProof/>
        </w:rPr>
      </w:pPr>
      <w:r>
        <w:rPr>
          <w:noProof/>
        </w:rPr>
        <w:t>4</w:t>
      </w:r>
      <w:r>
        <w:rPr>
          <w:rFonts w:ascii="Calibri" w:hAnsi="Calibri"/>
          <w:noProof/>
        </w:rPr>
        <w:tab/>
      </w:r>
      <w:r>
        <w:rPr>
          <w:noProof/>
        </w:rPr>
        <w:t>Ending of Related Metering Point relationship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_Toc256000009 \h </w:instrText>
      </w:r>
      <w:r>
        <w:rPr>
          <w:noProof/>
        </w:rPr>
      </w:r>
      <w:r>
        <w:rPr>
          <w:noProof/>
        </w:rPr>
        <w:fldChar w:fldCharType="separate"/>
      </w:r>
      <w:r w:rsidR="002B1446">
        <w:rPr>
          <w:noProof/>
        </w:rPr>
        <w:t>9</w:t>
      </w:r>
      <w:r>
        <w:rPr>
          <w:noProof/>
        </w:rPr>
        <w:fldChar w:fldCharType="end"/>
      </w:r>
    </w:p>
    <w:p w14:paraId="4B995C0D" w14:textId="77777777" w:rsidR="000D756C" w:rsidRDefault="000D756C">
      <w:pPr>
        <w:pStyle w:val="TOC1"/>
        <w:rPr>
          <w:rFonts w:ascii="Calibri" w:hAnsi="Calibri"/>
          <w:noProof/>
        </w:rPr>
      </w:pPr>
      <w:r>
        <w:rPr>
          <w:noProof/>
        </w:rPr>
        <w:t>5</w:t>
      </w:r>
      <w:r>
        <w:rPr>
          <w:rFonts w:ascii="Calibri" w:hAnsi="Calibri"/>
          <w:noProof/>
        </w:rPr>
        <w:tab/>
      </w:r>
      <w:r>
        <w:rPr>
          <w:noProof/>
        </w:rPr>
        <w:t>Distribution Network Operator Management of Related Metering Points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_Toc256000010 \h </w:instrText>
      </w:r>
      <w:r>
        <w:rPr>
          <w:noProof/>
        </w:rPr>
      </w:r>
      <w:r>
        <w:rPr>
          <w:noProof/>
        </w:rPr>
        <w:fldChar w:fldCharType="separate"/>
      </w:r>
      <w:r w:rsidR="002B1446">
        <w:rPr>
          <w:noProof/>
        </w:rPr>
        <w:t>11</w:t>
      </w:r>
      <w:r>
        <w:rPr>
          <w:noProof/>
        </w:rPr>
        <w:fldChar w:fldCharType="end"/>
      </w:r>
    </w:p>
    <w:p w14:paraId="556D47EC" w14:textId="77777777" w:rsidR="000D756C" w:rsidRDefault="000D756C">
      <w:pPr>
        <w:pStyle w:val="TOC1"/>
        <w:rPr>
          <w:rFonts w:ascii="Calibri" w:hAnsi="Calibri"/>
          <w:noProof/>
        </w:rPr>
      </w:pPr>
      <w:r>
        <w:rPr>
          <w:noProof/>
        </w:rPr>
        <w:t>6</w:t>
      </w:r>
      <w:r>
        <w:rPr>
          <w:rFonts w:ascii="Calibri" w:hAnsi="Calibri"/>
          <w:noProof/>
        </w:rPr>
        <w:tab/>
      </w:r>
      <w:r>
        <w:rPr>
          <w:noProof/>
        </w:rPr>
        <w:t>Data Quality Requirements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_Toc256000011 \h </w:instrText>
      </w:r>
      <w:r>
        <w:rPr>
          <w:noProof/>
        </w:rPr>
      </w:r>
      <w:r>
        <w:rPr>
          <w:noProof/>
        </w:rPr>
        <w:fldChar w:fldCharType="separate"/>
      </w:r>
      <w:r w:rsidR="002B1446">
        <w:rPr>
          <w:noProof/>
        </w:rPr>
        <w:t>11</w:t>
      </w:r>
      <w:r>
        <w:rPr>
          <w:noProof/>
        </w:rPr>
        <w:fldChar w:fldCharType="end"/>
      </w:r>
    </w:p>
    <w:p w14:paraId="5C6D0379" w14:textId="77777777" w:rsidR="000D756C" w:rsidRDefault="000D756C">
      <w:pPr>
        <w:pStyle w:val="DocumentTitle"/>
        <w:widowControl w:val="0"/>
      </w:pPr>
      <w:r>
        <w:fldChar w:fldCharType="end"/>
      </w:r>
    </w:p>
    <w:p w14:paraId="5D2B1185" w14:textId="77777777" w:rsidR="000D756C" w:rsidRDefault="000D756C">
      <w:pPr>
        <w:widowControl w:val="0"/>
      </w:pPr>
      <w:r>
        <w:br w:type="page"/>
      </w:r>
    </w:p>
    <w:p w14:paraId="584C0FFB" w14:textId="77777777" w:rsidR="000D756C" w:rsidRDefault="000D756C">
      <w:pPr>
        <w:widowControl w:val="0"/>
        <w:spacing w:after="320" w:line="276" w:lineRule="auto"/>
        <w:jc w:val="center"/>
      </w:pPr>
      <w:r>
        <w:rPr>
          <w:b/>
          <w:sz w:val="24"/>
        </w:rPr>
        <w:t>SCHEDULE 28</w:t>
      </w:r>
    </w:p>
    <w:p w14:paraId="790DE2E7" w14:textId="77777777" w:rsidR="000D756C" w:rsidRDefault="000D756C">
      <w:pPr>
        <w:widowControl w:val="0"/>
        <w:spacing w:after="320" w:line="276" w:lineRule="auto"/>
        <w:jc w:val="center"/>
      </w:pPr>
      <w:hyperlink r:id="rId14">
        <w:r>
          <w:rPr>
            <w:b/>
            <w:color w:val="0000FF"/>
            <w:sz w:val="24"/>
            <w:u w:val="single"/>
          </w:rPr>
          <w:t>Related Metering Points Schedule</w:t>
        </w:r>
      </w:hyperlink>
    </w:p>
    <w:p w14:paraId="24C6A624" w14:textId="77777777" w:rsidR="000D756C" w:rsidRDefault="000D756C">
      <w:pPr>
        <w:widowControl w:val="0"/>
        <w:spacing w:after="320" w:line="276" w:lineRule="auto"/>
        <w:jc w:val="center"/>
      </w:pPr>
      <w:r>
        <w:rPr>
          <w:sz w:val="24"/>
        </w:rPr>
        <w:t>Version: 1.2                    Effective Date:          27 June 2025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9"/>
        <w:gridCol w:w="3827"/>
      </w:tblGrid>
      <w:tr w:rsidR="000D756C" w:rsidRPr="006602D9" w14:paraId="5A2F4595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3E06E0B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5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3EA9A54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">
              <w:r>
                <w:rPr>
                  <w:color w:val="0000FF"/>
                  <w:u w:val="single"/>
                </w:rPr>
                <w:t>Mandatory</w:t>
              </w:r>
            </w:hyperlink>
            <w:r>
              <w:t xml:space="preserve"> for </w:t>
            </w:r>
            <w:hyperlink r:id="rId17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s N/A for </w:t>
            </w:r>
            <w:hyperlink r:id="rId18">
              <w:r>
                <w:rPr>
                  <w:color w:val="0000FF"/>
                  <w:u w:val="single"/>
                </w:rPr>
                <w:t>Gas Supplier</w:t>
              </w:r>
            </w:hyperlink>
            <w:r>
              <w:t>s</w:t>
            </w:r>
          </w:p>
        </w:tc>
      </w:tr>
      <w:tr w:rsidR="000D756C" w:rsidRPr="006602D9" w14:paraId="0079F185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28D4064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9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FEC1F4F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0">
              <w:r>
                <w:rPr>
                  <w:color w:val="0000FF"/>
                  <w:u w:val="single"/>
                </w:rPr>
                <w:t>Mandatory</w:t>
              </w:r>
            </w:hyperlink>
            <w:r>
              <w:t xml:space="preserve"> for </w:t>
            </w:r>
            <w:hyperlink r:id="rId21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s  N/A for </w:t>
            </w:r>
            <w:hyperlink r:id="rId22">
              <w:r>
                <w:rPr>
                  <w:color w:val="0000FF"/>
                  <w:u w:val="single"/>
                </w:rPr>
                <w:t>Gas Supplier</w:t>
              </w:r>
            </w:hyperlink>
            <w:r>
              <w:t>s</w:t>
            </w:r>
          </w:p>
        </w:tc>
      </w:tr>
      <w:tr w:rsidR="000D756C" w:rsidRPr="006602D9" w14:paraId="78846348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1332A4B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3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2EA7B2F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0D756C" w:rsidRPr="006602D9" w14:paraId="4D2C13DF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9E1BD9E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4341590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0D756C" w:rsidRPr="006602D9" w14:paraId="64CCBC22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F0334B2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6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9094C9C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0D756C" w:rsidRPr="006602D9" w14:paraId="3ECE7CC9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D5A5EC9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7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EF31738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0D756C" w:rsidRPr="006602D9" w14:paraId="0BA534AC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29602C3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8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FF4C138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</w:tbl>
    <w:p w14:paraId="5BE26E38" w14:textId="77777777" w:rsidR="000D756C" w:rsidRDefault="000D756C"/>
    <w:p w14:paraId="18AB3BFA" w14:textId="77777777" w:rsidR="000D756C" w:rsidRDefault="000D756C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"/>
        <w:gridCol w:w="1703"/>
        <w:gridCol w:w="6434"/>
      </w:tblGrid>
      <w:tr w:rsidR="000D756C" w:rsidRPr="006602D9" w14:paraId="5CD33050" w14:textId="77777777" w:rsidTr="00BD266D"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8B34B" w14:textId="77777777" w:rsidR="000D756C" w:rsidRPr="00917615" w:rsidRDefault="000D756C" w:rsidP="00917615">
            <w:pPr>
              <w:pStyle w:val="ChangeHistoryTable"/>
            </w:pPr>
            <w:r w:rsidRPr="00917615">
              <w:t>Version Number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33D68" w14:textId="77777777" w:rsidR="000D756C" w:rsidRPr="00917615" w:rsidRDefault="000D756C" w:rsidP="00917615">
            <w:pPr>
              <w:pStyle w:val="ChangeHistoryTable"/>
            </w:pPr>
            <w:r w:rsidRPr="00917615">
              <w:t>Implementation Date</w:t>
            </w:r>
          </w:p>
        </w:tc>
        <w:tc>
          <w:tcPr>
            <w:tcW w:w="643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78DAF" w14:textId="77777777" w:rsidR="000D756C" w:rsidRPr="00917615" w:rsidRDefault="000D756C" w:rsidP="00917615">
            <w:pPr>
              <w:pStyle w:val="ChangeHistoryTable"/>
            </w:pPr>
            <w:r w:rsidRPr="00917615">
              <w:t>Reason for Change</w:t>
            </w:r>
          </w:p>
        </w:tc>
      </w:tr>
      <w:tr w:rsidR="000D756C" w:rsidRPr="006602D9" w14:paraId="6938DBDC" w14:textId="77777777" w:rsidTr="00BD266D"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160AE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</w:rPr>
              <w:t>0.1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6B11A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</w:rPr>
              <w:t>N/A</w:t>
            </w:r>
          </w:p>
        </w:tc>
        <w:tc>
          <w:tcPr>
            <w:tcW w:w="643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50DA2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</w:rPr>
              <w:t>Draft agreed for June 2019 consultation</w:t>
            </w:r>
          </w:p>
        </w:tc>
      </w:tr>
      <w:tr w:rsidR="000D756C" w:rsidRPr="006602D9" w14:paraId="4E2CA4E7" w14:textId="77777777" w:rsidTr="00BD266D"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78939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</w:rPr>
              <w:t>0.2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824AD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</w:rPr>
              <w:t>N/A</w:t>
            </w:r>
          </w:p>
        </w:tc>
        <w:tc>
          <w:tcPr>
            <w:tcW w:w="643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3D9EF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</w:rPr>
              <w:t>Updated draft for Summer 2020 publication</w:t>
            </w:r>
          </w:p>
        </w:tc>
      </w:tr>
      <w:tr w:rsidR="000D756C" w:rsidRPr="00D8320A" w14:paraId="72880CE0" w14:textId="77777777" w:rsidTr="00BD266D"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F0E28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</w:rPr>
              <w:t>0.3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EDF03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</w:rPr>
              <w:t>N/A</w:t>
            </w:r>
          </w:p>
        </w:tc>
        <w:tc>
          <w:tcPr>
            <w:tcW w:w="643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E3EB2" w14:textId="77777777" w:rsidR="000D756C" w:rsidRPr="00917615" w:rsidRDefault="000D756C" w:rsidP="00917615">
            <w:pPr>
              <w:pStyle w:val="ChangeHistoryTable"/>
              <w:rPr>
                <w:b w:val="0"/>
                <w:bCs/>
                <w:lang w:val="nb-NO"/>
              </w:rPr>
            </w:pPr>
            <w:r w:rsidRPr="00917615">
              <w:rPr>
                <w:b w:val="0"/>
                <w:bCs/>
                <w:lang w:val="nb-NO"/>
              </w:rPr>
              <w:t>Updated draft for November 2020 baselining</w:t>
            </w:r>
          </w:p>
        </w:tc>
      </w:tr>
      <w:tr w:rsidR="000D756C" w:rsidRPr="006602D9" w14:paraId="567909C0" w14:textId="77777777" w:rsidTr="00BD266D"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2E1E3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</w:rPr>
              <w:t>0.4 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0ACB0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</w:rPr>
              <w:t>N/A</w:t>
            </w:r>
          </w:p>
        </w:tc>
        <w:tc>
          <w:tcPr>
            <w:tcW w:w="643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DB301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</w:rPr>
              <w:t>Updated draft for Spring 2021 Switching Consultation</w:t>
            </w:r>
          </w:p>
        </w:tc>
      </w:tr>
      <w:tr w:rsidR="000D756C" w:rsidRPr="006602D9" w14:paraId="2CE89692" w14:textId="77777777" w:rsidTr="00BD266D"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7E329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2A8FD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643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9A695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  <w:bdr w:val="none" w:sz="0" w:space="0" w:color="696969"/>
              </w:rPr>
              <w:t>Switching SCR Modification</w:t>
            </w:r>
            <w:r w:rsidRPr="00917615">
              <w:rPr>
                <w:b w:val="0"/>
                <w:bCs/>
              </w:rPr>
              <w:br/>
            </w:r>
            <w:r w:rsidRPr="00917615">
              <w:rPr>
                <w:b w:val="0"/>
                <w:bCs/>
                <w:bdr w:val="none" w:sz="0" w:space="0" w:color="696969"/>
              </w:rPr>
              <w:t>R0041</w:t>
            </w:r>
            <w:r w:rsidRPr="00917615">
              <w:rPr>
                <w:b w:val="0"/>
                <w:bCs/>
              </w:rPr>
              <w:br/>
            </w:r>
            <w:r w:rsidRPr="00917615">
              <w:rPr>
                <w:b w:val="0"/>
                <w:bCs/>
                <w:bdr w:val="none" w:sz="0" w:space="0" w:color="696969"/>
              </w:rPr>
              <w:t>R0045</w:t>
            </w:r>
          </w:p>
        </w:tc>
      </w:tr>
      <w:tr w:rsidR="000D756C" w:rsidRPr="006602D9" w14:paraId="400CF43C" w14:textId="77777777" w:rsidTr="00BD266D"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51CDA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0D1C6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  <w:bdr w:val="none" w:sz="0" w:space="0" w:color="696969"/>
              </w:rPr>
              <w:t>23 August 2024</w:t>
            </w:r>
          </w:p>
        </w:tc>
        <w:tc>
          <w:tcPr>
            <w:tcW w:w="643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C9F6D" w14:textId="77777777" w:rsidR="000D756C" w:rsidRPr="00917615" w:rsidRDefault="000D756C" w:rsidP="00917615">
            <w:pPr>
              <w:pStyle w:val="ChangeHistoryTable"/>
              <w:rPr>
                <w:b w:val="0"/>
                <w:bCs/>
              </w:rPr>
            </w:pPr>
            <w:r w:rsidRPr="00917615">
              <w:rPr>
                <w:b w:val="0"/>
                <w:bCs/>
                <w:bdr w:val="none" w:sz="0" w:space="0" w:color="696969"/>
              </w:rPr>
              <w:t>R0121</w:t>
            </w:r>
          </w:p>
        </w:tc>
      </w:tr>
      <w:tr w:rsidR="00D8320A" w:rsidRPr="006602D9" w14:paraId="45857CFE" w14:textId="77777777" w:rsidTr="00BD266D">
        <w:tc>
          <w:tcPr>
            <w:tcW w:w="8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28141" w14:textId="77777777" w:rsidR="00D8320A" w:rsidRPr="00917615" w:rsidRDefault="00D8320A" w:rsidP="0091761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917615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58431" w14:textId="77777777" w:rsidR="00D8320A" w:rsidRPr="00917615" w:rsidRDefault="00D8320A" w:rsidP="0091761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917615">
              <w:rPr>
                <w:b w:val="0"/>
                <w:bCs/>
                <w:bdr w:val="none" w:sz="0" w:space="0" w:color="696969"/>
              </w:rPr>
              <w:t>27 June 2025</w:t>
            </w:r>
          </w:p>
        </w:tc>
        <w:tc>
          <w:tcPr>
            <w:tcW w:w="643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CFCA8" w14:textId="77777777" w:rsidR="00D8320A" w:rsidRPr="00917615" w:rsidRDefault="00D8320A" w:rsidP="0091761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917615">
              <w:rPr>
                <w:b w:val="0"/>
                <w:bCs/>
                <w:bdr w:val="none" w:sz="0" w:space="0" w:color="696969"/>
              </w:rPr>
              <w:t>R0258</w:t>
            </w:r>
          </w:p>
        </w:tc>
      </w:tr>
    </w:tbl>
    <w:p w14:paraId="2D18EC73" w14:textId="77777777" w:rsidR="000D756C" w:rsidRDefault="000D756C"/>
    <w:p w14:paraId="3033B8E4" w14:textId="77777777" w:rsidR="000D756C" w:rsidRDefault="008149D8">
      <w:pPr>
        <w:pStyle w:val="Heading1"/>
        <w:keepNext w:val="0"/>
        <w:keepLines w:val="0"/>
        <w:widowControl w:val="0"/>
        <w:spacing w:before="0" w:after="320"/>
      </w:pPr>
      <w:bookmarkStart w:id="2" w:name="_Toc256000006"/>
      <w:r>
        <w:br w:type="page"/>
      </w:r>
      <w:r w:rsidR="000D756C">
        <w:lastRenderedPageBreak/>
        <w:t>Introduction</w:t>
      </w:r>
      <w:bookmarkEnd w:id="2"/>
    </w:p>
    <w:p w14:paraId="4B48D6BF" w14:textId="77777777" w:rsidR="000D756C" w:rsidRDefault="000D756C">
      <w:pPr>
        <w:pStyle w:val="ScheduleSectionL2"/>
        <w:widowControl w:val="0"/>
        <w:spacing w:after="320"/>
      </w:pPr>
      <w:r>
        <w:t xml:space="preserve">This </w:t>
      </w:r>
      <w:hyperlink r:id="rId29">
        <w:r>
          <w:rPr>
            <w:color w:val="0000FF"/>
            <w:u w:val="single"/>
          </w:rPr>
          <w:t>REC Schedule</w:t>
        </w:r>
      </w:hyperlink>
      <w:r>
        <w:t xml:space="preserve"> documents the procedures for </w:t>
      </w:r>
      <w:hyperlink r:id="rId30">
        <w:r>
          <w:rPr>
            <w:color w:val="0000FF"/>
            <w:u w:val="single"/>
          </w:rPr>
          <w:t>Electricity Supplier</w:t>
        </w:r>
      </w:hyperlink>
      <w:r>
        <w:t xml:space="preserve">s to create, maintain and end the relationship between two or more </w:t>
      </w:r>
      <w:hyperlink r:id="rId31">
        <w:r>
          <w:rPr>
            <w:color w:val="0000FF"/>
            <w:u w:val="single"/>
          </w:rPr>
          <w:t>Related Metering Point</w:t>
        </w:r>
      </w:hyperlink>
      <w:r>
        <w:t xml:space="preserve">s. </w:t>
      </w:r>
      <w:hyperlink r:id="rId32">
        <w:r>
          <w:rPr>
            <w:color w:val="0000FF"/>
            <w:u w:val="single"/>
          </w:rPr>
          <w:t>Related Metering Point</w:t>
        </w:r>
      </w:hyperlink>
      <w:r>
        <w:t xml:space="preserve">s are mastered in the </w:t>
      </w:r>
      <w:hyperlink r:id="rId33">
        <w:r>
          <w:rPr>
            <w:color w:val="0000FF"/>
            <w:u w:val="single"/>
          </w:rPr>
          <w:t>Electricity Retail Data Service</w:t>
        </w:r>
      </w:hyperlink>
      <w:r>
        <w:t xml:space="preserve"> and provided by that service to the </w:t>
      </w:r>
      <w:hyperlink r:id="rId34">
        <w:r>
          <w:rPr>
            <w:color w:val="0000FF"/>
            <w:u w:val="single"/>
          </w:rPr>
          <w:t>Central Switching Service</w:t>
        </w:r>
      </w:hyperlink>
      <w:r>
        <w:t>.</w:t>
      </w:r>
    </w:p>
    <w:p w14:paraId="44634802" w14:textId="77777777" w:rsidR="000D756C" w:rsidRDefault="000D756C">
      <w:pPr>
        <w:pStyle w:val="ScheduleSectionL2"/>
        <w:widowControl w:val="0"/>
        <w:spacing w:after="320"/>
      </w:pPr>
      <w:r>
        <w:t xml:space="preserve">An </w:t>
      </w:r>
      <w:hyperlink r:id="rId35">
        <w:r>
          <w:rPr>
            <w:color w:val="0000FF"/>
            <w:u w:val="single"/>
          </w:rPr>
          <w:t>Electricity Supplier</w:t>
        </w:r>
      </w:hyperlink>
      <w:r>
        <w:t xml:space="preserve"> can create a </w:t>
      </w:r>
      <w:hyperlink r:id="rId36">
        <w:r>
          <w:rPr>
            <w:color w:val="0000FF"/>
            <w:u w:val="single"/>
          </w:rPr>
          <w:t>Related Metering Point</w:t>
        </w:r>
      </w:hyperlink>
      <w:r>
        <w:t xml:space="preserve"> relationship between two or more </w:t>
      </w:r>
      <w:hyperlink r:id="rId37">
        <w:r>
          <w:rPr>
            <w:color w:val="0000FF"/>
            <w:u w:val="single"/>
          </w:rPr>
          <w:t>Metering Point</w:t>
        </w:r>
      </w:hyperlink>
      <w:r>
        <w:t xml:space="preserve">s (other than </w:t>
      </w:r>
      <w:hyperlink r:id="rId38">
        <w:r>
          <w:rPr>
            <w:color w:val="0000FF"/>
            <w:u w:val="single"/>
          </w:rPr>
          <w:t>Export Metering Point</w:t>
        </w:r>
      </w:hyperlink>
      <w:r>
        <w:t xml:space="preserve">s) for which it is the </w:t>
      </w:r>
      <w:hyperlink r:id="rId39">
        <w:r>
          <w:rPr>
            <w:color w:val="0000FF"/>
            <w:u w:val="single"/>
          </w:rPr>
          <w:t>Registered Supplier</w:t>
        </w:r>
      </w:hyperlink>
      <w:r>
        <w:t xml:space="preserve"> where:</w:t>
      </w:r>
    </w:p>
    <w:p w14:paraId="2FCE60C6" w14:textId="7667C24C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for </w:t>
      </w:r>
      <w:hyperlink r:id="rId40" w:history="1">
        <w:r w:rsidRPr="00800AB9">
          <w:rPr>
            <w:color w:val="0000FF"/>
            <w:u w:val="single"/>
          </w:rPr>
          <w:t>Non-Half-Hourly</w:t>
        </w:r>
      </w:hyperlink>
      <w:r>
        <w:t xml:space="preserve"> </w:t>
      </w:r>
      <w:hyperlink r:id="rId41">
        <w:r>
          <w:rPr>
            <w:color w:val="0000FF"/>
            <w:u w:val="single"/>
          </w:rPr>
          <w:t>Metering Point</w:t>
        </w:r>
      </w:hyperlink>
      <w:r>
        <w:t>s: </w:t>
      </w:r>
    </w:p>
    <w:p w14:paraId="1B6362ED" w14:textId="77777777" w:rsidR="000D756C" w:rsidRDefault="000D756C" w:rsidP="00BD266D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all the </w:t>
      </w:r>
      <w:hyperlink r:id="rId42">
        <w:r>
          <w:rPr>
            <w:color w:val="0000FF"/>
            <w:u w:val="single"/>
          </w:rPr>
          <w:t>Metering Point</w:t>
        </w:r>
      </w:hyperlink>
      <w:r>
        <w:t xml:space="preserve">s supply electricity to the same </w:t>
      </w:r>
      <w:hyperlink r:id="rId43">
        <w:r>
          <w:rPr>
            <w:color w:val="0000FF"/>
            <w:u w:val="single"/>
          </w:rPr>
          <w:t>Consumer</w:t>
        </w:r>
      </w:hyperlink>
      <w:r>
        <w:t xml:space="preserve"> at the same </w:t>
      </w:r>
      <w:hyperlink r:id="rId44">
        <w:r>
          <w:rPr>
            <w:color w:val="0000FF"/>
            <w:u w:val="single"/>
          </w:rPr>
          <w:t>Location</w:t>
        </w:r>
      </w:hyperlink>
      <w:r>
        <w:t xml:space="preserve"> (or at any part of the same </w:t>
      </w:r>
      <w:hyperlink r:id="rId45">
        <w:r>
          <w:rPr>
            <w:color w:val="0000FF"/>
            <w:u w:val="single"/>
          </w:rPr>
          <w:t>Location</w:t>
        </w:r>
      </w:hyperlink>
      <w:r>
        <w:t>); </w:t>
      </w:r>
    </w:p>
    <w:p w14:paraId="4ED6CD27" w14:textId="77777777" w:rsidR="000D756C" w:rsidRDefault="000D756C" w:rsidP="00BD266D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the </w:t>
      </w:r>
      <w:hyperlink r:id="rId46">
        <w:r>
          <w:rPr>
            <w:color w:val="0000FF"/>
            <w:u w:val="single"/>
          </w:rPr>
          <w:t>Meter Point Location Address</w:t>
        </w:r>
      </w:hyperlink>
      <w:r>
        <w:t xml:space="preserve"> and the </w:t>
      </w:r>
      <w:hyperlink r:id="rId47">
        <w:r>
          <w:rPr>
            <w:color w:val="0000FF"/>
            <w:u w:val="single"/>
          </w:rPr>
          <w:t>Retail Energy Location Address</w:t>
        </w:r>
      </w:hyperlink>
      <w:r>
        <w:t xml:space="preserve"> are the same for each </w:t>
      </w:r>
      <w:hyperlink r:id="rId48">
        <w:r>
          <w:rPr>
            <w:color w:val="0000FF"/>
            <w:u w:val="single"/>
          </w:rPr>
          <w:t>Metering Point</w:t>
        </w:r>
      </w:hyperlink>
      <w:r>
        <w:t>; and</w:t>
      </w:r>
    </w:p>
    <w:p w14:paraId="21892DB5" w14:textId="77777777" w:rsidR="000D756C" w:rsidRDefault="000D756C" w:rsidP="00BD266D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the </w:t>
      </w:r>
      <w:hyperlink r:id="rId49">
        <w:r>
          <w:rPr>
            <w:color w:val="0000FF"/>
            <w:u w:val="single"/>
          </w:rPr>
          <w:t>Electricity Supplier</w:t>
        </w:r>
      </w:hyperlink>
      <w:r>
        <w:t xml:space="preserve"> has identified that an appropriate </w:t>
      </w:r>
      <w:hyperlink r:id="rId50">
        <w:r>
          <w:rPr>
            <w:color w:val="0000FF"/>
            <w:u w:val="single"/>
          </w:rPr>
          <w:t>Distribution Use of System Charge</w:t>
        </w:r>
      </w:hyperlink>
      <w:r>
        <w:t xml:space="preserve"> tariff, as set out within the </w:t>
      </w:r>
      <w:hyperlink r:id="rId51">
        <w:r>
          <w:rPr>
            <w:color w:val="0000FF"/>
            <w:u w:val="single"/>
          </w:rPr>
          <w:t>DCUSA</w:t>
        </w:r>
      </w:hyperlink>
      <w:r>
        <w:t xml:space="preserve">, is currently applicable to the </w:t>
      </w:r>
      <w:hyperlink r:id="rId52">
        <w:r>
          <w:rPr>
            <w:color w:val="0000FF"/>
            <w:u w:val="single"/>
          </w:rPr>
          <w:t>Primary Related Metering Point</w:t>
        </w:r>
      </w:hyperlink>
      <w:r>
        <w:t xml:space="preserve"> and </w:t>
      </w:r>
      <w:hyperlink r:id="rId53">
        <w:r>
          <w:rPr>
            <w:color w:val="0000FF"/>
            <w:u w:val="single"/>
          </w:rPr>
          <w:t>Secondary Related Metering Point</w:t>
        </w:r>
      </w:hyperlink>
      <w:r>
        <w:t xml:space="preserve">(s), or can become applicable to those </w:t>
      </w:r>
      <w:hyperlink r:id="rId54">
        <w:r>
          <w:rPr>
            <w:color w:val="0000FF"/>
            <w:u w:val="single"/>
          </w:rPr>
          <w:t>Metering Point</w:t>
        </w:r>
      </w:hyperlink>
      <w:r>
        <w:t xml:space="preserve">s following creation of the </w:t>
      </w:r>
      <w:hyperlink r:id="rId55">
        <w:r>
          <w:rPr>
            <w:color w:val="0000FF"/>
            <w:u w:val="single"/>
          </w:rPr>
          <w:t>Related Metering Point</w:t>
        </w:r>
      </w:hyperlink>
      <w:r>
        <w:t xml:space="preserve"> relationship; or </w:t>
      </w:r>
    </w:p>
    <w:p w14:paraId="26AB38BF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for </w:t>
      </w:r>
      <w:hyperlink r:id="rId56">
        <w:r>
          <w:rPr>
            <w:color w:val="0000FF"/>
            <w:u w:val="single"/>
          </w:rPr>
          <w:t>Half-Hourly</w:t>
        </w:r>
      </w:hyperlink>
      <w:r>
        <w:t xml:space="preserve"> </w:t>
      </w:r>
      <w:hyperlink r:id="rId57">
        <w:r>
          <w:rPr>
            <w:color w:val="0000FF"/>
            <w:u w:val="single"/>
          </w:rPr>
          <w:t>Metering Point</w:t>
        </w:r>
      </w:hyperlink>
      <w:r>
        <w:t>s: </w:t>
      </w:r>
    </w:p>
    <w:p w14:paraId="11ACAF83" w14:textId="77777777" w:rsidR="000D756C" w:rsidRDefault="000D756C" w:rsidP="00BD266D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the </w:t>
      </w:r>
      <w:hyperlink r:id="rId58">
        <w:r>
          <w:rPr>
            <w:color w:val="0000FF"/>
            <w:u w:val="single"/>
          </w:rPr>
          <w:t>Metering Point</w:t>
        </w:r>
      </w:hyperlink>
      <w:r>
        <w:t xml:space="preserve">s supply electricity to the same </w:t>
      </w:r>
      <w:hyperlink r:id="rId59">
        <w:r>
          <w:rPr>
            <w:color w:val="0000FF"/>
            <w:u w:val="single"/>
          </w:rPr>
          <w:t>Consumer</w:t>
        </w:r>
      </w:hyperlink>
      <w:r>
        <w:t xml:space="preserve"> at the same </w:t>
      </w:r>
      <w:hyperlink r:id="rId60">
        <w:r>
          <w:rPr>
            <w:color w:val="0000FF"/>
            <w:u w:val="single"/>
          </w:rPr>
          <w:t>Location</w:t>
        </w:r>
      </w:hyperlink>
      <w:r>
        <w:t xml:space="preserve"> (or at any part of the same </w:t>
      </w:r>
      <w:hyperlink r:id="rId61">
        <w:r>
          <w:rPr>
            <w:color w:val="0000FF"/>
            <w:u w:val="single"/>
          </w:rPr>
          <w:t>Location</w:t>
        </w:r>
      </w:hyperlink>
      <w:r>
        <w:t>); </w:t>
      </w:r>
    </w:p>
    <w:p w14:paraId="28D5E9F1" w14:textId="77777777" w:rsidR="000D756C" w:rsidRDefault="000D756C" w:rsidP="00BD266D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the </w:t>
      </w:r>
      <w:hyperlink r:id="rId62">
        <w:r>
          <w:rPr>
            <w:color w:val="0000FF"/>
            <w:u w:val="single"/>
          </w:rPr>
          <w:t>Meter Point Location Address</w:t>
        </w:r>
      </w:hyperlink>
      <w:r>
        <w:t xml:space="preserve"> and the </w:t>
      </w:r>
      <w:hyperlink r:id="rId63">
        <w:r>
          <w:rPr>
            <w:color w:val="0000FF"/>
            <w:u w:val="single"/>
          </w:rPr>
          <w:t>Retail Energy Location Address</w:t>
        </w:r>
      </w:hyperlink>
      <w:r>
        <w:t xml:space="preserve"> are the same for each </w:t>
      </w:r>
      <w:hyperlink r:id="rId64">
        <w:r>
          <w:rPr>
            <w:color w:val="0000FF"/>
            <w:u w:val="single"/>
          </w:rPr>
          <w:t>Metering Point</w:t>
        </w:r>
      </w:hyperlink>
      <w:r>
        <w:t>; </w:t>
      </w:r>
    </w:p>
    <w:p w14:paraId="317C829E" w14:textId="77777777" w:rsidR="000D756C" w:rsidRDefault="000D756C" w:rsidP="00BD266D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the </w:t>
      </w:r>
      <w:hyperlink r:id="rId65">
        <w:r>
          <w:rPr>
            <w:color w:val="0000FF"/>
            <w:u w:val="single"/>
          </w:rPr>
          <w:t>Distribution Network Operator</w:t>
        </w:r>
      </w:hyperlink>
      <w:r>
        <w:t xml:space="preserve"> (</w:t>
      </w:r>
      <w:hyperlink r:id="rId66">
        <w:r>
          <w:rPr>
            <w:color w:val="0000FF"/>
            <w:u w:val="single"/>
          </w:rPr>
          <w:t>DNO</w:t>
        </w:r>
      </w:hyperlink>
      <w:r>
        <w:t xml:space="preserve">) has notified the </w:t>
      </w:r>
      <w:hyperlink r:id="rId67">
        <w:r>
          <w:rPr>
            <w:color w:val="0000FF"/>
            <w:u w:val="single"/>
          </w:rPr>
          <w:t>Registered Supplier</w:t>
        </w:r>
      </w:hyperlink>
      <w:r>
        <w:t xml:space="preserve"> that some or all of the </w:t>
      </w:r>
      <w:hyperlink r:id="rId68">
        <w:r>
          <w:rPr>
            <w:color w:val="0000FF"/>
            <w:u w:val="single"/>
          </w:rPr>
          <w:t>Distribution Use of System Charge</w:t>
        </w:r>
      </w:hyperlink>
      <w:r>
        <w:t xml:space="preserve">s are aggregated and charged against a single </w:t>
      </w:r>
      <w:hyperlink r:id="rId69">
        <w:r>
          <w:rPr>
            <w:color w:val="0000FF"/>
            <w:u w:val="single"/>
          </w:rPr>
          <w:t>Metering Point</w:t>
        </w:r>
      </w:hyperlink>
      <w:r>
        <w:t>; and </w:t>
      </w:r>
    </w:p>
    <w:p w14:paraId="10ABA67E" w14:textId="77777777" w:rsidR="000D756C" w:rsidRDefault="000D756C" w:rsidP="00BD266D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that aggregated </w:t>
      </w:r>
      <w:hyperlink r:id="rId70">
        <w:r>
          <w:rPr>
            <w:color w:val="0000FF"/>
            <w:u w:val="single"/>
          </w:rPr>
          <w:t>Distribution Use of System Charge</w:t>
        </w:r>
      </w:hyperlink>
      <w:r>
        <w:t xml:space="preserve">s are only levied against the </w:t>
      </w:r>
      <w:hyperlink r:id="rId71">
        <w:r>
          <w:rPr>
            <w:color w:val="0000FF"/>
            <w:u w:val="single"/>
          </w:rPr>
          <w:t>Primary Related Metering Point</w:t>
        </w:r>
      </w:hyperlink>
      <w:r>
        <w:t>; or</w:t>
      </w:r>
    </w:p>
    <w:p w14:paraId="241EE101" w14:textId="0F5145DD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for </w:t>
      </w:r>
      <w:hyperlink r:id="rId72" w:history="1">
        <w:r w:rsidRPr="00800AB9">
          <w:rPr>
            <w:color w:val="0000FF"/>
            <w:u w:val="single"/>
          </w:rPr>
          <w:t>Non-Half-Hourly</w:t>
        </w:r>
      </w:hyperlink>
      <w:r>
        <w:t> </w:t>
      </w:r>
      <w:hyperlink r:id="rId73">
        <w:r>
          <w:rPr>
            <w:color w:val="0000FF"/>
            <w:u w:val="single"/>
          </w:rPr>
          <w:t>Unmetered Supplies</w:t>
        </w:r>
      </w:hyperlink>
      <w:r>
        <w:t xml:space="preserve">, each </w:t>
      </w:r>
      <w:hyperlink r:id="rId74">
        <w:r>
          <w:rPr>
            <w:color w:val="0000FF"/>
            <w:u w:val="single"/>
          </w:rPr>
          <w:t>Metering Point</w:t>
        </w:r>
      </w:hyperlink>
      <w:r>
        <w:t xml:space="preserve"> relates to an </w:t>
      </w:r>
      <w:hyperlink r:id="rId75">
        <w:r>
          <w:rPr>
            <w:color w:val="0000FF"/>
            <w:u w:val="single"/>
          </w:rPr>
          <w:t>Unmetered Supply</w:t>
        </w:r>
      </w:hyperlink>
      <w:r>
        <w:t xml:space="preserve"> which is recorded within a single </w:t>
      </w:r>
      <w:hyperlink r:id="rId76">
        <w:r>
          <w:rPr>
            <w:color w:val="0000FF"/>
            <w:u w:val="single"/>
          </w:rPr>
          <w:t>Unmetered Supply Certificate</w:t>
        </w:r>
      </w:hyperlink>
      <w:r>
        <w:t>.</w:t>
      </w:r>
    </w:p>
    <w:p w14:paraId="4FAAA3CD" w14:textId="77777777" w:rsidR="000D756C" w:rsidRDefault="000D756C">
      <w:pPr>
        <w:pStyle w:val="ScheduleSectionL2"/>
        <w:widowControl w:val="0"/>
        <w:spacing w:after="320"/>
      </w:pPr>
      <w:r>
        <w:lastRenderedPageBreak/>
        <w:t xml:space="preserve">Each </w:t>
      </w:r>
      <w:hyperlink r:id="rId77">
        <w:r>
          <w:rPr>
            <w:color w:val="0000FF"/>
            <w:u w:val="single"/>
          </w:rPr>
          <w:t>Related Metering Point</w:t>
        </w:r>
      </w:hyperlink>
      <w:r>
        <w:t xml:space="preserve"> relationship must be composed of one </w:t>
      </w:r>
      <w:hyperlink r:id="rId78">
        <w:r>
          <w:rPr>
            <w:color w:val="0000FF"/>
            <w:u w:val="single"/>
          </w:rPr>
          <w:t>Primary Related Metering Point</w:t>
        </w:r>
      </w:hyperlink>
      <w:r>
        <w:t xml:space="preserve"> and one or more </w:t>
      </w:r>
      <w:hyperlink r:id="rId79">
        <w:r>
          <w:rPr>
            <w:color w:val="0000FF"/>
            <w:u w:val="single"/>
          </w:rPr>
          <w:t>Secondary Related Metering Point</w:t>
        </w:r>
      </w:hyperlink>
      <w:r>
        <w:t>s. </w:t>
      </w:r>
    </w:p>
    <w:p w14:paraId="605AD167" w14:textId="77777777" w:rsidR="000D756C" w:rsidRDefault="000D756C">
      <w:pPr>
        <w:pStyle w:val="ScheduleSectionL2"/>
        <w:widowControl w:val="0"/>
        <w:spacing w:after="320"/>
      </w:pPr>
      <w:r>
        <w:t xml:space="preserve">A </w:t>
      </w:r>
      <w:hyperlink r:id="rId80">
        <w:r>
          <w:rPr>
            <w:color w:val="0000FF"/>
            <w:u w:val="single"/>
          </w:rPr>
          <w:t>Related Metering Point</w:t>
        </w:r>
      </w:hyperlink>
      <w:r>
        <w:t xml:space="preserve"> can only be part of a single </w:t>
      </w:r>
      <w:hyperlink r:id="rId81">
        <w:r>
          <w:rPr>
            <w:color w:val="0000FF"/>
            <w:u w:val="single"/>
          </w:rPr>
          <w:t>Related Metering Point</w:t>
        </w:r>
      </w:hyperlink>
      <w:r>
        <w:t xml:space="preserve"> relationship.</w:t>
      </w:r>
    </w:p>
    <w:p w14:paraId="172045C5" w14:textId="77777777" w:rsidR="000D756C" w:rsidRDefault="000D756C">
      <w:pPr>
        <w:pStyle w:val="ScheduleSectionL2"/>
        <w:widowControl w:val="0"/>
        <w:spacing w:after="320"/>
      </w:pPr>
      <w:r>
        <w:t xml:space="preserve">Where the </w:t>
      </w:r>
      <w:hyperlink r:id="rId82">
        <w:r>
          <w:rPr>
            <w:color w:val="0000FF"/>
            <w:u w:val="single"/>
          </w:rPr>
          <w:t>Registered Supplier</w:t>
        </w:r>
      </w:hyperlink>
      <w:r>
        <w:t xml:space="preserve"> for the </w:t>
      </w:r>
      <w:hyperlink r:id="rId83">
        <w:r>
          <w:rPr>
            <w:color w:val="0000FF"/>
            <w:u w:val="single"/>
          </w:rPr>
          <w:t>Primary Related Metering Point</w:t>
        </w:r>
      </w:hyperlink>
      <w:r>
        <w:t xml:space="preserve"> has more than one </w:t>
      </w:r>
      <w:hyperlink r:id="rId84">
        <w:r>
          <w:rPr>
            <w:color w:val="0000FF"/>
            <w:u w:val="single"/>
          </w:rPr>
          <w:t>Market Participant Role</w:t>
        </w:r>
      </w:hyperlink>
      <w:r>
        <w:t xml:space="preserve">, the </w:t>
      </w:r>
      <w:hyperlink r:id="rId85">
        <w:r>
          <w:rPr>
            <w:color w:val="0000FF"/>
            <w:u w:val="single"/>
          </w:rPr>
          <w:t>Registered Supplier</w:t>
        </w:r>
      </w:hyperlink>
      <w:r>
        <w:t xml:space="preserve"> must use the </w:t>
      </w:r>
      <w:hyperlink r:id="rId86">
        <w:r>
          <w:rPr>
            <w:color w:val="0000FF"/>
            <w:u w:val="single"/>
          </w:rPr>
          <w:t>Market Participant Role</w:t>
        </w:r>
      </w:hyperlink>
      <w:r>
        <w:t xml:space="preserve"> by which it is identified in respect of the </w:t>
      </w:r>
      <w:hyperlink r:id="rId87">
        <w:r>
          <w:rPr>
            <w:color w:val="0000FF"/>
            <w:u w:val="single"/>
          </w:rPr>
          <w:t>Primary Related Metering Point</w:t>
        </w:r>
      </w:hyperlink>
      <w:r>
        <w:t xml:space="preserve"> when seeking to add one or more </w:t>
      </w:r>
      <w:hyperlink r:id="rId88">
        <w:r>
          <w:rPr>
            <w:color w:val="0000FF"/>
            <w:u w:val="single"/>
          </w:rPr>
          <w:t>Secondary Related Metering Point</w:t>
        </w:r>
      </w:hyperlink>
      <w:r>
        <w:t>(s). </w:t>
      </w:r>
    </w:p>
    <w:p w14:paraId="4C2158E1" w14:textId="77777777" w:rsidR="000D756C" w:rsidRDefault="000D756C">
      <w:pPr>
        <w:pStyle w:val="ScheduleSectionL2"/>
        <w:widowControl w:val="0"/>
        <w:spacing w:after="320"/>
      </w:pPr>
      <w:r>
        <w:t xml:space="preserve">All subsequent </w:t>
      </w:r>
      <w:hyperlink r:id="rId89">
        <w:r>
          <w:rPr>
            <w:color w:val="0000FF"/>
            <w:u w:val="single"/>
          </w:rPr>
          <w:t>Registration</w:t>
        </w:r>
      </w:hyperlink>
      <w:r>
        <w:t xml:space="preserve">s for each </w:t>
      </w:r>
      <w:hyperlink r:id="rId90">
        <w:r>
          <w:rPr>
            <w:color w:val="0000FF"/>
            <w:u w:val="single"/>
          </w:rPr>
          <w:t>Related Metering Point</w:t>
        </w:r>
      </w:hyperlink>
      <w:r>
        <w:t xml:space="preserve"> will have the same </w:t>
      </w:r>
      <w:hyperlink r:id="rId91">
        <w:r>
          <w:rPr>
            <w:color w:val="0000FF"/>
            <w:u w:val="single"/>
          </w:rPr>
          <w:t>Supply Effective From Date</w:t>
        </w:r>
      </w:hyperlink>
      <w:r>
        <w:t xml:space="preserve"> and </w:t>
      </w:r>
      <w:hyperlink r:id="rId92">
        <w:r>
          <w:rPr>
            <w:color w:val="0000FF"/>
            <w:u w:val="single"/>
          </w:rPr>
          <w:t>Supply Effective Through Date</w:t>
        </w:r>
      </w:hyperlink>
      <w:r>
        <w:t>. </w:t>
      </w:r>
    </w:p>
    <w:p w14:paraId="365B8010" w14:textId="77777777" w:rsidR="000D756C" w:rsidRDefault="000D756C">
      <w:pPr>
        <w:pStyle w:val="ScheduleSectionL2"/>
        <w:widowControl w:val="0"/>
        <w:spacing w:after="320"/>
      </w:pPr>
      <w:r>
        <w:t xml:space="preserve">A </w:t>
      </w:r>
      <w:hyperlink r:id="rId93">
        <w:r>
          <w:rPr>
            <w:color w:val="0000FF"/>
            <w:u w:val="single"/>
          </w:rPr>
          <w:t>Switch Request</w:t>
        </w:r>
      </w:hyperlink>
      <w:r>
        <w:t xml:space="preserve"> can only be submitted to the </w:t>
      </w:r>
      <w:hyperlink r:id="rId94">
        <w:r>
          <w:rPr>
            <w:color w:val="0000FF"/>
            <w:u w:val="single"/>
          </w:rPr>
          <w:t>Central Switching Service</w:t>
        </w:r>
      </w:hyperlink>
      <w:r>
        <w:t xml:space="preserve"> for a </w:t>
      </w:r>
      <w:hyperlink r:id="rId95">
        <w:r>
          <w:rPr>
            <w:color w:val="0000FF"/>
            <w:u w:val="single"/>
          </w:rPr>
          <w:t>Related Metering Point</w:t>
        </w:r>
      </w:hyperlink>
      <w:r>
        <w:t xml:space="preserve"> identified as the </w:t>
      </w:r>
      <w:hyperlink r:id="rId96">
        <w:r>
          <w:rPr>
            <w:color w:val="0000FF"/>
            <w:u w:val="single"/>
          </w:rPr>
          <w:t>Primary Related Metering Point</w:t>
        </w:r>
      </w:hyperlink>
      <w:r>
        <w:t xml:space="preserve"> (as further described in the </w:t>
      </w:r>
      <w:hyperlink r:id="rId97">
        <w:r>
          <w:rPr>
            <w:color w:val="0000FF"/>
            <w:u w:val="single"/>
          </w:rPr>
          <w:t>Registration Services Schedule</w:t>
        </w:r>
      </w:hyperlink>
      <w:r>
        <w:t>). </w:t>
      </w:r>
    </w:p>
    <w:p w14:paraId="6F4CB4DC" w14:textId="77777777" w:rsidR="000D756C" w:rsidRDefault="000D756C">
      <w:pPr>
        <w:pStyle w:val="ScheduleSectionL2"/>
        <w:widowControl w:val="0"/>
        <w:spacing w:after="320"/>
      </w:pPr>
      <w:r>
        <w:t xml:space="preserve">The </w:t>
      </w:r>
      <w:hyperlink r:id="rId98">
        <w:r>
          <w:rPr>
            <w:color w:val="0000FF"/>
            <w:u w:val="single"/>
          </w:rPr>
          <w:t>Related Metering Point</w:t>
        </w:r>
      </w:hyperlink>
      <w:r>
        <w:t xml:space="preserve"> management process relies on messages sent between the </w:t>
      </w:r>
      <w:hyperlink r:id="rId99">
        <w:r>
          <w:rPr>
            <w:color w:val="0000FF"/>
            <w:u w:val="single"/>
          </w:rPr>
          <w:t>Registered Supplier</w:t>
        </w:r>
      </w:hyperlink>
      <w:r>
        <w:t xml:space="preserve"> and the relevant </w:t>
      </w:r>
      <w:hyperlink r:id="rId100">
        <w:r>
          <w:rPr>
            <w:color w:val="0000FF"/>
            <w:u w:val="single"/>
          </w:rPr>
          <w:t>Electricity Retail Data Agent</w:t>
        </w:r>
      </w:hyperlink>
      <w:r>
        <w:t xml:space="preserve">, as described in Paragraphs 2, 3 and 4 of this </w:t>
      </w:r>
      <w:hyperlink r:id="rId101">
        <w:r>
          <w:rPr>
            <w:color w:val="0000FF"/>
            <w:u w:val="single"/>
          </w:rPr>
          <w:t>REC Schedule</w:t>
        </w:r>
      </w:hyperlink>
      <w:r>
        <w:t>.</w:t>
      </w:r>
    </w:p>
    <w:p w14:paraId="6CC34DF6" w14:textId="41135AEF" w:rsidR="000D756C" w:rsidRDefault="000D756C">
      <w:pPr>
        <w:pStyle w:val="Heading1"/>
        <w:keepNext w:val="0"/>
        <w:keepLines w:val="0"/>
        <w:widowControl w:val="0"/>
        <w:spacing w:before="0" w:after="320"/>
      </w:pPr>
      <w:bookmarkStart w:id="3" w:name="_Toc256000007"/>
      <w:r>
        <w:t xml:space="preserve">Creation of a </w:t>
      </w:r>
      <w:hyperlink r:id="rId102">
        <w:r w:rsidR="00604D3F">
          <w:rPr>
            <w:color w:val="0000FF"/>
            <w:u w:val="single"/>
          </w:rPr>
          <w:t>Related Metering Point</w:t>
        </w:r>
      </w:hyperlink>
      <w:r>
        <w:t> Relationship</w:t>
      </w:r>
      <w:bookmarkEnd w:id="3"/>
    </w:p>
    <w:p w14:paraId="1B92C1E4" w14:textId="77777777" w:rsidR="000D756C" w:rsidRDefault="000D756C">
      <w:pPr>
        <w:pStyle w:val="ScheduleSectionL2"/>
        <w:widowControl w:val="0"/>
        <w:spacing w:after="320"/>
      </w:pPr>
      <w:r>
        <w:t xml:space="preserve">This procedure is to be used when the </w:t>
      </w:r>
      <w:hyperlink r:id="rId103">
        <w:r>
          <w:rPr>
            <w:color w:val="0000FF"/>
            <w:u w:val="single"/>
          </w:rPr>
          <w:t>Registered Supplier</w:t>
        </w:r>
      </w:hyperlink>
      <w:r>
        <w:t xml:space="preserve"> identifies, or is notified by another </w:t>
      </w:r>
      <w:hyperlink r:id="rId104">
        <w:r>
          <w:rPr>
            <w:color w:val="0000FF"/>
            <w:u w:val="single"/>
          </w:rPr>
          <w:t>Market Participant</w:t>
        </w:r>
      </w:hyperlink>
      <w:r>
        <w:t>, that a circumstance described in paragraph 1.2 exists. </w:t>
      </w:r>
    </w:p>
    <w:p w14:paraId="6825147A" w14:textId="77777777" w:rsidR="000D756C" w:rsidRDefault="000D756C">
      <w:pPr>
        <w:pStyle w:val="ScheduleSectionL2"/>
        <w:widowControl w:val="0"/>
        <w:spacing w:after="320"/>
      </w:pPr>
      <w:r>
        <w:t xml:space="preserve">Where a </w:t>
      </w:r>
      <w:hyperlink r:id="rId105">
        <w:r>
          <w:rPr>
            <w:color w:val="0000FF"/>
            <w:u w:val="single"/>
          </w:rPr>
          <w:t>Registered Supplier</w:t>
        </w:r>
      </w:hyperlink>
      <w:r>
        <w:t xml:space="preserve"> wants to create a new </w:t>
      </w:r>
      <w:hyperlink r:id="rId106">
        <w:r>
          <w:rPr>
            <w:color w:val="0000FF"/>
            <w:u w:val="single"/>
          </w:rPr>
          <w:t>Related Metering Point</w:t>
        </w:r>
      </w:hyperlink>
      <w:r>
        <w:t xml:space="preserve"> relationship, it shall notify the </w:t>
      </w:r>
      <w:hyperlink r:id="rId107">
        <w:r>
          <w:rPr>
            <w:color w:val="0000FF"/>
            <w:u w:val="single"/>
          </w:rPr>
          <w:t>Electricity Retail Data Agent</w:t>
        </w:r>
      </w:hyperlink>
      <w:r>
        <w:t xml:space="preserve">, identifying which </w:t>
      </w:r>
      <w:hyperlink r:id="rId108">
        <w:r>
          <w:rPr>
            <w:color w:val="0000FF"/>
            <w:u w:val="single"/>
          </w:rPr>
          <w:t>Metering Point</w:t>
        </w:r>
      </w:hyperlink>
      <w:r>
        <w:t xml:space="preserve"> is to be the </w:t>
      </w:r>
      <w:hyperlink r:id="rId109">
        <w:r>
          <w:rPr>
            <w:color w:val="0000FF"/>
            <w:u w:val="single"/>
          </w:rPr>
          <w:t>Primary Related Metering Point</w:t>
        </w:r>
      </w:hyperlink>
      <w:r>
        <w:t xml:space="preserve"> and which the </w:t>
      </w:r>
      <w:hyperlink r:id="rId110">
        <w:r>
          <w:rPr>
            <w:color w:val="0000FF"/>
            <w:u w:val="single"/>
          </w:rPr>
          <w:t>Secondary Related Metering Point</w:t>
        </w:r>
      </w:hyperlink>
      <w:r>
        <w:t>(s).  </w:t>
      </w:r>
    </w:p>
    <w:p w14:paraId="718F858D" w14:textId="77777777" w:rsidR="000D756C" w:rsidRDefault="000D756C">
      <w:pPr>
        <w:pStyle w:val="ScheduleSectionL2"/>
        <w:widowControl w:val="0"/>
        <w:spacing w:after="320"/>
      </w:pPr>
      <w:r>
        <w:t>The prerequisites for this procedure are that:           </w:t>
      </w:r>
    </w:p>
    <w:p w14:paraId="2A036E61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11">
        <w:r>
          <w:rPr>
            <w:color w:val="0000FF"/>
            <w:u w:val="single"/>
          </w:rPr>
          <w:t>Metering Point</w:t>
        </w:r>
      </w:hyperlink>
      <w:r>
        <w:t xml:space="preserve">s which are to become </w:t>
      </w:r>
      <w:hyperlink r:id="rId112">
        <w:r>
          <w:rPr>
            <w:color w:val="0000FF"/>
            <w:u w:val="single"/>
          </w:rPr>
          <w:t>Related Metering Point</w:t>
        </w:r>
      </w:hyperlink>
      <w:r>
        <w:t xml:space="preserve">s each have the same </w:t>
      </w:r>
      <w:hyperlink r:id="rId113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114">
        <w:r>
          <w:rPr>
            <w:color w:val="0000FF"/>
            <w:u w:val="single"/>
          </w:rPr>
          <w:t>Operational</w:t>
        </w:r>
      </w:hyperlink>
      <w:r>
        <w:t>; </w:t>
      </w:r>
    </w:p>
    <w:p w14:paraId="60AE5854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there is no </w:t>
      </w:r>
      <w:hyperlink r:id="rId115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116">
        <w:r>
          <w:rPr>
            <w:color w:val="0000FF"/>
            <w:u w:val="single"/>
          </w:rPr>
          <w:t>Registration</w:t>
        </w:r>
      </w:hyperlink>
      <w:r>
        <w:t xml:space="preserve"> for the </w:t>
      </w:r>
      <w:hyperlink r:id="rId117">
        <w:r>
          <w:rPr>
            <w:color w:val="0000FF"/>
            <w:u w:val="single"/>
          </w:rPr>
          <w:t>Metering Point</w:t>
        </w:r>
      </w:hyperlink>
      <w:r>
        <w:t>s;</w:t>
      </w:r>
    </w:p>
    <w:p w14:paraId="1B7F673C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same </w:t>
      </w:r>
      <w:hyperlink r:id="rId118">
        <w:r>
          <w:rPr>
            <w:color w:val="0000FF"/>
            <w:u w:val="single"/>
          </w:rPr>
          <w:t>Electricity Supplier</w:t>
        </w:r>
      </w:hyperlink>
      <w:r>
        <w:t xml:space="preserve"> (using the same </w:t>
      </w:r>
      <w:hyperlink r:id="rId119">
        <w:r>
          <w:rPr>
            <w:color w:val="0000FF"/>
            <w:u w:val="single"/>
          </w:rPr>
          <w:t>Market Participant Role</w:t>
        </w:r>
      </w:hyperlink>
      <w:r>
        <w:t xml:space="preserve">) holds an </w:t>
      </w:r>
      <w:hyperlink r:id="rId120">
        <w:r>
          <w:rPr>
            <w:color w:val="0000FF"/>
            <w:u w:val="single"/>
          </w:rPr>
          <w:t>Active</w:t>
        </w:r>
      </w:hyperlink>
      <w:r>
        <w:t xml:space="preserve"> </w:t>
      </w:r>
      <w:hyperlink r:id="rId121">
        <w:r>
          <w:rPr>
            <w:color w:val="0000FF"/>
            <w:u w:val="single"/>
          </w:rPr>
          <w:t>Registration</w:t>
        </w:r>
      </w:hyperlink>
      <w:r>
        <w:t xml:space="preserve"> for each </w:t>
      </w:r>
      <w:hyperlink r:id="rId122">
        <w:r>
          <w:rPr>
            <w:color w:val="0000FF"/>
            <w:u w:val="single"/>
          </w:rPr>
          <w:t>Metering Point</w:t>
        </w:r>
      </w:hyperlink>
      <w:r>
        <w:t>;</w:t>
      </w:r>
    </w:p>
    <w:p w14:paraId="01A81EAD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each </w:t>
      </w:r>
      <w:hyperlink r:id="rId123">
        <w:r>
          <w:rPr>
            <w:color w:val="0000FF"/>
            <w:u w:val="single"/>
          </w:rPr>
          <w:t>Metering Point</w:t>
        </w:r>
      </w:hyperlink>
      <w:r>
        <w:t xml:space="preserve"> has the same classification as either a </w:t>
      </w:r>
      <w:hyperlink r:id="rId124">
        <w:r>
          <w:rPr>
            <w:color w:val="0000FF"/>
            <w:u w:val="single"/>
          </w:rPr>
          <w:t>Domestic Premise</w:t>
        </w:r>
      </w:hyperlink>
      <w:r>
        <w:t xml:space="preserve">s or a </w:t>
      </w:r>
      <w:hyperlink r:id="rId125">
        <w:r>
          <w:rPr>
            <w:color w:val="0000FF"/>
            <w:u w:val="single"/>
          </w:rPr>
          <w:t>Non-Domestic Premise</w:t>
        </w:r>
      </w:hyperlink>
      <w:r>
        <w:t>s; </w:t>
      </w:r>
    </w:p>
    <w:p w14:paraId="29AD76F7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lastRenderedPageBreak/>
        <w:t xml:space="preserve">the </w:t>
      </w:r>
      <w:hyperlink r:id="rId126">
        <w:r>
          <w:rPr>
            <w:color w:val="0000FF"/>
            <w:u w:val="single"/>
          </w:rPr>
          <w:t>Registered Supplier</w:t>
        </w:r>
      </w:hyperlink>
      <w:r>
        <w:t xml:space="preserve"> has appointed the same </w:t>
      </w:r>
      <w:hyperlink r:id="rId127">
        <w:r>
          <w:rPr>
            <w:color w:val="0000FF"/>
            <w:u w:val="single"/>
          </w:rPr>
          <w:t>MEM</w:t>
        </w:r>
      </w:hyperlink>
      <w:r>
        <w:t xml:space="preserve"> for each </w:t>
      </w:r>
      <w:hyperlink r:id="rId128">
        <w:r>
          <w:rPr>
            <w:color w:val="0000FF"/>
            <w:u w:val="single"/>
          </w:rPr>
          <w:t>Metering Point</w:t>
        </w:r>
      </w:hyperlink>
      <w:r>
        <w:t xml:space="preserve">, or (in the case of </w:t>
      </w:r>
      <w:hyperlink r:id="rId129">
        <w:r>
          <w:rPr>
            <w:color w:val="0000FF"/>
            <w:u w:val="single"/>
          </w:rPr>
          <w:t>Unmetered Supplies</w:t>
        </w:r>
      </w:hyperlink>
      <w:r>
        <w:t xml:space="preserve">) the same </w:t>
      </w:r>
      <w:hyperlink r:id="rId130">
        <w:r>
          <w:rPr>
            <w:color w:val="0000FF"/>
            <w:u w:val="single"/>
          </w:rPr>
          <w:t>UMSO</w:t>
        </w:r>
      </w:hyperlink>
      <w:r>
        <w:t xml:space="preserve"> is responsible for each </w:t>
      </w:r>
      <w:hyperlink r:id="rId131">
        <w:r>
          <w:rPr>
            <w:color w:val="0000FF"/>
            <w:u w:val="single"/>
          </w:rPr>
          <w:t>Metering Point</w:t>
        </w:r>
      </w:hyperlink>
      <w:r>
        <w:t>;</w:t>
      </w:r>
    </w:p>
    <w:p w14:paraId="7EB9AA55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32">
        <w:r>
          <w:rPr>
            <w:color w:val="0000FF"/>
            <w:u w:val="single"/>
          </w:rPr>
          <w:t>Metering Point</w:t>
        </w:r>
      </w:hyperlink>
      <w:r>
        <w:t xml:space="preserve">s are not members of a different existing </w:t>
      </w:r>
      <w:hyperlink r:id="rId133">
        <w:r>
          <w:rPr>
            <w:color w:val="0000FF"/>
            <w:u w:val="single"/>
          </w:rPr>
          <w:t>Related Metering Point</w:t>
        </w:r>
      </w:hyperlink>
      <w:r>
        <w:t> relationship; and</w:t>
      </w:r>
    </w:p>
    <w:p w14:paraId="33C88AF5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for </w:t>
      </w:r>
      <w:hyperlink r:id="rId134">
        <w:r>
          <w:rPr>
            <w:color w:val="0000FF"/>
            <w:u w:val="single"/>
          </w:rPr>
          <w:t>Unmetered Supplies</w:t>
        </w:r>
      </w:hyperlink>
      <w:r>
        <w:t xml:space="preserve">, the </w:t>
      </w:r>
      <w:hyperlink r:id="rId135">
        <w:r>
          <w:rPr>
            <w:color w:val="0000FF"/>
            <w:u w:val="single"/>
          </w:rPr>
          <w:t>Electricity Supplier</w:t>
        </w:r>
      </w:hyperlink>
      <w:r>
        <w:t xml:space="preserve"> has received an </w:t>
      </w:r>
      <w:hyperlink r:id="rId136">
        <w:r>
          <w:rPr>
            <w:color w:val="0000FF"/>
            <w:u w:val="single"/>
          </w:rPr>
          <w:t>Unmetered Supply Certificate</w:t>
        </w:r>
      </w:hyperlink>
      <w:r>
        <w:t xml:space="preserve"> from the </w:t>
      </w:r>
      <w:hyperlink r:id="rId137">
        <w:r>
          <w:rPr>
            <w:color w:val="0000FF"/>
            <w:u w:val="single"/>
          </w:rPr>
          <w:t>UMSO</w:t>
        </w:r>
      </w:hyperlink>
      <w:r>
        <w:t xml:space="preserve"> which contains a set of </w:t>
      </w:r>
      <w:hyperlink r:id="rId138">
        <w:r>
          <w:rPr>
            <w:color w:val="0000FF"/>
            <w:u w:val="single"/>
          </w:rPr>
          <w:t>Metering Point</w:t>
        </w:r>
      </w:hyperlink>
      <w:r>
        <w:t xml:space="preserve">s to be related, as per the process set out in the </w:t>
      </w:r>
      <w:hyperlink r:id="rId139">
        <w:r>
          <w:rPr>
            <w:color w:val="0000FF"/>
            <w:u w:val="single"/>
          </w:rPr>
          <w:t>BSC</w:t>
        </w:r>
      </w:hyperlink>
      <w:r>
        <w:t>.</w:t>
      </w:r>
    </w:p>
    <w:p w14:paraId="2F87B5D7" w14:textId="77777777" w:rsidR="000D756C" w:rsidRDefault="000D756C">
      <w:pPr>
        <w:pStyle w:val="ScheduleSectionL2"/>
        <w:widowControl w:val="0"/>
        <w:spacing w:after="320"/>
      </w:pPr>
      <w:r>
        <w:t>The detailed process and timings for the procedure are further described in the following interface table: </w:t>
      </w:r>
    </w:p>
    <w:p w14:paraId="0457D4F9" w14:textId="77777777" w:rsidR="008149D8" w:rsidRDefault="008149D8">
      <w:pPr>
        <w:widowControl w:val="0"/>
        <w:spacing w:after="320" w:line="276" w:lineRule="auto"/>
        <w:rPr>
          <w:rFonts w:eastAsia="Arial" w:cs="Arial"/>
          <w:b/>
          <w:sz w:val="24"/>
          <w:lang w:val="en-GB" w:eastAsia="en-US" w:bidi="ar-SA"/>
        </w:rPr>
        <w:sectPr w:rsidR="008149D8" w:rsidSect="005A42D5">
          <w:footerReference w:type="default" r:id="rId140"/>
          <w:footerReference w:type="first" r:id="rId14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977"/>
        <w:gridCol w:w="3969"/>
        <w:gridCol w:w="1417"/>
        <w:gridCol w:w="1339"/>
        <w:gridCol w:w="2630"/>
        <w:gridCol w:w="927"/>
      </w:tblGrid>
      <w:tr w:rsidR="00E85C5B" w:rsidRPr="00E85C5B" w14:paraId="7930DB28" w14:textId="77777777" w:rsidTr="00E85C5B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1FC1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lastRenderedPageBreak/>
              <w:t>Ref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101E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3DFC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D9B3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9058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5860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4662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E85C5B" w:rsidRPr="00E85C5B" w14:paraId="2251658D" w14:textId="77777777" w:rsidTr="00E85C5B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495D3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2.4.1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04A913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</w:t>
            </w:r>
            <w:hyperlink r:id="rId142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 identifies that two or more </w:t>
            </w:r>
            <w:hyperlink r:id="rId143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s meet the criteria in Paragraph 1.2.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D72D8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Assign a </w:t>
            </w:r>
            <w:hyperlink r:id="rId144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</w:t>
            </w:r>
            <w:hyperlink r:id="rId145">
              <w:r>
                <w:rPr>
                  <w:color w:val="0000FF"/>
                  <w:u w:val="single"/>
                </w:rPr>
                <w:t>Meter</w:t>
              </w:r>
            </w:hyperlink>
            <w:r>
              <w:t xml:space="preserve"> Timeswitch </w:t>
            </w:r>
            <w:hyperlink r:id="rId146">
              <w:r>
                <w:rPr>
                  <w:color w:val="0000FF"/>
                  <w:u w:val="single"/>
                </w:rPr>
                <w:t>Code</w:t>
              </w:r>
            </w:hyperlink>
            <w:r>
              <w:t xml:space="preserve"> (500 – 799) to each of the </w:t>
            </w:r>
            <w:hyperlink r:id="rId147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s and update SMRS.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FB201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48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09D53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4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26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64D5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 accordance with the </w:t>
            </w:r>
            <w:hyperlink r:id="rId150">
              <w:r>
                <w:rPr>
                  <w:color w:val="0000FF"/>
                  <w:u w:val="single"/>
                </w:rPr>
                <w:t>BSC</w:t>
              </w:r>
            </w:hyperlink>
          </w:p>
        </w:tc>
        <w:tc>
          <w:tcPr>
            <w:tcW w:w="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0F34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E85C5B" w:rsidRPr="00E85C5B" w14:paraId="373300DD" w14:textId="77777777" w:rsidTr="00E85C5B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190A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2.4.2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6A2D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2.4.1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1117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a </w:t>
            </w:r>
            <w:hyperlink r:id="rId151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 relationship for the </w:t>
            </w:r>
            <w:hyperlink r:id="rId152">
              <w:r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 and </w:t>
            </w:r>
            <w:hyperlink r:id="rId153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(s).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276DB3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54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4A84EB6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55">
              <w:r>
                <w:rPr>
                  <w:color w:val="0000FF"/>
                  <w:u w:val="single"/>
                </w:rPr>
                <w:t>Electricity Retail Data Agent</w:t>
              </w:r>
            </w:hyperlink>
            <w:r>
              <w:t xml:space="preserve">  </w:t>
            </w:r>
          </w:p>
        </w:tc>
        <w:tc>
          <w:tcPr>
            <w:tcW w:w="26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0581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56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Manage </w:t>
            </w:r>
            <w:hyperlink r:id="rId157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Relationships</w:t>
            </w:r>
          </w:p>
        </w:tc>
        <w:tc>
          <w:tcPr>
            <w:tcW w:w="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49F1D4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58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E85C5B" w:rsidRPr="00E85C5B" w14:paraId="4B1B81E0" w14:textId="77777777" w:rsidTr="00E85C5B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4F07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2.4.3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A827D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2.4.2.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CCD26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59">
              <w:r>
                <w:rPr>
                  <w:color w:val="0000FF"/>
                  <w:u w:val="single"/>
                </w:rPr>
                <w:t>Validate</w:t>
              </w:r>
            </w:hyperlink>
            <w:r>
              <w:t xml:space="preserve"> request to create a </w:t>
            </w:r>
            <w:hyperlink r:id="rId160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relationship as set out in Paragraph 1.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871F8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61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DD1F12F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6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822D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16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74B39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E85C5B" w:rsidRPr="00E85C5B" w14:paraId="0CB79426" w14:textId="77777777" w:rsidTr="00E85C5B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2412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2.4.4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B03CF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2.4.3 if request is not valid.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DF956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83299D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6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E04FE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64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6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6A2B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65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Manage </w:t>
            </w:r>
            <w:hyperlink r:id="rId166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Relationships</w:t>
            </w:r>
          </w:p>
        </w:tc>
        <w:tc>
          <w:tcPr>
            <w:tcW w:w="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7D371A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67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E85C5B" w:rsidRPr="00E85C5B" w14:paraId="1C709D51" w14:textId="77777777" w:rsidTr="00E85C5B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B360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2.4.5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42AD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2.4.4 if request is valid.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6FD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been validated.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1A8C7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6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38BFF3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6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6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A7AC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0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Manage </w:t>
            </w:r>
            <w:hyperlink r:id="rId171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Relationships</w:t>
            </w:r>
          </w:p>
        </w:tc>
        <w:tc>
          <w:tcPr>
            <w:tcW w:w="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D42A89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2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E85C5B" w:rsidRPr="00E85C5B" w14:paraId="24FFF276" w14:textId="77777777" w:rsidTr="00E85C5B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F43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2.4.6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86F8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2.4.5.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BFC9D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3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the </w:t>
            </w:r>
            <w:hyperlink r:id="rId174">
              <w:r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 and </w:t>
            </w:r>
            <w:hyperlink r:id="rId175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(s).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D6FA0F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844085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1956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8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Associations</w:t>
            </w:r>
          </w:p>
        </w:tc>
        <w:tc>
          <w:tcPr>
            <w:tcW w:w="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69B5" w14:textId="67A8E13C" w:rsidR="000D756C" w:rsidRPr="006602D9" w:rsidRDefault="003F22EA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9" w:history="1">
              <w:r w:rsidRPr="003F22EA">
                <w:rPr>
                  <w:color w:val="0000FF"/>
                  <w:u w:val="single"/>
                </w:rPr>
                <w:t>CSS</w:t>
              </w:r>
            </w:hyperlink>
            <w:r w:rsidR="000D756C">
              <w:t xml:space="preserve"> API</w:t>
            </w:r>
          </w:p>
        </w:tc>
      </w:tr>
      <w:tr w:rsidR="00E85C5B" w:rsidRPr="00E85C5B" w14:paraId="3C59A9C4" w14:textId="77777777" w:rsidTr="00E85C5B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56B1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2.4.7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9289F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2.4.6 where the message passes synchronous validation.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80D23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00ACEC7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valid, update </w:t>
            </w:r>
            <w:hyperlink r:id="rId180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04F7F7D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181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 shall resolve the error in accordance with the relevant </w:t>
            </w:r>
            <w:hyperlink r:id="rId182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EB6A1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8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2C7A9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6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2994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18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0E7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56D29E31" w14:textId="77777777" w:rsidR="000D756C" w:rsidRDefault="000D756C"/>
    <w:p w14:paraId="690B9D68" w14:textId="1CD528B6" w:rsidR="000D756C" w:rsidRDefault="000D756C">
      <w:pPr>
        <w:pStyle w:val="Heading1"/>
        <w:keepNext w:val="0"/>
        <w:keepLines w:val="0"/>
        <w:widowControl w:val="0"/>
        <w:spacing w:before="0" w:after="320"/>
      </w:pPr>
      <w:bookmarkStart w:id="5" w:name="_Toc256000008"/>
      <w:r>
        <w:lastRenderedPageBreak/>
        <w:t xml:space="preserve">Amendment to an existing </w:t>
      </w:r>
      <w:hyperlink r:id="rId185">
        <w:r w:rsidR="00604D3F">
          <w:rPr>
            <w:color w:val="0000FF"/>
            <w:u w:val="single"/>
          </w:rPr>
          <w:t>Related Metering Point</w:t>
        </w:r>
      </w:hyperlink>
      <w:r>
        <w:t> relationship</w:t>
      </w:r>
      <w:bookmarkEnd w:id="5"/>
    </w:p>
    <w:p w14:paraId="7DA2964A" w14:textId="77777777" w:rsidR="000D756C" w:rsidRDefault="000D756C">
      <w:pPr>
        <w:pStyle w:val="ScheduleSectionL2"/>
        <w:widowControl w:val="0"/>
        <w:spacing w:after="320"/>
      </w:pPr>
      <w:r>
        <w:t xml:space="preserve">This procedure is to be used when the </w:t>
      </w:r>
      <w:hyperlink r:id="rId186">
        <w:r>
          <w:rPr>
            <w:color w:val="0000FF"/>
            <w:u w:val="single"/>
          </w:rPr>
          <w:t>Registered Supplier</w:t>
        </w:r>
      </w:hyperlink>
      <w:r>
        <w:t xml:space="preserve"> wants to make changes to an existing </w:t>
      </w:r>
      <w:hyperlink r:id="rId187">
        <w:r>
          <w:rPr>
            <w:color w:val="0000FF"/>
            <w:u w:val="single"/>
          </w:rPr>
          <w:t>Related Metering Point</w:t>
        </w:r>
      </w:hyperlink>
      <w:r>
        <w:t xml:space="preserve"> relationship resulting in </w:t>
      </w:r>
      <w:hyperlink r:id="rId188">
        <w:r>
          <w:rPr>
            <w:color w:val="0000FF"/>
            <w:u w:val="single"/>
          </w:rPr>
          <w:t>Secondary Related Metering Point</w:t>
        </w:r>
      </w:hyperlink>
      <w:r>
        <w:t>s being removed from or added to an existing relationship, without the relationship being ended. </w:t>
      </w:r>
    </w:p>
    <w:p w14:paraId="616C8A38" w14:textId="77777777" w:rsidR="000D756C" w:rsidRDefault="000D756C">
      <w:pPr>
        <w:pStyle w:val="ScheduleSectionL2"/>
        <w:widowControl w:val="0"/>
        <w:spacing w:after="320"/>
      </w:pPr>
      <w:r>
        <w:t xml:space="preserve">Where a </w:t>
      </w:r>
      <w:hyperlink r:id="rId189">
        <w:r>
          <w:rPr>
            <w:color w:val="0000FF"/>
            <w:u w:val="single"/>
          </w:rPr>
          <w:t>Registered Supplier</w:t>
        </w:r>
      </w:hyperlink>
      <w:r>
        <w:t xml:space="preserve"> needs to change which </w:t>
      </w:r>
      <w:hyperlink r:id="rId190">
        <w:r>
          <w:rPr>
            <w:color w:val="0000FF"/>
            <w:u w:val="single"/>
          </w:rPr>
          <w:t>Related Metering Point</w:t>
        </w:r>
      </w:hyperlink>
      <w:r>
        <w:t xml:space="preserve"> is the </w:t>
      </w:r>
      <w:hyperlink r:id="rId191">
        <w:r>
          <w:rPr>
            <w:color w:val="0000FF"/>
            <w:u w:val="single"/>
          </w:rPr>
          <w:t>Primary Related Metering Point</w:t>
        </w:r>
      </w:hyperlink>
      <w:r>
        <w:t>, it shall first end the existing relationship (Paragraph 4) and then create a new relationship (Paragraph 2). </w:t>
      </w:r>
    </w:p>
    <w:p w14:paraId="1BFF7192" w14:textId="77777777" w:rsidR="000D756C" w:rsidRDefault="000D756C" w:rsidP="00BD266D">
      <w:pPr>
        <w:pStyle w:val="ScheduleSectionL2"/>
        <w:widowControl w:val="0"/>
        <w:spacing w:after="320"/>
      </w:pPr>
      <w:r>
        <w:t>The detailed process and timings for the procedure are further described in the following interface table: </w:t>
      </w: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268"/>
        <w:gridCol w:w="4678"/>
        <w:gridCol w:w="1701"/>
        <w:gridCol w:w="1701"/>
        <w:gridCol w:w="1695"/>
        <w:gridCol w:w="1172"/>
      </w:tblGrid>
      <w:tr w:rsidR="00F93EBA" w:rsidRPr="00F93EBA" w14:paraId="38552B14" w14:textId="77777777" w:rsidTr="00F93EBA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31B49EB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793ABB6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5D34838F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42A7EBAD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3F0926D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5D22C0A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1946486D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F93EBA" w:rsidRPr="00F93EBA" w14:paraId="7C99D98B" w14:textId="77777777" w:rsidTr="00F93EBA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6281E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3.3.1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C1F0489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the requirements of Paragraph 3.1 being met.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CFDF8C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Amend the existing </w:t>
            </w:r>
            <w:hyperlink r:id="rId192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by removing each </w:t>
            </w:r>
            <w:hyperlink r:id="rId193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 no longer in the existing relationship and/or adding each </w:t>
            </w:r>
            <w:hyperlink r:id="rId194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 that is being included in the existing relationship.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3CB6B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95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396F1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96">
              <w:r>
                <w:rPr>
                  <w:color w:val="0000FF"/>
                  <w:u w:val="single"/>
                </w:rPr>
                <w:t>Electricity Retail Data Agent</w:t>
              </w:r>
            </w:hyperlink>
            <w:r>
              <w:t xml:space="preserve">  </w:t>
            </w:r>
          </w:p>
        </w:tc>
        <w:tc>
          <w:tcPr>
            <w:tcW w:w="16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06736BF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97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Manage </w:t>
            </w:r>
            <w:hyperlink r:id="rId198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Relationships </w:t>
            </w:r>
          </w:p>
        </w:tc>
        <w:tc>
          <w:tcPr>
            <w:tcW w:w="11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AC071D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99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F93EBA" w:rsidRPr="00F93EBA" w14:paraId="377EE23E" w14:textId="77777777" w:rsidTr="00F93EBA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53BACE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3.3.2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D65A44A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3.3.1.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5C7A7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0">
              <w:r>
                <w:rPr>
                  <w:color w:val="0000FF"/>
                  <w:u w:val="single"/>
                </w:rPr>
                <w:t>Validate</w:t>
              </w:r>
            </w:hyperlink>
            <w:r>
              <w:t xml:space="preserve"> request to create a </w:t>
            </w:r>
            <w:hyperlink r:id="rId201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as set out in Paragraph 1.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D2B099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2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2CDAC1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6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7506F6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203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1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3CFD72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F93EBA" w:rsidRPr="00F93EBA" w14:paraId="1EC9FEDA" w14:textId="77777777" w:rsidTr="00F93EBA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9BA38E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3.3.3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2570E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3.3.2 if request is not valid.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F68FADF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6D3C9E" w14:textId="2DD71556" w:rsidR="000D756C" w:rsidRPr="006602D9" w:rsidRDefault="00E03223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BB39C3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5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6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A3C8CD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6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Manage </w:t>
            </w:r>
            <w:hyperlink r:id="rId207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Relationships</w:t>
            </w:r>
          </w:p>
        </w:tc>
        <w:tc>
          <w:tcPr>
            <w:tcW w:w="11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5B4DF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8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F93EBA" w:rsidRPr="00F93EBA" w14:paraId="791D8EBA" w14:textId="77777777" w:rsidTr="00F93EBA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42C50A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3.3.4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A8DF44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3.3.2 if request is valid.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E184B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been validated.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0AC2A8F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E9628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0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6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75B6D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1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Manage </w:t>
            </w:r>
            <w:hyperlink r:id="rId212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Relationships</w:t>
            </w:r>
          </w:p>
        </w:tc>
        <w:tc>
          <w:tcPr>
            <w:tcW w:w="11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1F3981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3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E03223" w:rsidRPr="00F93EBA" w14:paraId="63FF428D" w14:textId="77777777" w:rsidTr="00F93EBA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F96B82" w14:textId="77777777" w:rsidR="00E03223" w:rsidRPr="006602D9" w:rsidRDefault="00E03223" w:rsidP="00E0322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3.3.5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49E4765" w14:textId="77777777" w:rsidR="00E03223" w:rsidRPr="006602D9" w:rsidRDefault="00E03223" w:rsidP="00E0322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3.3.4.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25E08F" w14:textId="77777777" w:rsidR="00E03223" w:rsidRPr="006602D9" w:rsidRDefault="00E03223" w:rsidP="00E0322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Add or remove the  Secondary Related </w:t>
            </w:r>
            <w:hyperlink r:id="rId214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(s)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32492E1" w14:textId="78C24EF4" w:rsidR="00E03223" w:rsidRPr="006602D9" w:rsidRDefault="00E03223" w:rsidP="00E0322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5">
              <w:r>
                <w:rPr>
                  <w:color w:val="0000FF"/>
                  <w:u w:val="single"/>
                </w:rPr>
                <w:t xml:space="preserve">Electricity </w:t>
              </w:r>
              <w:r>
                <w:rPr>
                  <w:color w:val="0000FF"/>
                  <w:u w:val="single"/>
                </w:rPr>
                <w:lastRenderedPageBreak/>
                <w:t>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23C623" w14:textId="77777777" w:rsidR="00E03223" w:rsidRPr="006602D9" w:rsidRDefault="00E03223" w:rsidP="00E0322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075050E" w14:textId="77777777" w:rsidR="00E03223" w:rsidRPr="006602D9" w:rsidRDefault="00E03223" w:rsidP="00E0322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RMP </w:t>
            </w:r>
            <w:r>
              <w:lastRenderedPageBreak/>
              <w:t>Associations </w:t>
            </w:r>
          </w:p>
        </w:tc>
        <w:tc>
          <w:tcPr>
            <w:tcW w:w="11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44FC9D8" w14:textId="71F5CC0F" w:rsidR="00E03223" w:rsidRPr="006602D9" w:rsidRDefault="003F22EA" w:rsidP="00E0322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7" w:history="1">
              <w:r w:rsidRPr="003F22EA">
                <w:rPr>
                  <w:color w:val="0000FF"/>
                  <w:u w:val="single"/>
                </w:rPr>
                <w:t>CSS</w:t>
              </w:r>
            </w:hyperlink>
            <w:r w:rsidR="00E03223">
              <w:t xml:space="preserve"> API</w:t>
            </w:r>
          </w:p>
        </w:tc>
      </w:tr>
      <w:tr w:rsidR="00F93EBA" w:rsidRPr="00F93EBA" w14:paraId="3F77C3AB" w14:textId="77777777" w:rsidTr="00F93EBA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2A9085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3.3.6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9B0F74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3.3.5 where the message passes synchronous validation.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0A1456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7EBB090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valid, update </w:t>
            </w:r>
            <w:hyperlink r:id="rId218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6856069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219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 shall resolve the error in accordance with the relevant </w:t>
            </w:r>
            <w:hyperlink r:id="rId220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47BFC6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94DE8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6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28D0F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22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1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0E5158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709A58FA" w14:textId="77777777" w:rsidR="000D756C" w:rsidRDefault="000D756C"/>
    <w:p w14:paraId="6C545133" w14:textId="3DB94BA9" w:rsidR="000D756C" w:rsidRDefault="000D756C">
      <w:pPr>
        <w:pStyle w:val="Heading1"/>
        <w:keepNext w:val="0"/>
        <w:keepLines w:val="0"/>
        <w:widowControl w:val="0"/>
        <w:spacing w:before="0" w:after="320"/>
      </w:pPr>
      <w:bookmarkStart w:id="6" w:name="_Toc256000009"/>
      <w:r>
        <w:t xml:space="preserve">Ending of </w:t>
      </w:r>
      <w:hyperlink r:id="rId223">
        <w:r w:rsidR="00604D3F">
          <w:rPr>
            <w:color w:val="0000FF"/>
            <w:u w:val="single"/>
          </w:rPr>
          <w:t>Related Metering Point</w:t>
        </w:r>
      </w:hyperlink>
      <w:r>
        <w:t> relationship</w:t>
      </w:r>
      <w:bookmarkEnd w:id="6"/>
      <w:r>
        <w:t> </w:t>
      </w:r>
    </w:p>
    <w:p w14:paraId="79BBFE65" w14:textId="77777777" w:rsidR="000D756C" w:rsidRDefault="000D756C">
      <w:pPr>
        <w:pStyle w:val="ScheduleSectionL2"/>
        <w:widowControl w:val="0"/>
        <w:spacing w:after="320"/>
      </w:pPr>
      <w:r>
        <w:t xml:space="preserve">This procedure is used when the </w:t>
      </w:r>
      <w:hyperlink r:id="rId224">
        <w:r>
          <w:rPr>
            <w:color w:val="0000FF"/>
            <w:u w:val="single"/>
          </w:rPr>
          <w:t>Registered Supplier</w:t>
        </w:r>
      </w:hyperlink>
      <w:r>
        <w:t xml:space="preserve"> identifies that a circumstance described in paragraph 1.2 no longer exists, and that the Primary </w:t>
      </w:r>
      <w:hyperlink r:id="rId225">
        <w:r>
          <w:rPr>
            <w:color w:val="0000FF"/>
            <w:u w:val="single"/>
          </w:rPr>
          <w:t>Metering Point</w:t>
        </w:r>
      </w:hyperlink>
      <w:r>
        <w:t xml:space="preserve"> will be </w:t>
      </w:r>
      <w:hyperlink r:id="rId226">
        <w:r>
          <w:rPr>
            <w:color w:val="0000FF"/>
            <w:u w:val="single"/>
          </w:rPr>
          <w:t>Terminated</w:t>
        </w:r>
      </w:hyperlink>
      <w:r>
        <w:t xml:space="preserve"> or remain </w:t>
      </w:r>
      <w:hyperlink r:id="rId227">
        <w:r>
          <w:rPr>
            <w:color w:val="0000FF"/>
            <w:u w:val="single"/>
          </w:rPr>
          <w:t>Operational</w:t>
        </w:r>
      </w:hyperlink>
      <w:r>
        <w:t xml:space="preserve"> but no longer a </w:t>
      </w:r>
      <w:hyperlink r:id="rId228">
        <w:r>
          <w:rPr>
            <w:color w:val="0000FF"/>
            <w:u w:val="single"/>
          </w:rPr>
          <w:t>Related Metering Point</w:t>
        </w:r>
      </w:hyperlink>
      <w:r>
        <w:t>.</w:t>
      </w:r>
    </w:p>
    <w:p w14:paraId="3C1B660C" w14:textId="77777777" w:rsidR="000D756C" w:rsidRDefault="000D756C">
      <w:pPr>
        <w:pStyle w:val="ScheduleSectionL2"/>
        <w:widowControl w:val="0"/>
        <w:spacing w:after="320"/>
      </w:pPr>
      <w:r>
        <w:t xml:space="preserve">Ending a </w:t>
      </w:r>
      <w:hyperlink r:id="rId229">
        <w:r>
          <w:rPr>
            <w:color w:val="0000FF"/>
            <w:u w:val="single"/>
          </w:rPr>
          <w:t>Related Metering Point</w:t>
        </w:r>
      </w:hyperlink>
      <w:r>
        <w:t xml:space="preserve"> relationship is a prerequisite for the </w:t>
      </w:r>
      <w:hyperlink r:id="rId230">
        <w:r>
          <w:rPr>
            <w:color w:val="0000FF"/>
            <w:u w:val="single"/>
          </w:rPr>
          <w:t>Electricity Retail Data Agent</w:t>
        </w:r>
      </w:hyperlink>
      <w:r>
        <w:t xml:space="preserve"> to change the </w:t>
      </w:r>
      <w:hyperlink r:id="rId231">
        <w:r>
          <w:rPr>
            <w:color w:val="0000FF"/>
            <w:u w:val="single"/>
          </w:rPr>
          <w:t>RMP Status</w:t>
        </w:r>
      </w:hyperlink>
      <w:r>
        <w:t xml:space="preserve"> of a </w:t>
      </w:r>
      <w:hyperlink r:id="rId232">
        <w:r>
          <w:rPr>
            <w:color w:val="0000FF"/>
            <w:u w:val="single"/>
          </w:rPr>
          <w:t>Related Metering Point</w:t>
        </w:r>
      </w:hyperlink>
      <w:r>
        <w:t xml:space="preserve"> to </w:t>
      </w:r>
      <w:hyperlink r:id="rId233">
        <w:r>
          <w:rPr>
            <w:color w:val="0000FF"/>
            <w:u w:val="single"/>
          </w:rPr>
          <w:t>Terminated</w:t>
        </w:r>
      </w:hyperlink>
      <w:r>
        <w:t>.</w:t>
      </w:r>
    </w:p>
    <w:p w14:paraId="0226AFDB" w14:textId="77777777" w:rsidR="000D756C" w:rsidRDefault="000D756C">
      <w:pPr>
        <w:pStyle w:val="ScheduleSectionL2"/>
        <w:widowControl w:val="0"/>
        <w:spacing w:after="320"/>
      </w:pPr>
      <w:r>
        <w:t>The detailed process and timings for the procedure are further described in the following interface table: </w:t>
      </w: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479"/>
        <w:gridCol w:w="3030"/>
        <w:gridCol w:w="1610"/>
        <w:gridCol w:w="1477"/>
        <w:gridCol w:w="2336"/>
        <w:gridCol w:w="1185"/>
      </w:tblGrid>
      <w:tr w:rsidR="000D756C" w:rsidRPr="006602D9" w14:paraId="10BE4C81" w14:textId="77777777" w:rsidTr="00BD266D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521B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AB24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583D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F9E3A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6101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B68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DCB5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Method</w:t>
            </w:r>
          </w:p>
        </w:tc>
      </w:tr>
      <w:tr w:rsidR="000D756C" w:rsidRPr="006602D9" w14:paraId="7F3409D2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9B56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4.3.1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1D1C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</w:t>
            </w:r>
            <w:hyperlink r:id="rId234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 identifies that the </w:t>
            </w:r>
            <w:hyperlink r:id="rId235">
              <w:r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 is no longer required to be a </w:t>
            </w:r>
            <w:hyperlink r:id="rId236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A1F6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7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that the </w:t>
            </w:r>
            <w:hyperlink r:id="rId238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relationship has ended. 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F3974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F1EA3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0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734A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1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Manage </w:t>
            </w:r>
            <w:hyperlink r:id="rId242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Relationships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A96B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3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0D756C" w:rsidRPr="006602D9" w14:paraId="0A019E98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9BFB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4.3.2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98A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4.3.1.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5A36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4">
              <w:r>
                <w:rPr>
                  <w:color w:val="0000FF"/>
                  <w:u w:val="single"/>
                </w:rPr>
                <w:t>Validate</w:t>
              </w:r>
            </w:hyperlink>
            <w:r>
              <w:t xml:space="preserve"> request to end a </w:t>
            </w:r>
            <w:hyperlink r:id="rId245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relationship.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A2F0A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B41D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99936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247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7B11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0D756C" w:rsidRPr="006602D9" w14:paraId="0537313A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DB8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4.3.3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B8743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4.3.2 if request is not valid.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0D84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4F0F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CBB7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FF97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0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Manage </w:t>
            </w:r>
            <w:hyperlink r:id="rId251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Relationships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1A656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2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0D756C" w:rsidRPr="006602D9" w14:paraId="00D0BB1F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82B7A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4.3.4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8C403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4.3.2 if request is valid.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44EA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been validated.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A32EA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FF11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4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1783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5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Manage </w:t>
            </w:r>
            <w:hyperlink r:id="rId256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Relationships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D269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7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0D756C" w:rsidRPr="006602D9" w14:paraId="0394A7B9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757D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4.3.5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1F38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4.3.4.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8633A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8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the end of a </w:t>
            </w:r>
            <w:hyperlink r:id="rId259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relationship.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721A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0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D149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4AE3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2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Associations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1B25E" w14:textId="73801491" w:rsidR="000D756C" w:rsidRPr="006602D9" w:rsidRDefault="0097295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3" w:history="1">
              <w:r w:rsidR="000D756C" w:rsidRPr="003F22EA">
                <w:rPr>
                  <w:color w:val="0000FF"/>
                  <w:u w:val="single"/>
                </w:rPr>
                <w:t>CSS</w:t>
              </w:r>
            </w:hyperlink>
            <w:r w:rsidR="000D756C">
              <w:t xml:space="preserve"> API</w:t>
            </w:r>
          </w:p>
        </w:tc>
      </w:tr>
      <w:tr w:rsidR="000D756C" w:rsidRPr="006602D9" w14:paraId="24A9341A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310F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4.3.6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DB1E3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4.3.5 where the message passes synchronous validation.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1E1F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2DD637C5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valid, update </w:t>
            </w:r>
            <w:hyperlink r:id="rId264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0E26565D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265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 shall resolve the error in accordance with the relevant </w:t>
            </w:r>
            <w:hyperlink r:id="rId266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E06F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DFA6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54C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268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679F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0A408E4F" w14:textId="77777777" w:rsidR="008149D8" w:rsidRDefault="008149D8">
      <w:pPr>
        <w:sectPr w:rsidR="008149D8" w:rsidSect="00BD266D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69A01D67" w14:textId="556B704C" w:rsidR="000D756C" w:rsidRDefault="00A66968">
      <w:pPr>
        <w:pStyle w:val="Heading1"/>
        <w:keepNext w:val="0"/>
        <w:keepLines w:val="0"/>
        <w:widowControl w:val="0"/>
        <w:spacing w:before="0" w:after="320"/>
      </w:pPr>
      <w:hyperlink r:id="rId269" w:history="1">
        <w:r w:rsidR="000D756C" w:rsidRPr="00A66968">
          <w:rPr>
            <w:rFonts w:eastAsia="Calibri"/>
            <w:bCs/>
            <w:color w:val="0000FF"/>
            <w:szCs w:val="24"/>
            <w:u w:val="single"/>
          </w:rPr>
          <w:t>Distribution Network Operator</w:t>
        </w:r>
      </w:hyperlink>
      <w:r w:rsidR="000D756C">
        <w:t xml:space="preserve"> Management of </w:t>
      </w:r>
      <w:hyperlink r:id="rId270" w:history="1">
        <w:r w:rsidR="000D756C" w:rsidRPr="00A66968">
          <w:rPr>
            <w:rFonts w:eastAsia="Calibri"/>
            <w:bCs/>
            <w:color w:val="0000FF"/>
            <w:szCs w:val="24"/>
            <w:u w:val="single"/>
          </w:rPr>
          <w:t>Related Metering Points</w:t>
        </w:r>
      </w:hyperlink>
    </w:p>
    <w:p w14:paraId="3E94D4CE" w14:textId="77777777" w:rsidR="000D756C" w:rsidRDefault="000D756C">
      <w:pPr>
        <w:pStyle w:val="ScheduleSectionL2"/>
        <w:widowControl w:val="0"/>
        <w:spacing w:after="320"/>
      </w:pPr>
      <w:r>
        <w:t xml:space="preserve">All </w:t>
      </w:r>
      <w:hyperlink r:id="rId271">
        <w:r>
          <w:rPr>
            <w:color w:val="0000FF"/>
            <w:u w:val="single"/>
          </w:rPr>
          <w:t>Related Metering Point</w:t>
        </w:r>
      </w:hyperlink>
      <w:r>
        <w:t xml:space="preserve">s must share the same </w:t>
      </w:r>
      <w:hyperlink r:id="rId272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273">
        <w:r>
          <w:rPr>
            <w:color w:val="0000FF"/>
            <w:u w:val="single"/>
          </w:rPr>
          <w:t>Operational</w:t>
        </w:r>
      </w:hyperlink>
      <w:r>
        <w:t xml:space="preserve"> and can not be changed to another status whilst they are within a relationship.</w:t>
      </w:r>
    </w:p>
    <w:p w14:paraId="6EB4BB40" w14:textId="77777777" w:rsidR="000D756C" w:rsidRDefault="000D756C">
      <w:pPr>
        <w:pStyle w:val="ScheduleSectionL2"/>
        <w:widowControl w:val="0"/>
        <w:spacing w:after="320"/>
      </w:pPr>
      <w:r>
        <w:t xml:space="preserve">If a </w:t>
      </w:r>
      <w:hyperlink r:id="rId274">
        <w:r>
          <w:rPr>
            <w:color w:val="0000FF"/>
            <w:u w:val="single"/>
          </w:rPr>
          <w:t>Primary Related Metering Point</w:t>
        </w:r>
      </w:hyperlink>
      <w:r>
        <w:t xml:space="preserve"> requires a </w:t>
      </w:r>
      <w:hyperlink r:id="rId275">
        <w:r>
          <w:rPr>
            <w:color w:val="0000FF"/>
            <w:u w:val="single"/>
          </w:rPr>
          <w:t>RMP Status</w:t>
        </w:r>
      </w:hyperlink>
      <w:r>
        <w:t xml:space="preserve"> change to </w:t>
      </w:r>
      <w:hyperlink r:id="rId276">
        <w:r>
          <w:rPr>
            <w:color w:val="0000FF"/>
            <w:u w:val="single"/>
          </w:rPr>
          <w:t>Terminated</w:t>
        </w:r>
      </w:hyperlink>
      <w:r>
        <w:t xml:space="preserve"> then the process set out within Paragraph 4 must be followed. The </w:t>
      </w:r>
      <w:hyperlink r:id="rId277">
        <w:r>
          <w:rPr>
            <w:color w:val="0000FF"/>
            <w:u w:val="single"/>
          </w:rPr>
          <w:t>DNO</w:t>
        </w:r>
      </w:hyperlink>
      <w:r>
        <w:t xml:space="preserve"> can then set the </w:t>
      </w:r>
      <w:hyperlink r:id="rId278">
        <w:r>
          <w:rPr>
            <w:color w:val="0000FF"/>
            <w:u w:val="single"/>
          </w:rPr>
          <w:t>RMP Status</w:t>
        </w:r>
      </w:hyperlink>
      <w:r>
        <w:t xml:space="preserve"> to </w:t>
      </w:r>
      <w:hyperlink r:id="rId279">
        <w:r>
          <w:rPr>
            <w:color w:val="0000FF"/>
            <w:u w:val="single"/>
          </w:rPr>
          <w:t>Terminated</w:t>
        </w:r>
      </w:hyperlink>
      <w:r>
        <w:t xml:space="preserve"> as per the processes set out within the </w:t>
      </w:r>
      <w:hyperlink r:id="rId280">
        <w:r>
          <w:rPr>
            <w:color w:val="0000FF"/>
            <w:u w:val="single"/>
          </w:rPr>
          <w:t>Switching Data Management Schedule</w:t>
        </w:r>
      </w:hyperlink>
    </w:p>
    <w:p w14:paraId="26806CFB" w14:textId="77777777" w:rsidR="000D756C" w:rsidRDefault="000D756C">
      <w:pPr>
        <w:pStyle w:val="ScheduleSectionL2"/>
        <w:widowControl w:val="0"/>
        <w:spacing w:after="320"/>
      </w:pPr>
      <w:r>
        <w:t xml:space="preserve">If a </w:t>
      </w:r>
      <w:hyperlink r:id="rId281">
        <w:r>
          <w:rPr>
            <w:color w:val="0000FF"/>
            <w:u w:val="single"/>
          </w:rPr>
          <w:t>Secondary Related Metering Point</w:t>
        </w:r>
      </w:hyperlink>
      <w:r>
        <w:t xml:space="preserve"> requires a </w:t>
      </w:r>
      <w:hyperlink r:id="rId282">
        <w:r>
          <w:rPr>
            <w:color w:val="0000FF"/>
            <w:u w:val="single"/>
          </w:rPr>
          <w:t>RMP Status</w:t>
        </w:r>
      </w:hyperlink>
      <w:r>
        <w:t xml:space="preserve"> change to </w:t>
      </w:r>
      <w:hyperlink r:id="rId283">
        <w:r>
          <w:rPr>
            <w:color w:val="0000FF"/>
            <w:u w:val="single"/>
          </w:rPr>
          <w:t>Terminated</w:t>
        </w:r>
      </w:hyperlink>
      <w:r>
        <w:t xml:space="preserve"> then the process set out within Paragraph 3 must be followed. The </w:t>
      </w:r>
      <w:hyperlink r:id="rId284">
        <w:r>
          <w:rPr>
            <w:color w:val="0000FF"/>
            <w:u w:val="single"/>
          </w:rPr>
          <w:t>DNO</w:t>
        </w:r>
      </w:hyperlink>
      <w:r>
        <w:t xml:space="preserve"> can then set the </w:t>
      </w:r>
      <w:hyperlink r:id="rId285">
        <w:r>
          <w:rPr>
            <w:color w:val="0000FF"/>
            <w:u w:val="single"/>
          </w:rPr>
          <w:t>RMP Status</w:t>
        </w:r>
      </w:hyperlink>
      <w:r>
        <w:t xml:space="preserve"> to </w:t>
      </w:r>
      <w:hyperlink r:id="rId286">
        <w:r>
          <w:rPr>
            <w:color w:val="0000FF"/>
            <w:u w:val="single"/>
          </w:rPr>
          <w:t>Terminated</w:t>
        </w:r>
      </w:hyperlink>
      <w:r>
        <w:t xml:space="preserve"> as per the processes set out within the </w:t>
      </w:r>
      <w:hyperlink r:id="rId287">
        <w:r>
          <w:rPr>
            <w:color w:val="0000FF"/>
            <w:u w:val="single"/>
          </w:rPr>
          <w:t>Switching Data Management Schedule</w:t>
        </w:r>
      </w:hyperlink>
      <w:r>
        <w:t>.</w:t>
      </w:r>
    </w:p>
    <w:p w14:paraId="27E18DDC" w14:textId="52A713F6" w:rsidR="000D756C" w:rsidRDefault="000D756C">
      <w:pPr>
        <w:pStyle w:val="ScheduleSectionL2"/>
        <w:widowControl w:val="0"/>
        <w:spacing w:after="320"/>
      </w:pPr>
      <w:r>
        <w:t xml:space="preserve">For each </w:t>
      </w:r>
      <w:hyperlink r:id="rId288" w:history="1">
        <w:r w:rsidRPr="00800AB9">
          <w:rPr>
            <w:color w:val="0000FF"/>
            <w:u w:val="single"/>
          </w:rPr>
          <w:t>Non-Half-Hourly</w:t>
        </w:r>
      </w:hyperlink>
      <w:r>
        <w:t xml:space="preserve"> </w:t>
      </w:r>
      <w:hyperlink r:id="rId289">
        <w:r>
          <w:rPr>
            <w:color w:val="0000FF"/>
            <w:u w:val="single"/>
          </w:rPr>
          <w:t>Related Metering Point</w:t>
        </w:r>
      </w:hyperlink>
      <w:r>
        <w:t xml:space="preserve"> maintained by the </w:t>
      </w:r>
      <w:hyperlink r:id="rId290">
        <w:r>
          <w:rPr>
            <w:color w:val="0000FF"/>
            <w:u w:val="single"/>
          </w:rPr>
          <w:t>Electricity Retail Data Agent</w:t>
        </w:r>
      </w:hyperlink>
      <w:r>
        <w:t xml:space="preserve">, the relevant </w:t>
      </w:r>
      <w:hyperlink r:id="rId291">
        <w:r>
          <w:rPr>
            <w:color w:val="0000FF"/>
            <w:u w:val="single"/>
          </w:rPr>
          <w:t>DNO</w:t>
        </w:r>
      </w:hyperlink>
      <w:r>
        <w:t xml:space="preserve"> shall ensure that:</w:t>
      </w:r>
    </w:p>
    <w:p w14:paraId="130BFF00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only the </w:t>
      </w:r>
      <w:hyperlink r:id="rId292">
        <w:r>
          <w:rPr>
            <w:color w:val="0000FF"/>
            <w:u w:val="single"/>
          </w:rPr>
          <w:t>Primary Related Metering Point</w:t>
        </w:r>
      </w:hyperlink>
      <w:r>
        <w:t xml:space="preserve"> (and not the </w:t>
      </w:r>
      <w:hyperlink r:id="rId293">
        <w:r>
          <w:rPr>
            <w:color w:val="0000FF"/>
            <w:u w:val="single"/>
          </w:rPr>
          <w:t>Secondary Related Metering Point</w:t>
        </w:r>
      </w:hyperlink>
      <w:r>
        <w:t xml:space="preserve">(s)) within a relationship, identified by the applicable </w:t>
      </w:r>
      <w:hyperlink r:id="rId294">
        <w:r>
          <w:rPr>
            <w:color w:val="0000FF"/>
            <w:u w:val="single"/>
          </w:rPr>
          <w:t>Line Loss Factor Code</w:t>
        </w:r>
      </w:hyperlink>
      <w:r>
        <w:t xml:space="preserve">, is subject to a fixed charge (per day) as part of the </w:t>
      </w:r>
      <w:hyperlink r:id="rId295">
        <w:r>
          <w:rPr>
            <w:color w:val="0000FF"/>
            <w:u w:val="single"/>
          </w:rPr>
          <w:t>DNO</w:t>
        </w:r>
      </w:hyperlink>
      <w:r>
        <w:t xml:space="preserve">’s </w:t>
      </w:r>
      <w:hyperlink r:id="rId296">
        <w:r>
          <w:rPr>
            <w:color w:val="0000FF"/>
            <w:u w:val="single"/>
          </w:rPr>
          <w:t>Distribution Use of System Charge</w:t>
        </w:r>
      </w:hyperlink>
      <w:r>
        <w:t>s; and </w:t>
      </w:r>
    </w:p>
    <w:p w14:paraId="4E4260D1" w14:textId="7CC1885C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297">
        <w:r>
          <w:rPr>
            <w:color w:val="0000FF"/>
            <w:u w:val="single"/>
          </w:rPr>
          <w:t>Primary Related Metering Point</w:t>
        </w:r>
      </w:hyperlink>
      <w:r>
        <w:t xml:space="preserve"> and the </w:t>
      </w:r>
      <w:hyperlink r:id="rId298">
        <w:r>
          <w:rPr>
            <w:color w:val="0000FF"/>
            <w:u w:val="single"/>
          </w:rPr>
          <w:t>Secondary Related Metering Point</w:t>
        </w:r>
      </w:hyperlink>
      <w:r>
        <w:t xml:space="preserve">(s) within a relationship, identified by the applicable </w:t>
      </w:r>
      <w:hyperlink r:id="rId299">
        <w:r>
          <w:rPr>
            <w:color w:val="0000FF"/>
            <w:u w:val="single"/>
          </w:rPr>
          <w:t>Line Loss Factor Code</w:t>
        </w:r>
      </w:hyperlink>
      <w:r>
        <w:t xml:space="preserve">, are subject to the same unit charges (per kWh) as part of the </w:t>
      </w:r>
      <w:hyperlink r:id="rId300">
        <w:r>
          <w:rPr>
            <w:color w:val="0000FF"/>
            <w:u w:val="single"/>
          </w:rPr>
          <w:t>DNO</w:t>
        </w:r>
      </w:hyperlink>
      <w:r>
        <w:t xml:space="preserve">’s </w:t>
      </w:r>
      <w:hyperlink r:id="rId301" w:history="1">
        <w:r w:rsidRPr="003B1508">
          <w:rPr>
            <w:color w:val="0000FF"/>
            <w:u w:val="single"/>
          </w:rPr>
          <w:t>Distribution Use of System Charge</w:t>
        </w:r>
      </w:hyperlink>
      <w:r>
        <w:t>s.</w:t>
      </w:r>
    </w:p>
    <w:p w14:paraId="63890625" w14:textId="77777777" w:rsidR="000D756C" w:rsidRDefault="000D756C">
      <w:pPr>
        <w:pStyle w:val="Heading1"/>
        <w:keepNext w:val="0"/>
        <w:keepLines w:val="0"/>
        <w:widowControl w:val="0"/>
        <w:spacing w:before="0" w:after="320"/>
      </w:pPr>
      <w:bookmarkStart w:id="7" w:name="_Toc256000011"/>
      <w:r>
        <w:t>Data Quality Requirements</w:t>
      </w:r>
      <w:bookmarkEnd w:id="7"/>
    </w:p>
    <w:p w14:paraId="1ABD9994" w14:textId="77777777" w:rsidR="000D756C" w:rsidRDefault="000D756C">
      <w:pPr>
        <w:pStyle w:val="ScheduleSectionL2"/>
        <w:widowControl w:val="0"/>
        <w:spacing w:after="320"/>
      </w:pPr>
      <w:r>
        <w:t xml:space="preserve">Where an </w:t>
      </w:r>
      <w:hyperlink r:id="rId302">
        <w:r>
          <w:rPr>
            <w:color w:val="0000FF"/>
            <w:u w:val="single"/>
          </w:rPr>
          <w:t>Electricity Supplier</w:t>
        </w:r>
      </w:hyperlink>
      <w:r>
        <w:t xml:space="preserve"> identifies that </w:t>
      </w:r>
      <w:hyperlink r:id="rId303">
        <w:r>
          <w:rPr>
            <w:color w:val="0000FF"/>
            <w:u w:val="single"/>
          </w:rPr>
          <w:t>Metering Point</w:t>
        </w:r>
      </w:hyperlink>
      <w:r>
        <w:t xml:space="preserve">s meet the criteria in Paragraph 1.2 and a </w:t>
      </w:r>
      <w:hyperlink r:id="rId304">
        <w:r>
          <w:rPr>
            <w:color w:val="0000FF"/>
            <w:u w:val="single"/>
          </w:rPr>
          <w:t>Related Metering Point</w:t>
        </w:r>
      </w:hyperlink>
      <w:r>
        <w:t xml:space="preserve"> relationship has not been established, the </w:t>
      </w:r>
      <w:hyperlink r:id="rId305">
        <w:r>
          <w:rPr>
            <w:color w:val="0000FF"/>
            <w:u w:val="single"/>
          </w:rPr>
          <w:t>Electricity Supplier</w:t>
        </w:r>
      </w:hyperlink>
      <w:r>
        <w:t xml:space="preserve"> shall establish a </w:t>
      </w:r>
      <w:hyperlink r:id="rId306">
        <w:r>
          <w:rPr>
            <w:color w:val="0000FF"/>
            <w:u w:val="single"/>
          </w:rPr>
          <w:t>Related Metering Point</w:t>
        </w:r>
      </w:hyperlink>
      <w:r>
        <w:t>s relationship in accordance with Paragraph 2.4.</w:t>
      </w:r>
    </w:p>
    <w:p w14:paraId="76B977F6" w14:textId="77777777" w:rsidR="000D756C" w:rsidRDefault="000D756C">
      <w:pPr>
        <w:pStyle w:val="ScheduleSectionL2"/>
        <w:widowControl w:val="0"/>
        <w:spacing w:after="320"/>
      </w:pPr>
      <w:r>
        <w:t xml:space="preserve">Where an </w:t>
      </w:r>
      <w:hyperlink r:id="rId307">
        <w:r>
          <w:rPr>
            <w:color w:val="0000FF"/>
            <w:u w:val="single"/>
          </w:rPr>
          <w:t>Electricity Supplier</w:t>
        </w:r>
      </w:hyperlink>
      <w:r>
        <w:t xml:space="preserve"> identifies that a </w:t>
      </w:r>
      <w:hyperlink r:id="rId308">
        <w:r>
          <w:rPr>
            <w:color w:val="0000FF"/>
            <w:u w:val="single"/>
          </w:rPr>
          <w:t>Related Metering Point</w:t>
        </w:r>
      </w:hyperlink>
      <w:r>
        <w:t xml:space="preserve"> relationship has erroneously been established then the </w:t>
      </w:r>
      <w:hyperlink r:id="rId309">
        <w:r>
          <w:rPr>
            <w:color w:val="0000FF"/>
            <w:u w:val="single"/>
          </w:rPr>
          <w:t>Electricity Supplier</w:t>
        </w:r>
      </w:hyperlink>
      <w:r>
        <w:t xml:space="preserve"> shall resolve the erroneous relationship to ensure compliance with this </w:t>
      </w:r>
      <w:hyperlink r:id="rId310">
        <w:r>
          <w:rPr>
            <w:color w:val="0000FF"/>
            <w:u w:val="single"/>
          </w:rPr>
          <w:t>REC Schedule</w:t>
        </w:r>
      </w:hyperlink>
      <w:r>
        <w:t xml:space="preserve">. Where this requires communication with other </w:t>
      </w:r>
      <w:hyperlink r:id="rId311">
        <w:r>
          <w:rPr>
            <w:color w:val="0000FF"/>
            <w:u w:val="single"/>
          </w:rPr>
          <w:t>Electricity Supplier</w:t>
        </w:r>
      </w:hyperlink>
      <w:r>
        <w:t xml:space="preserve">s or the </w:t>
      </w:r>
      <w:hyperlink r:id="rId312">
        <w:r>
          <w:rPr>
            <w:color w:val="0000FF"/>
            <w:u w:val="single"/>
          </w:rPr>
          <w:t>DNO</w:t>
        </w:r>
      </w:hyperlink>
      <w:r>
        <w:t xml:space="preserve">, the </w:t>
      </w:r>
      <w:hyperlink r:id="rId313">
        <w:r>
          <w:rPr>
            <w:color w:val="0000FF"/>
            <w:u w:val="single"/>
          </w:rPr>
          <w:t>Electricity Supplier</w:t>
        </w:r>
      </w:hyperlink>
      <w:r>
        <w:t xml:space="preserve"> shall communicate via the </w:t>
      </w:r>
      <w:hyperlink r:id="rId314">
        <w:r>
          <w:rPr>
            <w:color w:val="0000FF"/>
            <w:u w:val="single"/>
          </w:rPr>
          <w:t>Secure Data Exchange Portal</w:t>
        </w:r>
      </w:hyperlink>
      <w:r>
        <w:t> (</w:t>
      </w:r>
      <w:hyperlink r:id="rId315">
        <w:r>
          <w:rPr>
            <w:color w:val="0000FF"/>
            <w:u w:val="single"/>
          </w:rPr>
          <w:t>SDEP</w:t>
        </w:r>
      </w:hyperlink>
      <w:r>
        <w:t>) using </w:t>
      </w:r>
      <w:hyperlink r:id="rId316">
        <w:r>
          <w:rPr>
            <w:color w:val="0000FF"/>
            <w:u w:val="single"/>
          </w:rPr>
          <w:t>Market Message</w:t>
        </w:r>
      </w:hyperlink>
      <w:r>
        <w:t> </w:t>
      </w:r>
      <w:hyperlink r:id="rId317">
        <w:r>
          <w:rPr>
            <w:color w:val="0000FF"/>
            <w:u w:val="single"/>
          </w:rPr>
          <w:t>PT0064</w:t>
        </w:r>
      </w:hyperlink>
      <w:r>
        <w:t xml:space="preserve"> </w:t>
      </w:r>
      <w:hyperlink r:id="rId318">
        <w:r>
          <w:rPr>
            <w:color w:val="0000FF"/>
            <w:u w:val="single"/>
          </w:rPr>
          <w:t>Supplier</w:t>
        </w:r>
      </w:hyperlink>
      <w:r>
        <w:t xml:space="preserve"> Data Error Resolution (Elec) and PT0063 </w:t>
      </w:r>
      <w:hyperlink r:id="rId319">
        <w:r>
          <w:rPr>
            <w:color w:val="0000FF"/>
            <w:u w:val="single"/>
          </w:rPr>
          <w:t>MPAS</w:t>
        </w:r>
      </w:hyperlink>
      <w:r>
        <w:t xml:space="preserve"> Data Error Resolution (Elec) respectively.</w:t>
      </w:r>
    </w:p>
    <w:p w14:paraId="443C1739" w14:textId="77777777" w:rsidR="000D756C" w:rsidRDefault="000D756C">
      <w:pPr>
        <w:pStyle w:val="ScheduleSectionL2"/>
        <w:widowControl w:val="0"/>
        <w:spacing w:after="320"/>
      </w:pPr>
      <w:r>
        <w:t xml:space="preserve">If a </w:t>
      </w:r>
      <w:hyperlink r:id="rId320">
        <w:r>
          <w:rPr>
            <w:color w:val="0000FF"/>
            <w:u w:val="single"/>
          </w:rPr>
          <w:t>DNO</w:t>
        </w:r>
      </w:hyperlink>
      <w:r>
        <w:t xml:space="preserve"> identifies that </w:t>
      </w:r>
      <w:hyperlink r:id="rId321">
        <w:r>
          <w:rPr>
            <w:color w:val="0000FF"/>
            <w:u w:val="single"/>
          </w:rPr>
          <w:t>Metering Point</w:t>
        </w:r>
      </w:hyperlink>
      <w:r>
        <w:t xml:space="preserve">s meet the criteria in Paragraph 1.2 and a </w:t>
      </w:r>
      <w:hyperlink r:id="rId322">
        <w:r>
          <w:rPr>
            <w:color w:val="0000FF"/>
            <w:u w:val="single"/>
          </w:rPr>
          <w:t>Related Metering Point</w:t>
        </w:r>
      </w:hyperlink>
      <w:r>
        <w:t xml:space="preserve"> relationship has not been established, the </w:t>
      </w:r>
      <w:hyperlink r:id="rId323">
        <w:r>
          <w:rPr>
            <w:color w:val="0000FF"/>
            <w:u w:val="single"/>
          </w:rPr>
          <w:t>DNO</w:t>
        </w:r>
      </w:hyperlink>
      <w:r>
        <w:t xml:space="preserve"> shall inform </w:t>
      </w:r>
      <w:r>
        <w:lastRenderedPageBreak/>
        <w:t xml:space="preserve">the </w:t>
      </w:r>
      <w:hyperlink r:id="rId324">
        <w:r>
          <w:rPr>
            <w:color w:val="0000FF"/>
            <w:u w:val="single"/>
          </w:rPr>
          <w:t>Registered Supplier</w:t>
        </w:r>
      </w:hyperlink>
      <w:r>
        <w:t xml:space="preserve">, together with the rationale, via the </w:t>
      </w:r>
      <w:hyperlink r:id="rId325">
        <w:r>
          <w:rPr>
            <w:color w:val="0000FF"/>
            <w:u w:val="single"/>
          </w:rPr>
          <w:t>SDEP</w:t>
        </w:r>
      </w:hyperlink>
      <w:r>
        <w:t xml:space="preserve"> using </w:t>
      </w:r>
      <w:hyperlink r:id="rId326">
        <w:r>
          <w:rPr>
            <w:color w:val="0000FF"/>
            <w:u w:val="single"/>
          </w:rPr>
          <w:t>Market Message</w:t>
        </w:r>
      </w:hyperlink>
      <w:r>
        <w:t> PT0063 </w:t>
      </w:r>
      <w:hyperlink r:id="rId327">
        <w:r>
          <w:rPr>
            <w:color w:val="0000FF"/>
            <w:u w:val="single"/>
          </w:rPr>
          <w:t>MPAS</w:t>
        </w:r>
      </w:hyperlink>
      <w:r>
        <w:t xml:space="preserve"> Data Error Resolution (Elec).</w:t>
      </w:r>
    </w:p>
    <w:p w14:paraId="5053AD1D" w14:textId="77777777" w:rsidR="00FF5644" w:rsidRDefault="000D756C">
      <w:pPr>
        <w:pStyle w:val="ScheduleSectionL2"/>
        <w:widowControl w:val="0"/>
        <w:spacing w:after="320"/>
      </w:pPr>
      <w:r>
        <w:t xml:space="preserve">For </w:t>
      </w:r>
      <w:hyperlink r:id="rId328">
        <w:r>
          <w:rPr>
            <w:color w:val="0000FF"/>
            <w:u w:val="single"/>
          </w:rPr>
          <w:t>Half Hourly Metering Point</w:t>
        </w:r>
      </w:hyperlink>
      <w:r>
        <w:t xml:space="preserve">s, where a </w:t>
      </w:r>
      <w:hyperlink r:id="rId329">
        <w:r>
          <w:rPr>
            <w:color w:val="0000FF"/>
            <w:u w:val="single"/>
          </w:rPr>
          <w:t>DNO</w:t>
        </w:r>
      </w:hyperlink>
      <w:r>
        <w:t xml:space="preserve"> makes changes which result in the </w:t>
      </w:r>
      <w:hyperlink r:id="rId330">
        <w:r>
          <w:rPr>
            <w:color w:val="0000FF"/>
            <w:u w:val="single"/>
          </w:rPr>
          <w:t>Metering Point</w:t>
        </w:r>
      </w:hyperlink>
      <w:r>
        <w:t xml:space="preserve">s meeting the criteria in Paragraph 1.2(b), the </w:t>
      </w:r>
      <w:hyperlink r:id="rId331">
        <w:r>
          <w:rPr>
            <w:color w:val="0000FF"/>
            <w:u w:val="single"/>
          </w:rPr>
          <w:t>DNO</w:t>
        </w:r>
      </w:hyperlink>
      <w:r>
        <w:t xml:space="preserve"> shall inform the </w:t>
      </w:r>
      <w:hyperlink r:id="rId332">
        <w:r>
          <w:rPr>
            <w:color w:val="0000FF"/>
            <w:u w:val="single"/>
          </w:rPr>
          <w:t>Registered Supplier</w:t>
        </w:r>
      </w:hyperlink>
      <w:r>
        <w:t xml:space="preserve">, together with the rationale, via the </w:t>
      </w:r>
      <w:hyperlink r:id="rId333">
        <w:r>
          <w:rPr>
            <w:color w:val="0000FF"/>
            <w:u w:val="single"/>
          </w:rPr>
          <w:t>SDEP</w:t>
        </w:r>
      </w:hyperlink>
      <w:r>
        <w:t xml:space="preserve"> using </w:t>
      </w:r>
      <w:hyperlink r:id="rId334">
        <w:r>
          <w:rPr>
            <w:color w:val="0000FF"/>
            <w:u w:val="single"/>
          </w:rPr>
          <w:t>Market Message</w:t>
        </w:r>
      </w:hyperlink>
      <w:r>
        <w:t> PT0063 </w:t>
      </w:r>
      <w:hyperlink r:id="rId335">
        <w:r>
          <w:rPr>
            <w:color w:val="0000FF"/>
            <w:u w:val="single"/>
          </w:rPr>
          <w:t>MPAS</w:t>
        </w:r>
      </w:hyperlink>
      <w:r>
        <w:t xml:space="preserve"> Data Error Resolution (Elec).</w:t>
      </w:r>
    </w:p>
    <w:sectPr w:rsidR="00FF5644" w:rsidSect="005A42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6B167" w14:textId="77777777" w:rsidR="008D2183" w:rsidRDefault="008D2183" w:rsidP="00664FC0">
      <w:pPr>
        <w:spacing w:after="0" w:line="240" w:lineRule="auto"/>
      </w:pPr>
      <w:r>
        <w:separator/>
      </w:r>
    </w:p>
  </w:endnote>
  <w:endnote w:type="continuationSeparator" w:id="0">
    <w:p w14:paraId="25ED9716" w14:textId="77777777" w:rsidR="008D2183" w:rsidRDefault="008D2183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945A" w14:textId="77777777" w:rsidR="000B5E39" w:rsidRDefault="000B5E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25FDA" w14:textId="77777777" w:rsidR="00947120" w:rsidRPr="00EF3F73" w:rsidRDefault="003B1508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0C87E79B">
        <v:line id="Straight Connector 21" o:spid="_x0000_s1027" style="position:absolute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0D756C" w:rsidRPr="00EF3F73">
      <w:rPr>
        <w:rFonts w:cs="Calibri"/>
      </w:rPr>
      <w:tab/>
    </w:r>
    <w:r w:rsidR="000D756C" w:rsidRPr="00EF3F73">
      <w:rPr>
        <w:rFonts w:cs="Calibri"/>
      </w:rPr>
      <w:fldChar w:fldCharType="begin"/>
    </w:r>
    <w:r w:rsidR="000D756C" w:rsidRPr="00EF3F73">
      <w:rPr>
        <w:rFonts w:cs="Calibri"/>
      </w:rPr>
      <w:instrText xml:space="preserve"> PAGE   \* MERGEFORMAT </w:instrText>
    </w:r>
    <w:r w:rsidR="000D756C" w:rsidRPr="00EF3F73">
      <w:rPr>
        <w:rFonts w:cs="Calibri"/>
      </w:rPr>
      <w:fldChar w:fldCharType="separate"/>
    </w:r>
    <w:r w:rsidR="000D756C">
      <w:rPr>
        <w:rFonts w:cs="Calibri"/>
      </w:rPr>
      <w:t>2</w:t>
    </w:r>
    <w:r w:rsidR="000D756C" w:rsidRPr="00EF3F73">
      <w:rPr>
        <w:rFonts w:cs="Calibri"/>
        <w:noProof/>
      </w:rPr>
      <w:fldChar w:fldCharType="end"/>
    </w:r>
    <w:r w:rsidR="000D756C" w:rsidRPr="00EF3F73">
      <w:rPr>
        <w:rFonts w:cs="Calibri"/>
      </w:rPr>
      <w:tab/>
    </w:r>
    <w:r w:rsidR="000D756C" w:rsidRPr="0077441A">
      <w:rPr>
        <w:rFonts w:cs="Calibri"/>
      </w:rPr>
      <w:t xml:space="preserve"> </w:t>
    </w:r>
    <w:r w:rsidR="000D756C" w:rsidRPr="00EF3F73">
      <w:rPr>
        <w:rFonts w:cs="Calibri"/>
      </w:rPr>
      <w:t>Copyright 20</w:t>
    </w:r>
    <w:r w:rsidR="000D756C">
      <w:rPr>
        <w:rFonts w:cs="Calibri"/>
      </w:rPr>
      <w:t>21</w:t>
    </w:r>
    <w:r w:rsidR="000D756C" w:rsidRPr="00EF3F73">
      <w:rPr>
        <w:rFonts w:cs="Calibri"/>
      </w:rPr>
      <w:t xml:space="preserve"> Retail Energy Code Company </w:t>
    </w:r>
  </w:p>
  <w:p w14:paraId="5AD41F56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F24F0" w14:textId="670387B1" w:rsidR="000D756C" w:rsidRDefault="000D756C" w:rsidP="005A42D5">
    <w:pPr>
      <w:pStyle w:val="Footer"/>
      <w:tabs>
        <w:tab w:val="right" w:pos="9639"/>
      </w:tabs>
      <w:ind w:right="-993"/>
    </w:pPr>
    <w:bookmarkStart w:id="4" w:name="ELO_Footer_Doc_Title"/>
    <w:bookmarkEnd w:id="4"/>
    <w:r w:rsidRPr="007D0080">
      <w:rPr>
        <w:rFonts w:ascii="Arial" w:hAnsi="Arial" w:cs="Arial"/>
        <w:sz w:val="18"/>
        <w:szCs w:val="18"/>
      </w:rPr>
      <w:t>Related Metering Points</w:t>
    </w:r>
    <w:r w:rsidR="003B1508">
      <w:rPr>
        <w:rFonts w:ascii="Arial" w:hAnsi="Arial" w:cs="Arial"/>
        <w:noProof/>
        <w:sz w:val="18"/>
        <w:szCs w:val="18"/>
        <w:lang w:eastAsia="en-GB"/>
      </w:rPr>
      <w:pict w14:anchorId="54CCECB7">
        <v:line id="Straight Connector 3" o:spid="_x0000_s1028" style="position:absolute;flip:y;z-index:25165875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15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9766DA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4FB8DAD6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7493D" w14:textId="77777777" w:rsidR="005A42D5" w:rsidRPr="00EF3F73" w:rsidRDefault="003B1508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54A2064A">
        <v:line id="Straight Connector 2" o:spid="_x0000_s1029" style="position:absolute;z-index:251657728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0D756C" w:rsidRPr="00EF3F73">
      <w:rPr>
        <w:rFonts w:cs="Calibri"/>
      </w:rPr>
      <w:tab/>
    </w:r>
    <w:r w:rsidR="000D756C" w:rsidRPr="00EF3F73">
      <w:rPr>
        <w:rFonts w:cs="Calibri"/>
      </w:rPr>
      <w:fldChar w:fldCharType="begin"/>
    </w:r>
    <w:r w:rsidR="000D756C" w:rsidRPr="00EF3F73">
      <w:rPr>
        <w:rFonts w:cs="Calibri"/>
      </w:rPr>
      <w:instrText xml:space="preserve"> PAGE   \* MERGEFORMAT </w:instrText>
    </w:r>
    <w:r w:rsidR="000D756C" w:rsidRPr="00EF3F73">
      <w:rPr>
        <w:rFonts w:cs="Calibri"/>
      </w:rPr>
      <w:fldChar w:fldCharType="separate"/>
    </w:r>
    <w:r w:rsidR="000D756C">
      <w:rPr>
        <w:rFonts w:cs="Calibri"/>
      </w:rPr>
      <w:t>2</w:t>
    </w:r>
    <w:r w:rsidR="000D756C" w:rsidRPr="00EF3F73">
      <w:rPr>
        <w:rFonts w:cs="Calibri"/>
        <w:noProof/>
      </w:rPr>
      <w:fldChar w:fldCharType="end"/>
    </w:r>
    <w:r w:rsidR="000D756C" w:rsidRPr="00EF3F73">
      <w:rPr>
        <w:rFonts w:cs="Calibri"/>
      </w:rPr>
      <w:tab/>
    </w:r>
    <w:r w:rsidR="000D756C" w:rsidRPr="0077441A">
      <w:rPr>
        <w:rFonts w:cs="Calibri"/>
      </w:rPr>
      <w:t xml:space="preserve"> </w:t>
    </w:r>
    <w:r w:rsidR="000D756C" w:rsidRPr="00EF3F73">
      <w:rPr>
        <w:rFonts w:cs="Calibri"/>
      </w:rPr>
      <w:t>Copyright 20</w:t>
    </w:r>
    <w:r w:rsidR="000D756C">
      <w:rPr>
        <w:rFonts w:cs="Calibri"/>
      </w:rPr>
      <w:t>21</w:t>
    </w:r>
    <w:r w:rsidR="000D756C" w:rsidRPr="00EF3F73">
      <w:rPr>
        <w:rFonts w:cs="Calibri"/>
      </w:rPr>
      <w:t xml:space="preserve"> Retail Energy Code Company </w:t>
    </w:r>
  </w:p>
  <w:p w14:paraId="2FF1912A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9CC5F" w14:textId="77777777" w:rsidR="008D2183" w:rsidRDefault="008D2183" w:rsidP="00664FC0">
      <w:pPr>
        <w:spacing w:after="0" w:line="240" w:lineRule="auto"/>
      </w:pPr>
      <w:r>
        <w:separator/>
      </w:r>
    </w:p>
  </w:footnote>
  <w:footnote w:type="continuationSeparator" w:id="0">
    <w:p w14:paraId="42AEF5D9" w14:textId="77777777" w:rsidR="008D2183" w:rsidRDefault="008D2183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56145" w14:textId="77777777" w:rsidR="00664FC0" w:rsidRDefault="003B1508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</w:instrText>
    </w:r>
    <w:r>
      <w:rPr>
        <w:noProof/>
      </w:rPr>
      <w:instrText>INCLUDEPICTURE  "cid:523EA034-61BD-462E-8C8B-758A398D02BE" \* MERGEFORMATINET</w:instrText>
    </w:r>
    <w:r>
      <w:rPr>
        <w:noProof/>
      </w:rPr>
      <w:instrText xml:space="preserve"> </w:instrText>
    </w:r>
    <w:r>
      <w:rPr>
        <w:noProof/>
      </w:rPr>
      <w:fldChar w:fldCharType="separate"/>
    </w:r>
    <w:r>
      <w:rPr>
        <w:noProof/>
      </w:rPr>
      <w:pict w14:anchorId="1B04FD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6pt;height:48pt;visibility:visible">
          <v:imagedata r:id="rId1" r:href="rId2"/>
        </v:shape>
      </w:pict>
    </w:r>
    <w:r>
      <w:rPr>
        <w:noProof/>
      </w:rPr>
      <w:fldChar w:fldCharType="end"/>
    </w:r>
    <w:r>
      <w:rPr>
        <w:noProof/>
      </w:rPr>
      <w:fldChar w:fldCharType="end"/>
    </w:r>
  </w:p>
  <w:p w14:paraId="2D917B65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ECF85" w14:textId="77777777" w:rsidR="00947120" w:rsidRDefault="003B1508">
    <w:pPr>
      <w:pStyle w:val="Header"/>
    </w:pPr>
    <w:r>
      <w:rPr>
        <w:noProof/>
        <w:lang w:eastAsia="en-GB"/>
      </w:rPr>
      <w:pict w14:anchorId="297870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6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F182F22"/>
    <w:multiLevelType w:val="hybridMultilevel"/>
    <w:tmpl w:val="ADB483F8"/>
    <w:lvl w:ilvl="0" w:tplc="CEA05828">
      <w:start w:val="1"/>
      <w:numFmt w:val="lowerRoman"/>
      <w:lvlText w:val="(%1)"/>
      <w:lvlJc w:val="left"/>
      <w:pPr>
        <w:ind w:left="216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7111C4B"/>
    <w:multiLevelType w:val="multilevel"/>
    <w:tmpl w:val="C39238D2"/>
    <w:numStyleLink w:val="Style3"/>
  </w:abstractNum>
  <w:abstractNum w:abstractNumId="14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7D6B45"/>
    <w:multiLevelType w:val="multilevel"/>
    <w:tmpl w:val="0809001D"/>
    <w:numStyleLink w:val="Style4"/>
  </w:abstractNum>
  <w:abstractNum w:abstractNumId="17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6572DE4"/>
    <w:multiLevelType w:val="multilevel"/>
    <w:tmpl w:val="F25A0DB8"/>
    <w:numStyleLink w:val="Style2"/>
  </w:abstractNum>
  <w:abstractNum w:abstractNumId="19" w15:restartNumberingAfterBreak="0">
    <w:nsid w:val="47391EDC"/>
    <w:multiLevelType w:val="hybridMultilevel"/>
    <w:tmpl w:val="BDB0B19E"/>
    <w:lvl w:ilvl="0" w:tplc="CEA05828">
      <w:start w:val="1"/>
      <w:numFmt w:val="lowerRoman"/>
      <w:lvlText w:val="(%1)"/>
      <w:lvlJc w:val="left"/>
      <w:pPr>
        <w:ind w:left="216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627D2A07"/>
    <w:multiLevelType w:val="multilevel"/>
    <w:tmpl w:val="C39238D2"/>
    <w:numStyleLink w:val="Style3"/>
  </w:abstractNum>
  <w:abstractNum w:abstractNumId="22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08361937">
    <w:abstractNumId w:val="20"/>
  </w:num>
  <w:num w:numId="2" w16cid:durableId="1910072762">
    <w:abstractNumId w:val="22"/>
  </w:num>
  <w:num w:numId="3" w16cid:durableId="1283072986">
    <w:abstractNumId w:val="11"/>
  </w:num>
  <w:num w:numId="4" w16cid:durableId="355935183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63145841">
    <w:abstractNumId w:val="17"/>
  </w:num>
  <w:num w:numId="6" w16cid:durableId="990402400">
    <w:abstractNumId w:val="10"/>
  </w:num>
  <w:num w:numId="7" w16cid:durableId="1057432133">
    <w:abstractNumId w:val="9"/>
  </w:num>
  <w:num w:numId="8" w16cid:durableId="1881473291">
    <w:abstractNumId w:val="7"/>
  </w:num>
  <w:num w:numId="9" w16cid:durableId="725224657">
    <w:abstractNumId w:val="6"/>
  </w:num>
  <w:num w:numId="10" w16cid:durableId="1603143046">
    <w:abstractNumId w:val="5"/>
  </w:num>
  <w:num w:numId="11" w16cid:durableId="647904912">
    <w:abstractNumId w:val="4"/>
  </w:num>
  <w:num w:numId="12" w16cid:durableId="1702586583">
    <w:abstractNumId w:val="8"/>
  </w:num>
  <w:num w:numId="13" w16cid:durableId="1326397410">
    <w:abstractNumId w:val="3"/>
  </w:num>
  <w:num w:numId="14" w16cid:durableId="303972196">
    <w:abstractNumId w:val="2"/>
  </w:num>
  <w:num w:numId="15" w16cid:durableId="802163988">
    <w:abstractNumId w:val="1"/>
  </w:num>
  <w:num w:numId="16" w16cid:durableId="1579556473">
    <w:abstractNumId w:val="0"/>
  </w:num>
  <w:num w:numId="17" w16cid:durableId="1289046388">
    <w:abstractNumId w:val="14"/>
  </w:num>
  <w:num w:numId="18" w16cid:durableId="680471449">
    <w:abstractNumId w:val="18"/>
  </w:num>
  <w:num w:numId="19" w16cid:durableId="1189489887">
    <w:abstractNumId w:val="23"/>
  </w:num>
  <w:num w:numId="20" w16cid:durableId="439879265">
    <w:abstractNumId w:val="13"/>
  </w:num>
  <w:num w:numId="21" w16cid:durableId="1855917249">
    <w:abstractNumId w:val="21"/>
  </w:num>
  <w:num w:numId="22" w16cid:durableId="2015499018">
    <w:abstractNumId w:val="15"/>
  </w:num>
  <w:num w:numId="23" w16cid:durableId="187184808">
    <w:abstractNumId w:val="16"/>
  </w:num>
  <w:num w:numId="24" w16cid:durableId="351028267">
    <w:abstractNumId w:val="12"/>
  </w:num>
  <w:num w:numId="25" w16cid:durableId="18062387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40ABC"/>
    <w:rsid w:val="00075FD2"/>
    <w:rsid w:val="00077E4F"/>
    <w:rsid w:val="000856C0"/>
    <w:rsid w:val="00095250"/>
    <w:rsid w:val="000B3DA7"/>
    <w:rsid w:val="000B5E39"/>
    <w:rsid w:val="000D756C"/>
    <w:rsid w:val="000E12C6"/>
    <w:rsid w:val="00101878"/>
    <w:rsid w:val="00103646"/>
    <w:rsid w:val="00147CA5"/>
    <w:rsid w:val="00153770"/>
    <w:rsid w:val="001543FB"/>
    <w:rsid w:val="00177F03"/>
    <w:rsid w:val="001945C3"/>
    <w:rsid w:val="001C56C6"/>
    <w:rsid w:val="00213FCC"/>
    <w:rsid w:val="0023462B"/>
    <w:rsid w:val="00274E95"/>
    <w:rsid w:val="002A7BA0"/>
    <w:rsid w:val="002B1446"/>
    <w:rsid w:val="002C1653"/>
    <w:rsid w:val="002D3496"/>
    <w:rsid w:val="002F56C0"/>
    <w:rsid w:val="003231F7"/>
    <w:rsid w:val="0034043D"/>
    <w:rsid w:val="00380E35"/>
    <w:rsid w:val="00397544"/>
    <w:rsid w:val="003B1508"/>
    <w:rsid w:val="003F22EA"/>
    <w:rsid w:val="00402906"/>
    <w:rsid w:val="0041014A"/>
    <w:rsid w:val="0041700E"/>
    <w:rsid w:val="00437130"/>
    <w:rsid w:val="00441AFB"/>
    <w:rsid w:val="00453458"/>
    <w:rsid w:val="004736D4"/>
    <w:rsid w:val="00477729"/>
    <w:rsid w:val="004C586E"/>
    <w:rsid w:val="005079B8"/>
    <w:rsid w:val="0052606E"/>
    <w:rsid w:val="00571325"/>
    <w:rsid w:val="005757F1"/>
    <w:rsid w:val="005901F4"/>
    <w:rsid w:val="005A42D5"/>
    <w:rsid w:val="005B5F68"/>
    <w:rsid w:val="005C5C7C"/>
    <w:rsid w:val="005D40B4"/>
    <w:rsid w:val="00604D3F"/>
    <w:rsid w:val="00622BD8"/>
    <w:rsid w:val="00637C43"/>
    <w:rsid w:val="006402EE"/>
    <w:rsid w:val="00650CEC"/>
    <w:rsid w:val="006602D9"/>
    <w:rsid w:val="00664FC0"/>
    <w:rsid w:val="006E6BCA"/>
    <w:rsid w:val="00725D64"/>
    <w:rsid w:val="007406EB"/>
    <w:rsid w:val="00766DF8"/>
    <w:rsid w:val="0077441A"/>
    <w:rsid w:val="007912B6"/>
    <w:rsid w:val="007B7B6F"/>
    <w:rsid w:val="007C2CD1"/>
    <w:rsid w:val="007D0080"/>
    <w:rsid w:val="00800AB9"/>
    <w:rsid w:val="008149D8"/>
    <w:rsid w:val="008162F0"/>
    <w:rsid w:val="00817BF3"/>
    <w:rsid w:val="00890ECB"/>
    <w:rsid w:val="008D2183"/>
    <w:rsid w:val="008E283A"/>
    <w:rsid w:val="008E4CF1"/>
    <w:rsid w:val="008F691F"/>
    <w:rsid w:val="0091495B"/>
    <w:rsid w:val="00917615"/>
    <w:rsid w:val="00947120"/>
    <w:rsid w:val="0096054A"/>
    <w:rsid w:val="00972956"/>
    <w:rsid w:val="009766DA"/>
    <w:rsid w:val="00A0008A"/>
    <w:rsid w:val="00A56FB5"/>
    <w:rsid w:val="00A66968"/>
    <w:rsid w:val="00A671EB"/>
    <w:rsid w:val="00AE2723"/>
    <w:rsid w:val="00B454D0"/>
    <w:rsid w:val="00BC2BE9"/>
    <w:rsid w:val="00BC768B"/>
    <w:rsid w:val="00BD266D"/>
    <w:rsid w:val="00BD638B"/>
    <w:rsid w:val="00BD7D24"/>
    <w:rsid w:val="00BF2D82"/>
    <w:rsid w:val="00C170CC"/>
    <w:rsid w:val="00C33F3D"/>
    <w:rsid w:val="00C378E3"/>
    <w:rsid w:val="00C6073F"/>
    <w:rsid w:val="00C6398B"/>
    <w:rsid w:val="00C76D6A"/>
    <w:rsid w:val="00CC4DFA"/>
    <w:rsid w:val="00D21CF8"/>
    <w:rsid w:val="00D8320A"/>
    <w:rsid w:val="00DC4F82"/>
    <w:rsid w:val="00E03223"/>
    <w:rsid w:val="00E03CC5"/>
    <w:rsid w:val="00E065E3"/>
    <w:rsid w:val="00E17C61"/>
    <w:rsid w:val="00E304DC"/>
    <w:rsid w:val="00E325BB"/>
    <w:rsid w:val="00E85C5B"/>
    <w:rsid w:val="00E91F5B"/>
    <w:rsid w:val="00EF3F73"/>
    <w:rsid w:val="00F93EBA"/>
    <w:rsid w:val="00FA4E5A"/>
    <w:rsid w:val="00FB2EF0"/>
    <w:rsid w:val="00FC2ACE"/>
    <w:rsid w:val="00FC31BC"/>
    <w:rsid w:val="00FC488F"/>
    <w:rsid w:val="00FF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7F89F1F2"/>
  <w15:chartTrackingRefBased/>
  <w15:docId w15:val="{09F378D3-7941-47EE-AED6-A1CB94E0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8149D8"/>
    <w:rPr>
      <w:rFonts w:ascii="Arial" w:eastAsia="Times New Roman" w:hAnsi="Arial" w:cs="Mangal"/>
      <w:sz w:val="22"/>
      <w:szCs w:val="24"/>
      <w:lang w:val="en-IN" w:eastAsia="en-IN" w:bidi="hi-IN"/>
    </w:rPr>
  </w:style>
  <w:style w:type="paragraph" w:customStyle="1" w:styleId="ChangeHistoryTable">
    <w:name w:val="Change History Table"/>
    <w:basedOn w:val="Normal"/>
    <w:link w:val="ChangeHistoryTableChar"/>
    <w:qFormat/>
    <w:rsid w:val="00917615"/>
    <w:pPr>
      <w:widowControl w:val="0"/>
      <w:spacing w:after="100" w:afterAutospacing="1" w:line="276" w:lineRule="auto"/>
      <w:ind w:left="57"/>
    </w:pPr>
    <w:rPr>
      <w:rFonts w:eastAsia="Arial" w:cs="Arial"/>
      <w:b/>
      <w:color w:val="000000"/>
      <w:szCs w:val="22"/>
      <w:lang w:val="en-GB" w:eastAsia="en-US" w:bidi="ar-SA"/>
    </w:rPr>
  </w:style>
  <w:style w:type="character" w:customStyle="1" w:styleId="ChangeHistoryTableChar">
    <w:name w:val="Change History Table Char"/>
    <w:link w:val="ChangeHistoryTable"/>
    <w:rsid w:val="00917615"/>
    <w:rPr>
      <w:rFonts w:ascii="Arial" w:eastAsia="Arial" w:hAnsi="Arial" w:cs="Arial"/>
      <w:b/>
      <w:color w:val="000000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766D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54" TargetMode="External"/><Relationship Id="rId299" Type="http://schemas.openxmlformats.org/officeDocument/2006/relationships/hyperlink" Target="https://digital-navigator.azurewebsites.net/codes-schedules/definitions/1175" TargetMode="External"/><Relationship Id="rId303" Type="http://schemas.openxmlformats.org/officeDocument/2006/relationships/hyperlink" Target="https://digital-navigator.azurewebsites.net/codes-schedules/definitions/54" TargetMode="External"/><Relationship Id="rId21" Type="http://schemas.openxmlformats.org/officeDocument/2006/relationships/hyperlink" Target="https://digital-navigator.azurewebsites.net/codes-schedules/definitions/89" TargetMode="External"/><Relationship Id="rId42" Type="http://schemas.openxmlformats.org/officeDocument/2006/relationships/hyperlink" Target="https://digital-navigator.azurewebsites.net/codes-schedules/definitions/54" TargetMode="External"/><Relationship Id="rId63" Type="http://schemas.openxmlformats.org/officeDocument/2006/relationships/hyperlink" Target="https://digital-navigator.azurewebsites.net/codes-schedules/definitions/214" TargetMode="External"/><Relationship Id="rId84" Type="http://schemas.openxmlformats.org/officeDocument/2006/relationships/hyperlink" Target="https://digital-navigator.azurewebsites.net/codes-schedules/definitions/805" TargetMode="External"/><Relationship Id="rId138" Type="http://schemas.openxmlformats.org/officeDocument/2006/relationships/hyperlink" Target="https://digital-navigator.azurewebsites.net/codes-schedules/definitions/54" TargetMode="External"/><Relationship Id="rId159" Type="http://schemas.openxmlformats.org/officeDocument/2006/relationships/hyperlink" Target="https://digital-navigator.azurewebsites.net/codes-schedules/definitions/855" TargetMode="External"/><Relationship Id="rId324" Type="http://schemas.openxmlformats.org/officeDocument/2006/relationships/hyperlink" Target="https://digital-navigator.azurewebsites.net/codes-schedules/definitions/131" TargetMode="External"/><Relationship Id="rId170" Type="http://schemas.openxmlformats.org/officeDocument/2006/relationships/hyperlink" Target="https://digital-navigator.azurewebsites.net/dataspec/marketmessage/MM00378" TargetMode="External"/><Relationship Id="rId191" Type="http://schemas.openxmlformats.org/officeDocument/2006/relationships/hyperlink" Target="https://digital-navigator.azurewebsites.net/codes-schedules/definitions/524" TargetMode="External"/><Relationship Id="rId205" Type="http://schemas.openxmlformats.org/officeDocument/2006/relationships/hyperlink" Target="https://digital-navigator.azurewebsites.net/codes-schedules/definitions/131" TargetMode="External"/><Relationship Id="rId226" Type="http://schemas.openxmlformats.org/officeDocument/2006/relationships/hyperlink" Target="https://digital-navigator.azurewebsites.net/codes-schedules/definitions/860" TargetMode="External"/><Relationship Id="rId247" Type="http://schemas.openxmlformats.org/officeDocument/2006/relationships/hyperlink" Target="https://digital-navigator.azurewebsites.net/codes-schedules/definitions/721" TargetMode="External"/><Relationship Id="rId107" Type="http://schemas.openxmlformats.org/officeDocument/2006/relationships/hyperlink" Target="https://digital-navigator.azurewebsites.net/codes-schedules/definitions/72" TargetMode="External"/><Relationship Id="rId268" Type="http://schemas.openxmlformats.org/officeDocument/2006/relationships/hyperlink" Target="https://digital-navigator.azurewebsites.net/codes-schedules/definitions/721" TargetMode="External"/><Relationship Id="rId289" Type="http://schemas.openxmlformats.org/officeDocument/2006/relationships/hyperlink" Target="https://digital-navigator.azurewebsites.net/codes-schedules/definitions/785" TargetMode="External"/><Relationship Id="rId11" Type="http://schemas.openxmlformats.org/officeDocument/2006/relationships/footer" Target="footer1.xml"/><Relationship Id="rId32" Type="http://schemas.openxmlformats.org/officeDocument/2006/relationships/hyperlink" Target="https://digital-navigator.azurewebsites.net/codes-schedules/definitions/785" TargetMode="External"/><Relationship Id="rId53" Type="http://schemas.openxmlformats.org/officeDocument/2006/relationships/hyperlink" Target="https://digital-navigator.azurewebsites.net/codes-schedules/definitions/523" TargetMode="External"/><Relationship Id="rId74" Type="http://schemas.openxmlformats.org/officeDocument/2006/relationships/hyperlink" Target="https://digital-navigator.azurewebsites.net/codes-schedules/definitions/54" TargetMode="External"/><Relationship Id="rId128" Type="http://schemas.openxmlformats.org/officeDocument/2006/relationships/hyperlink" Target="https://digital-navigator.azurewebsites.net/codes-schedules/definitions/54" TargetMode="External"/><Relationship Id="rId149" Type="http://schemas.openxmlformats.org/officeDocument/2006/relationships/hyperlink" Target="https://digital-navigator.azurewebsites.net/codes-schedules/definitions/896" TargetMode="External"/><Relationship Id="rId314" Type="http://schemas.openxmlformats.org/officeDocument/2006/relationships/hyperlink" Target="https://digital-navigator.azurewebsites.net/codes-schedules/definitions/723" TargetMode="External"/><Relationship Id="rId335" Type="http://schemas.openxmlformats.org/officeDocument/2006/relationships/hyperlink" Target="https://digital-navigator.azurewebsites.net/codes-schedules/definitions/58" TargetMode="External"/><Relationship Id="rId5" Type="http://schemas.openxmlformats.org/officeDocument/2006/relationships/styles" Target="styles.xml"/><Relationship Id="rId95" Type="http://schemas.openxmlformats.org/officeDocument/2006/relationships/hyperlink" Target="https://digital-navigator.azurewebsites.net/codes-schedules/definitions/785" TargetMode="External"/><Relationship Id="rId160" Type="http://schemas.openxmlformats.org/officeDocument/2006/relationships/hyperlink" Target="https://digital-navigator.azurewebsites.net/codes-schedules/definitions/785" TargetMode="External"/><Relationship Id="rId181" Type="http://schemas.openxmlformats.org/officeDocument/2006/relationships/hyperlink" Target="https://digital-navigator.azurewebsites.net/codes-schedules/definitions/469" TargetMode="External"/><Relationship Id="rId216" Type="http://schemas.openxmlformats.org/officeDocument/2006/relationships/hyperlink" Target="https://digital-navigator.azurewebsites.net/codes-schedules/definitions/469" TargetMode="External"/><Relationship Id="rId237" Type="http://schemas.openxmlformats.org/officeDocument/2006/relationships/hyperlink" Target="https://digital-navigator.azurewebsites.net/codes-schedules/definitions/569" TargetMode="External"/><Relationship Id="rId258" Type="http://schemas.openxmlformats.org/officeDocument/2006/relationships/hyperlink" Target="https://digital-navigator.azurewebsites.net/codes-schedules/definitions/569" TargetMode="External"/><Relationship Id="rId279" Type="http://schemas.openxmlformats.org/officeDocument/2006/relationships/hyperlink" Target="https://digital-navigator.azurewebsites.net/codes-schedules/definitions/860" TargetMode="External"/><Relationship Id="rId22" Type="http://schemas.openxmlformats.org/officeDocument/2006/relationships/hyperlink" Target="https://digital-navigator.azurewebsites.net/codes-schedules/definitions/76" TargetMode="External"/><Relationship Id="rId43" Type="http://schemas.openxmlformats.org/officeDocument/2006/relationships/hyperlink" Target="https://digital-navigator.azurewebsites.net/codes-schedules/definitions/99" TargetMode="External"/><Relationship Id="rId64" Type="http://schemas.openxmlformats.org/officeDocument/2006/relationships/hyperlink" Target="https://digital-navigator.azurewebsites.net/codes-schedules/definitions/54" TargetMode="External"/><Relationship Id="rId118" Type="http://schemas.openxmlformats.org/officeDocument/2006/relationships/hyperlink" Target="https://digital-navigator.azurewebsites.net/codes-schedules/definitions/89" TargetMode="External"/><Relationship Id="rId139" Type="http://schemas.openxmlformats.org/officeDocument/2006/relationships/hyperlink" Target="https://digital-navigator.azurewebsites.net/codes-schedules/definitions/68" TargetMode="External"/><Relationship Id="rId290" Type="http://schemas.openxmlformats.org/officeDocument/2006/relationships/hyperlink" Target="https://digital-navigator.azurewebsites.net/codes-schedules/definitions/72" TargetMode="External"/><Relationship Id="rId304" Type="http://schemas.openxmlformats.org/officeDocument/2006/relationships/hyperlink" Target="https://digital-navigator.azurewebsites.net/codes-schedules/definitions/785" TargetMode="External"/><Relationship Id="rId325" Type="http://schemas.openxmlformats.org/officeDocument/2006/relationships/hyperlink" Target="https://digital-navigator.azurewebsites.net/codes-schedules/definitions/723" TargetMode="External"/><Relationship Id="rId85" Type="http://schemas.openxmlformats.org/officeDocument/2006/relationships/hyperlink" Target="https://digital-navigator.azurewebsites.net/codes-schedules/definitions/131" TargetMode="External"/><Relationship Id="rId150" Type="http://schemas.openxmlformats.org/officeDocument/2006/relationships/hyperlink" Target="https://digital-navigator.azurewebsites.net/codes-schedules/definitions/68" TargetMode="External"/><Relationship Id="rId171" Type="http://schemas.openxmlformats.org/officeDocument/2006/relationships/hyperlink" Target="https://digital-navigator.azurewebsites.net/codes-schedules/definitions/54" TargetMode="External"/><Relationship Id="rId192" Type="http://schemas.openxmlformats.org/officeDocument/2006/relationships/hyperlink" Target="https://digital-navigator.azurewebsites.net/codes-schedules/definitions/785" TargetMode="External"/><Relationship Id="rId206" Type="http://schemas.openxmlformats.org/officeDocument/2006/relationships/hyperlink" Target="https://digital-navigator.azurewebsites.net/dataspec/marketmessage/MM00378" TargetMode="External"/><Relationship Id="rId227" Type="http://schemas.openxmlformats.org/officeDocument/2006/relationships/hyperlink" Target="https://digital-navigator.azurewebsites.net/codes-schedules/definitions/529" TargetMode="External"/><Relationship Id="rId248" Type="http://schemas.openxmlformats.org/officeDocument/2006/relationships/hyperlink" Target="https://digital-navigator.azurewebsites.net/codes-schedules/definitions/72" TargetMode="External"/><Relationship Id="rId269" Type="http://schemas.openxmlformats.org/officeDocument/2006/relationships/hyperlink" Target="https://digital-navigator.azurewebsites.net/codes-schedules/definitions/64" TargetMode="External"/><Relationship Id="rId12" Type="http://schemas.openxmlformats.org/officeDocument/2006/relationships/header" Target="header2.xml"/><Relationship Id="rId33" Type="http://schemas.openxmlformats.org/officeDocument/2006/relationships/hyperlink" Target="https://digital-navigator.azurewebsites.net/codes-schedules/definitions/794" TargetMode="External"/><Relationship Id="rId108" Type="http://schemas.openxmlformats.org/officeDocument/2006/relationships/hyperlink" Target="https://digital-navigator.azurewebsites.net/codes-schedules/definitions/54" TargetMode="External"/><Relationship Id="rId129" Type="http://schemas.openxmlformats.org/officeDocument/2006/relationships/hyperlink" Target="https://digital-navigator.azurewebsites.net/codes-schedules/definitions/165" TargetMode="External"/><Relationship Id="rId280" Type="http://schemas.openxmlformats.org/officeDocument/2006/relationships/hyperlink" Target="https://digital-navigator.azurewebsites.net/codes-schedules/definitions/695" TargetMode="External"/><Relationship Id="rId315" Type="http://schemas.openxmlformats.org/officeDocument/2006/relationships/hyperlink" Target="https://digital-navigator.azurewebsites.net/codes-schedules/definitions/723" TargetMode="External"/><Relationship Id="rId336" Type="http://schemas.openxmlformats.org/officeDocument/2006/relationships/fontTable" Target="fontTable.xml"/><Relationship Id="rId54" Type="http://schemas.openxmlformats.org/officeDocument/2006/relationships/hyperlink" Target="https://digital-navigator.azurewebsites.net/codes-schedules/definitions/54" TargetMode="External"/><Relationship Id="rId75" Type="http://schemas.openxmlformats.org/officeDocument/2006/relationships/hyperlink" Target="https://digital-navigator.azurewebsites.net/codes-schedules/definitions/165" TargetMode="External"/><Relationship Id="rId96" Type="http://schemas.openxmlformats.org/officeDocument/2006/relationships/hyperlink" Target="https://digital-navigator.azurewebsites.net/codes-schedules/definitions/524" TargetMode="External"/><Relationship Id="rId140" Type="http://schemas.openxmlformats.org/officeDocument/2006/relationships/footer" Target="footer3.xml"/><Relationship Id="rId161" Type="http://schemas.openxmlformats.org/officeDocument/2006/relationships/hyperlink" Target="https://digital-navigator.azurewebsites.net/codes-schedules/definitions/72" TargetMode="External"/><Relationship Id="rId182" Type="http://schemas.openxmlformats.org/officeDocument/2006/relationships/hyperlink" Target="https://digital-navigator.azurewebsites.net/codes-schedules/definitions/835" TargetMode="External"/><Relationship Id="rId217" Type="http://schemas.openxmlformats.org/officeDocument/2006/relationships/hyperlink" Target="https://digital-navigator.azurewebsites.net/codes-schedules/definitions/959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codes-schedules/definitions/785" TargetMode="External"/><Relationship Id="rId259" Type="http://schemas.openxmlformats.org/officeDocument/2006/relationships/hyperlink" Target="https://digital-navigator.azurewebsites.net/codes-schedules/definitions/785" TargetMode="External"/><Relationship Id="rId23" Type="http://schemas.openxmlformats.org/officeDocument/2006/relationships/hyperlink" Target="https://digital-navigator.azurewebsites.net/codes-schedules/definitions/62" TargetMode="External"/><Relationship Id="rId119" Type="http://schemas.openxmlformats.org/officeDocument/2006/relationships/hyperlink" Target="https://digital-navigator.azurewebsites.net/codes-schedules/definitions/805" TargetMode="External"/><Relationship Id="rId270" Type="http://schemas.openxmlformats.org/officeDocument/2006/relationships/hyperlink" Target="https://digital-navigator.azurewebsites.net/codes-schedules/definitions/785" TargetMode="External"/><Relationship Id="rId291" Type="http://schemas.openxmlformats.org/officeDocument/2006/relationships/hyperlink" Target="https://digital-navigator.azurewebsites.net/codes-schedules/definitions/64" TargetMode="External"/><Relationship Id="rId305" Type="http://schemas.openxmlformats.org/officeDocument/2006/relationships/hyperlink" Target="https://digital-navigator.azurewebsites.net/codes-schedules/definitions/89" TargetMode="External"/><Relationship Id="rId326" Type="http://schemas.openxmlformats.org/officeDocument/2006/relationships/hyperlink" Target="https://digital-navigator.azurewebsites.net/codes-schedules/definitions/75" TargetMode="External"/><Relationship Id="rId44" Type="http://schemas.openxmlformats.org/officeDocument/2006/relationships/hyperlink" Target="https://digital-navigator.azurewebsites.net/codes-schedules/definitions/314" TargetMode="External"/><Relationship Id="rId65" Type="http://schemas.openxmlformats.org/officeDocument/2006/relationships/hyperlink" Target="https://digital-navigator.azurewebsites.net/codes-schedules/definitions/64" TargetMode="External"/><Relationship Id="rId86" Type="http://schemas.openxmlformats.org/officeDocument/2006/relationships/hyperlink" Target="https://digital-navigator.azurewebsites.net/codes-schedules/definitions/805" TargetMode="External"/><Relationship Id="rId130" Type="http://schemas.openxmlformats.org/officeDocument/2006/relationships/hyperlink" Target="https://digital-navigator.azurewebsites.net/codes-schedules/definitions/157" TargetMode="External"/><Relationship Id="rId151" Type="http://schemas.openxmlformats.org/officeDocument/2006/relationships/hyperlink" Target="https://digital-navigator.azurewebsites.net/codes-schedules/definitions/785" TargetMode="External"/><Relationship Id="rId172" Type="http://schemas.openxmlformats.org/officeDocument/2006/relationships/hyperlink" Target="https://digital-navigator.azurewebsites.net/codes-schedules/definitions/130" TargetMode="External"/><Relationship Id="rId193" Type="http://schemas.openxmlformats.org/officeDocument/2006/relationships/hyperlink" Target="https://digital-navigator.azurewebsites.net/codes-schedules/definitions/523" TargetMode="External"/><Relationship Id="rId207" Type="http://schemas.openxmlformats.org/officeDocument/2006/relationships/hyperlink" Target="https://digital-navigator.azurewebsites.net/codes-schedules/definitions/54" TargetMode="External"/><Relationship Id="rId228" Type="http://schemas.openxmlformats.org/officeDocument/2006/relationships/hyperlink" Target="https://digital-navigator.azurewebsites.net/codes-schedules/definitions/785" TargetMode="External"/><Relationship Id="rId249" Type="http://schemas.openxmlformats.org/officeDocument/2006/relationships/hyperlink" Target="https://digital-navigator.azurewebsites.net/codes-schedules/definitions/131" TargetMode="External"/><Relationship Id="rId13" Type="http://schemas.openxmlformats.org/officeDocument/2006/relationships/footer" Target="footer2.xml"/><Relationship Id="rId109" Type="http://schemas.openxmlformats.org/officeDocument/2006/relationships/hyperlink" Target="https://digital-navigator.azurewebsites.net/codes-schedules/definitions/524" TargetMode="External"/><Relationship Id="rId260" Type="http://schemas.openxmlformats.org/officeDocument/2006/relationships/hyperlink" Target="https://digital-navigator.azurewebsites.net/codes-schedules/definitions/72" TargetMode="External"/><Relationship Id="rId281" Type="http://schemas.openxmlformats.org/officeDocument/2006/relationships/hyperlink" Target="https://digital-navigator.azurewebsites.net/codes-schedules/definitions/523" TargetMode="External"/><Relationship Id="rId316" Type="http://schemas.openxmlformats.org/officeDocument/2006/relationships/hyperlink" Target="https://digital-navigator.azurewebsites.net/codes-schedules/definitions/75" TargetMode="External"/><Relationship Id="rId337" Type="http://schemas.openxmlformats.org/officeDocument/2006/relationships/theme" Target="theme/theme1.xml"/><Relationship Id="rId34" Type="http://schemas.openxmlformats.org/officeDocument/2006/relationships/hyperlink" Target="https://digital-navigator.azurewebsites.net/codes-schedules/39/1.3" TargetMode="External"/><Relationship Id="rId55" Type="http://schemas.openxmlformats.org/officeDocument/2006/relationships/hyperlink" Target="https://digital-navigator.azurewebsites.net/codes-schedules/definitions/785" TargetMode="External"/><Relationship Id="rId76" Type="http://schemas.openxmlformats.org/officeDocument/2006/relationships/hyperlink" Target="https://digital-navigator.azurewebsites.net/codes-schedules/definitions/167" TargetMode="External"/><Relationship Id="rId97" Type="http://schemas.openxmlformats.org/officeDocument/2006/relationships/hyperlink" Target="https://digital-navigator.azurewebsites.net/codes-schedules/46/1.3" TargetMode="External"/><Relationship Id="rId120" Type="http://schemas.openxmlformats.org/officeDocument/2006/relationships/hyperlink" Target="https://digital-navigator.azurewebsites.net/codes-schedules/definitions/836" TargetMode="External"/><Relationship Id="rId141" Type="http://schemas.openxmlformats.org/officeDocument/2006/relationships/footer" Target="footer4.xml"/><Relationship Id="rId7" Type="http://schemas.openxmlformats.org/officeDocument/2006/relationships/webSettings" Target="webSettings.xml"/><Relationship Id="rId162" Type="http://schemas.openxmlformats.org/officeDocument/2006/relationships/hyperlink" Target="https://digital-navigator.azurewebsites.net/codes-schedules/definitions/721" TargetMode="External"/><Relationship Id="rId183" Type="http://schemas.openxmlformats.org/officeDocument/2006/relationships/hyperlink" Target="https://digital-navigator.azurewebsites.net/codes-schedules/definitions/469" TargetMode="External"/><Relationship Id="rId218" Type="http://schemas.openxmlformats.org/officeDocument/2006/relationships/hyperlink" Target="https://digital-navigator.azurewebsites.net/codes-schedules/definitions/567" TargetMode="External"/><Relationship Id="rId239" Type="http://schemas.openxmlformats.org/officeDocument/2006/relationships/hyperlink" Target="https://digital-navigator.azurewebsites.net/codes-schedules/definitions/131" TargetMode="External"/><Relationship Id="rId250" Type="http://schemas.openxmlformats.org/officeDocument/2006/relationships/hyperlink" Target="https://digital-navigator.azurewebsites.net/dataspec/marketmessage/MM00378" TargetMode="External"/><Relationship Id="rId271" Type="http://schemas.openxmlformats.org/officeDocument/2006/relationships/hyperlink" Target="https://digital-navigator.azurewebsites.net/codes-schedules/definitions/785" TargetMode="External"/><Relationship Id="rId292" Type="http://schemas.openxmlformats.org/officeDocument/2006/relationships/hyperlink" Target="https://digital-navigator.azurewebsites.net/codes-schedules/definitions/524" TargetMode="External"/><Relationship Id="rId306" Type="http://schemas.openxmlformats.org/officeDocument/2006/relationships/hyperlink" Target="https://digital-navigator.azurewebsites.net/codes-schedules/definitions/785" TargetMode="External"/><Relationship Id="rId24" Type="http://schemas.openxmlformats.org/officeDocument/2006/relationships/hyperlink" Target="https://digital-navigator.azurewebsites.net/codes-schedules/definitions/64" TargetMode="External"/><Relationship Id="rId45" Type="http://schemas.openxmlformats.org/officeDocument/2006/relationships/hyperlink" Target="https://digital-navigator.azurewebsites.net/codes-schedules/definitions/314" TargetMode="External"/><Relationship Id="rId66" Type="http://schemas.openxmlformats.org/officeDocument/2006/relationships/hyperlink" Target="https://digital-navigator.azurewebsites.net/codes-schedules/definitions/64" TargetMode="External"/><Relationship Id="rId87" Type="http://schemas.openxmlformats.org/officeDocument/2006/relationships/hyperlink" Target="https://digital-navigator.azurewebsites.net/codes-schedules/definitions/524" TargetMode="External"/><Relationship Id="rId110" Type="http://schemas.openxmlformats.org/officeDocument/2006/relationships/hyperlink" Target="https://digital-navigator.azurewebsites.net/codes-schedules/definitions/523" TargetMode="External"/><Relationship Id="rId131" Type="http://schemas.openxmlformats.org/officeDocument/2006/relationships/hyperlink" Target="https://digital-navigator.azurewebsites.net/codes-schedules/definitions/54" TargetMode="External"/><Relationship Id="rId327" Type="http://schemas.openxmlformats.org/officeDocument/2006/relationships/hyperlink" Target="https://digital-navigator.azurewebsites.net/codes-schedules/definitions/58" TargetMode="External"/><Relationship Id="rId152" Type="http://schemas.openxmlformats.org/officeDocument/2006/relationships/hyperlink" Target="https://digital-navigator.azurewebsites.net/codes-schedules/definitions/524" TargetMode="External"/><Relationship Id="rId173" Type="http://schemas.openxmlformats.org/officeDocument/2006/relationships/hyperlink" Target="https://digital-navigator.azurewebsites.net/codes-schedules/definitions/569" TargetMode="External"/><Relationship Id="rId194" Type="http://schemas.openxmlformats.org/officeDocument/2006/relationships/hyperlink" Target="https://digital-navigator.azurewebsites.net/codes-schedules/definitions/523" TargetMode="External"/><Relationship Id="rId208" Type="http://schemas.openxmlformats.org/officeDocument/2006/relationships/hyperlink" Target="https://digital-navigator.azurewebsites.net/codes-schedules/definitions/130" TargetMode="External"/><Relationship Id="rId229" Type="http://schemas.openxmlformats.org/officeDocument/2006/relationships/hyperlink" Target="https://digital-navigator.azurewebsites.net/codes-schedules/definitions/785" TargetMode="External"/><Relationship Id="rId240" Type="http://schemas.openxmlformats.org/officeDocument/2006/relationships/hyperlink" Target="https://digital-navigator.azurewebsites.net/codes-schedules/definitions/72" TargetMode="External"/><Relationship Id="rId261" Type="http://schemas.openxmlformats.org/officeDocument/2006/relationships/hyperlink" Target="https://digital-navigator.azurewebsites.net/codes-schedules/definitions/469" TargetMode="External"/><Relationship Id="rId14" Type="http://schemas.openxmlformats.org/officeDocument/2006/relationships/hyperlink" Target="https://digital-navigator.azurewebsites.net/codes-schedules/36/1.1" TargetMode="External"/><Relationship Id="rId35" Type="http://schemas.openxmlformats.org/officeDocument/2006/relationships/hyperlink" Target="https://digital-navigator.azurewebsites.net/codes-schedules/definitions/89" TargetMode="External"/><Relationship Id="rId56" Type="http://schemas.openxmlformats.org/officeDocument/2006/relationships/hyperlink" Target="https://digital-navigator.azurewebsites.net/codes-schedules/definitions/1174" TargetMode="External"/><Relationship Id="rId77" Type="http://schemas.openxmlformats.org/officeDocument/2006/relationships/hyperlink" Target="https://digital-navigator.azurewebsites.net/codes-schedules/definitions/785" TargetMode="External"/><Relationship Id="rId100" Type="http://schemas.openxmlformats.org/officeDocument/2006/relationships/hyperlink" Target="https://digital-navigator.azurewebsites.net/codes-schedules/definitions/72" TargetMode="External"/><Relationship Id="rId282" Type="http://schemas.openxmlformats.org/officeDocument/2006/relationships/hyperlink" Target="https://digital-navigator.azurewebsites.net/codes-schedules/definitions/571" TargetMode="External"/><Relationship Id="rId317" Type="http://schemas.openxmlformats.org/officeDocument/2006/relationships/hyperlink" Target="https://digital-navigator.azurewebsites.net/dataspec/marketmessage/MM70043" TargetMode="External"/><Relationship Id="rId8" Type="http://schemas.openxmlformats.org/officeDocument/2006/relationships/footnotes" Target="footnotes.xml"/><Relationship Id="rId98" Type="http://schemas.openxmlformats.org/officeDocument/2006/relationships/hyperlink" Target="https://digital-navigator.azurewebsites.net/codes-schedules/definitions/785" TargetMode="External"/><Relationship Id="rId121" Type="http://schemas.openxmlformats.org/officeDocument/2006/relationships/hyperlink" Target="https://digital-navigator.azurewebsites.net/codes-schedules/definitions/550" TargetMode="External"/><Relationship Id="rId142" Type="http://schemas.openxmlformats.org/officeDocument/2006/relationships/hyperlink" Target="https://digital-navigator.azurewebsites.net/codes-schedules/definitions/89" TargetMode="External"/><Relationship Id="rId163" Type="http://schemas.openxmlformats.org/officeDocument/2006/relationships/hyperlink" Target="https://digital-navigator.azurewebsites.net/codes-schedules/definitions/72" TargetMode="External"/><Relationship Id="rId184" Type="http://schemas.openxmlformats.org/officeDocument/2006/relationships/hyperlink" Target="https://digital-navigator.azurewebsites.net/codes-schedules/definitions/721" TargetMode="External"/><Relationship Id="rId219" Type="http://schemas.openxmlformats.org/officeDocument/2006/relationships/hyperlink" Target="https://digital-navigator.azurewebsites.net/codes-schedules/definitions/469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digital-navigator.azurewebsites.net/codes-schedules/definitions/54" TargetMode="External"/><Relationship Id="rId230" Type="http://schemas.openxmlformats.org/officeDocument/2006/relationships/hyperlink" Target="https://digital-navigator.azurewebsites.net/codes-schedules/definitions/72" TargetMode="External"/><Relationship Id="rId235" Type="http://schemas.openxmlformats.org/officeDocument/2006/relationships/hyperlink" Target="https://digital-navigator.azurewebsites.net/codes-schedules/definitions/524" TargetMode="External"/><Relationship Id="rId251" Type="http://schemas.openxmlformats.org/officeDocument/2006/relationships/hyperlink" Target="https://digital-navigator.azurewebsites.net/codes-schedules/definitions/54" TargetMode="External"/><Relationship Id="rId256" Type="http://schemas.openxmlformats.org/officeDocument/2006/relationships/hyperlink" Target="https://digital-navigator.azurewebsites.net/codes-schedules/definitions/54" TargetMode="External"/><Relationship Id="rId277" Type="http://schemas.openxmlformats.org/officeDocument/2006/relationships/hyperlink" Target="https://digital-navigator.azurewebsites.net/codes-schedules/definitions/64" TargetMode="External"/><Relationship Id="rId298" Type="http://schemas.openxmlformats.org/officeDocument/2006/relationships/hyperlink" Target="https://digital-navigator.azurewebsites.net/codes-schedules/definitions/523" TargetMode="External"/><Relationship Id="rId25" Type="http://schemas.openxmlformats.org/officeDocument/2006/relationships/hyperlink" Target="https://digital-navigator.azurewebsites.net/codes-schedules/definitions/113" TargetMode="External"/><Relationship Id="rId46" Type="http://schemas.openxmlformats.org/officeDocument/2006/relationships/hyperlink" Target="https://digital-navigator.azurewebsites.net/codes-schedules/definitions/522" TargetMode="External"/><Relationship Id="rId67" Type="http://schemas.openxmlformats.org/officeDocument/2006/relationships/hyperlink" Target="https://digital-navigator.azurewebsites.net/codes-schedules/definitions/131" TargetMode="External"/><Relationship Id="rId116" Type="http://schemas.openxmlformats.org/officeDocument/2006/relationships/hyperlink" Target="https://digital-navigator.azurewebsites.net/codes-schedules/definitions/550" TargetMode="External"/><Relationship Id="rId137" Type="http://schemas.openxmlformats.org/officeDocument/2006/relationships/hyperlink" Target="https://digital-navigator.azurewebsites.net/codes-schedules/definitions/157" TargetMode="External"/><Relationship Id="rId158" Type="http://schemas.openxmlformats.org/officeDocument/2006/relationships/hyperlink" Target="https://digital-navigator.azurewebsites.net/codes-schedules/definitions/130" TargetMode="External"/><Relationship Id="rId272" Type="http://schemas.openxmlformats.org/officeDocument/2006/relationships/hyperlink" Target="https://digital-navigator.azurewebsites.net/codes-schedules/definitions/571" TargetMode="External"/><Relationship Id="rId293" Type="http://schemas.openxmlformats.org/officeDocument/2006/relationships/hyperlink" Target="https://digital-navigator.azurewebsites.net/codes-schedules/definitions/523" TargetMode="External"/><Relationship Id="rId302" Type="http://schemas.openxmlformats.org/officeDocument/2006/relationships/hyperlink" Target="https://digital-navigator.azurewebsites.net/codes-schedules/definitions/89" TargetMode="External"/><Relationship Id="rId307" Type="http://schemas.openxmlformats.org/officeDocument/2006/relationships/hyperlink" Target="https://digital-navigator.azurewebsites.net/codes-schedules/definitions/89" TargetMode="External"/><Relationship Id="rId323" Type="http://schemas.openxmlformats.org/officeDocument/2006/relationships/hyperlink" Target="https://digital-navigator.azurewebsites.net/codes-schedules/definitions/64" TargetMode="External"/><Relationship Id="rId328" Type="http://schemas.openxmlformats.org/officeDocument/2006/relationships/hyperlink" Target="https://digital-navigator.azurewebsites.net/codes-schedules/definitions/628" TargetMode="External"/><Relationship Id="rId20" Type="http://schemas.openxmlformats.org/officeDocument/2006/relationships/hyperlink" Target="https://digital-navigator.azurewebsites.net/codes-schedules/definitions/113" TargetMode="External"/><Relationship Id="rId41" Type="http://schemas.openxmlformats.org/officeDocument/2006/relationships/hyperlink" Target="https://digital-navigator.azurewebsites.net/codes-schedules/definitions/54" TargetMode="External"/><Relationship Id="rId62" Type="http://schemas.openxmlformats.org/officeDocument/2006/relationships/hyperlink" Target="https://digital-navigator.azurewebsites.net/codes-schedules/definitions/522" TargetMode="External"/><Relationship Id="rId83" Type="http://schemas.openxmlformats.org/officeDocument/2006/relationships/hyperlink" Target="https://digital-navigator.azurewebsites.net/codes-schedules/definitions/524" TargetMode="External"/><Relationship Id="rId88" Type="http://schemas.openxmlformats.org/officeDocument/2006/relationships/hyperlink" Target="https://digital-navigator.azurewebsites.net/codes-schedules/definitions/523" TargetMode="External"/><Relationship Id="rId111" Type="http://schemas.openxmlformats.org/officeDocument/2006/relationships/hyperlink" Target="https://digital-navigator.azurewebsites.net/codes-schedules/definitions/54" TargetMode="External"/><Relationship Id="rId132" Type="http://schemas.openxmlformats.org/officeDocument/2006/relationships/hyperlink" Target="https://digital-navigator.azurewebsites.net/codes-schedules/definitions/54" TargetMode="External"/><Relationship Id="rId153" Type="http://schemas.openxmlformats.org/officeDocument/2006/relationships/hyperlink" Target="https://digital-navigator.azurewebsites.net/codes-schedules/definitions/523" TargetMode="External"/><Relationship Id="rId174" Type="http://schemas.openxmlformats.org/officeDocument/2006/relationships/hyperlink" Target="https://digital-navigator.azurewebsites.net/codes-schedules/definitions/524" TargetMode="External"/><Relationship Id="rId179" Type="http://schemas.openxmlformats.org/officeDocument/2006/relationships/hyperlink" Target="https://digital-navigator.azurewebsites.net/codes-schedules/definitions/959" TargetMode="External"/><Relationship Id="rId195" Type="http://schemas.openxmlformats.org/officeDocument/2006/relationships/hyperlink" Target="https://digital-navigator.azurewebsites.net/codes-schedules/definitions/131" TargetMode="External"/><Relationship Id="rId209" Type="http://schemas.openxmlformats.org/officeDocument/2006/relationships/hyperlink" Target="https://digital-navigator.azurewebsites.net/codes-schedules/definitions/72" TargetMode="External"/><Relationship Id="rId190" Type="http://schemas.openxmlformats.org/officeDocument/2006/relationships/hyperlink" Target="https://digital-navigator.azurewebsites.net/codes-schedules/definitions/785" TargetMode="External"/><Relationship Id="rId204" Type="http://schemas.openxmlformats.org/officeDocument/2006/relationships/hyperlink" Target="https://digital-navigator.azurewebsites.net/codes-schedules/definitions/72" TargetMode="External"/><Relationship Id="rId220" Type="http://schemas.openxmlformats.org/officeDocument/2006/relationships/hyperlink" Target="https://digital-navigator.azurewebsites.net/codes-schedules/definitions/835" TargetMode="External"/><Relationship Id="rId225" Type="http://schemas.openxmlformats.org/officeDocument/2006/relationships/hyperlink" Target="https://digital-navigator.azurewebsites.net/codes-schedules/definitions/54" TargetMode="External"/><Relationship Id="rId241" Type="http://schemas.openxmlformats.org/officeDocument/2006/relationships/hyperlink" Target="https://digital-navigator.azurewebsites.net/dataspec/marketmessage/MM00378" TargetMode="External"/><Relationship Id="rId246" Type="http://schemas.openxmlformats.org/officeDocument/2006/relationships/hyperlink" Target="https://digital-navigator.azurewebsites.net/codes-schedules/definitions/72" TargetMode="External"/><Relationship Id="rId267" Type="http://schemas.openxmlformats.org/officeDocument/2006/relationships/hyperlink" Target="https://digital-navigator.azurewebsites.net/codes-schedules/definitions/469" TargetMode="External"/><Relationship Id="rId288" Type="http://schemas.openxmlformats.org/officeDocument/2006/relationships/hyperlink" Target="https://digital-navigator.azurewebsites.net/codes-schedules/definitions/1205" TargetMode="External"/><Relationship Id="rId15" Type="http://schemas.openxmlformats.org/officeDocument/2006/relationships/hyperlink" Target="https://digital-navigator.azurewebsites.net/codes-schedules/definitions/114" TargetMode="External"/><Relationship Id="rId36" Type="http://schemas.openxmlformats.org/officeDocument/2006/relationships/hyperlink" Target="https://digital-navigator.azurewebsites.net/codes-schedules/definitions/785" TargetMode="External"/><Relationship Id="rId57" Type="http://schemas.openxmlformats.org/officeDocument/2006/relationships/hyperlink" Target="https://digital-navigator.azurewebsites.net/codes-schedules/definitions/54" TargetMode="External"/><Relationship Id="rId106" Type="http://schemas.openxmlformats.org/officeDocument/2006/relationships/hyperlink" Target="https://digital-navigator.azurewebsites.net/codes-schedules/definitions/785" TargetMode="External"/><Relationship Id="rId127" Type="http://schemas.openxmlformats.org/officeDocument/2006/relationships/hyperlink" Target="https://digital-navigator.azurewebsites.net/codes-schedules/definitions/60" TargetMode="External"/><Relationship Id="rId262" Type="http://schemas.openxmlformats.org/officeDocument/2006/relationships/hyperlink" Target="https://digital-navigator.azurewebsites.net/codes-schedules/definitions/88" TargetMode="External"/><Relationship Id="rId283" Type="http://schemas.openxmlformats.org/officeDocument/2006/relationships/hyperlink" Target="https://digital-navigator.azurewebsites.net/codes-schedules/definitions/860" TargetMode="External"/><Relationship Id="rId313" Type="http://schemas.openxmlformats.org/officeDocument/2006/relationships/hyperlink" Target="https://digital-navigator.azurewebsites.net/codes-schedules/definitions/89" TargetMode="External"/><Relationship Id="rId318" Type="http://schemas.openxmlformats.org/officeDocument/2006/relationships/hyperlink" Target="https://digital-navigator.azurewebsites.net/codes-schedules/definitions/1194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digital-navigator.azurewebsites.net/codes-schedules/definitions/785" TargetMode="External"/><Relationship Id="rId52" Type="http://schemas.openxmlformats.org/officeDocument/2006/relationships/hyperlink" Target="https://digital-navigator.azurewebsites.net/codes-schedules/definitions/524" TargetMode="External"/><Relationship Id="rId73" Type="http://schemas.openxmlformats.org/officeDocument/2006/relationships/hyperlink" Target="https://digital-navigator.azurewebsites.net/codes-schedules/definitions/165" TargetMode="External"/><Relationship Id="rId78" Type="http://schemas.openxmlformats.org/officeDocument/2006/relationships/hyperlink" Target="https://digital-navigator.azurewebsites.net/codes-schedules/definitions/524" TargetMode="External"/><Relationship Id="rId94" Type="http://schemas.openxmlformats.org/officeDocument/2006/relationships/hyperlink" Target="https://digital-navigator.azurewebsites.net/codes-schedules/39/1.3" TargetMode="External"/><Relationship Id="rId99" Type="http://schemas.openxmlformats.org/officeDocument/2006/relationships/hyperlink" Target="https://digital-navigator.azurewebsites.net/codes-schedules/definitions/131" TargetMode="External"/><Relationship Id="rId101" Type="http://schemas.openxmlformats.org/officeDocument/2006/relationships/hyperlink" Target="https://digital-navigator.azurewebsites.net/codes-schedules/definitions/71" TargetMode="External"/><Relationship Id="rId122" Type="http://schemas.openxmlformats.org/officeDocument/2006/relationships/hyperlink" Target="https://digital-navigator.azurewebsites.net/codes-schedules/definitions/54" TargetMode="External"/><Relationship Id="rId143" Type="http://schemas.openxmlformats.org/officeDocument/2006/relationships/hyperlink" Target="https://digital-navigator.azurewebsites.net/codes-schedules/definitions/54" TargetMode="External"/><Relationship Id="rId148" Type="http://schemas.openxmlformats.org/officeDocument/2006/relationships/hyperlink" Target="https://digital-navigator.azurewebsites.net/codes-schedules/definitions/89" TargetMode="External"/><Relationship Id="rId164" Type="http://schemas.openxmlformats.org/officeDocument/2006/relationships/hyperlink" Target="https://digital-navigator.azurewebsites.net/codes-schedules/definitions/131" TargetMode="External"/><Relationship Id="rId169" Type="http://schemas.openxmlformats.org/officeDocument/2006/relationships/hyperlink" Target="https://digital-navigator.azurewebsites.net/codes-schedules/definitions/131" TargetMode="External"/><Relationship Id="rId185" Type="http://schemas.openxmlformats.org/officeDocument/2006/relationships/hyperlink" Target="https://digital-navigator.azurewebsites.net/codes-schedules/definitions/785" TargetMode="External"/><Relationship Id="rId334" Type="http://schemas.openxmlformats.org/officeDocument/2006/relationships/hyperlink" Target="https://digital-navigator.azurewebsites.net/codes-schedules/definitions/7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80" Type="http://schemas.openxmlformats.org/officeDocument/2006/relationships/hyperlink" Target="https://digital-navigator.azurewebsites.net/codes-schedules/definitions/567" TargetMode="External"/><Relationship Id="rId210" Type="http://schemas.openxmlformats.org/officeDocument/2006/relationships/hyperlink" Target="https://digital-navigator.azurewebsites.net/codes-schedules/definitions/131" TargetMode="External"/><Relationship Id="rId215" Type="http://schemas.openxmlformats.org/officeDocument/2006/relationships/hyperlink" Target="https://digital-navigator.azurewebsites.net/codes-schedules/definitions/72" TargetMode="External"/><Relationship Id="rId236" Type="http://schemas.openxmlformats.org/officeDocument/2006/relationships/hyperlink" Target="https://digital-navigator.azurewebsites.net/codes-schedules/definitions/785" TargetMode="External"/><Relationship Id="rId257" Type="http://schemas.openxmlformats.org/officeDocument/2006/relationships/hyperlink" Target="https://digital-navigator.azurewebsites.net/codes-schedules/definitions/130" TargetMode="External"/><Relationship Id="rId278" Type="http://schemas.openxmlformats.org/officeDocument/2006/relationships/hyperlink" Target="https://digital-navigator.azurewebsites.net/codes-schedules/definitions/571" TargetMode="External"/><Relationship Id="rId26" Type="http://schemas.openxmlformats.org/officeDocument/2006/relationships/hyperlink" Target="https://digital-navigator.azurewebsites.net/codes-schedules/definitions/115" TargetMode="External"/><Relationship Id="rId231" Type="http://schemas.openxmlformats.org/officeDocument/2006/relationships/hyperlink" Target="https://digital-navigator.azurewebsites.net/codes-schedules/definitions/571" TargetMode="External"/><Relationship Id="rId252" Type="http://schemas.openxmlformats.org/officeDocument/2006/relationships/hyperlink" Target="https://digital-navigator.azurewebsites.net/codes-schedules/definitions/130" TargetMode="External"/><Relationship Id="rId273" Type="http://schemas.openxmlformats.org/officeDocument/2006/relationships/hyperlink" Target="https://digital-navigator.azurewebsites.net/codes-schedules/definitions/529" TargetMode="External"/><Relationship Id="rId294" Type="http://schemas.openxmlformats.org/officeDocument/2006/relationships/hyperlink" Target="https://digital-navigator.azurewebsites.net/codes-schedules/definitions/1175" TargetMode="External"/><Relationship Id="rId308" Type="http://schemas.openxmlformats.org/officeDocument/2006/relationships/hyperlink" Target="https://digital-navigator.azurewebsites.net/codes-schedules/definitions/785" TargetMode="External"/><Relationship Id="rId329" Type="http://schemas.openxmlformats.org/officeDocument/2006/relationships/hyperlink" Target="https://digital-navigator.azurewebsites.net/codes-schedules/definitions/64" TargetMode="External"/><Relationship Id="rId47" Type="http://schemas.openxmlformats.org/officeDocument/2006/relationships/hyperlink" Target="https://digital-navigator.azurewebsites.net/codes-schedules/definitions/214" TargetMode="External"/><Relationship Id="rId68" Type="http://schemas.openxmlformats.org/officeDocument/2006/relationships/hyperlink" Target="https://digital-navigator.azurewebsites.net/codes-schedules/definitions/843" TargetMode="External"/><Relationship Id="rId89" Type="http://schemas.openxmlformats.org/officeDocument/2006/relationships/hyperlink" Target="https://digital-navigator.azurewebsites.net/codes-schedules/definitions/550" TargetMode="External"/><Relationship Id="rId112" Type="http://schemas.openxmlformats.org/officeDocument/2006/relationships/hyperlink" Target="https://digital-navigator.azurewebsites.net/codes-schedules/definitions/785" TargetMode="External"/><Relationship Id="rId133" Type="http://schemas.openxmlformats.org/officeDocument/2006/relationships/hyperlink" Target="https://digital-navigator.azurewebsites.net/codes-schedules/definitions/785" TargetMode="External"/><Relationship Id="rId154" Type="http://schemas.openxmlformats.org/officeDocument/2006/relationships/hyperlink" Target="https://digital-navigator.azurewebsites.net/codes-schedules/definitions/131" TargetMode="External"/><Relationship Id="rId175" Type="http://schemas.openxmlformats.org/officeDocument/2006/relationships/hyperlink" Target="https://digital-navigator.azurewebsites.net/codes-schedules/definitions/523" TargetMode="External"/><Relationship Id="rId196" Type="http://schemas.openxmlformats.org/officeDocument/2006/relationships/hyperlink" Target="https://digital-navigator.azurewebsites.net/codes-schedules/definitions/72" TargetMode="External"/><Relationship Id="rId200" Type="http://schemas.openxmlformats.org/officeDocument/2006/relationships/hyperlink" Target="https://digital-navigator.azurewebsites.net/codes-schedules/definitions/855" TargetMode="External"/><Relationship Id="rId16" Type="http://schemas.openxmlformats.org/officeDocument/2006/relationships/hyperlink" Target="https://digital-navigator.azurewebsites.net/codes-schedules/definitions/113" TargetMode="External"/><Relationship Id="rId221" Type="http://schemas.openxmlformats.org/officeDocument/2006/relationships/hyperlink" Target="https://digital-navigator.azurewebsites.net/codes-schedules/definitions/469" TargetMode="External"/><Relationship Id="rId242" Type="http://schemas.openxmlformats.org/officeDocument/2006/relationships/hyperlink" Target="https://digital-navigator.azurewebsites.net/codes-schedules/definitions/54" TargetMode="External"/><Relationship Id="rId263" Type="http://schemas.openxmlformats.org/officeDocument/2006/relationships/hyperlink" Target="https://digital-navigator.azurewebsites.net/codes-schedules/definitions/959" TargetMode="External"/><Relationship Id="rId284" Type="http://schemas.openxmlformats.org/officeDocument/2006/relationships/hyperlink" Target="https://digital-navigator.azurewebsites.net/codes-schedules/definitions/64" TargetMode="External"/><Relationship Id="rId319" Type="http://schemas.openxmlformats.org/officeDocument/2006/relationships/hyperlink" Target="https://digital-navigator.azurewebsites.net/codes-schedules/definitions/58" TargetMode="External"/><Relationship Id="rId37" Type="http://schemas.openxmlformats.org/officeDocument/2006/relationships/hyperlink" Target="https://digital-navigator.azurewebsites.net/codes-schedules/definitions/54" TargetMode="External"/><Relationship Id="rId58" Type="http://schemas.openxmlformats.org/officeDocument/2006/relationships/hyperlink" Target="https://digital-navigator.azurewebsites.net/codes-schedules/definitions/54" TargetMode="External"/><Relationship Id="rId79" Type="http://schemas.openxmlformats.org/officeDocument/2006/relationships/hyperlink" Target="https://digital-navigator.azurewebsites.net/codes-schedules/definitions/523" TargetMode="External"/><Relationship Id="rId102" Type="http://schemas.openxmlformats.org/officeDocument/2006/relationships/hyperlink" Target="https://digital-navigator.azurewebsites.net/codes-schedules/definitions/785" TargetMode="External"/><Relationship Id="rId123" Type="http://schemas.openxmlformats.org/officeDocument/2006/relationships/hyperlink" Target="https://digital-navigator.azurewebsites.net/codes-schedules/definitions/54" TargetMode="External"/><Relationship Id="rId144" Type="http://schemas.openxmlformats.org/officeDocument/2006/relationships/hyperlink" Target="https://digital-navigator.azurewebsites.net/codes-schedules/definitions/785" TargetMode="External"/><Relationship Id="rId330" Type="http://schemas.openxmlformats.org/officeDocument/2006/relationships/hyperlink" Target="https://digital-navigator.azurewebsites.net/codes-schedules/definitions/54" TargetMode="External"/><Relationship Id="rId90" Type="http://schemas.openxmlformats.org/officeDocument/2006/relationships/hyperlink" Target="https://digital-navigator.azurewebsites.net/codes-schedules/definitions/785" TargetMode="External"/><Relationship Id="rId165" Type="http://schemas.openxmlformats.org/officeDocument/2006/relationships/hyperlink" Target="https://digital-navigator.azurewebsites.net/dataspec/marketmessage/MM00378" TargetMode="External"/><Relationship Id="rId186" Type="http://schemas.openxmlformats.org/officeDocument/2006/relationships/hyperlink" Target="https://digital-navigator.azurewebsites.net/codes-schedules/definitions/131" TargetMode="External"/><Relationship Id="rId211" Type="http://schemas.openxmlformats.org/officeDocument/2006/relationships/hyperlink" Target="https://digital-navigator.azurewebsites.net/dataspec/marketmessage/MM00378" TargetMode="External"/><Relationship Id="rId232" Type="http://schemas.openxmlformats.org/officeDocument/2006/relationships/hyperlink" Target="https://digital-navigator.azurewebsites.net/codes-schedules/definitions/785" TargetMode="External"/><Relationship Id="rId253" Type="http://schemas.openxmlformats.org/officeDocument/2006/relationships/hyperlink" Target="https://digital-navigator.azurewebsites.net/codes-schedules/definitions/72" TargetMode="External"/><Relationship Id="rId274" Type="http://schemas.openxmlformats.org/officeDocument/2006/relationships/hyperlink" Target="https://digital-navigator.azurewebsites.net/codes-schedules/definitions/524" TargetMode="External"/><Relationship Id="rId295" Type="http://schemas.openxmlformats.org/officeDocument/2006/relationships/hyperlink" Target="https://digital-navigator.azurewebsites.net/codes-schedules/definitions/64" TargetMode="External"/><Relationship Id="rId309" Type="http://schemas.openxmlformats.org/officeDocument/2006/relationships/hyperlink" Target="https://digital-navigator.azurewebsites.net/codes-schedules/definitions/89" TargetMode="External"/><Relationship Id="rId27" Type="http://schemas.openxmlformats.org/officeDocument/2006/relationships/hyperlink" Target="https://digital-navigator.azurewebsites.net/codes-schedules/definitions/60" TargetMode="External"/><Relationship Id="rId48" Type="http://schemas.openxmlformats.org/officeDocument/2006/relationships/hyperlink" Target="https://digital-navigator.azurewebsites.net/codes-schedules/definitions/54" TargetMode="External"/><Relationship Id="rId69" Type="http://schemas.openxmlformats.org/officeDocument/2006/relationships/hyperlink" Target="https://digital-navigator.azurewebsites.net/codes-schedules/definitions/54" TargetMode="External"/><Relationship Id="rId113" Type="http://schemas.openxmlformats.org/officeDocument/2006/relationships/hyperlink" Target="https://digital-navigator.azurewebsites.net/codes-schedules/definitions/571" TargetMode="External"/><Relationship Id="rId134" Type="http://schemas.openxmlformats.org/officeDocument/2006/relationships/hyperlink" Target="https://digital-navigator.azurewebsites.net/codes-schedules/definitions/165" TargetMode="External"/><Relationship Id="rId320" Type="http://schemas.openxmlformats.org/officeDocument/2006/relationships/hyperlink" Target="https://digital-navigator.azurewebsites.net/codes-schedules/definitions/64" TargetMode="External"/><Relationship Id="rId80" Type="http://schemas.openxmlformats.org/officeDocument/2006/relationships/hyperlink" Target="https://digital-navigator.azurewebsites.net/codes-schedules/definitions/785" TargetMode="External"/><Relationship Id="rId155" Type="http://schemas.openxmlformats.org/officeDocument/2006/relationships/hyperlink" Target="https://digital-navigator.azurewebsites.net/codes-schedules/definitions/72" TargetMode="External"/><Relationship Id="rId176" Type="http://schemas.openxmlformats.org/officeDocument/2006/relationships/hyperlink" Target="https://digital-navigator.azurewebsites.net/codes-schedules/definitions/72" TargetMode="External"/><Relationship Id="rId197" Type="http://schemas.openxmlformats.org/officeDocument/2006/relationships/hyperlink" Target="https://digital-navigator.azurewebsites.net/dataspec/marketmessage/MM00378" TargetMode="External"/><Relationship Id="rId201" Type="http://schemas.openxmlformats.org/officeDocument/2006/relationships/hyperlink" Target="https://digital-navigator.azurewebsites.net/codes-schedules/definitions/785" TargetMode="External"/><Relationship Id="rId222" Type="http://schemas.openxmlformats.org/officeDocument/2006/relationships/hyperlink" Target="https://digital-navigator.azurewebsites.net/codes-schedules/definitions/721" TargetMode="External"/><Relationship Id="rId243" Type="http://schemas.openxmlformats.org/officeDocument/2006/relationships/hyperlink" Target="https://digital-navigator.azurewebsites.net/codes-schedules/definitions/130" TargetMode="External"/><Relationship Id="rId264" Type="http://schemas.openxmlformats.org/officeDocument/2006/relationships/hyperlink" Target="https://digital-navigator.azurewebsites.net/codes-schedules/definitions/567" TargetMode="External"/><Relationship Id="rId285" Type="http://schemas.openxmlformats.org/officeDocument/2006/relationships/hyperlink" Target="https://digital-navigator.azurewebsites.net/codes-schedules/definitions/571" TargetMode="External"/><Relationship Id="rId17" Type="http://schemas.openxmlformats.org/officeDocument/2006/relationships/hyperlink" Target="https://digital-navigator.azurewebsites.net/codes-schedules/definitions/89" TargetMode="External"/><Relationship Id="rId38" Type="http://schemas.openxmlformats.org/officeDocument/2006/relationships/hyperlink" Target="https://digital-navigator.azurewebsites.net/codes-schedules/definitions/375" TargetMode="External"/><Relationship Id="rId59" Type="http://schemas.openxmlformats.org/officeDocument/2006/relationships/hyperlink" Target="https://digital-navigator.azurewebsites.net/codes-schedules/definitions/99" TargetMode="External"/><Relationship Id="rId103" Type="http://schemas.openxmlformats.org/officeDocument/2006/relationships/hyperlink" Target="https://digital-navigator.azurewebsites.net/codes-schedules/definitions/131" TargetMode="External"/><Relationship Id="rId124" Type="http://schemas.openxmlformats.org/officeDocument/2006/relationships/hyperlink" Target="https://digital-navigator.azurewebsites.net/codes-schedules/definitions/144" TargetMode="External"/><Relationship Id="rId310" Type="http://schemas.openxmlformats.org/officeDocument/2006/relationships/hyperlink" Target="https://digital-navigator.azurewebsites.net/codes-schedules/definitions/71" TargetMode="External"/><Relationship Id="rId70" Type="http://schemas.openxmlformats.org/officeDocument/2006/relationships/hyperlink" Target="https://digital-navigator.azurewebsites.net/codes-schedules/definitions/843" TargetMode="External"/><Relationship Id="rId91" Type="http://schemas.openxmlformats.org/officeDocument/2006/relationships/hyperlink" Target="https://digital-navigator.azurewebsites.net/codes-schedules/definitions/210" TargetMode="External"/><Relationship Id="rId145" Type="http://schemas.openxmlformats.org/officeDocument/2006/relationships/hyperlink" Target="https://digital-navigator.azurewebsites.net/codes-schedules/definitions/1136" TargetMode="External"/><Relationship Id="rId166" Type="http://schemas.openxmlformats.org/officeDocument/2006/relationships/hyperlink" Target="https://digital-navigator.azurewebsites.net/codes-schedules/definitions/54" TargetMode="External"/><Relationship Id="rId187" Type="http://schemas.openxmlformats.org/officeDocument/2006/relationships/hyperlink" Target="https://digital-navigator.azurewebsites.net/codes-schedules/definitions/785" TargetMode="External"/><Relationship Id="rId331" Type="http://schemas.openxmlformats.org/officeDocument/2006/relationships/hyperlink" Target="https://digital-navigator.azurewebsites.net/codes-schedules/definitions/64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igital-navigator.azurewebsites.net/codes-schedules/definitions/54" TargetMode="External"/><Relationship Id="rId233" Type="http://schemas.openxmlformats.org/officeDocument/2006/relationships/hyperlink" Target="https://digital-navigator.azurewebsites.net/codes-schedules/definitions/860" TargetMode="External"/><Relationship Id="rId254" Type="http://schemas.openxmlformats.org/officeDocument/2006/relationships/hyperlink" Target="https://digital-navigator.azurewebsites.net/codes-schedules/definitions/131" TargetMode="External"/><Relationship Id="rId28" Type="http://schemas.openxmlformats.org/officeDocument/2006/relationships/hyperlink" Target="https://digital-navigator.azurewebsites.net/codes-schedules/definitions/111" TargetMode="External"/><Relationship Id="rId49" Type="http://schemas.openxmlformats.org/officeDocument/2006/relationships/hyperlink" Target="https://digital-navigator.azurewebsites.net/codes-schedules/definitions/89" TargetMode="External"/><Relationship Id="rId114" Type="http://schemas.openxmlformats.org/officeDocument/2006/relationships/hyperlink" Target="https://digital-navigator.azurewebsites.net/codes-schedules/definitions/529" TargetMode="External"/><Relationship Id="rId275" Type="http://schemas.openxmlformats.org/officeDocument/2006/relationships/hyperlink" Target="https://digital-navigator.azurewebsites.net/codes-schedules/definitions/571" TargetMode="External"/><Relationship Id="rId296" Type="http://schemas.openxmlformats.org/officeDocument/2006/relationships/hyperlink" Target="https://digital-navigator.azurewebsites.net/codes-schedules/definitions/843" TargetMode="External"/><Relationship Id="rId300" Type="http://schemas.openxmlformats.org/officeDocument/2006/relationships/hyperlink" Target="https://digital-navigator.azurewebsites.net/codes-schedules/definitions/64" TargetMode="External"/><Relationship Id="rId60" Type="http://schemas.openxmlformats.org/officeDocument/2006/relationships/hyperlink" Target="https://digital-navigator.azurewebsites.net/codes-schedules/definitions/314" TargetMode="External"/><Relationship Id="rId81" Type="http://schemas.openxmlformats.org/officeDocument/2006/relationships/hyperlink" Target="https://digital-navigator.azurewebsites.net/codes-schedules/definitions/785" TargetMode="External"/><Relationship Id="rId135" Type="http://schemas.openxmlformats.org/officeDocument/2006/relationships/hyperlink" Target="https://digital-navigator.azurewebsites.net/codes-schedules/definitions/89" TargetMode="External"/><Relationship Id="rId156" Type="http://schemas.openxmlformats.org/officeDocument/2006/relationships/hyperlink" Target="https://digital-navigator.azurewebsites.net/dataspec/marketmessage/MM00378" TargetMode="External"/><Relationship Id="rId177" Type="http://schemas.openxmlformats.org/officeDocument/2006/relationships/hyperlink" Target="https://digital-navigator.azurewebsites.net/codes-schedules/definitions/469" TargetMode="External"/><Relationship Id="rId198" Type="http://schemas.openxmlformats.org/officeDocument/2006/relationships/hyperlink" Target="https://digital-navigator.azurewebsites.net/codes-schedules/definitions/54" TargetMode="External"/><Relationship Id="rId321" Type="http://schemas.openxmlformats.org/officeDocument/2006/relationships/hyperlink" Target="https://digital-navigator.azurewebsites.net/codes-schedules/definitions/54" TargetMode="External"/><Relationship Id="rId202" Type="http://schemas.openxmlformats.org/officeDocument/2006/relationships/hyperlink" Target="https://digital-navigator.azurewebsites.net/codes-schedules/definitions/72" TargetMode="External"/><Relationship Id="rId223" Type="http://schemas.openxmlformats.org/officeDocument/2006/relationships/hyperlink" Target="https://digital-navigator.azurewebsites.net/codes-schedules/definitions/785" TargetMode="External"/><Relationship Id="rId244" Type="http://schemas.openxmlformats.org/officeDocument/2006/relationships/hyperlink" Target="https://digital-navigator.azurewebsites.net/codes-schedules/definitions/855" TargetMode="External"/><Relationship Id="rId18" Type="http://schemas.openxmlformats.org/officeDocument/2006/relationships/hyperlink" Target="https://digital-navigator.azurewebsites.net/codes-schedules/definitions/76" TargetMode="External"/><Relationship Id="rId39" Type="http://schemas.openxmlformats.org/officeDocument/2006/relationships/hyperlink" Target="https://digital-navigator.azurewebsites.net/codes-schedules/definitions/131" TargetMode="External"/><Relationship Id="rId265" Type="http://schemas.openxmlformats.org/officeDocument/2006/relationships/hyperlink" Target="https://digital-navigator.azurewebsites.net/codes-schedules/definitions/469" TargetMode="External"/><Relationship Id="rId286" Type="http://schemas.openxmlformats.org/officeDocument/2006/relationships/hyperlink" Target="https://digital-navigator.azurewebsites.net/codes-schedules/definitions/860" TargetMode="External"/><Relationship Id="rId50" Type="http://schemas.openxmlformats.org/officeDocument/2006/relationships/hyperlink" Target="https://digital-navigator.azurewebsites.net/codes-schedules/definitions/843" TargetMode="External"/><Relationship Id="rId104" Type="http://schemas.openxmlformats.org/officeDocument/2006/relationships/hyperlink" Target="https://digital-navigator.azurewebsites.net/codes-schedules/definitions/313" TargetMode="External"/><Relationship Id="rId125" Type="http://schemas.openxmlformats.org/officeDocument/2006/relationships/hyperlink" Target="https://digital-navigator.azurewebsites.net/codes-schedules/definitions/280" TargetMode="External"/><Relationship Id="rId146" Type="http://schemas.openxmlformats.org/officeDocument/2006/relationships/hyperlink" Target="https://digital-navigator.azurewebsites.net/codes-schedules/definitions/86" TargetMode="External"/><Relationship Id="rId167" Type="http://schemas.openxmlformats.org/officeDocument/2006/relationships/hyperlink" Target="https://digital-navigator.azurewebsites.net/codes-schedules/definitions/130" TargetMode="External"/><Relationship Id="rId188" Type="http://schemas.openxmlformats.org/officeDocument/2006/relationships/hyperlink" Target="https://digital-navigator.azurewebsites.net/codes-schedules/definitions/523" TargetMode="External"/><Relationship Id="rId311" Type="http://schemas.openxmlformats.org/officeDocument/2006/relationships/hyperlink" Target="https://digital-navigator.azurewebsites.net/codes-schedules/definitions/89" TargetMode="External"/><Relationship Id="rId332" Type="http://schemas.openxmlformats.org/officeDocument/2006/relationships/hyperlink" Target="https://digital-navigator.azurewebsites.net/codes-schedules/definitions/131" TargetMode="External"/><Relationship Id="rId71" Type="http://schemas.openxmlformats.org/officeDocument/2006/relationships/hyperlink" Target="https://digital-navigator.azurewebsites.net/codes-schedules/definitions/524" TargetMode="External"/><Relationship Id="rId92" Type="http://schemas.openxmlformats.org/officeDocument/2006/relationships/hyperlink" Target="https://digital-navigator.azurewebsites.net/codes-schedules/definitions/207" TargetMode="External"/><Relationship Id="rId213" Type="http://schemas.openxmlformats.org/officeDocument/2006/relationships/hyperlink" Target="https://digital-navigator.azurewebsites.net/codes-schedules/definitions/130" TargetMode="External"/><Relationship Id="rId234" Type="http://schemas.openxmlformats.org/officeDocument/2006/relationships/hyperlink" Target="https://digital-navigator.azurewebsites.net/codes-schedules/definitions/89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71" TargetMode="External"/><Relationship Id="rId255" Type="http://schemas.openxmlformats.org/officeDocument/2006/relationships/hyperlink" Target="https://digital-navigator.azurewebsites.net/dataspec/marketmessage/MM00378" TargetMode="External"/><Relationship Id="rId276" Type="http://schemas.openxmlformats.org/officeDocument/2006/relationships/hyperlink" Target="https://digital-navigator.azurewebsites.net/codes-schedules/definitions/860" TargetMode="External"/><Relationship Id="rId297" Type="http://schemas.openxmlformats.org/officeDocument/2006/relationships/hyperlink" Target="https://digital-navigator.azurewebsites.net/codes-schedules/definitions/524" TargetMode="External"/><Relationship Id="rId40" Type="http://schemas.openxmlformats.org/officeDocument/2006/relationships/hyperlink" Target="https://digital-navigator.azurewebsites.net/codes-schedules/definitions/1205" TargetMode="External"/><Relationship Id="rId115" Type="http://schemas.openxmlformats.org/officeDocument/2006/relationships/hyperlink" Target="https://digital-navigator.azurewebsites.net/codes-schedules/definitions/861" TargetMode="External"/><Relationship Id="rId136" Type="http://schemas.openxmlformats.org/officeDocument/2006/relationships/hyperlink" Target="https://digital-navigator.azurewebsites.net/codes-schedules/definitions/167" TargetMode="External"/><Relationship Id="rId157" Type="http://schemas.openxmlformats.org/officeDocument/2006/relationships/hyperlink" Target="https://digital-navigator.azurewebsites.net/codes-schedules/definitions/54" TargetMode="External"/><Relationship Id="rId178" Type="http://schemas.openxmlformats.org/officeDocument/2006/relationships/hyperlink" Target="https://digital-navigator.azurewebsites.net/codes-schedules/definitions/88" TargetMode="External"/><Relationship Id="rId301" Type="http://schemas.openxmlformats.org/officeDocument/2006/relationships/hyperlink" Target="https://digital-navigator.azurewebsites.net/codes-schedules/definitions/843" TargetMode="External"/><Relationship Id="rId322" Type="http://schemas.openxmlformats.org/officeDocument/2006/relationships/hyperlink" Target="https://digital-navigator.azurewebsites.net/codes-schedules/definitions/785" TargetMode="External"/><Relationship Id="rId61" Type="http://schemas.openxmlformats.org/officeDocument/2006/relationships/hyperlink" Target="https://digital-navigator.azurewebsites.net/codes-schedules/definitions/314" TargetMode="External"/><Relationship Id="rId82" Type="http://schemas.openxmlformats.org/officeDocument/2006/relationships/hyperlink" Target="https://digital-navigator.azurewebsites.net/codes-schedules/definitions/131" TargetMode="External"/><Relationship Id="rId199" Type="http://schemas.openxmlformats.org/officeDocument/2006/relationships/hyperlink" Target="https://digital-navigator.azurewebsites.net/codes-schedules/definitions/130" TargetMode="External"/><Relationship Id="rId203" Type="http://schemas.openxmlformats.org/officeDocument/2006/relationships/hyperlink" Target="https://digital-navigator.azurewebsites.net/codes-schedules/definitions/721" TargetMode="External"/><Relationship Id="rId19" Type="http://schemas.openxmlformats.org/officeDocument/2006/relationships/hyperlink" Target="https://digital-navigator.azurewebsites.net/codes-schedules/definitions/112" TargetMode="External"/><Relationship Id="rId224" Type="http://schemas.openxmlformats.org/officeDocument/2006/relationships/hyperlink" Target="https://digital-navigator.azurewebsites.net/codes-schedules/definitions/131" TargetMode="External"/><Relationship Id="rId245" Type="http://schemas.openxmlformats.org/officeDocument/2006/relationships/hyperlink" Target="https://digital-navigator.azurewebsites.net/codes-schedules/definitions/785" TargetMode="External"/><Relationship Id="rId266" Type="http://schemas.openxmlformats.org/officeDocument/2006/relationships/hyperlink" Target="https://digital-navigator.azurewebsites.net/codes-schedules/definitions/835" TargetMode="External"/><Relationship Id="rId287" Type="http://schemas.openxmlformats.org/officeDocument/2006/relationships/hyperlink" Target="https://digital-navigator.azurewebsites.net/codes-schedules/definitions/695" TargetMode="External"/><Relationship Id="rId30" Type="http://schemas.openxmlformats.org/officeDocument/2006/relationships/hyperlink" Target="https://digital-navigator.azurewebsites.net/codes-schedules/definitions/89" TargetMode="External"/><Relationship Id="rId105" Type="http://schemas.openxmlformats.org/officeDocument/2006/relationships/hyperlink" Target="https://digital-navigator.azurewebsites.net/codes-schedules/definitions/131" TargetMode="External"/><Relationship Id="rId126" Type="http://schemas.openxmlformats.org/officeDocument/2006/relationships/hyperlink" Target="https://digital-navigator.azurewebsites.net/codes-schedules/definitions/131" TargetMode="External"/><Relationship Id="rId147" Type="http://schemas.openxmlformats.org/officeDocument/2006/relationships/hyperlink" Target="https://digital-navigator.azurewebsites.net/codes-schedules/definitions/785" TargetMode="External"/><Relationship Id="rId168" Type="http://schemas.openxmlformats.org/officeDocument/2006/relationships/hyperlink" Target="https://digital-navigator.azurewebsites.net/codes-schedules/definitions/72" TargetMode="External"/><Relationship Id="rId312" Type="http://schemas.openxmlformats.org/officeDocument/2006/relationships/hyperlink" Target="https://digital-navigator.azurewebsites.net/codes-schedules/definitions/64" TargetMode="External"/><Relationship Id="rId333" Type="http://schemas.openxmlformats.org/officeDocument/2006/relationships/hyperlink" Target="https://digital-navigator.azurewebsites.net/codes-schedules/definitions/723" TargetMode="External"/><Relationship Id="rId51" Type="http://schemas.openxmlformats.org/officeDocument/2006/relationships/hyperlink" Target="https://digital-navigator.azurewebsites.net/codes-schedules/definitions/53" TargetMode="External"/><Relationship Id="rId72" Type="http://schemas.openxmlformats.org/officeDocument/2006/relationships/hyperlink" Target="https://digital-navigator.azurewebsites.net/codes-schedules/definitions/1205" TargetMode="External"/><Relationship Id="rId93" Type="http://schemas.openxmlformats.org/officeDocument/2006/relationships/hyperlink" Target="https://digital-navigator.azurewebsites.net/codes-schedules/definitions/558" TargetMode="External"/><Relationship Id="rId189" Type="http://schemas.openxmlformats.org/officeDocument/2006/relationships/hyperlink" Target="https://digital-navigator.azurewebsites.net/codes-schedules/definitions/131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C06BE9-75EE-4458-995B-63B2D4D84F25}">
  <ds:schemaRefs>
    <ds:schemaRef ds:uri="http://schemas.microsoft.com/office/2006/metadata/properties"/>
    <ds:schemaRef ds:uri="c2f174b7-c164-40fa-bb5e-16842b66142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6ab47b92-1247-4538-936d-367c1fde986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DEE426-EB42-4033-B1C4-4031B0BFE3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6493D0-C18A-443F-9B7B-CA54C5A854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12</Pages>
  <Words>6613</Words>
  <Characters>37697</Characters>
  <Application>Microsoft Office Word</Application>
  <DocSecurity>0</DocSecurity>
  <Lines>314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44222</CharactersWithSpaces>
  <SharedDoc>false</SharedDoc>
  <HLinks>
    <vt:vector size="1824" baseType="variant">
      <vt:variant>
        <vt:i4>7536755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https://emar.energycodes.co.uk/rm/resources/TX_cX_KtFS7EeuGWeSXvTEFcQ</vt:lpwstr>
      </vt:variant>
      <vt:variant>
        <vt:lpwstr/>
      </vt:variant>
      <vt:variant>
        <vt:i4>1638508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1376289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4325419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1572977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4194313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https://emar.energycodes.co.uk/rm/resources/TX_1lVW0_9HEeucfNymoP8LZw</vt:lpwstr>
      </vt:variant>
      <vt:variant>
        <vt:lpwstr/>
      </vt:variant>
      <vt:variant>
        <vt:i4>7536755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https://emar.energycodes.co.uk/rm/resources/TX_cX_KtFS7EeuGWeSXvTEFcQ</vt:lpwstr>
      </vt:variant>
      <vt:variant>
        <vt:lpwstr/>
      </vt:variant>
      <vt:variant>
        <vt:i4>1638508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1376289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4325419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1572977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589876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7536755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https://emar.energycodes.co.uk/rm/resources/TX_cX_KtFS7EeuGWeSXvTEFcQ</vt:lpwstr>
      </vt:variant>
      <vt:variant>
        <vt:lpwstr/>
      </vt:variant>
      <vt:variant>
        <vt:i4>1638508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1376289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1376289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5898342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1572977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4522083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5898342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589876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5898342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589876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5898342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589876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1245231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1572977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5308463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https://emar.energycodes.co.uk/rm/resources/TX_zQri4G1AEeyEpfUZItAeag</vt:lpwstr>
      </vt:variant>
      <vt:variant>
        <vt:lpwstr/>
      </vt:variant>
      <vt:variant>
        <vt:i4>5767289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1245231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1572977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5308463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https://emar.energycodes.co.uk/rm/resources/TX_zQri4G1AEeyEpfUZItAeag</vt:lpwstr>
      </vt:variant>
      <vt:variant>
        <vt:lpwstr/>
      </vt:variant>
      <vt:variant>
        <vt:i4>5767289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1572977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5374075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5177389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https://emar.energycodes.co.uk/rm/resources/TX_Dc-WN61xEeuXQ6cZymewkA</vt:lpwstr>
      </vt:variant>
      <vt:variant>
        <vt:lpwstr/>
      </vt:variant>
      <vt:variant>
        <vt:i4>196643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https://emar.energycodes.co.uk/rm/resources/MD_RgCVyBulEeycfNymoP8LZw</vt:lpwstr>
      </vt:variant>
      <vt:variant>
        <vt:lpwstr/>
      </vt:variant>
      <vt:variant>
        <vt:i4>4653183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1572977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4653183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5767289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196643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https://emar.energycodes.co.uk/rm/resources/MD_RgCVyBulEeycfNymoP8LZw</vt:lpwstr>
      </vt:variant>
      <vt:variant>
        <vt:lpwstr/>
      </vt:variant>
      <vt:variant>
        <vt:i4>4653183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1572977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4653183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655460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6226025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589876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1572977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5767278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7209033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https://emar.energycodes.co.uk/rm/resources/TX_HIVxoJPUEey_HrZmCCtbkA?oslc_config.context=https%3A%2F%2Femar.energycodes.co.uk%2Frm%2Fcm%2Fstream%2F_Dhs58D0uEe-Ci_0AlcFvJA</vt:lpwstr>
      </vt:variant>
      <vt:variant>
        <vt:lpwstr/>
      </vt:variant>
      <vt:variant>
        <vt:i4>5767278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2031620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https://emar.energycodes.co.uk/rm/resources/TX_7g6SgNE_EeyVWN8GQEvbdA</vt:lpwstr>
      </vt:variant>
      <vt:variant>
        <vt:lpwstr/>
      </vt:variant>
      <vt:variant>
        <vt:i4>5767278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1179753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1179753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1179753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5374075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4325419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655460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5898342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4653183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589876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524386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5374075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6226025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4653183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4522080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4325419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5767278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7209033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https://emar.energycodes.co.uk/rm/resources/TX_HIVxoJPUEey_HrZmCCtbkA?oslc_config.context=https%3A%2F%2Femar.energycodes.co.uk%2Frm%2Fcm%2Fstream%2F_Dhs58D0uEe-Ci_0AlcFvJA</vt:lpwstr>
      </vt:variant>
      <vt:variant>
        <vt:lpwstr/>
      </vt:variant>
      <vt:variant>
        <vt:i4>5767278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2031620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https://emar.energycodes.co.uk/rm/resources/TX_7g6SgNE_EeyVWN8GQEvbdA</vt:lpwstr>
      </vt:variant>
      <vt:variant>
        <vt:lpwstr/>
      </vt:variant>
      <vt:variant>
        <vt:i4>5767278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5767289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1179753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1179753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1179753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5374075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4325419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5767289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5767289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589876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655460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589876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4325419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5767289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589876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4325419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5767278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5767278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2031620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https://emar.energycodes.co.uk/rm/resources/TX_7g6SgNE_EeyVWN8GQEvbdA</vt:lpwstr>
      </vt:variant>
      <vt:variant>
        <vt:lpwstr/>
      </vt:variant>
      <vt:variant>
        <vt:i4>5767278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5767289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1179753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1179753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1179753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5374075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4325419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5767289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589876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1835047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1900604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5898342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589876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1835047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4522080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655485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https://emar.energycodes.co.uk/rm/resources/TX_cX5EGFS7EeuGWeSXvTEFcQ</vt:lpwstr>
      </vt:variant>
      <vt:variant>
        <vt:lpwstr/>
      </vt:variant>
      <vt:variant>
        <vt:i4>589950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https://emar.energycodes.co.uk/rm/resources/TX_cX9VhVS7EeuGWeSXvTEFcQ</vt:lpwstr>
      </vt:variant>
      <vt:variant>
        <vt:lpwstr/>
      </vt:variant>
      <vt:variant>
        <vt:i4>5898342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5177464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https://emar.energycodes.co.uk/rm/resources/TX_cYEqRVS7EeuGWeSXvTEFcQ</vt:lpwstr>
      </vt:variant>
      <vt:variant>
        <vt:lpwstr/>
      </vt:variant>
      <vt:variant>
        <vt:i4>589876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655485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https://emar.energycodes.co.uk/rm/resources/TX_cX5EGFS7EeuGWeSXvTEFcQ</vt:lpwstr>
      </vt:variant>
      <vt:variant>
        <vt:lpwstr/>
      </vt:variant>
      <vt:variant>
        <vt:i4>5177464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https://emar.energycodes.co.uk/rm/resources/TX_cYEqRVS7EeuGWeSXvTEFcQ</vt:lpwstr>
      </vt:variant>
      <vt:variant>
        <vt:lpwstr/>
      </vt:variant>
      <vt:variant>
        <vt:i4>4522080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5636218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4325419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196723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https://emar.energycodes.co.uk/rm/resources/TX_cYKJ0FS7EeuGWeSXvTEFcQ</vt:lpwstr>
      </vt:variant>
      <vt:variant>
        <vt:lpwstr/>
      </vt:variant>
      <vt:variant>
        <vt:i4>5701748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https://emar.energycodes.co.uk/rm/resources/TX_cYHGglS7EeuGWeSXvTEFcQ</vt:lpwstr>
      </vt:variant>
      <vt:variant>
        <vt:lpwstr/>
      </vt:variant>
      <vt:variant>
        <vt:i4>4522080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4325475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https://emar.energycodes.co.uk/rm/resources/TX_5iFaYK1wEeuXQ6cZymewkA</vt:lpwstr>
      </vt:variant>
      <vt:variant>
        <vt:lpwstr/>
      </vt:variant>
      <vt:variant>
        <vt:i4>1245293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5898342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5374004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https://emar.energycodes.co.uk/rm/resources/TX_Dc-9Sa1xEeuXQ6cZymewkA</vt:lpwstr>
      </vt:variant>
      <vt:variant>
        <vt:lpwstr/>
      </vt:variant>
      <vt:variant>
        <vt:i4>6226025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589876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5767289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4522080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5374075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4325419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5111915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4325419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4522083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5374075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4325419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2490476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655460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589876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4194418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1900652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1376375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https://emar.energycodes.co.uk/rm/resources/TX_cXuE8lS7EeuGWeSXvTEFcQ</vt:lpwstr>
      </vt:variant>
      <vt:variant>
        <vt:lpwstr/>
      </vt:variant>
      <vt:variant>
        <vt:i4>4522023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https://emar.energycodes.co.uk/rm/resources/TX_cYJiw1S7EeuGWeSXvTEFcQ</vt:lpwstr>
      </vt:variant>
      <vt:variant>
        <vt:lpwstr/>
      </vt:variant>
      <vt:variant>
        <vt:i4>589876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721017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5767289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1245293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4325419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1245293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655460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4325419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5767289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589876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589950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https://emar.energycodes.co.uk/rm/resources/TX_cX9VhVS7EeuGWeSXvTEFcQ</vt:lpwstr>
      </vt:variant>
      <vt:variant>
        <vt:lpwstr/>
      </vt:variant>
      <vt:variant>
        <vt:i4>5177464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https://emar.energycodes.co.uk/rm/resources/TX_cYEqRVS7EeuGWeSXvTEFcQ</vt:lpwstr>
      </vt:variant>
      <vt:variant>
        <vt:lpwstr/>
      </vt:variant>
      <vt:variant>
        <vt:i4>4522080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5177464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https://emar.energycodes.co.uk/rm/resources/TX_cYEqRVS7EeuGWeSXvTEFcQ</vt:lpwstr>
      </vt:variant>
      <vt:variant>
        <vt:lpwstr/>
      </vt:variant>
      <vt:variant>
        <vt:i4>5177389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https://emar.energycodes.co.uk/rm/resources/TX_Dc-WN61xEeuXQ6cZymewkA</vt:lpwstr>
      </vt:variant>
      <vt:variant>
        <vt:lpwstr/>
      </vt:variant>
      <vt:variant>
        <vt:i4>655460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1245231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4522080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1245231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4325419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1572977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1572977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917628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852026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4980863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4980863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1376365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4522080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6488185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https://emar.energycodes.co.uk/rm/resources/TX_Dd_C0q1xEeuXQ6cZymewkA</vt:lpwstr>
      </vt:variant>
      <vt:variant>
        <vt:lpwstr/>
      </vt:variant>
      <vt:variant>
        <vt:i4>589876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5767289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1245289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1245231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5898342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917628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852026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4980863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4980863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1376365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4522080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5177389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https://emar.energycodes.co.uk/rm/resources/TX_Dc-WN61xEeuXQ6cZymewkA</vt:lpwstr>
      </vt:variant>
      <vt:variant>
        <vt:lpwstr/>
      </vt:variant>
      <vt:variant>
        <vt:i4>4325419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1769530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4522080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589876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5898342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4194418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524386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589876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5898342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4522083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4522020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5636218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4456494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1572977</vt:i4>
      </vt:variant>
      <vt:variant>
        <vt:i4>60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57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5046388</vt:i4>
      </vt:variant>
      <vt:variant>
        <vt:i4>54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5898342</vt:i4>
      </vt:variant>
      <vt:variant>
        <vt:i4>51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4456487</vt:i4>
      </vt:variant>
      <vt:variant>
        <vt:i4>48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5046388</vt:i4>
      </vt:variant>
      <vt:variant>
        <vt:i4>45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5898342</vt:i4>
      </vt:variant>
      <vt:variant>
        <vt:i4>42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1638497</vt:i4>
      </vt:variant>
      <vt:variant>
        <vt:i4>39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_Toc256000011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_Toc256000010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_Toc256000009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_Toc256000008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_Toc256000007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_Toc256000006</vt:lpwstr>
      </vt:variant>
      <vt:variant>
        <vt:i4>5832791</vt:i4>
      </vt:variant>
      <vt:variant>
        <vt:i4>42760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Mettam, Caroline</cp:lastModifiedBy>
  <cp:revision>13</cp:revision>
  <cp:lastPrinted>1900-01-01T00:00:00Z</cp:lastPrinted>
  <dcterms:created xsi:type="dcterms:W3CDTF">2025-06-24T16:39:00Z</dcterms:created>
  <dcterms:modified xsi:type="dcterms:W3CDTF">2025-06-25T16:29:00Z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