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41DE4" w14:textId="77777777" w:rsidR="00664FC0" w:rsidRPr="00723ACD" w:rsidRDefault="00664FC0" w:rsidP="005B5F68">
      <w:pPr>
        <w:rPr>
          <w:szCs w:val="22"/>
        </w:rPr>
      </w:pPr>
    </w:p>
    <w:p w14:paraId="7BFB82B9" w14:textId="77777777" w:rsidR="00E17C61" w:rsidRPr="00723ACD" w:rsidRDefault="00681C76" w:rsidP="00E17C61">
      <w:pPr>
        <w:rPr>
          <w:szCs w:val="22"/>
        </w:rPr>
      </w:pPr>
      <w:r>
        <w:rPr>
          <w:noProof/>
          <w:szCs w:val="22"/>
        </w:rPr>
        <w:pict w14:anchorId="3B00D5AC">
          <v:line id="Straight Connector 1" o:spid="_x0000_s2051" style="position:absolute;flip:y;z-index:251657216;mso-position-horizontal:right;mso-position-horizontal-relative:margin" from="807.3pt,17.7pt" to="1256.55pt,17.7pt" fillcolor="none" strokecolor="#4a8a40" strokeweight="3pt">
            <w10:wrap anchorx="margin"/>
          </v:line>
        </w:pict>
      </w:r>
    </w:p>
    <w:p w14:paraId="7AD2FDAC" w14:textId="77777777" w:rsidR="00E17C61" w:rsidRPr="00723ACD" w:rsidRDefault="00E17C61" w:rsidP="00E17C61">
      <w:pPr>
        <w:rPr>
          <w:szCs w:val="22"/>
        </w:rPr>
      </w:pPr>
    </w:p>
    <w:p w14:paraId="0B5AA31A" w14:textId="77777777" w:rsidR="00664FC0" w:rsidRPr="00723ACD" w:rsidRDefault="00664FC0" w:rsidP="00E17C61">
      <w:pPr>
        <w:rPr>
          <w:szCs w:val="22"/>
        </w:rPr>
      </w:pPr>
    </w:p>
    <w:p w14:paraId="2F2FDA6A" w14:textId="77777777" w:rsidR="00A6180C" w:rsidRDefault="00664FC0" w:rsidP="00E17C61">
      <w:pPr>
        <w:pStyle w:val="DocumentTitle"/>
        <w:jc w:val="right"/>
      </w:pPr>
      <w:bookmarkStart w:id="0" w:name="ELO_Doc_Title"/>
      <w:r w:rsidRPr="00453458">
        <w:t>Green Deal Central Charging Database Service Definition</w:t>
      </w:r>
      <w:bookmarkEnd w:id="0"/>
    </w:p>
    <w:p w14:paraId="59DAD04D" w14:textId="77777777" w:rsidR="00947120" w:rsidRDefault="00947120" w:rsidP="00723ACD"/>
    <w:p w14:paraId="3A75F1DD" w14:textId="77777777" w:rsidR="00E17C61" w:rsidRDefault="00681C76" w:rsidP="00723ACD">
      <w:r>
        <w:rPr>
          <w:noProof/>
        </w:rPr>
        <w:pict w14:anchorId="2A120539">
          <v:line id="Straight Connector 4" o:spid="_x0000_s2050" style="position:absolute;flip:y;z-index:251658240;mso-position-horizontal:right;mso-position-horizontal-relative:margin" from="807.3pt,2.35pt" to="1256.55pt,3.1pt" fillcolor="none" strokecolor="#4a8a40" strokeweight="3pt">
            <w10:wrap anchorx="margin"/>
          </v:line>
        </w:pict>
      </w:r>
    </w:p>
    <w:p w14:paraId="59CC8798" w14:textId="77777777" w:rsidR="00E17C61" w:rsidRDefault="00E17C61" w:rsidP="00723ACD">
      <w:pPr>
        <w:pStyle w:val="ScheduleSectionL2"/>
        <w:numPr>
          <w:ilvl w:val="0"/>
          <w:numId w:val="0"/>
        </w:numPr>
        <w:spacing w:before="240"/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67ACA08" w14:textId="77777777" w:rsidR="00723ACD" w:rsidRDefault="00A6180C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7FA55963" w14:textId="4C310631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5995" w:history="1">
        <w:r w:rsidR="00723ACD" w:rsidRPr="00D73319">
          <w:rPr>
            <w:rStyle w:val="Hyperlink"/>
            <w:noProof/>
          </w:rPr>
          <w:t>1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Description of Service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_Toc115865995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723ACD">
          <w:rPr>
            <w:noProof/>
            <w:webHidden/>
          </w:rPr>
          <w:fldChar w:fldCharType="end"/>
        </w:r>
      </w:hyperlink>
    </w:p>
    <w:p w14:paraId="05632BEC" w14:textId="69E1EA09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5996" w:history="1">
        <w:r w:rsidR="00723ACD" w:rsidRPr="00D73319">
          <w:rPr>
            <w:rStyle w:val="Hyperlink"/>
            <w:noProof/>
          </w:rPr>
          <w:t>2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Definition of Users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_Toc115865996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723ACD">
          <w:rPr>
            <w:noProof/>
            <w:webHidden/>
          </w:rPr>
          <w:fldChar w:fldCharType="end"/>
        </w:r>
      </w:hyperlink>
    </w:p>
    <w:p w14:paraId="4898A113" w14:textId="0E9D7173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5997" w:history="1">
        <w:r w:rsidR="00723ACD" w:rsidRPr="00D73319">
          <w:rPr>
            <w:rStyle w:val="Hyperlink"/>
            <w:noProof/>
          </w:rPr>
          <w:t>3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Service Functionality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_Toc115865997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723ACD">
          <w:rPr>
            <w:noProof/>
            <w:webHidden/>
          </w:rPr>
          <w:fldChar w:fldCharType="end"/>
        </w:r>
      </w:hyperlink>
    </w:p>
    <w:p w14:paraId="2268336A" w14:textId="6AC3238F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5998" w:history="1">
        <w:r w:rsidR="00723ACD" w:rsidRPr="00D73319">
          <w:rPr>
            <w:rStyle w:val="Hyperlink"/>
            <w:noProof/>
          </w:rPr>
          <w:t>4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System Access and User Management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_Toc115865998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723ACD">
          <w:rPr>
            <w:noProof/>
            <w:webHidden/>
          </w:rPr>
          <w:fldChar w:fldCharType="end"/>
        </w:r>
      </w:hyperlink>
    </w:p>
    <w:p w14:paraId="1289375D" w14:textId="132CE3E5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5999" w:history="1">
        <w:r w:rsidR="00723ACD" w:rsidRPr="00D73319">
          <w:rPr>
            <w:rStyle w:val="Hyperlink"/>
            <w:noProof/>
          </w:rPr>
          <w:t>5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Service Availability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_Toc115865999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723ACD">
          <w:rPr>
            <w:noProof/>
            <w:webHidden/>
          </w:rPr>
          <w:fldChar w:fldCharType="end"/>
        </w:r>
      </w:hyperlink>
    </w:p>
    <w:p w14:paraId="351D93B2" w14:textId="07937F2C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0" w:history="1">
        <w:r w:rsidR="00723ACD" w:rsidRPr="00D73319">
          <w:rPr>
            <w:rStyle w:val="Hyperlink"/>
            <w:noProof/>
          </w:rPr>
          <w:t>6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User Support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_Toc115866000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723ACD">
          <w:rPr>
            <w:noProof/>
            <w:webHidden/>
          </w:rPr>
          <w:fldChar w:fldCharType="end"/>
        </w:r>
      </w:hyperlink>
    </w:p>
    <w:p w14:paraId="4AB7F43F" w14:textId="672AB2A8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1" w:history="1">
        <w:r w:rsidR="00723ACD" w:rsidRPr="00D73319">
          <w:rPr>
            <w:rStyle w:val="Hyperlink"/>
            <w:noProof/>
          </w:rPr>
          <w:t>7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Service Levels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_Toc115866001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723ACD">
          <w:rPr>
            <w:noProof/>
            <w:webHidden/>
          </w:rPr>
          <w:fldChar w:fldCharType="end"/>
        </w:r>
      </w:hyperlink>
    </w:p>
    <w:p w14:paraId="0E21F3E6" w14:textId="7538F9FC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2" w:history="1">
        <w:r w:rsidR="00723ACD" w:rsidRPr="00D73319">
          <w:rPr>
            <w:rStyle w:val="Hyperlink"/>
            <w:noProof/>
          </w:rPr>
          <w:t>8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Maximum Design Volumes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_Toc115866002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723ACD">
          <w:rPr>
            <w:noProof/>
            <w:webHidden/>
          </w:rPr>
          <w:fldChar w:fldCharType="end"/>
        </w:r>
      </w:hyperlink>
    </w:p>
    <w:p w14:paraId="47967E52" w14:textId="65707741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3" w:history="1">
        <w:r w:rsidR="00723ACD" w:rsidRPr="00D73319">
          <w:rPr>
            <w:rStyle w:val="Hyperlink"/>
            <w:noProof/>
          </w:rPr>
          <w:t>9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Reporting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_Toc115866003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723ACD">
          <w:rPr>
            <w:noProof/>
            <w:webHidden/>
          </w:rPr>
          <w:fldChar w:fldCharType="end"/>
        </w:r>
      </w:hyperlink>
    </w:p>
    <w:p w14:paraId="7378D95E" w14:textId="466EF513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4" w:history="1">
        <w:r w:rsidR="00723ACD" w:rsidRPr="00D73319">
          <w:rPr>
            <w:rStyle w:val="Hyperlink"/>
            <w:noProof/>
          </w:rPr>
          <w:t>10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Business Continuity/Disaster Recovery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_Toc115866004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 w:rsidR="00723ACD">
          <w:rPr>
            <w:noProof/>
            <w:webHidden/>
          </w:rPr>
          <w:fldChar w:fldCharType="end"/>
        </w:r>
      </w:hyperlink>
    </w:p>
    <w:p w14:paraId="7E37D338" w14:textId="4825A7BD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5" w:history="1">
        <w:r w:rsidR="00723ACD" w:rsidRPr="00D73319">
          <w:rPr>
            <w:rStyle w:val="Hyperlink"/>
            <w:noProof/>
          </w:rPr>
          <w:t>11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System Audit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_Toc115866005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723ACD">
          <w:rPr>
            <w:noProof/>
            <w:webHidden/>
          </w:rPr>
          <w:fldChar w:fldCharType="end"/>
        </w:r>
      </w:hyperlink>
    </w:p>
    <w:p w14:paraId="3EAF1716" w14:textId="1ED74DED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6" w:history="1">
        <w:r w:rsidR="00723ACD" w:rsidRPr="00D73319">
          <w:rPr>
            <w:rStyle w:val="Hyperlink"/>
            <w:noProof/>
          </w:rPr>
          <w:t>12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Data Handling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_Toc115866006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723ACD">
          <w:rPr>
            <w:noProof/>
            <w:webHidden/>
          </w:rPr>
          <w:fldChar w:fldCharType="end"/>
        </w:r>
      </w:hyperlink>
    </w:p>
    <w:p w14:paraId="5E1577B0" w14:textId="44F403B3" w:rsidR="00723ACD" w:rsidRPr="00A6180C" w:rsidRDefault="00681C76">
      <w:pPr>
        <w:pStyle w:val="TOC1"/>
        <w:rPr>
          <w:rFonts w:ascii="Calibri" w:hAnsi="Calibri"/>
          <w:noProof/>
          <w:szCs w:val="22"/>
        </w:rPr>
      </w:pPr>
      <w:hyperlink w:anchor="_Toc115866007" w:history="1">
        <w:r w:rsidR="00723ACD" w:rsidRPr="00D73319">
          <w:rPr>
            <w:rStyle w:val="Hyperlink"/>
            <w:noProof/>
          </w:rPr>
          <w:t>13</w:t>
        </w:r>
        <w:r w:rsidR="00723ACD" w:rsidRPr="00A6180C">
          <w:rPr>
            <w:rFonts w:ascii="Calibri" w:hAnsi="Calibri"/>
            <w:noProof/>
            <w:szCs w:val="22"/>
          </w:rPr>
          <w:tab/>
        </w:r>
        <w:r w:rsidR="00723ACD" w:rsidRPr="00D73319">
          <w:rPr>
            <w:rStyle w:val="Hyperlink"/>
            <w:noProof/>
          </w:rPr>
          <w:t>Security</w:t>
        </w:r>
        <w:r w:rsidR="00723ACD">
          <w:rPr>
            <w:noProof/>
            <w:webHidden/>
          </w:rPr>
          <w:tab/>
        </w:r>
        <w:r w:rsidR="00723ACD">
          <w:rPr>
            <w:noProof/>
            <w:webHidden/>
          </w:rPr>
          <w:fldChar w:fldCharType="begin"/>
        </w:r>
        <w:r w:rsidR="00723ACD">
          <w:rPr>
            <w:noProof/>
            <w:webHidden/>
          </w:rPr>
          <w:instrText xml:space="preserve"> PAGEREF _Toc115866007 \h </w:instrText>
        </w:r>
        <w:r w:rsidR="00723ACD">
          <w:rPr>
            <w:noProof/>
            <w:webHidden/>
          </w:rPr>
        </w:r>
        <w:r w:rsidR="00723ACD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723ACD">
          <w:rPr>
            <w:noProof/>
            <w:webHidden/>
          </w:rPr>
          <w:fldChar w:fldCharType="end"/>
        </w:r>
      </w:hyperlink>
    </w:p>
    <w:p w14:paraId="789D8CD3" w14:textId="77777777" w:rsidR="00A6180C" w:rsidRDefault="00A6180C">
      <w:pPr>
        <w:pStyle w:val="DocumentTitle"/>
        <w:widowControl w:val="0"/>
        <w:spacing w:beforeAutospacing="1" w:afterAutospacing="1"/>
      </w:pPr>
      <w:r>
        <w:fldChar w:fldCharType="end"/>
      </w:r>
    </w:p>
    <w:p w14:paraId="4F307E73" w14:textId="77777777" w:rsidR="00A6180C" w:rsidRPr="00723ACD" w:rsidRDefault="00A6180C">
      <w:pPr>
        <w:widowControl w:val="0"/>
        <w:spacing w:beforeAutospacing="1" w:afterAutospacing="1"/>
        <w:rPr>
          <w:szCs w:val="22"/>
        </w:rPr>
      </w:pPr>
      <w:r w:rsidRPr="00723ACD">
        <w:rPr>
          <w:szCs w:val="22"/>
        </w:rPr>
        <w:br w:type="page"/>
      </w:r>
    </w:p>
    <w:p w14:paraId="126FEF1A" w14:textId="77777777" w:rsidR="00A6180C" w:rsidRPr="00723ACD" w:rsidRDefault="00A6180C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723ACD">
        <w:rPr>
          <w:rFonts w:eastAsia="Arial" w:cs="Arial"/>
          <w:b/>
          <w:szCs w:val="22"/>
        </w:rPr>
        <w:t>Technical Specification Document</w:t>
      </w:r>
    </w:p>
    <w:p w14:paraId="6B346C71" w14:textId="77777777" w:rsidR="00A6180C" w:rsidRPr="00723ACD" w:rsidRDefault="00A6180C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723ACD">
        <w:rPr>
          <w:rFonts w:eastAsia="Arial" w:cs="Arial"/>
          <w:b/>
          <w:szCs w:val="22"/>
        </w:rPr>
        <w:t>Green Deal Central Charging Database (GDCC) Service Definition</w:t>
      </w:r>
    </w:p>
    <w:p w14:paraId="55312D80" w14:textId="77777777" w:rsidR="00A6180C" w:rsidRPr="00723ACD" w:rsidRDefault="00A6180C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723ACD">
        <w:rPr>
          <w:rFonts w:eastAsia="Arial" w:cs="Arial"/>
          <w:szCs w:val="22"/>
        </w:rPr>
        <w:t>Version: 2.0                  Effective Date: 1 September 2021</w:t>
      </w:r>
    </w:p>
    <w:p w14:paraId="5AAB6A7B" w14:textId="77777777" w:rsidR="00A6180C" w:rsidRPr="00723ACD" w:rsidRDefault="00A6180C">
      <w:pPr>
        <w:widowControl w:val="0"/>
        <w:spacing w:beforeAutospacing="1" w:after="320" w:afterAutospacing="1" w:line="276" w:lineRule="auto"/>
        <w:rPr>
          <w:szCs w:val="22"/>
        </w:rPr>
      </w:pPr>
      <w:r w:rsidRPr="00723ACD">
        <w:rPr>
          <w:rFonts w:eastAsia="Arial" w:cs="Arial"/>
          <w:i/>
          <w:szCs w:val="22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2"/>
        <w:gridCol w:w="3081"/>
        <w:gridCol w:w="3079"/>
      </w:tblGrid>
      <w:tr w:rsidR="00A6180C" w14:paraId="41724AB0" w14:textId="77777777" w:rsidTr="00723ACD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20C87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 Number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B8ABD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 Date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A5531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 for Change</w:t>
            </w:r>
          </w:p>
        </w:tc>
      </w:tr>
      <w:tr w:rsidR="00A6180C" w14:paraId="598001C0" w14:textId="77777777" w:rsidTr="00723ACD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A822E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0.1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4F86A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szCs w:val="22"/>
                <w:lang w:eastAsia="en-US"/>
              </w:rPr>
              <w:t>n/a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EE92B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Initial draft for December 2020 consultation</w:t>
            </w:r>
          </w:p>
        </w:tc>
      </w:tr>
      <w:tr w:rsidR="00A6180C" w14:paraId="1D9E096D" w14:textId="77777777" w:rsidTr="00723ACD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CFF93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szCs w:val="22"/>
                <w:lang w:eastAsia="en-US"/>
              </w:rPr>
              <w:t>2.0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98A45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szCs w:val="22"/>
                <w:lang w:eastAsia="en-US"/>
              </w:rPr>
              <w:t>1 September 2021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E5BD5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Incorporating respondents comments</w:t>
            </w:r>
          </w:p>
        </w:tc>
      </w:tr>
    </w:tbl>
    <w:p w14:paraId="52DC6B5F" w14:textId="77777777" w:rsidR="00A6180C" w:rsidRPr="00723ACD" w:rsidRDefault="00A6180C">
      <w:pPr>
        <w:rPr>
          <w:szCs w:val="22"/>
        </w:rPr>
      </w:pPr>
    </w:p>
    <w:p w14:paraId="6D0FEE01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  <w:ind w:left="0"/>
      </w:pPr>
      <w:bookmarkStart w:id="1" w:name="_Toc115865995"/>
      <w:r>
        <w:t>Description of Service</w:t>
      </w:r>
      <w:bookmarkEnd w:id="1"/>
    </w:p>
    <w:p w14:paraId="172A9C0B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primary purpose of the </w:t>
      </w:r>
      <w:hyperlink r:id="rId13" w:history="1">
        <w:r>
          <w:rPr>
            <w:color w:val="0000FF"/>
            <w:u w:val="single"/>
          </w:rPr>
          <w:t>GDCC</w:t>
        </w:r>
      </w:hyperlink>
      <w:r>
        <w:t xml:space="preserve"> is to facilitate the creation and administration of </w:t>
      </w:r>
      <w:hyperlink r:id="rId14" w:history="1">
        <w:r>
          <w:rPr>
            <w:color w:val="0000FF"/>
            <w:u w:val="single"/>
          </w:rPr>
          <w:t>Green Deal Plan</w:t>
        </w:r>
      </w:hyperlink>
      <w:r>
        <w:t xml:space="preserve">s in Great Britain, by providing a point of reference and interaction between relevant </w:t>
      </w:r>
      <w:hyperlink r:id="rId15" w:history="1">
        <w:r>
          <w:rPr>
            <w:color w:val="0000FF"/>
            <w:u w:val="single"/>
          </w:rPr>
          <w:t>Green Deal User</w:t>
        </w:r>
      </w:hyperlink>
      <w:r>
        <w:t>s.</w:t>
      </w:r>
    </w:p>
    <w:p w14:paraId="58B11940" w14:textId="77777777" w:rsidR="00A6180C" w:rsidRDefault="00A6180C" w:rsidP="00723ACD">
      <w:pPr>
        <w:pStyle w:val="ScheduleSectionL2"/>
        <w:widowControl w:val="0"/>
        <w:spacing w:before="240"/>
      </w:pPr>
      <w:r>
        <w:t>The </w:t>
      </w:r>
      <w:hyperlink r:id="rId16" w:history="1">
        <w:r>
          <w:rPr>
            <w:color w:val="0000FF"/>
            <w:u w:val="single"/>
          </w:rPr>
          <w:t>GDCC</w:t>
        </w:r>
      </w:hyperlink>
      <w:r>
        <w:t xml:space="preserve"> consists of an application set comprising: </w:t>
      </w:r>
    </w:p>
    <w:p w14:paraId="1D22A27D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the</w:t>
      </w:r>
      <w:r>
        <w:t xml:space="preserve"> </w:t>
      </w:r>
      <w:hyperlink r:id="rId17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database, which has the capability to securely store data and support data exchange transactions between</w:t>
      </w:r>
      <w:r>
        <w:t xml:space="preserve"> </w:t>
      </w:r>
      <w:hyperlink r:id="rId18" w:history="1">
        <w:r>
          <w:rPr>
            <w:color w:val="0000FF"/>
            <w:u w:val="single"/>
          </w:rPr>
          <w:t>Green Deal Provider</w:t>
        </w:r>
      </w:hyperlink>
      <w:r>
        <w:t xml:space="preserve">s, </w:t>
      </w:r>
      <w:hyperlink r:id="rId19" w:history="1">
        <w:r>
          <w:rPr>
            <w:color w:val="0000FF"/>
            <w:u w:val="single"/>
          </w:rPr>
          <w:t>Green Deal Finance Parties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20" w:history="1">
        <w:r>
          <w:rPr>
            <w:color w:val="0000FF"/>
            <w:u w:val="single"/>
          </w:rPr>
          <w:t>Green Deal Remittance Processor</w:t>
        </w:r>
      </w:hyperlink>
      <w:r>
        <w:rPr>
          <w:color w:val="000000"/>
        </w:rPr>
        <w:t>s to, or from,</w:t>
      </w:r>
      <w:r>
        <w:t xml:space="preserve"> </w:t>
      </w:r>
      <w:hyperlink r:id="rId21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>s and/or</w:t>
      </w:r>
      <w:r>
        <w:t xml:space="preserve"> </w:t>
      </w:r>
      <w:hyperlink r:id="rId22" w:history="1">
        <w:r>
          <w:rPr>
            <w:color w:val="0000FF"/>
            <w:u w:val="single"/>
          </w:rPr>
          <w:t>MPAS Provider</w:t>
        </w:r>
      </w:hyperlink>
      <w:r>
        <w:rPr>
          <w:color w:val="000000"/>
        </w:rPr>
        <w:t>s in accordance with relevant provisions of the</w:t>
      </w:r>
      <w:r>
        <w:t xml:space="preserve"> </w:t>
      </w:r>
      <w:hyperlink r:id="rId23" w:history="1">
        <w:r>
          <w:rPr>
            <w:color w:val="0000FF"/>
            <w:u w:val="single"/>
          </w:rPr>
          <w:t>Green Deal Arrangements Schedule</w:t>
        </w:r>
      </w:hyperlink>
      <w:r>
        <w:rPr>
          <w:color w:val="000000"/>
        </w:rPr>
        <w:t>; </w:t>
      </w:r>
    </w:p>
    <w:p w14:paraId="54C0610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the</w:t>
      </w:r>
      <w:r>
        <w:t xml:space="preserve"> </w:t>
      </w:r>
      <w:hyperlink r:id="rId24" w:history="1">
        <w:r>
          <w:rPr>
            <w:color w:val="0000FF"/>
            <w:u w:val="single"/>
          </w:rPr>
          <w:t>GDCC</w:t>
        </w:r>
      </w:hyperlink>
      <w:r>
        <w:t xml:space="preserve"> </w:t>
      </w:r>
      <w:r>
        <w:rPr>
          <w:color w:val="000000"/>
        </w:rPr>
        <w:t>application layer, being the infrastructure that supports interactions to and from the database, via agreed transfer methods; and</w:t>
      </w:r>
    </w:p>
    <w:p w14:paraId="7356947E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a user web interface, which provides secure web-based, read-only access to the</w:t>
      </w:r>
      <w:r>
        <w:t xml:space="preserve"> </w:t>
      </w:r>
      <w:hyperlink r:id="rId25" w:history="1">
        <w:r>
          <w:rPr>
            <w:color w:val="0000FF"/>
            <w:u w:val="single"/>
          </w:rPr>
          <w:t>GDCC</w:t>
        </w:r>
      </w:hyperlink>
      <w:r>
        <w:t> </w:t>
      </w:r>
      <w:r>
        <w:rPr>
          <w:color w:val="000000"/>
        </w:rPr>
        <w:t>database, where access permissions have been provided in accordance with the</w:t>
      </w:r>
      <w:r>
        <w:t xml:space="preserve"> </w:t>
      </w:r>
      <w:hyperlink r:id="rId26" w:history="1">
        <w:r>
          <w:rPr>
            <w:color w:val="0000FF"/>
            <w:u w:val="single"/>
          </w:rPr>
          <w:t>Green Deal Arrangements Schedule</w:t>
        </w:r>
      </w:hyperlink>
      <w:r>
        <w:rPr>
          <w:color w:val="000000"/>
        </w:rPr>
        <w:t>.</w:t>
      </w:r>
    </w:p>
    <w:p w14:paraId="5B8B8EE5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115865996"/>
      <w:r>
        <w:t>Definition of Users</w:t>
      </w:r>
      <w:bookmarkEnd w:id="2"/>
    </w:p>
    <w:p w14:paraId="13F5E167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In this </w:t>
      </w:r>
      <w:hyperlink r:id="rId27" w:history="1">
        <w:r>
          <w:rPr>
            <w:color w:val="0000FF"/>
            <w:u w:val="single"/>
          </w:rPr>
          <w:t>Service Definition</w:t>
        </w:r>
      </w:hyperlink>
      <w:r>
        <w:t>, the term ‘</w:t>
      </w:r>
      <w:hyperlink r:id="rId28" w:history="1">
        <w:r>
          <w:rPr>
            <w:color w:val="0000FF"/>
            <w:u w:val="single"/>
          </w:rPr>
          <w:t>Green Deal User</w:t>
        </w:r>
      </w:hyperlink>
      <w:r>
        <w:t xml:space="preserve">’ refers to the organisation granted access to data in accordance with the </w:t>
      </w:r>
      <w:hyperlink r:id="rId29" w:history="1">
        <w:r>
          <w:rPr>
            <w:color w:val="0000FF"/>
            <w:u w:val="single"/>
          </w:rPr>
          <w:t>Green Deal Arrangements Schedule</w:t>
        </w:r>
      </w:hyperlink>
      <w:r>
        <w:t>; the term ‘</w:t>
      </w:r>
      <w:hyperlink r:id="rId30" w:history="1">
        <w:r>
          <w:rPr>
            <w:color w:val="0000FF"/>
            <w:u w:val="single"/>
          </w:rPr>
          <w:t>Authorised Person</w:t>
        </w:r>
      </w:hyperlink>
      <w:r>
        <w:t xml:space="preserve">’ refers to the individual representative of a </w:t>
      </w:r>
      <w:hyperlink r:id="rId31" w:history="1">
        <w:r>
          <w:rPr>
            <w:color w:val="0000FF"/>
            <w:u w:val="single"/>
          </w:rPr>
          <w:t>Green Deal User</w:t>
        </w:r>
      </w:hyperlink>
      <w:r>
        <w:t xml:space="preserve"> accessing the </w:t>
      </w:r>
      <w:hyperlink r:id="rId32" w:history="1">
        <w:r>
          <w:rPr>
            <w:color w:val="0000FF"/>
            <w:u w:val="single"/>
          </w:rPr>
          <w:t>GDCC</w:t>
        </w:r>
      </w:hyperlink>
      <w:r>
        <w:t>.  </w:t>
      </w:r>
    </w:p>
    <w:p w14:paraId="5AD4E9B5" w14:textId="77777777" w:rsidR="00A6180C" w:rsidRDefault="00681C76" w:rsidP="00723ACD">
      <w:pPr>
        <w:pStyle w:val="ScheduleSectionL2"/>
        <w:widowControl w:val="0"/>
        <w:spacing w:before="240"/>
      </w:pPr>
      <w:hyperlink r:id="rId33" w:history="1">
        <w:r w:rsidR="00A6180C">
          <w:rPr>
            <w:color w:val="0000FF"/>
            <w:u w:val="single"/>
          </w:rPr>
          <w:t>Green Deal User</w:t>
        </w:r>
      </w:hyperlink>
      <w:r w:rsidR="00A6180C">
        <w:t>s include:</w:t>
      </w:r>
    </w:p>
    <w:p w14:paraId="3516B4EC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lastRenderedPageBreak/>
        <w:t>(a) organisations with direct access to view</w:t>
      </w:r>
      <w:r>
        <w:t xml:space="preserve"> </w:t>
      </w:r>
      <w:hyperlink r:id="rId34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data - the</w:t>
      </w:r>
      <w:r>
        <w:t xml:space="preserve"> </w:t>
      </w:r>
      <w:hyperlink r:id="rId35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provides</w:t>
      </w:r>
      <w:r>
        <w:t xml:space="preserve"> </w:t>
      </w:r>
      <w:hyperlink r:id="rId36" w:history="1">
        <w:r>
          <w:rPr>
            <w:color w:val="0000FF"/>
            <w:u w:val="single"/>
          </w:rPr>
          <w:t>Green Deal User</w:t>
        </w:r>
      </w:hyperlink>
      <w:r>
        <w:rPr>
          <w:color w:val="000000"/>
        </w:rPr>
        <w:t>s with access to data, in accordance with the access provisions set out in the</w:t>
      </w:r>
      <w:r>
        <w:t xml:space="preserve"> </w:t>
      </w:r>
      <w:hyperlink r:id="rId37" w:history="1">
        <w:r>
          <w:rPr>
            <w:color w:val="0000FF"/>
            <w:u w:val="single"/>
          </w:rPr>
          <w:t>Green Deal Arrangements Schedule</w:t>
        </w:r>
      </w:hyperlink>
      <w:r>
        <w:rPr>
          <w:color w:val="000000"/>
        </w:rPr>
        <w:t>. This includes the</w:t>
      </w:r>
      <w:r>
        <w:t xml:space="preserve"> </w:t>
      </w:r>
      <w:hyperlink r:id="rId38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who has direct access to update</w:t>
      </w:r>
      <w:r>
        <w:t xml:space="preserve"> </w:t>
      </w:r>
      <w:hyperlink r:id="rId39" w:history="1">
        <w:r>
          <w:rPr>
            <w:color w:val="0000FF"/>
            <w:u w:val="single"/>
          </w:rPr>
          <w:t>Green Deal User Data</w:t>
        </w:r>
      </w:hyperlink>
      <w:r>
        <w:rPr>
          <w:color w:val="000000"/>
        </w:rPr>
        <w:t>; and</w:t>
      </w:r>
    </w:p>
    <w:p w14:paraId="4327985A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organisations wishing to send and receive data to / from the</w:t>
      </w:r>
      <w:r>
        <w:t xml:space="preserve"> </w:t>
      </w:r>
      <w:hyperlink r:id="rId40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– messages shall be sent in the format defined within the</w:t>
      </w:r>
      <w:r>
        <w:t xml:space="preserve"> </w:t>
      </w:r>
      <w:hyperlink r:id="rId41" w:history="1">
        <w:r>
          <w:rPr>
            <w:color w:val="0000FF"/>
            <w:u w:val="single"/>
          </w:rPr>
          <w:t>Data Specification</w:t>
        </w:r>
      </w:hyperlink>
      <w:r>
        <w:rPr>
          <w:color w:val="000000"/>
        </w:rPr>
        <w:t>, with all data being exchanged via the</w:t>
      </w:r>
      <w:r>
        <w:t xml:space="preserve"> </w:t>
      </w:r>
      <w:hyperlink r:id="rId42" w:history="1">
        <w:r>
          <w:rPr>
            <w:color w:val="0000FF"/>
            <w:u w:val="single"/>
          </w:rPr>
          <w:t>Data Transfer Network</w:t>
        </w:r>
      </w:hyperlink>
      <w:r>
        <w:rPr>
          <w:color w:val="000000"/>
        </w:rPr>
        <w:t>.  </w:t>
      </w:r>
    </w:p>
    <w:p w14:paraId="610C8DA2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following table shows the different categories of </w:t>
      </w:r>
      <w:hyperlink r:id="rId43" w:history="1">
        <w:r>
          <w:rPr>
            <w:color w:val="0000FF"/>
            <w:u w:val="single"/>
          </w:rPr>
          <w:t>Green Deal User</w:t>
        </w:r>
      </w:hyperlink>
      <w:r>
        <w:t xml:space="preserve"> and the access they are provided with. A single organisation may fulfil a number of roles.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2"/>
        <w:gridCol w:w="2296"/>
        <w:gridCol w:w="2294"/>
      </w:tblGrid>
      <w:tr w:rsidR="00A6180C" w14:paraId="4E1041C5" w14:textId="77777777" w:rsidTr="00723ACD">
        <w:tc>
          <w:tcPr>
            <w:tcW w:w="25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9A270F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User Category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7D5A4C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Direct Access</w:t>
            </w:r>
          </w:p>
          <w:p w14:paraId="4A1E49D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Para 2.2(a)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703B31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Send/Receive</w:t>
            </w:r>
          </w:p>
          <w:p w14:paraId="33FB62F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Para 2.2(b)</w:t>
            </w:r>
          </w:p>
        </w:tc>
      </w:tr>
      <w:tr w:rsidR="00A6180C" w14:paraId="50059FF4" w14:textId="77777777" w:rsidTr="00723ACD">
        <w:tc>
          <w:tcPr>
            <w:tcW w:w="25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B80A91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4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F7A3B0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36AFD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</w:tr>
      <w:tr w:rsidR="00A6180C" w14:paraId="567EBB7B" w14:textId="77777777" w:rsidTr="00723ACD">
        <w:tc>
          <w:tcPr>
            <w:tcW w:w="25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D63859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5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Finance Parties</w:t>
              </w:r>
            </w:hyperlink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3C669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390B9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</w:tr>
      <w:tr w:rsidR="00A6180C" w14:paraId="1EBB3D34" w14:textId="77777777" w:rsidTr="00723ACD">
        <w:tc>
          <w:tcPr>
            <w:tcW w:w="25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EB41DD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6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Electricity Supplier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4A8F82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7027F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</w:tr>
      <w:tr w:rsidR="00A6180C" w14:paraId="40D14CC9" w14:textId="77777777" w:rsidTr="00723ACD">
        <w:tc>
          <w:tcPr>
            <w:tcW w:w="25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27A605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7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Remittance Processor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18D52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B5E9A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</w:tr>
      <w:tr w:rsidR="00A6180C" w14:paraId="5FBCC193" w14:textId="77777777" w:rsidTr="00723ACD">
        <w:tc>
          <w:tcPr>
            <w:tcW w:w="25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7B9FCD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8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Distribution Network Operator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AE3AB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0F3DA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</w:tr>
      <w:tr w:rsidR="00A6180C" w14:paraId="1E94BD99" w14:textId="77777777" w:rsidTr="00723ACD">
        <w:tc>
          <w:tcPr>
            <w:tcW w:w="25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5B0E0D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9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Point Administration Service (MPAS) Provider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 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36E6E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45387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</w:tr>
      <w:tr w:rsidR="00A6180C" w14:paraId="57140178" w14:textId="77777777" w:rsidTr="00723ACD">
        <w:tc>
          <w:tcPr>
            <w:tcW w:w="25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3A543F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50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Code Manager</w:t>
              </w:r>
            </w:hyperlink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7BEE18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ascii="Times New Roman" w:hAnsi="Times New Roman"/>
                <w:color w:val="000000"/>
                <w:szCs w:val="22"/>
                <w:lang w:eastAsia="en-US"/>
              </w:rPr>
              <w:t>✓</w:t>
            </w:r>
          </w:p>
        </w:tc>
        <w:tc>
          <w:tcPr>
            <w:tcW w:w="124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0DF06C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</w:tr>
    </w:tbl>
    <w:p w14:paraId="35893821" w14:textId="77777777" w:rsidR="00A6180C" w:rsidRPr="00723ACD" w:rsidRDefault="00A6180C">
      <w:pPr>
        <w:rPr>
          <w:szCs w:val="22"/>
        </w:rPr>
      </w:pPr>
    </w:p>
    <w:p w14:paraId="6C3B142A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With the exception of the </w:t>
      </w:r>
      <w:hyperlink r:id="rId51" w:history="1">
        <w:r>
          <w:rPr>
            <w:color w:val="0000FF"/>
            <w:u w:val="single"/>
          </w:rPr>
          <w:t>Code Manager</w:t>
        </w:r>
      </w:hyperlink>
      <w:r>
        <w:t xml:space="preserve">, </w:t>
      </w:r>
      <w:hyperlink r:id="rId52" w:history="1">
        <w:r>
          <w:rPr>
            <w:color w:val="0000FF"/>
            <w:u w:val="single"/>
          </w:rPr>
          <w:t>Authorised Person</w:t>
        </w:r>
      </w:hyperlink>
      <w:r>
        <w:t>s with direct access will not be able to create new records or update existing ones.</w:t>
      </w:r>
    </w:p>
    <w:p w14:paraId="318188B8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following organisations have system interfaces with the </w:t>
      </w:r>
      <w:hyperlink r:id="rId53" w:history="1">
        <w:r>
          <w:rPr>
            <w:color w:val="0000FF"/>
            <w:u w:val="single"/>
          </w:rPr>
          <w:t>GDCC</w:t>
        </w:r>
      </w:hyperlink>
      <w:r>
        <w:t xml:space="preserve"> for data validation and data exchange purposes:</w:t>
      </w:r>
    </w:p>
    <w:p w14:paraId="5166BF41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the</w:t>
      </w:r>
      <w:r>
        <w:t> </w:t>
      </w:r>
      <w:hyperlink r:id="rId54" w:history="1">
        <w:r>
          <w:rPr>
            <w:color w:val="0000FF"/>
            <w:u w:val="single"/>
          </w:rPr>
          <w:t>Electricity Enquiry Service</w:t>
        </w:r>
      </w:hyperlink>
      <w:r>
        <w:rPr>
          <w:color w:val="000000"/>
        </w:rPr>
        <w:t>, so that data inputs can be validated and data flows routed correctly; and</w:t>
      </w:r>
    </w:p>
    <w:p w14:paraId="6DC3F43B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the</w:t>
      </w:r>
      <w:r>
        <w:t xml:space="preserve"> </w:t>
      </w:r>
      <w:hyperlink r:id="rId55" w:history="1">
        <w:r>
          <w:rPr>
            <w:color w:val="0000FF"/>
            <w:u w:val="single"/>
          </w:rPr>
          <w:t>EPC Registers</w:t>
        </w:r>
      </w:hyperlink>
      <w:r>
        <w:rPr>
          <w:color w:val="000000"/>
        </w:rPr>
        <w:t> (for both England &amp; Wales, and Scotland) providing validation to ensure that</w:t>
      </w:r>
      <w:r>
        <w:t xml:space="preserve"> </w:t>
      </w:r>
      <w:hyperlink r:id="rId56" w:history="1">
        <w:r>
          <w:rPr>
            <w:color w:val="0000FF"/>
            <w:u w:val="single"/>
          </w:rPr>
          <w:t>Authorised Person</w:t>
        </w:r>
      </w:hyperlink>
      <w:r>
        <w:rPr>
          <w:color w:val="000000"/>
        </w:rPr>
        <w:t>s enter only correct and valid energy performance certificate data into the</w:t>
      </w:r>
      <w:r>
        <w:t xml:space="preserve"> </w:t>
      </w:r>
      <w:hyperlink r:id="rId57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database. </w:t>
      </w:r>
    </w:p>
    <w:p w14:paraId="117D708D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3" w:name="_Toc115865997"/>
      <w:r>
        <w:t>Service Functionality</w:t>
      </w:r>
      <w:bookmarkEnd w:id="3"/>
    </w:p>
    <w:p w14:paraId="1453811B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58" w:history="1">
        <w:r>
          <w:rPr>
            <w:color w:val="0000FF"/>
            <w:u w:val="single"/>
          </w:rPr>
          <w:t>GDCC</w:t>
        </w:r>
      </w:hyperlink>
      <w:r>
        <w:t xml:space="preserve"> is designed to support a number of business processes, as documented in the </w:t>
      </w:r>
      <w:hyperlink r:id="rId59" w:history="1">
        <w:r>
          <w:rPr>
            <w:color w:val="0000FF"/>
            <w:u w:val="single"/>
          </w:rPr>
          <w:t>Green Deal Arrangements Schedule</w:t>
        </w:r>
      </w:hyperlink>
      <w:r>
        <w:t>.</w:t>
      </w:r>
    </w:p>
    <w:p w14:paraId="628C9EE8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key functions of the </w:t>
      </w:r>
      <w:hyperlink r:id="rId60" w:history="1">
        <w:r>
          <w:rPr>
            <w:color w:val="0000FF"/>
            <w:u w:val="single"/>
          </w:rPr>
          <w:t>GDCC</w:t>
        </w:r>
      </w:hyperlink>
      <w:r>
        <w:t xml:space="preserve"> are:</w:t>
      </w:r>
    </w:p>
    <w:p w14:paraId="47B909AA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to pass</w:t>
      </w:r>
      <w:r>
        <w:t xml:space="preserve"> </w:t>
      </w:r>
      <w:hyperlink r:id="rId61" w:history="1">
        <w:r>
          <w:rPr>
            <w:color w:val="0000FF"/>
            <w:u w:val="single"/>
          </w:rPr>
          <w:t>Market Message</w:t>
        </w:r>
      </w:hyperlink>
      <w:r>
        <w:rPr>
          <w:color w:val="000000"/>
        </w:rPr>
        <w:t>s between</w:t>
      </w:r>
      <w:r>
        <w:t xml:space="preserve"> </w:t>
      </w:r>
      <w:hyperlink r:id="rId62" w:history="1">
        <w:r>
          <w:rPr>
            <w:color w:val="0000FF"/>
            <w:u w:val="single"/>
          </w:rPr>
          <w:t>Green Deal Provider</w:t>
        </w:r>
      </w:hyperlink>
      <w:r>
        <w:rPr>
          <w:color w:val="000000"/>
        </w:rPr>
        <w:t>s,</w:t>
      </w:r>
      <w:r>
        <w:t xml:space="preserve"> </w:t>
      </w:r>
      <w:hyperlink r:id="rId63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 xml:space="preserve">s </w:t>
      </w:r>
      <w:r>
        <w:rPr>
          <w:color w:val="000000"/>
        </w:rPr>
        <w:lastRenderedPageBreak/>
        <w:t>and</w:t>
      </w:r>
      <w:r>
        <w:t xml:space="preserve"> </w:t>
      </w:r>
      <w:hyperlink r:id="rId64" w:history="1">
        <w:r>
          <w:rPr>
            <w:color w:val="0000FF"/>
            <w:u w:val="single"/>
          </w:rPr>
          <w:t>MPAS Provider</w:t>
        </w:r>
      </w:hyperlink>
      <w:r>
        <w:rPr>
          <w:color w:val="000000"/>
        </w:rPr>
        <w:t>s, in accordance with the</w:t>
      </w:r>
      <w:r>
        <w:t xml:space="preserve"> </w:t>
      </w:r>
      <w:hyperlink r:id="rId65" w:history="1">
        <w:r>
          <w:rPr>
            <w:color w:val="0000FF"/>
            <w:u w:val="single"/>
          </w:rPr>
          <w:t>Green Deal Arrangements Schedule</w:t>
        </w:r>
      </w:hyperlink>
      <w:r>
        <w:rPr>
          <w:color w:val="000000"/>
        </w:rPr>
        <w:t>.</w:t>
      </w:r>
      <w:r>
        <w:t xml:space="preserve"> </w:t>
      </w:r>
      <w:r>
        <w:rPr>
          <w:color w:val="000000"/>
        </w:rPr>
        <w:t>These</w:t>
      </w:r>
      <w:r>
        <w:t xml:space="preserve"> </w:t>
      </w:r>
      <w:hyperlink r:id="rId66" w:history="1">
        <w:r>
          <w:rPr>
            <w:color w:val="0000FF"/>
            <w:u w:val="single"/>
          </w:rPr>
          <w:t>Market Message</w:t>
        </w:r>
      </w:hyperlink>
      <w:r>
        <w:rPr>
          <w:color w:val="000000"/>
        </w:rPr>
        <w:t>s will conform to the message structure defined in the</w:t>
      </w:r>
      <w:r>
        <w:t xml:space="preserve"> </w:t>
      </w:r>
      <w:hyperlink r:id="rId67" w:history="1">
        <w:r>
          <w:rPr>
            <w:color w:val="0000FF"/>
            <w:u w:val="single"/>
          </w:rPr>
          <w:t>Data Specification</w:t>
        </w:r>
      </w:hyperlink>
      <w:r>
        <w:t> </w:t>
      </w:r>
      <w:r>
        <w:rPr>
          <w:color w:val="000000"/>
        </w:rPr>
        <w:t>and will be validated in accordance with the requirements in the</w:t>
      </w:r>
      <w:r>
        <w:t xml:space="preserve"> </w:t>
      </w:r>
      <w:hyperlink r:id="rId68" w:history="1">
        <w:r>
          <w:rPr>
            <w:color w:val="0000FF"/>
            <w:u w:val="single"/>
          </w:rPr>
          <w:t>Green Deal Arrangements Schedule</w:t>
        </w:r>
      </w:hyperlink>
      <w:r>
        <w:rPr>
          <w:color w:val="000000"/>
        </w:rPr>
        <w:t>;</w:t>
      </w:r>
    </w:p>
    <w:p w14:paraId="20B4A15E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to exchange data between the</w:t>
      </w:r>
      <w:r>
        <w:t xml:space="preserve"> </w:t>
      </w:r>
      <w:hyperlink r:id="rId69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and the relevant</w:t>
      </w:r>
      <w:r>
        <w:t xml:space="preserve"> </w:t>
      </w:r>
      <w:hyperlink r:id="rId70" w:history="1">
        <w:r>
          <w:rPr>
            <w:color w:val="0000FF"/>
            <w:u w:val="single"/>
          </w:rPr>
          <w:t>EPC Register</w:t>
        </w:r>
      </w:hyperlink>
      <w:r>
        <w:rPr>
          <w:color w:val="000000"/>
        </w:rPr>
        <w:t> at various points in the lifecycle of the</w:t>
      </w:r>
      <w:r>
        <w:t xml:space="preserve"> </w:t>
      </w:r>
      <w:hyperlink r:id="rId71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 for validation purposes.  Where a request for validation is made to the relevant</w:t>
      </w:r>
      <w:r>
        <w:t xml:space="preserve"> </w:t>
      </w:r>
      <w:hyperlink r:id="rId72" w:history="1">
        <w:r>
          <w:rPr>
            <w:color w:val="0000FF"/>
            <w:u w:val="single"/>
          </w:rPr>
          <w:t>EPC Register</w:t>
        </w:r>
      </w:hyperlink>
      <w:r>
        <w:rPr>
          <w:color w:val="000000"/>
        </w:rPr>
        <w:t> in relation to data provided by the</w:t>
      </w:r>
      <w:r>
        <w:t xml:space="preserve"> </w:t>
      </w:r>
      <w:hyperlink r:id="rId73" w:history="1">
        <w:r>
          <w:rPr>
            <w:color w:val="0000FF"/>
            <w:u w:val="single"/>
          </w:rPr>
          <w:t>Green Deal Provider</w:t>
        </w:r>
      </w:hyperlink>
      <w:r>
        <w:rPr>
          <w:color w:val="000000"/>
        </w:rPr>
        <w:t>, the</w:t>
      </w:r>
      <w:r>
        <w:t xml:space="preserve"> </w:t>
      </w:r>
      <w:hyperlink r:id="rId74" w:history="1">
        <w:r>
          <w:rPr>
            <w:color w:val="0000FF"/>
            <w:u w:val="single"/>
          </w:rPr>
          <w:t>GDCC Provider</w:t>
        </w:r>
      </w:hyperlink>
      <w:r>
        <w:rPr>
          <w:color w:val="000000"/>
        </w:rPr>
        <w:t> shall not carry out any additional validation on responses received. These will be passed on to the</w:t>
      </w:r>
      <w:r>
        <w:t xml:space="preserve"> </w:t>
      </w:r>
      <w:hyperlink r:id="rId75" w:history="1">
        <w:r>
          <w:rPr>
            <w:color w:val="0000FF"/>
            <w:u w:val="single"/>
          </w:rPr>
          <w:t>Green Deal Provider</w:t>
        </w:r>
      </w:hyperlink>
      <w:r>
        <w:rPr>
          <w:color w:val="000000"/>
        </w:rPr>
        <w:t> as received by the</w:t>
      </w:r>
      <w:r>
        <w:t xml:space="preserve"> </w:t>
      </w:r>
      <w:hyperlink r:id="rId76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where the values received are in the valid set for</w:t>
      </w:r>
      <w:r>
        <w:t xml:space="preserve"> </w:t>
      </w:r>
      <w:hyperlink r:id="rId77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response codes; </w:t>
      </w:r>
    </w:p>
    <w:p w14:paraId="4C9F481F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to provide updated data to the relevant</w:t>
      </w:r>
      <w:r>
        <w:t xml:space="preserve"> </w:t>
      </w:r>
      <w:hyperlink r:id="rId78" w:history="1">
        <w:r>
          <w:rPr>
            <w:color w:val="0000FF"/>
            <w:u w:val="single"/>
          </w:rPr>
          <w:t>EPC Register</w:t>
        </w:r>
      </w:hyperlink>
      <w:r>
        <w:t xml:space="preserve"> </w:t>
      </w:r>
      <w:r>
        <w:rPr>
          <w:color w:val="000000"/>
        </w:rPr>
        <w:t>where events occur in the lifecycle of the</w:t>
      </w:r>
      <w:r>
        <w:t xml:space="preserve"> </w:t>
      </w:r>
      <w:hyperlink r:id="rId79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, based on the information held on the</w:t>
      </w:r>
      <w:r>
        <w:t xml:space="preserve"> </w:t>
      </w:r>
      <w:hyperlink r:id="rId80" w:history="1">
        <w:r>
          <w:rPr>
            <w:color w:val="0000FF"/>
            <w:u w:val="single"/>
          </w:rPr>
          <w:t>GDCC</w:t>
        </w:r>
      </w:hyperlink>
      <w:r>
        <w:t xml:space="preserve"> </w:t>
      </w:r>
      <w:r>
        <w:rPr>
          <w:color w:val="000000"/>
        </w:rPr>
        <w:t>and used in the</w:t>
      </w:r>
      <w:r>
        <w:t xml:space="preserve"> </w:t>
      </w:r>
      <w:hyperlink r:id="rId81" w:history="1">
        <w:r>
          <w:rPr>
            <w:color w:val="0000FF"/>
            <w:u w:val="single"/>
          </w:rPr>
          <w:t>EPC Register</w:t>
        </w:r>
      </w:hyperlink>
      <w:r>
        <w:rPr>
          <w:color w:val="000000"/>
        </w:rPr>
        <w:t> pre-installation validation; </w:t>
      </w:r>
    </w:p>
    <w:p w14:paraId="159EB737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to store</w:t>
      </w:r>
      <w:r>
        <w:t xml:space="preserve"> </w:t>
      </w:r>
      <w:hyperlink r:id="rId82" w:history="1">
        <w:r>
          <w:rPr>
            <w:color w:val="0000FF"/>
            <w:u w:val="single"/>
          </w:rPr>
          <w:t>Green Deal Arrangements Data</w:t>
        </w:r>
      </w:hyperlink>
      <w:r>
        <w:t xml:space="preserve"> </w:t>
      </w:r>
      <w:r>
        <w:rPr>
          <w:color w:val="000000"/>
        </w:rPr>
        <w:t>with associated effective dates and make it available to</w:t>
      </w:r>
      <w:r>
        <w:t xml:space="preserve"> </w:t>
      </w:r>
      <w:hyperlink r:id="rId83" w:history="1">
        <w:r>
          <w:rPr>
            <w:color w:val="0000FF"/>
            <w:u w:val="single"/>
          </w:rPr>
          <w:t>Authorised Person</w:t>
        </w:r>
      </w:hyperlink>
      <w:r>
        <w:rPr>
          <w:color w:val="000000"/>
        </w:rPr>
        <w:t>s. The</w:t>
      </w:r>
      <w:r>
        <w:t xml:space="preserve"> </w:t>
      </w:r>
      <w:hyperlink r:id="rId84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shall be responsible for the maintenance of</w:t>
      </w:r>
      <w:r>
        <w:t xml:space="preserve"> </w:t>
      </w:r>
      <w:hyperlink r:id="rId85" w:history="1">
        <w:r>
          <w:rPr>
            <w:color w:val="0000FF"/>
            <w:u w:val="single"/>
          </w:rPr>
          <w:t>Green Deal User Data</w:t>
        </w:r>
      </w:hyperlink>
      <w:r>
        <w:rPr>
          <w:color w:val="000000"/>
        </w:rPr>
        <w:t> in the</w:t>
      </w:r>
      <w:r>
        <w:t xml:space="preserve"> </w:t>
      </w:r>
      <w:hyperlink r:id="rId86" w:history="1">
        <w:r>
          <w:rPr>
            <w:color w:val="0000FF"/>
            <w:u w:val="single"/>
          </w:rPr>
          <w:t>GDCC</w:t>
        </w:r>
      </w:hyperlink>
      <w:r>
        <w:t xml:space="preserve"> </w:t>
      </w:r>
      <w:r>
        <w:rPr>
          <w:color w:val="000000"/>
        </w:rPr>
        <w:t>and shall ensure that relevant updates are provided to</w:t>
      </w:r>
      <w:r>
        <w:t xml:space="preserve"> </w:t>
      </w:r>
      <w:hyperlink r:id="rId87" w:history="1">
        <w:r>
          <w:rPr>
            <w:color w:val="0000FF"/>
            <w:u w:val="single"/>
          </w:rPr>
          <w:t>Green Deal User</w:t>
        </w:r>
      </w:hyperlink>
      <w:r>
        <w:rPr>
          <w:color w:val="000000"/>
        </w:rPr>
        <w:t>s via a</w:t>
      </w:r>
      <w:r>
        <w:t xml:space="preserve"> </w:t>
      </w:r>
      <w:hyperlink r:id="rId88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r>
        <w:rPr>
          <w:color w:val="000000"/>
        </w:rPr>
        <w:t>generated by the</w:t>
      </w:r>
      <w:r>
        <w:t xml:space="preserve"> </w:t>
      </w:r>
      <w:hyperlink r:id="rId89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; and</w:t>
      </w:r>
    </w:p>
    <w:p w14:paraId="04E76651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 to create reports that provide the total number of days in a given</w:t>
      </w:r>
      <w:r>
        <w:t xml:space="preserve"> </w:t>
      </w:r>
      <w:hyperlink r:id="rId90" w:history="1">
        <w:r>
          <w:rPr>
            <w:color w:val="0000FF"/>
            <w:u w:val="single"/>
          </w:rPr>
          <w:t>Quarter</w:t>
        </w:r>
      </w:hyperlink>
      <w:r>
        <w:t xml:space="preserve"> </w:t>
      </w:r>
      <w:r>
        <w:rPr>
          <w:color w:val="000000"/>
        </w:rPr>
        <w:t>that a</w:t>
      </w:r>
      <w:r>
        <w:t xml:space="preserve"> </w:t>
      </w:r>
      <w:hyperlink r:id="rId91" w:history="1">
        <w:r>
          <w:rPr>
            <w:color w:val="0000FF"/>
            <w:u w:val="single"/>
          </w:rPr>
          <w:t>Green Deal Provider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92" w:history="1">
        <w:r>
          <w:rPr>
            <w:color w:val="0000FF"/>
            <w:u w:val="single"/>
          </w:rPr>
          <w:t>Green Deal Finance Party</w:t>
        </w:r>
      </w:hyperlink>
      <w:r>
        <w:t xml:space="preserve"> </w:t>
      </w:r>
      <w:r>
        <w:rPr>
          <w:color w:val="000000"/>
        </w:rPr>
        <w:t>is liable to make a payment in respect of each</w:t>
      </w:r>
      <w:r>
        <w:t xml:space="preserve"> </w:t>
      </w:r>
      <w:hyperlink r:id="rId93" w:history="1">
        <w:r>
          <w:rPr>
            <w:color w:val="0000FF"/>
            <w:u w:val="single"/>
          </w:rPr>
          <w:t>Green Deal Plan</w:t>
        </w:r>
      </w:hyperlink>
      <w:r>
        <w:t xml:space="preserve"> </w:t>
      </w:r>
      <w:r>
        <w:rPr>
          <w:color w:val="000000"/>
        </w:rPr>
        <w:t>that it is associated with for all or part of that</w:t>
      </w:r>
      <w:r>
        <w:t xml:space="preserve"> </w:t>
      </w:r>
      <w:hyperlink r:id="rId94" w:history="1">
        <w:r>
          <w:rPr>
            <w:color w:val="0000FF"/>
            <w:u w:val="single"/>
          </w:rPr>
          <w:t>Quarter</w:t>
        </w:r>
      </w:hyperlink>
      <w:r>
        <w:rPr>
          <w:color w:val="000000"/>
        </w:rPr>
        <w:t>.</w:t>
      </w:r>
    </w:p>
    <w:p w14:paraId="3C4CE0C8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General Functionality</w:t>
      </w:r>
    </w:p>
    <w:p w14:paraId="6C582AB3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95" w:history="1">
        <w:r>
          <w:rPr>
            <w:color w:val="0000FF"/>
            <w:u w:val="single"/>
          </w:rPr>
          <w:t>GDCC</w:t>
        </w:r>
      </w:hyperlink>
      <w:r>
        <w:t xml:space="preserve"> shall:</w:t>
      </w:r>
    </w:p>
    <w:p w14:paraId="0D6B114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maintain a record of</w:t>
      </w:r>
      <w:r>
        <w:t xml:space="preserve"> </w:t>
      </w:r>
      <w:hyperlink r:id="rId96" w:history="1">
        <w:r>
          <w:rPr>
            <w:color w:val="0000FF"/>
            <w:u w:val="single"/>
          </w:rPr>
          <w:t>Market Participant Identifier</w:t>
        </w:r>
      </w:hyperlink>
      <w:r>
        <w:rPr>
          <w:color w:val="000000"/>
        </w:rPr>
        <w:t>s (</w:t>
      </w:r>
      <w:hyperlink r:id="rId97" w:history="1">
        <w:r>
          <w:rPr>
            <w:color w:val="0000FF"/>
            <w:u w:val="single"/>
          </w:rPr>
          <w:t>MPID</w:t>
        </w:r>
      </w:hyperlink>
      <w:r>
        <w:rPr>
          <w:color w:val="000000"/>
        </w:rPr>
        <w:t>s) and associated</w:t>
      </w:r>
      <w:r>
        <w:t xml:space="preserve"> </w:t>
      </w:r>
      <w:hyperlink r:id="rId98" w:history="1">
        <w:r>
          <w:rPr>
            <w:color w:val="0000FF"/>
            <w:u w:val="single"/>
          </w:rPr>
          <w:t>Market Participant Role Code</w:t>
        </w:r>
      </w:hyperlink>
      <w:r>
        <w:rPr>
          <w:color w:val="000000"/>
        </w:rPr>
        <w:t>s as input by the</w:t>
      </w:r>
      <w:r>
        <w:t xml:space="preserve"> </w:t>
      </w:r>
      <w:hyperlink r:id="rId99" w:history="1">
        <w:r>
          <w:rPr>
            <w:color w:val="0000FF"/>
            <w:u w:val="single"/>
          </w:rPr>
          <w:t>Code Manager</w:t>
        </w:r>
      </w:hyperlink>
      <w:r>
        <w:t xml:space="preserve"> </w:t>
      </w:r>
      <w:r>
        <w:rPr>
          <w:color w:val="000000"/>
        </w:rPr>
        <w:t>to be used to route</w:t>
      </w:r>
      <w:r>
        <w:t xml:space="preserve"> </w:t>
      </w:r>
      <w:hyperlink r:id="rId100" w:history="1">
        <w:r>
          <w:rPr>
            <w:color w:val="0000FF"/>
            <w:u w:val="single"/>
          </w:rPr>
          <w:t>Market Message</w:t>
        </w:r>
      </w:hyperlink>
      <w:r>
        <w:rPr>
          <w:color w:val="000000"/>
        </w:rPr>
        <w:t>s and in validation checking;</w:t>
      </w:r>
    </w:p>
    <w:p w14:paraId="5F81F11C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apply unique identifiers to all</w:t>
      </w:r>
      <w:r>
        <w:t xml:space="preserve"> </w:t>
      </w:r>
      <w:hyperlink r:id="rId101" w:history="1">
        <w:r>
          <w:rPr>
            <w:color w:val="0000FF"/>
            <w:u w:val="single"/>
          </w:rPr>
          <w:t>Market Message</w:t>
        </w:r>
      </w:hyperlink>
      <w:r>
        <w:rPr>
          <w:color w:val="000000"/>
        </w:rPr>
        <w:t>s generated by the</w:t>
      </w:r>
      <w:r>
        <w:t xml:space="preserve"> </w:t>
      </w:r>
      <w:hyperlink r:id="rId102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;</w:t>
      </w:r>
    </w:p>
    <w:p w14:paraId="170B9ABD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ensure that data output has date and time stamps attached to it, identifying when the relevant</w:t>
      </w:r>
      <w:r>
        <w:t xml:space="preserve"> </w:t>
      </w:r>
      <w:hyperlink r:id="rId103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r>
        <w:rPr>
          <w:color w:val="000000"/>
        </w:rPr>
        <w:t>was created; and</w:t>
      </w:r>
    </w:p>
    <w:p w14:paraId="333BF6CA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record every transaction sent to, and received by it, in a form that can be traced to an individual source, subject to agreed data retention policies.</w:t>
      </w:r>
    </w:p>
    <w:p w14:paraId="1E776AB8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Web Interface Functionality</w:t>
      </w:r>
    </w:p>
    <w:p w14:paraId="6645C552" w14:textId="77777777" w:rsidR="00A6180C" w:rsidRDefault="00A6180C" w:rsidP="00723ACD">
      <w:pPr>
        <w:pStyle w:val="ScheduleSectionL2"/>
        <w:widowControl w:val="0"/>
        <w:spacing w:before="240"/>
      </w:pPr>
      <w:r>
        <w:lastRenderedPageBreak/>
        <w:t xml:space="preserve">In order to meet the requirements set out in the </w:t>
      </w:r>
      <w:hyperlink r:id="rId104" w:history="1">
        <w:r>
          <w:rPr>
            <w:color w:val="0000FF"/>
            <w:u w:val="single"/>
          </w:rPr>
          <w:t>Green Deal Arrangements Schedule</w:t>
        </w:r>
      </w:hyperlink>
      <w:r>
        <w:t xml:space="preserve">, the </w:t>
      </w:r>
      <w:hyperlink r:id="rId105" w:history="1">
        <w:r>
          <w:rPr>
            <w:color w:val="0000FF"/>
            <w:u w:val="single"/>
          </w:rPr>
          <w:t>GDCC</w:t>
        </w:r>
      </w:hyperlink>
      <w:r>
        <w:t xml:space="preserve"> web interface shall include: </w:t>
      </w:r>
    </w:p>
    <w:p w14:paraId="1DAFC8A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screens to allow</w:t>
      </w:r>
      <w:r>
        <w:t xml:space="preserve"> </w:t>
      </w:r>
      <w:hyperlink r:id="rId106" w:history="1">
        <w:r>
          <w:rPr>
            <w:color w:val="0000FF"/>
            <w:u w:val="single"/>
          </w:rPr>
          <w:t>Authorised Person</w:t>
        </w:r>
      </w:hyperlink>
      <w:r>
        <w:rPr>
          <w:color w:val="000000"/>
        </w:rPr>
        <w:t>s to locate and view information relating to specific</w:t>
      </w:r>
      <w:r>
        <w:t xml:space="preserve"> </w:t>
      </w:r>
      <w:hyperlink r:id="rId107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s and/or</w:t>
      </w:r>
      <w:r>
        <w:t xml:space="preserve"> </w:t>
      </w:r>
      <w:hyperlink r:id="rId108" w:history="1">
        <w:r>
          <w:rPr>
            <w:color w:val="0000FF"/>
            <w:u w:val="single"/>
          </w:rPr>
          <w:t>Green Deal</w:t>
        </w:r>
      </w:hyperlink>
      <w:r>
        <w:t xml:space="preserve"> </w:t>
      </w:r>
      <w:hyperlink r:id="rId109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s (based on the associated</w:t>
      </w:r>
      <w:r>
        <w:t xml:space="preserve"> </w:t>
      </w:r>
      <w:hyperlink r:id="rId110" w:history="1">
        <w:r>
          <w:rPr>
            <w:color w:val="0000FF"/>
            <w:u w:val="single"/>
          </w:rPr>
          <w:t>MPAN Core</w:t>
        </w:r>
      </w:hyperlink>
      <w:r>
        <w:t>); </w:t>
      </w:r>
    </w:p>
    <w:p w14:paraId="7BB0D3A0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functionality to allow for user maintenance; </w:t>
      </w:r>
    </w:p>
    <w:p w14:paraId="49B3AD17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reports relating to</w:t>
      </w:r>
      <w:r>
        <w:t xml:space="preserve"> </w:t>
      </w:r>
      <w:hyperlink r:id="rId111" w:history="1">
        <w:r>
          <w:rPr>
            <w:color w:val="0000FF"/>
            <w:u w:val="single"/>
          </w:rPr>
          <w:t>Authorised Person</w:t>
        </w:r>
      </w:hyperlink>
      <w:r>
        <w:t xml:space="preserve"> </w:t>
      </w:r>
      <w:r>
        <w:rPr>
          <w:color w:val="000000"/>
        </w:rPr>
        <w:t>activity; </w:t>
      </w:r>
    </w:p>
    <w:p w14:paraId="0D0430E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functionality to allow the</w:t>
      </w:r>
      <w:r>
        <w:t xml:space="preserve"> </w:t>
      </w:r>
      <w:hyperlink r:id="rId112" w:history="1">
        <w:r>
          <w:rPr>
            <w:color w:val="0000FF"/>
            <w:u w:val="single"/>
          </w:rPr>
          <w:t>Code Manager</w:t>
        </w:r>
      </w:hyperlink>
      <w:r>
        <w:t xml:space="preserve"> </w:t>
      </w:r>
      <w:r>
        <w:rPr>
          <w:color w:val="000000"/>
        </w:rPr>
        <w:t>to maintain standing data on the</w:t>
      </w:r>
      <w:r>
        <w:t xml:space="preserve"> </w:t>
      </w:r>
      <w:hyperlink r:id="rId113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; and </w:t>
      </w:r>
    </w:p>
    <w:p w14:paraId="74D42CA8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 dedicated secure access to report outputs for the</w:t>
      </w:r>
      <w:r>
        <w:t xml:space="preserve"> </w:t>
      </w:r>
      <w:hyperlink r:id="rId114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. </w:t>
      </w:r>
    </w:p>
    <w:p w14:paraId="0AC23214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115" w:history="1">
        <w:r>
          <w:rPr>
            <w:color w:val="0000FF"/>
            <w:u w:val="single"/>
          </w:rPr>
          <w:t>GDCC</w:t>
        </w:r>
      </w:hyperlink>
      <w:r>
        <w:t xml:space="preserve"> web interface allows for searching by </w:t>
      </w:r>
      <w:hyperlink r:id="rId116" w:history="1">
        <w:r>
          <w:rPr>
            <w:color w:val="0000FF"/>
            <w:u w:val="single"/>
          </w:rPr>
          <w:t>Green Deal Plan ID</w:t>
        </w:r>
      </w:hyperlink>
      <w:r>
        <w:t xml:space="preserve">, </w:t>
      </w:r>
      <w:hyperlink r:id="rId117" w:history="1">
        <w:r>
          <w:rPr>
            <w:color w:val="0000FF"/>
            <w:u w:val="single"/>
          </w:rPr>
          <w:t>MPAN Core</w:t>
        </w:r>
      </w:hyperlink>
      <w:r>
        <w:t xml:space="preserve">, or a combination of both. The ability to utilise these search combinations shall be restricted depending on the role of the </w:t>
      </w:r>
      <w:hyperlink r:id="rId118" w:history="1">
        <w:r>
          <w:rPr>
            <w:color w:val="0000FF"/>
            <w:u w:val="single"/>
          </w:rPr>
          <w:t>Green Deal User</w:t>
        </w:r>
      </w:hyperlink>
      <w:r>
        <w:t xml:space="preserve"> as illustrated in the table below.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2"/>
        <w:gridCol w:w="4630"/>
      </w:tblGrid>
      <w:tr w:rsidR="00A6180C" w14:paraId="7C164B96" w14:textId="77777777" w:rsidTr="00723ACD">
        <w:tc>
          <w:tcPr>
            <w:tcW w:w="24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707E54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User Category</w:t>
            </w:r>
          </w:p>
        </w:tc>
        <w:tc>
          <w:tcPr>
            <w:tcW w:w="25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4F3E7F3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Search criteria allowed</w:t>
            </w:r>
          </w:p>
        </w:tc>
      </w:tr>
      <w:tr w:rsidR="00A6180C" w14:paraId="3A72640E" w14:textId="77777777" w:rsidTr="00723ACD">
        <w:tc>
          <w:tcPr>
            <w:tcW w:w="249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5EB26C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19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EFE00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GD Plan ID only</w:t>
            </w:r>
          </w:p>
        </w:tc>
      </w:tr>
      <w:tr w:rsidR="00A6180C" w14:paraId="76373BCF" w14:textId="77777777" w:rsidTr="00723ACD">
        <w:tc>
          <w:tcPr>
            <w:tcW w:w="249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753C0F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20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Finance Parties</w:t>
              </w:r>
            </w:hyperlink>
          </w:p>
        </w:tc>
        <w:tc>
          <w:tcPr>
            <w:tcW w:w="250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8DF68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GD Plan ID only</w:t>
            </w:r>
          </w:p>
        </w:tc>
      </w:tr>
      <w:tr w:rsidR="00A6180C" w14:paraId="4731A4DA" w14:textId="77777777" w:rsidTr="00723ACD">
        <w:tc>
          <w:tcPr>
            <w:tcW w:w="249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FE58D4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21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Electricity Supplier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A294C2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GD Plan ID and MPAN Core</w:t>
            </w:r>
          </w:p>
        </w:tc>
      </w:tr>
      <w:tr w:rsidR="00A6180C" w14:paraId="320C0629" w14:textId="77777777" w:rsidTr="00723ACD">
        <w:tc>
          <w:tcPr>
            <w:tcW w:w="249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8E18E2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22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Remittance Processor</w:t>
              </w:r>
            </w:hyperlink>
            <w:r w:rsidR="00A6180C" w:rsidRPr="00723ACD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5D803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GD Plan ID only</w:t>
            </w:r>
          </w:p>
        </w:tc>
      </w:tr>
      <w:tr w:rsidR="00A6180C" w14:paraId="159D3887" w14:textId="77777777" w:rsidTr="00723ACD">
        <w:tc>
          <w:tcPr>
            <w:tcW w:w="249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55206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Meter Point Administration Service (</w:t>
            </w:r>
            <w:hyperlink r:id="rId12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MPAS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) Providers </w:t>
            </w:r>
          </w:p>
        </w:tc>
        <w:tc>
          <w:tcPr>
            <w:tcW w:w="250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C7AF4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MPAN Core only</w:t>
            </w:r>
          </w:p>
        </w:tc>
      </w:tr>
      <w:tr w:rsidR="00A6180C" w14:paraId="5CEF4F7D" w14:textId="77777777" w:rsidTr="00723ACD">
        <w:tc>
          <w:tcPr>
            <w:tcW w:w="249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8E49D1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24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Code Manager</w:t>
              </w:r>
            </w:hyperlink>
          </w:p>
        </w:tc>
        <w:tc>
          <w:tcPr>
            <w:tcW w:w="250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B2A84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GD Plan ID and / or MPAN Core</w:t>
            </w:r>
          </w:p>
        </w:tc>
      </w:tr>
    </w:tbl>
    <w:p w14:paraId="63C94D1E" w14:textId="77777777" w:rsidR="00A6180C" w:rsidRPr="00723ACD" w:rsidRDefault="00A6180C">
      <w:pPr>
        <w:rPr>
          <w:szCs w:val="22"/>
        </w:rPr>
      </w:pPr>
    </w:p>
    <w:p w14:paraId="3CA06884" w14:textId="77777777" w:rsidR="00A6180C" w:rsidRDefault="00681C76" w:rsidP="00723ACD">
      <w:pPr>
        <w:pStyle w:val="ScheduleSectionL2"/>
        <w:widowControl w:val="0"/>
        <w:spacing w:before="240"/>
      </w:pPr>
      <w:hyperlink r:id="rId125" w:history="1">
        <w:r w:rsidR="00A6180C">
          <w:rPr>
            <w:color w:val="0000FF"/>
            <w:u w:val="single"/>
          </w:rPr>
          <w:t>Electricity Supplier</w:t>
        </w:r>
      </w:hyperlink>
      <w:r w:rsidR="00A6180C">
        <w:t xml:space="preserve">s, </w:t>
      </w:r>
      <w:hyperlink r:id="rId126" w:history="1">
        <w:r w:rsidR="00A6180C">
          <w:rPr>
            <w:color w:val="0000FF"/>
            <w:u w:val="single"/>
          </w:rPr>
          <w:t>Green Deal Provider</w:t>
        </w:r>
      </w:hyperlink>
      <w:r w:rsidR="00A6180C">
        <w:t xml:space="preserve">s, </w:t>
      </w:r>
      <w:hyperlink r:id="rId127" w:history="1">
        <w:r w:rsidR="00A6180C">
          <w:rPr>
            <w:color w:val="0000FF"/>
            <w:u w:val="single"/>
          </w:rPr>
          <w:t>Green Deal Finance Parties</w:t>
        </w:r>
      </w:hyperlink>
      <w:r w:rsidR="00A6180C">
        <w:t xml:space="preserve">, </w:t>
      </w:r>
      <w:hyperlink r:id="rId128" w:history="1">
        <w:r w:rsidR="00A6180C">
          <w:rPr>
            <w:color w:val="0000FF"/>
            <w:u w:val="single"/>
          </w:rPr>
          <w:t>Green Deal Remittance Processor</w:t>
        </w:r>
      </w:hyperlink>
      <w:r w:rsidR="00A6180C">
        <w:t xml:space="preserve">s, </w:t>
      </w:r>
      <w:hyperlink r:id="rId129" w:history="1">
        <w:r w:rsidR="00A6180C">
          <w:rPr>
            <w:color w:val="0000FF"/>
            <w:u w:val="single"/>
          </w:rPr>
          <w:t>Distribution Network Operator</w:t>
        </w:r>
      </w:hyperlink>
      <w:r w:rsidR="00A6180C">
        <w:t xml:space="preserve">s and </w:t>
      </w:r>
      <w:hyperlink r:id="rId130" w:history="1">
        <w:r w:rsidR="00A6180C">
          <w:rPr>
            <w:color w:val="0000FF"/>
            <w:u w:val="single"/>
          </w:rPr>
          <w:t>MPAS Provider</w:t>
        </w:r>
      </w:hyperlink>
      <w:r w:rsidR="00A6180C">
        <w:t>s will only be able to view data for periods for which they are (or were) the party carrying out defined activities in relation to that data as set out below:</w:t>
      </w:r>
    </w:p>
    <w:p w14:paraId="70D66A04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with the exception of</w:t>
      </w:r>
      <w:r>
        <w:t xml:space="preserve"> </w:t>
      </w:r>
      <w:hyperlink r:id="rId131" w:history="1">
        <w:r>
          <w:rPr>
            <w:color w:val="0000FF"/>
            <w:u w:val="single"/>
          </w:rPr>
          <w:t>Green Deal Charges</w:t>
        </w:r>
      </w:hyperlink>
      <w:r>
        <w:rPr>
          <w:color w:val="000000"/>
        </w:rPr>
        <w:t>,</w:t>
      </w:r>
      <w:r>
        <w:t xml:space="preserve"> </w:t>
      </w:r>
      <w:hyperlink r:id="rId132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>s shall only be permitted to view data relating to</w:t>
      </w:r>
      <w:r>
        <w:t xml:space="preserve"> </w:t>
      </w:r>
      <w:hyperlink r:id="rId133" w:history="1">
        <w:r>
          <w:rPr>
            <w:color w:val="0000FF"/>
            <w:u w:val="single"/>
          </w:rPr>
          <w:t>Green Deal Plan</w:t>
        </w:r>
      </w:hyperlink>
      <w:r>
        <w:t xml:space="preserve"> </w:t>
      </w:r>
      <w:r>
        <w:rPr>
          <w:color w:val="000000"/>
        </w:rPr>
        <w:t>records for periods that they are (or were) the</w:t>
      </w:r>
      <w:r>
        <w:t xml:space="preserve"> </w:t>
      </w:r>
      <w:hyperlink r:id="rId134" w:history="1">
        <w:r>
          <w:rPr>
            <w:color w:val="0000FF"/>
            <w:u w:val="single"/>
          </w:rPr>
          <w:t>Registered Supplier</w:t>
        </w:r>
      </w:hyperlink>
      <w:r>
        <w:t xml:space="preserve"> </w:t>
      </w:r>
      <w:r>
        <w:rPr>
          <w:color w:val="000000"/>
        </w:rPr>
        <w:t>for the associated</w:t>
      </w:r>
      <w:r>
        <w:t xml:space="preserve"> </w:t>
      </w:r>
      <w:hyperlink r:id="rId135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;</w:t>
      </w:r>
    </w:p>
    <w:p w14:paraId="6CAE0207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 </w:t>
      </w:r>
      <w:hyperlink r:id="rId136" w:history="1">
        <w:r>
          <w:rPr>
            <w:color w:val="0000FF"/>
            <w:u w:val="single"/>
          </w:rPr>
          <w:t>Green Deal Provider</w:t>
        </w:r>
      </w:hyperlink>
      <w:r>
        <w:t xml:space="preserve">s, </w:t>
      </w:r>
      <w:hyperlink r:id="rId137" w:history="1">
        <w:r>
          <w:rPr>
            <w:color w:val="0000FF"/>
            <w:u w:val="single"/>
          </w:rPr>
          <w:t>Green Deal Finance Parties</w:t>
        </w:r>
      </w:hyperlink>
      <w:r>
        <w:t xml:space="preserve">, and </w:t>
      </w:r>
      <w:hyperlink r:id="rId138" w:history="1">
        <w:r>
          <w:rPr>
            <w:color w:val="0000FF"/>
            <w:u w:val="single"/>
          </w:rPr>
          <w:t>Green Deal Remittance Processor</w:t>
        </w:r>
      </w:hyperlink>
      <w:r>
        <w:rPr>
          <w:color w:val="000000"/>
        </w:rPr>
        <w:t>s shall only be permitted to view data relating to</w:t>
      </w:r>
      <w:r>
        <w:t xml:space="preserve"> </w:t>
      </w:r>
      <w:hyperlink r:id="rId139" w:history="1">
        <w:r>
          <w:rPr>
            <w:color w:val="0000FF"/>
            <w:u w:val="single"/>
          </w:rPr>
          <w:t>Green Deal Plan</w:t>
        </w:r>
      </w:hyperlink>
      <w:r>
        <w:t xml:space="preserve"> </w:t>
      </w:r>
      <w:r>
        <w:rPr>
          <w:color w:val="000000"/>
        </w:rPr>
        <w:t>records for the period that they are (or were) associated with that</w:t>
      </w:r>
      <w:r>
        <w:t xml:space="preserve"> </w:t>
      </w:r>
      <w:hyperlink r:id="rId140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 record in the</w:t>
      </w:r>
      <w:r>
        <w:t xml:space="preserve"> </w:t>
      </w:r>
      <w:hyperlink r:id="rId141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; and</w:t>
      </w:r>
    </w:p>
    <w:p w14:paraId="6A90BA01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t>(c) </w:t>
      </w:r>
      <w:hyperlink r:id="rId142" w:history="1">
        <w:r>
          <w:rPr>
            <w:color w:val="0000FF"/>
            <w:u w:val="single"/>
          </w:rPr>
          <w:t>Distribution Network Operator</w:t>
        </w:r>
      </w:hyperlink>
      <w:r>
        <w:t xml:space="preserve">s </w:t>
      </w:r>
      <w:r>
        <w:rPr>
          <w:color w:val="000000"/>
        </w:rPr>
        <w:t>and</w:t>
      </w:r>
      <w:r>
        <w:t xml:space="preserve"> </w:t>
      </w:r>
      <w:hyperlink r:id="rId143" w:history="1">
        <w:r>
          <w:rPr>
            <w:color w:val="0000FF"/>
            <w:u w:val="single"/>
          </w:rPr>
          <w:t>MPAS Provider</w:t>
        </w:r>
      </w:hyperlink>
      <w:r>
        <w:rPr>
          <w:color w:val="000000"/>
        </w:rPr>
        <w:t xml:space="preserve">s shall only be permitted to </w:t>
      </w:r>
      <w:r>
        <w:rPr>
          <w:color w:val="000000"/>
        </w:rPr>
        <w:lastRenderedPageBreak/>
        <w:t>view data relating to those</w:t>
      </w:r>
      <w:r>
        <w:t xml:space="preserve"> </w:t>
      </w:r>
      <w:hyperlink r:id="rId144" w:history="1">
        <w:r>
          <w:rPr>
            <w:color w:val="0000FF"/>
            <w:u w:val="single"/>
          </w:rPr>
          <w:t>Metering Point</w:t>
        </w:r>
      </w:hyperlink>
      <w:r>
        <w:t>s</w:t>
      </w:r>
      <w:r>
        <w:rPr>
          <w:color w:val="000000"/>
        </w:rPr>
        <w:t> for which they are responsible, based on the element of the</w:t>
      </w:r>
      <w:r>
        <w:t xml:space="preserve"> </w:t>
      </w:r>
      <w:hyperlink r:id="rId145" w:history="1">
        <w:r>
          <w:rPr>
            <w:color w:val="0000FF"/>
            <w:u w:val="single"/>
          </w:rPr>
          <w:t>MPAN Core</w:t>
        </w:r>
      </w:hyperlink>
      <w:r>
        <w:t xml:space="preserve"> </w:t>
      </w:r>
      <w:r>
        <w:rPr>
          <w:color w:val="000000"/>
        </w:rPr>
        <w:t>that identifies the relevant</w:t>
      </w:r>
      <w:r>
        <w:t xml:space="preserve"> </w:t>
      </w:r>
      <w:hyperlink r:id="rId146" w:history="1">
        <w:r>
          <w:rPr>
            <w:color w:val="0000FF"/>
            <w:u w:val="single"/>
          </w:rPr>
          <w:t>Distribution Network Operator</w:t>
        </w:r>
      </w:hyperlink>
      <w:r>
        <w:rPr>
          <w:color w:val="000000"/>
        </w:rPr>
        <w:t>.</w:t>
      </w:r>
    </w:p>
    <w:p w14:paraId="4D3CB51E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Following a successful search, where the </w:t>
      </w:r>
      <w:hyperlink r:id="rId147" w:history="1">
        <w:r>
          <w:rPr>
            <w:color w:val="0000FF"/>
            <w:u w:val="single"/>
          </w:rPr>
          <w:t>Authorised Person</w:t>
        </w:r>
      </w:hyperlink>
      <w:r>
        <w:t xml:space="preserve"> is permitted to view data relating to the </w:t>
      </w:r>
      <w:hyperlink r:id="rId148" w:history="1">
        <w:r>
          <w:rPr>
            <w:color w:val="0000FF"/>
            <w:u w:val="single"/>
          </w:rPr>
          <w:t>Green Deal Plan</w:t>
        </w:r>
      </w:hyperlink>
      <w:r>
        <w:t xml:space="preserve"> or </w:t>
      </w:r>
      <w:hyperlink r:id="rId149" w:history="1">
        <w:r>
          <w:rPr>
            <w:color w:val="0000FF"/>
            <w:u w:val="single"/>
          </w:rPr>
          <w:t>MPAN Core</w:t>
        </w:r>
      </w:hyperlink>
      <w:r>
        <w:t xml:space="preserve">, they will be provided with information via a screen. Search results must return all plans that meet the search criteria entered (taking into account the </w:t>
      </w:r>
      <w:hyperlink r:id="rId150" w:history="1">
        <w:r>
          <w:rPr>
            <w:color w:val="0000FF"/>
            <w:u w:val="single"/>
          </w:rPr>
          <w:t>Authorised Person</w:t>
        </w:r>
      </w:hyperlink>
      <w:r>
        <w:t xml:space="preserve">’s access rights), thus allowing selection of an individual </w:t>
      </w:r>
      <w:hyperlink r:id="rId151" w:history="1">
        <w:r>
          <w:rPr>
            <w:color w:val="0000FF"/>
            <w:u w:val="single"/>
          </w:rPr>
          <w:t>Green Deal Plan</w:t>
        </w:r>
      </w:hyperlink>
      <w:r>
        <w:t xml:space="preserve"> or </w:t>
      </w:r>
      <w:hyperlink r:id="rId152" w:history="1">
        <w:r>
          <w:rPr>
            <w:color w:val="0000FF"/>
            <w:u w:val="single"/>
          </w:rPr>
          <w:t>MPAN Core</w:t>
        </w:r>
      </w:hyperlink>
      <w:r>
        <w:t>.</w:t>
      </w:r>
    </w:p>
    <w:p w14:paraId="2CFD2A4C" w14:textId="77777777" w:rsidR="00A6180C" w:rsidRDefault="00A6180C" w:rsidP="00723ACD">
      <w:pPr>
        <w:pStyle w:val="ScheduleSectionL2"/>
        <w:widowControl w:val="0"/>
        <w:spacing w:before="240"/>
      </w:pPr>
      <w:r>
        <w:t>Certain user types will only be permitted to see certain tabs when a search is successful; these restrictions are set out below:</w:t>
      </w:r>
    </w:p>
    <w:p w14:paraId="074C7CC1" w14:textId="77777777" w:rsidR="00723ACD" w:rsidRDefault="00723ACD">
      <w:pPr>
        <w:widowControl w:val="0"/>
        <w:spacing w:beforeAutospacing="1" w:after="320" w:afterAutospacing="1" w:line="276" w:lineRule="auto"/>
        <w:jc w:val="center"/>
        <w:rPr>
          <w:rFonts w:eastAsia="Arial" w:cs="Arial"/>
          <w:b/>
          <w:color w:val="000000"/>
          <w:szCs w:val="22"/>
          <w:lang w:eastAsia="en-US"/>
        </w:rPr>
        <w:sectPr w:rsidR="00723ACD" w:rsidSect="005A42D5">
          <w:footerReference w:type="default" r:id="rId153"/>
          <w:footerReference w:type="first" r:id="rId15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2"/>
        <w:gridCol w:w="1301"/>
        <w:gridCol w:w="1464"/>
        <w:gridCol w:w="1517"/>
        <w:gridCol w:w="1468"/>
        <w:gridCol w:w="2099"/>
        <w:gridCol w:w="1529"/>
        <w:gridCol w:w="1481"/>
        <w:gridCol w:w="1213"/>
      </w:tblGrid>
      <w:tr w:rsidR="00A6180C" w14:paraId="374B498C" w14:textId="77777777" w:rsidTr="00723AC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C5AB51B" w14:textId="77777777" w:rsidR="00A6180C" w:rsidRPr="00723ACD" w:rsidRDefault="00A6180C" w:rsidP="00723ACD">
            <w:pPr>
              <w:widowControl w:val="0"/>
              <w:spacing w:before="100" w:beforeAutospacing="1" w:after="10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lastRenderedPageBreak/>
              <w:t>Company Type</w:t>
            </w:r>
          </w:p>
        </w:tc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EE2A11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Tabs viewable</w:t>
            </w:r>
          </w:p>
        </w:tc>
      </w:tr>
      <w:tr w:rsidR="00723ACD" w14:paraId="04A59A06" w14:textId="77777777" w:rsidTr="00723AC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51574D" w14:textId="77777777" w:rsidR="00A6180C" w:rsidRDefault="00A6180C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18EFDD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Green Deal Details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5ACE4E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GD Plan Status History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4D6CDA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GD Licensee History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F9D82E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GD Provider History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8B3809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GD Remittance Processor History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95985F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Default Bill Payer History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A75FFE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EPC Register Details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BE7BF5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GD Charges</w:t>
            </w:r>
          </w:p>
        </w:tc>
      </w:tr>
      <w:tr w:rsidR="00723ACD" w14:paraId="2171E1E8" w14:textId="77777777" w:rsidTr="00723ACD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128B0E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hyperlink r:id="rId155" w:history="1">
              <w:r w:rsidR="00A6180C" w:rsidRPr="00723ACD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Code Manager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6D7EB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A3ECA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BAB443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A22FE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14884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BD2A6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1112C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0B2AB3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</w:tr>
      <w:tr w:rsidR="00723ACD" w14:paraId="4237D7D4" w14:textId="77777777" w:rsidTr="00723ACD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F442B2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hyperlink r:id="rId156" w:history="1">
              <w:r w:rsidR="00A6180C" w:rsidRPr="00723ACD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MPAS Provider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DAF701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6C22D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82191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09E9B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57E13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676BE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A4030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1498D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</w:tr>
      <w:tr w:rsidR="00723ACD" w14:paraId="2785947B" w14:textId="77777777" w:rsidTr="00723ACD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5FBF8C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hyperlink r:id="rId157" w:history="1">
              <w:r w:rsidR="00A6180C" w:rsidRPr="00723ACD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Electricity Supplier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444E6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8098A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6D840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A6EEB5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46560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5FD91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18DD6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F307F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</w:tr>
      <w:tr w:rsidR="00723ACD" w14:paraId="64D78251" w14:textId="77777777" w:rsidTr="00723ACD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9DEEED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hyperlink r:id="rId158" w:history="1">
              <w:r w:rsidR="00A6180C" w:rsidRPr="00723ACD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E3D57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7FED4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BE6A2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BFA235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2AB90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08A452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94BDC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41228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</w:tr>
      <w:tr w:rsidR="00723ACD" w14:paraId="0D595E1D" w14:textId="77777777" w:rsidTr="00723ACD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AF4A5F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hyperlink r:id="rId159" w:history="1">
              <w:r w:rsidR="00A6180C" w:rsidRPr="00723ACD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Green Deal Finance Party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C4FC6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139F63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D653A2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53505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3CB41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D6154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FAF16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0ACCA2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</w:tr>
      <w:tr w:rsidR="00723ACD" w14:paraId="57CE6F1D" w14:textId="77777777" w:rsidTr="00723ACD"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7C2A4B" w14:textId="77777777" w:rsidR="00A6180C" w:rsidRPr="00723ACD" w:rsidRDefault="00681C76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hyperlink r:id="rId160" w:history="1">
              <w:r w:rsidR="00A6180C" w:rsidRPr="00723ACD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Green Deal Remittance Processor</w:t>
              </w:r>
            </w:hyperlink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6F5C1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2C6D7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7148C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01B12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F58A6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CC162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79DDC3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3D395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X</w:t>
            </w:r>
          </w:p>
        </w:tc>
      </w:tr>
    </w:tbl>
    <w:p w14:paraId="25898C92" w14:textId="77777777" w:rsidR="00A6180C" w:rsidRPr="00723ACD" w:rsidRDefault="00A6180C">
      <w:pPr>
        <w:rPr>
          <w:szCs w:val="22"/>
        </w:rPr>
      </w:pPr>
    </w:p>
    <w:p w14:paraId="28E27922" w14:textId="77777777" w:rsidR="00723ACD" w:rsidRDefault="00723ACD">
      <w:pPr>
        <w:widowControl w:val="0"/>
        <w:spacing w:beforeAutospacing="1" w:after="320" w:afterAutospacing="1" w:line="276" w:lineRule="auto"/>
        <w:ind w:left="800"/>
        <w:rPr>
          <w:b/>
          <w:color w:val="000000"/>
          <w:szCs w:val="22"/>
        </w:rPr>
        <w:sectPr w:rsidR="00723ACD" w:rsidSect="00723AC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34DDAC1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lastRenderedPageBreak/>
        <w:t>System Interface Functionality </w:t>
      </w:r>
    </w:p>
    <w:p w14:paraId="2CCDE9F1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interface between the </w:t>
      </w:r>
      <w:hyperlink r:id="rId161" w:history="1">
        <w:r>
          <w:rPr>
            <w:color w:val="0000FF"/>
            <w:u w:val="single"/>
          </w:rPr>
          <w:t>GDCC</w:t>
        </w:r>
      </w:hyperlink>
      <w:r>
        <w:t xml:space="preserve"> and the </w:t>
      </w:r>
      <w:hyperlink r:id="rId162" w:history="1">
        <w:r>
          <w:rPr>
            <w:color w:val="0000FF"/>
            <w:u w:val="single"/>
          </w:rPr>
          <w:t>EPC Registers</w:t>
        </w:r>
      </w:hyperlink>
      <w:r>
        <w:t xml:space="preserve"> is via web services, with a language independent application programming interface (API).</w:t>
      </w:r>
    </w:p>
    <w:p w14:paraId="7294957E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5" w:name="_Toc115865998"/>
      <w:r>
        <w:t>System Access and User Management</w:t>
      </w:r>
      <w:bookmarkEnd w:id="5"/>
    </w:p>
    <w:p w14:paraId="493805E6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Access via the Web Interface</w:t>
      </w:r>
    </w:p>
    <w:p w14:paraId="05471D9A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Each </w:t>
      </w:r>
      <w:hyperlink r:id="rId163" w:history="1">
        <w:r>
          <w:rPr>
            <w:color w:val="0000FF"/>
            <w:u w:val="single"/>
          </w:rPr>
          <w:t>Authorised Person</w:t>
        </w:r>
      </w:hyperlink>
      <w:r>
        <w:t xml:space="preserve"> shall have an individual user account, which shall only be accessed via entry of the correct username and password. </w:t>
      </w:r>
    </w:p>
    <w:p w14:paraId="144756A5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On creation of the user account, the </w:t>
      </w:r>
      <w:hyperlink r:id="rId164" w:history="1">
        <w:r>
          <w:rPr>
            <w:color w:val="0000FF"/>
            <w:u w:val="single"/>
          </w:rPr>
          <w:t>GDCC</w:t>
        </w:r>
      </w:hyperlink>
      <w:r>
        <w:t xml:space="preserve"> shall generate a single use randomly generated password to the </w:t>
      </w:r>
      <w:hyperlink r:id="rId165" w:history="1">
        <w:r>
          <w:rPr>
            <w:color w:val="0000FF"/>
            <w:u w:val="single"/>
          </w:rPr>
          <w:t>Authorised Person</w:t>
        </w:r>
      </w:hyperlink>
      <w:r>
        <w:t xml:space="preserve">’s email account as stored on the </w:t>
      </w:r>
      <w:hyperlink r:id="rId166" w:history="1">
        <w:r>
          <w:rPr>
            <w:color w:val="0000FF"/>
            <w:u w:val="single"/>
          </w:rPr>
          <w:t>GDCC</w:t>
        </w:r>
      </w:hyperlink>
      <w:r>
        <w:t xml:space="preserve">, the </w:t>
      </w:r>
      <w:hyperlink r:id="rId167" w:history="1">
        <w:r>
          <w:rPr>
            <w:color w:val="0000FF"/>
            <w:u w:val="single"/>
          </w:rPr>
          <w:t>Authorised Person</w:t>
        </w:r>
      </w:hyperlink>
      <w:r>
        <w:t xml:space="preserve"> shall be required to change this password when they first log on. </w:t>
      </w:r>
    </w:p>
    <w:p w14:paraId="0FD3A62D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Each </w:t>
      </w:r>
      <w:hyperlink r:id="rId168" w:history="1">
        <w:r>
          <w:rPr>
            <w:color w:val="0000FF"/>
            <w:u w:val="single"/>
          </w:rPr>
          <w:t>Authorised Person</w:t>
        </w:r>
      </w:hyperlink>
      <w:r>
        <w:t xml:space="preserve"> shall only be able to log on via one session at a time to prevent password sharing. </w:t>
      </w:r>
    </w:p>
    <w:p w14:paraId="459AC299" w14:textId="77777777" w:rsidR="00A6180C" w:rsidRDefault="00A6180C" w:rsidP="00723ACD">
      <w:pPr>
        <w:pStyle w:val="ScheduleSectionL2"/>
        <w:widowControl w:val="0"/>
        <w:spacing w:before="240"/>
      </w:pPr>
      <w:r>
        <w:t>User accounts which are not used for 30 days shall be automatically disabled.</w:t>
      </w:r>
    </w:p>
    <w:p w14:paraId="5D282E8A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Each </w:t>
      </w:r>
      <w:hyperlink r:id="rId169" w:history="1">
        <w:r>
          <w:rPr>
            <w:color w:val="0000FF"/>
            <w:u w:val="single"/>
          </w:rPr>
          <w:t>Authorised Person</w:t>
        </w:r>
      </w:hyperlink>
      <w:r>
        <w:t xml:space="preserve"> shall only be able to access data that are appropriate to the user type for their organisation once access has been granted in accordance with the </w:t>
      </w:r>
      <w:hyperlink r:id="rId170" w:history="1">
        <w:r>
          <w:rPr>
            <w:color w:val="0000FF"/>
            <w:u w:val="single"/>
          </w:rPr>
          <w:t>Green Deal Arrangements Schedule</w:t>
        </w:r>
      </w:hyperlink>
      <w:r>
        <w:t>.</w:t>
      </w:r>
    </w:p>
    <w:p w14:paraId="698E3E7E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6" w:name="_Toc115865999"/>
      <w:r>
        <w:t>Service Availability</w:t>
      </w:r>
      <w:bookmarkEnd w:id="6"/>
    </w:p>
    <w:p w14:paraId="11006A3A" w14:textId="77777777" w:rsidR="00A6180C" w:rsidRDefault="00A6180C" w:rsidP="00723ACD">
      <w:pPr>
        <w:pStyle w:val="ScheduleSectionL2"/>
        <w:widowControl w:val="0"/>
        <w:spacing w:before="240"/>
      </w:pPr>
      <w:r>
        <w:t>The web interface shall be available 24 hours a day, seven days a week, except during scheduled maintenance periods and unplanned outages.</w:t>
      </w:r>
    </w:p>
    <w:p w14:paraId="57F7EF9C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171" w:history="1">
        <w:r>
          <w:rPr>
            <w:color w:val="0000FF"/>
            <w:u w:val="single"/>
          </w:rPr>
          <w:t>GDCC</w:t>
        </w:r>
      </w:hyperlink>
      <w:r>
        <w:t xml:space="preserve"> web-based viewer shall have 99% availability between 09:00 and 17:00 hours on </w:t>
      </w:r>
      <w:hyperlink r:id="rId172" w:history="1">
        <w:r>
          <w:rPr>
            <w:color w:val="0000FF"/>
            <w:u w:val="single"/>
          </w:rPr>
          <w:t>Working Day</w:t>
        </w:r>
      </w:hyperlink>
      <w:r>
        <w:t>s over each calendar month.</w:t>
      </w:r>
    </w:p>
    <w:p w14:paraId="5DB02AE2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Any planned outage shall be notified to the </w:t>
      </w:r>
      <w:hyperlink r:id="rId173" w:history="1">
        <w:r>
          <w:rPr>
            <w:color w:val="0000FF"/>
            <w:u w:val="single"/>
          </w:rPr>
          <w:t>Code Manager</w:t>
        </w:r>
      </w:hyperlink>
      <w:r>
        <w:t xml:space="preserve"> with as much notice as possible, but in any event no later than 10 </w:t>
      </w:r>
      <w:hyperlink r:id="rId174" w:history="1">
        <w:r>
          <w:rPr>
            <w:color w:val="0000FF"/>
            <w:u w:val="single"/>
          </w:rPr>
          <w:t>Working Day</w:t>
        </w:r>
      </w:hyperlink>
      <w:r>
        <w:t>s before any such event. Scheduled maintenance shall be scheduled for the period after 18:00 hours on a week day.</w:t>
      </w:r>
    </w:p>
    <w:p w14:paraId="4A69F991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Any unplanned suspension in the availability of the </w:t>
      </w:r>
      <w:hyperlink r:id="rId175" w:history="1">
        <w:r>
          <w:rPr>
            <w:color w:val="0000FF"/>
            <w:u w:val="single"/>
          </w:rPr>
          <w:t>GDCC</w:t>
        </w:r>
      </w:hyperlink>
      <w:r>
        <w:t xml:space="preserve"> shall be notified by the </w:t>
      </w:r>
      <w:hyperlink r:id="rId176" w:history="1">
        <w:r>
          <w:rPr>
            <w:color w:val="0000FF"/>
            <w:u w:val="single"/>
          </w:rPr>
          <w:t>GDCC Provider</w:t>
        </w:r>
      </w:hyperlink>
      <w:r>
        <w:t xml:space="preserve"> to the </w:t>
      </w:r>
      <w:hyperlink r:id="rId177" w:history="1">
        <w:r>
          <w:rPr>
            <w:color w:val="0000FF"/>
            <w:u w:val="single"/>
          </w:rPr>
          <w:t>Code Manager</w:t>
        </w:r>
      </w:hyperlink>
      <w:r>
        <w:t xml:space="preserve"> as soon as is practicable. Such notification shall also include an estimate for the restoration of services, with further confirmation provided when services are restored.</w:t>
      </w:r>
    </w:p>
    <w:p w14:paraId="5E9804DE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Both the web and database servers and any primary back-ups must be covered under an uninterrupted power supply system, with the appropriate software installed to gracefully shut down servers in the event of uninterrupted power supply failure. The </w:t>
      </w:r>
      <w:hyperlink r:id="rId178" w:history="1">
        <w:r>
          <w:rPr>
            <w:color w:val="0000FF"/>
            <w:u w:val="single"/>
          </w:rPr>
          <w:t>GDCC</w:t>
        </w:r>
      </w:hyperlink>
      <w:r>
        <w:t xml:space="preserve"> shall ensure that power is available 100% of the time.</w:t>
      </w:r>
    </w:p>
    <w:p w14:paraId="08FFA6A6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7" w:name="_Toc115866000"/>
      <w:r>
        <w:lastRenderedPageBreak/>
        <w:t>User Support</w:t>
      </w:r>
      <w:bookmarkEnd w:id="7"/>
    </w:p>
    <w:p w14:paraId="52A8D44B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179" w:history="1">
        <w:r>
          <w:rPr>
            <w:color w:val="0000FF"/>
            <w:u w:val="single"/>
          </w:rPr>
          <w:t>GDCC Provider</w:t>
        </w:r>
      </w:hyperlink>
      <w:r>
        <w:t xml:space="preserve"> shall provide a service desk to provide technical support between 09:00 to 17.00 on </w:t>
      </w:r>
      <w:hyperlink r:id="rId180" w:history="1">
        <w:r>
          <w:rPr>
            <w:color w:val="0000FF"/>
            <w:u w:val="single"/>
          </w:rPr>
          <w:t>Working Day</w:t>
        </w:r>
      </w:hyperlink>
      <w:r>
        <w:t>s. This service desk will manage all user service contacts such as reporting issues and queries.</w:t>
      </w:r>
    </w:p>
    <w:p w14:paraId="31E51E9C" w14:textId="77777777" w:rsidR="00A6180C" w:rsidRDefault="00A6180C" w:rsidP="00723ACD">
      <w:pPr>
        <w:pStyle w:val="ScheduleSectionL2"/>
        <w:widowControl w:val="0"/>
        <w:spacing w:before="240"/>
      </w:pPr>
      <w:r>
        <w:t>Issues will be categorised 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A6180C" w14:paraId="181478FA" w14:textId="77777777" w:rsidTr="00723ACD"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3DD40696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b/>
                <w:szCs w:val="22"/>
                <w:lang w:eastAsia="en-US"/>
              </w:rPr>
              <w:t>Severity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0A0D8003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b/>
                <w:szCs w:val="22"/>
                <w:lang w:eastAsia="en-US"/>
              </w:rPr>
              <w:t>Description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42F4AC8F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b/>
                <w:szCs w:val="22"/>
                <w:lang w:eastAsia="en-US"/>
              </w:rPr>
              <w:t>Target Response Time</w:t>
            </w:r>
          </w:p>
        </w:tc>
        <w:tc>
          <w:tcPr>
            <w:tcW w:w="1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</w:tcPr>
          <w:p w14:paraId="3F8CD000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b/>
                <w:szCs w:val="22"/>
                <w:lang w:eastAsia="en-US"/>
              </w:rPr>
              <w:t>Target Resolution Time</w:t>
            </w:r>
          </w:p>
        </w:tc>
      </w:tr>
      <w:tr w:rsidR="00A6180C" w14:paraId="4DD45FE4" w14:textId="77777777" w:rsidTr="00723ACD"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71D4A7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Critical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DF7EF98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The service is not usable. Primary functions do not work and there is no known workaround.  Business is impacted severely.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AF8DC2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30 minutes during</w:t>
            </w:r>
            <w:r w:rsidRPr="00723ACD">
              <w:rPr>
                <w:szCs w:val="22"/>
                <w:lang w:eastAsia="en-US"/>
              </w:rPr>
              <w:t xml:space="preserve"> </w:t>
            </w:r>
            <w:hyperlink r:id="rId181" w:history="1">
              <w:r w:rsidRPr="00723ACD">
                <w:rPr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color w:val="000000"/>
                <w:szCs w:val="22"/>
                <w:lang w:eastAsia="en-US"/>
              </w:rPr>
              <w:t> working hours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DE28EA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2.5 hours during</w:t>
            </w:r>
            <w:r w:rsidRPr="00723ACD">
              <w:rPr>
                <w:szCs w:val="22"/>
                <w:lang w:eastAsia="en-US"/>
              </w:rPr>
              <w:t xml:space="preserve"> </w:t>
            </w:r>
            <w:hyperlink r:id="rId182" w:history="1">
              <w:r w:rsidRPr="00723ACD">
                <w:rPr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color w:val="000000"/>
                <w:szCs w:val="22"/>
                <w:lang w:eastAsia="en-US"/>
              </w:rPr>
              <w:t> working hours</w:t>
            </w:r>
          </w:p>
        </w:tc>
      </w:tr>
      <w:tr w:rsidR="00A6180C" w14:paraId="0ACF8493" w14:textId="77777777" w:rsidTr="00723ACD"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6F8139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Major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BD47EA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The software is still functional, but at least one primary function has been impacted and a workaround, if available, is severely time consuming.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7CBE89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30 minutes during</w:t>
            </w:r>
            <w:r w:rsidRPr="00723ACD">
              <w:rPr>
                <w:szCs w:val="22"/>
                <w:lang w:eastAsia="en-US"/>
              </w:rPr>
              <w:t xml:space="preserve"> </w:t>
            </w:r>
            <w:hyperlink r:id="rId183" w:history="1">
              <w:r w:rsidRPr="00723ACD">
                <w:rPr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color w:val="000000"/>
                <w:szCs w:val="22"/>
                <w:lang w:eastAsia="en-US"/>
              </w:rPr>
              <w:t> working hours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A68881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4.5 hours during</w:t>
            </w:r>
            <w:r w:rsidRPr="00723ACD">
              <w:rPr>
                <w:szCs w:val="22"/>
                <w:lang w:eastAsia="en-US"/>
              </w:rPr>
              <w:t xml:space="preserve"> </w:t>
            </w:r>
            <w:hyperlink r:id="rId184" w:history="1">
              <w:r w:rsidRPr="00723ACD">
                <w:rPr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color w:val="000000"/>
                <w:szCs w:val="22"/>
                <w:lang w:eastAsia="en-US"/>
              </w:rPr>
              <w:t> working hours</w:t>
            </w:r>
          </w:p>
        </w:tc>
      </w:tr>
      <w:tr w:rsidR="00A6180C" w14:paraId="03E36A4A" w14:textId="77777777" w:rsidTr="00723ACD"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1DA85C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Minor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D0AAA9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Inconvenience increased.  Functionality not highly affected and workaround is an acceptable alternative.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2FFC0C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30 minutes during</w:t>
            </w:r>
            <w:r w:rsidRPr="00723ACD">
              <w:rPr>
                <w:szCs w:val="22"/>
                <w:lang w:eastAsia="en-US"/>
              </w:rPr>
              <w:t xml:space="preserve"> </w:t>
            </w:r>
            <w:hyperlink r:id="rId185" w:history="1">
              <w:r w:rsidRPr="00723ACD">
                <w:rPr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szCs w:val="22"/>
                <w:lang w:eastAsia="en-US"/>
              </w:rPr>
              <w:t xml:space="preserve"> </w:t>
            </w:r>
            <w:r w:rsidRPr="00723ACD">
              <w:rPr>
                <w:color w:val="000000"/>
                <w:szCs w:val="22"/>
                <w:lang w:eastAsia="en-US"/>
              </w:rPr>
              <w:t>working hours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5E52C5B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3</w:t>
            </w:r>
            <w:r w:rsidRPr="00723ACD">
              <w:rPr>
                <w:szCs w:val="22"/>
                <w:lang w:eastAsia="en-US"/>
              </w:rPr>
              <w:t xml:space="preserve"> </w:t>
            </w:r>
            <w:hyperlink r:id="rId186" w:history="1">
              <w:r w:rsidRPr="00723ACD">
                <w:rPr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color w:val="000000"/>
                <w:szCs w:val="22"/>
                <w:lang w:eastAsia="en-US"/>
              </w:rPr>
              <w:t>s of fix in next software release</w:t>
            </w:r>
          </w:p>
        </w:tc>
      </w:tr>
      <w:tr w:rsidR="00A6180C" w14:paraId="702AD32D" w14:textId="77777777" w:rsidTr="00723ACD"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6715A72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Cosmetic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A79EC9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 xml:space="preserve">Intended functionality not impacted Including fonts, colours, labels, etc and involving workarounds / patches that can be held in abeyance pending a combined </w:t>
            </w:r>
            <w:r w:rsidRPr="00723ACD">
              <w:rPr>
                <w:color w:val="000000"/>
                <w:szCs w:val="22"/>
                <w:lang w:eastAsia="en-US"/>
              </w:rPr>
              <w:lastRenderedPageBreak/>
              <w:t>release.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83308E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lastRenderedPageBreak/>
              <w:t>30 minutes during</w:t>
            </w:r>
            <w:r w:rsidRPr="00723ACD">
              <w:rPr>
                <w:szCs w:val="22"/>
                <w:lang w:eastAsia="en-US"/>
              </w:rPr>
              <w:t xml:space="preserve"> </w:t>
            </w:r>
            <w:hyperlink r:id="rId187" w:history="1">
              <w:r w:rsidRPr="00723ACD">
                <w:rPr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color w:val="000000"/>
                <w:szCs w:val="22"/>
                <w:lang w:eastAsia="en-US"/>
              </w:rPr>
              <w:t> working hours</w:t>
            </w:r>
          </w:p>
        </w:tc>
        <w:tc>
          <w:tcPr>
            <w:tcW w:w="1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EA7F84" w14:textId="77777777" w:rsidR="00A6180C" w:rsidRPr="00723ACD" w:rsidRDefault="00A6180C">
            <w:p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color w:val="000000"/>
                <w:szCs w:val="22"/>
                <w:lang w:eastAsia="en-US"/>
              </w:rPr>
              <w:t>Fix in next software release</w:t>
            </w:r>
          </w:p>
        </w:tc>
      </w:tr>
    </w:tbl>
    <w:p w14:paraId="35F45897" w14:textId="77777777" w:rsidR="00A6180C" w:rsidRPr="00723ACD" w:rsidRDefault="00A6180C">
      <w:pPr>
        <w:rPr>
          <w:szCs w:val="22"/>
        </w:rPr>
      </w:pPr>
    </w:p>
    <w:p w14:paraId="79F75A6A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8" w:name="_Toc115866001"/>
      <w:r>
        <w:t>Service Levels</w:t>
      </w:r>
      <w:bookmarkEnd w:id="8"/>
    </w:p>
    <w:p w14:paraId="2154923D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Processing of</w:t>
      </w:r>
      <w:r w:rsidRPr="00723ACD">
        <w:rPr>
          <w:b/>
          <w:szCs w:val="22"/>
        </w:rPr>
        <w:t xml:space="preserve"> </w:t>
      </w:r>
      <w:hyperlink r:id="rId188" w:history="1">
        <w:r w:rsidRPr="00723ACD">
          <w:rPr>
            <w:b/>
            <w:color w:val="0000FF"/>
            <w:szCs w:val="22"/>
            <w:u w:val="single"/>
          </w:rPr>
          <w:t>DTN</w:t>
        </w:r>
      </w:hyperlink>
      <w:r w:rsidRPr="00723ACD">
        <w:rPr>
          <w:b/>
          <w:szCs w:val="22"/>
        </w:rPr>
        <w:t xml:space="preserve"> </w:t>
      </w:r>
      <w:hyperlink r:id="rId189" w:history="1">
        <w:r w:rsidRPr="00723ACD">
          <w:rPr>
            <w:b/>
            <w:color w:val="0000FF"/>
            <w:szCs w:val="22"/>
            <w:u w:val="single"/>
          </w:rPr>
          <w:t>Market Message</w:t>
        </w:r>
      </w:hyperlink>
      <w:r w:rsidRPr="00723ACD">
        <w:rPr>
          <w:b/>
          <w:color w:val="000000"/>
          <w:szCs w:val="22"/>
        </w:rPr>
        <w:t>s</w:t>
      </w:r>
      <w:r w:rsidRPr="00723ACD">
        <w:rPr>
          <w:rFonts w:eastAsia="Arial" w:cs="Arial"/>
          <w:b/>
          <w:color w:val="000000"/>
          <w:szCs w:val="22"/>
          <w:vertAlign w:val="superscript"/>
        </w:rPr>
        <w:t>2</w:t>
      </w:r>
    </w:p>
    <w:p w14:paraId="447B0035" w14:textId="77777777" w:rsidR="00A6180C" w:rsidRDefault="00A6180C">
      <w:pPr>
        <w:pStyle w:val="Footnote"/>
        <w:widowControl w:val="0"/>
        <w:spacing w:beforeAutospacing="1" w:after="320" w:afterAutospacing="1" w:line="276" w:lineRule="auto"/>
      </w:pPr>
      <w:r>
        <w:rPr>
          <w:rFonts w:eastAsia="Arial" w:cs="Arial"/>
          <w:vertAlign w:val="superscript"/>
        </w:rPr>
        <w:t>2 </w:t>
      </w:r>
      <w:r>
        <w:t xml:space="preserve">"Processing" is defined as the time from receipt of an incoming </w:t>
      </w:r>
      <w:hyperlink r:id="rId190" w:history="1">
        <w:r>
          <w:rPr>
            <w:color w:val="0000FF"/>
            <w:u w:val="single"/>
          </w:rPr>
          <w:t>Market Message</w:t>
        </w:r>
      </w:hyperlink>
      <w:r>
        <w:t xml:space="preserve"> from the </w:t>
      </w:r>
      <w:hyperlink r:id="rId191" w:history="1">
        <w:r>
          <w:rPr>
            <w:color w:val="0000FF"/>
            <w:u w:val="single"/>
          </w:rPr>
          <w:t>DTN</w:t>
        </w:r>
      </w:hyperlink>
      <w:r>
        <w:t xml:space="preserve"> at the </w:t>
      </w:r>
      <w:hyperlink r:id="rId192" w:history="1">
        <w:r>
          <w:rPr>
            <w:color w:val="0000FF"/>
            <w:u w:val="single"/>
          </w:rPr>
          <w:t>GDCC</w:t>
        </w:r>
      </w:hyperlink>
      <w:r>
        <w:t xml:space="preserve"> gateway to the production of an outbound </w:t>
      </w:r>
      <w:hyperlink r:id="rId193" w:history="1">
        <w:r>
          <w:rPr>
            <w:color w:val="0000FF"/>
            <w:u w:val="single"/>
          </w:rPr>
          <w:t>Market Message</w:t>
        </w:r>
      </w:hyperlink>
      <w:r>
        <w:t xml:space="preserve"> back to the </w:t>
      </w:r>
      <w:hyperlink r:id="rId194" w:history="1">
        <w:r>
          <w:rPr>
            <w:color w:val="0000FF"/>
            <w:u w:val="single"/>
          </w:rPr>
          <w:t>DTN</w:t>
        </w:r>
      </w:hyperlink>
      <w:r>
        <w:t xml:space="preserve"> to the </w:t>
      </w:r>
      <w:hyperlink r:id="rId195" w:history="1">
        <w:r>
          <w:rPr>
            <w:color w:val="0000FF"/>
            <w:u w:val="single"/>
          </w:rPr>
          <w:t>GDCC</w:t>
        </w:r>
      </w:hyperlink>
      <w:r>
        <w:t xml:space="preserve"> gateway or, in the event that the incoming </w:t>
      </w:r>
      <w:hyperlink r:id="rId196" w:history="1">
        <w:r>
          <w:rPr>
            <w:color w:val="0000FF"/>
            <w:u w:val="single"/>
          </w:rPr>
          <w:t>Market Message</w:t>
        </w:r>
      </w:hyperlink>
      <w:r>
        <w:t xml:space="preserve"> fails validation such that a response cannot be generated, this failure is reported to the </w:t>
      </w:r>
      <w:hyperlink r:id="rId197" w:history="1">
        <w:r>
          <w:rPr>
            <w:color w:val="0000FF"/>
            <w:u w:val="single"/>
          </w:rPr>
          <w:t>Code Manager</w:t>
        </w:r>
      </w:hyperlink>
      <w:r>
        <w:t xml:space="preserve"> by the </w:t>
      </w:r>
      <w:hyperlink r:id="rId198" w:history="1">
        <w:r>
          <w:rPr>
            <w:color w:val="0000FF"/>
            <w:u w:val="single"/>
          </w:rPr>
          <w:t>GDCC</w:t>
        </w:r>
      </w:hyperlink>
      <w:r>
        <w:t>. </w:t>
      </w:r>
    </w:p>
    <w:p w14:paraId="3DC3C71F" w14:textId="77777777" w:rsidR="00A6180C" w:rsidRDefault="00A6180C" w:rsidP="00723ACD">
      <w:pPr>
        <w:pStyle w:val="ScheduleSectionL2"/>
        <w:widowControl w:val="0"/>
        <w:spacing w:before="240"/>
      </w:pPr>
      <w:r>
        <w:t>Each </w:t>
      </w:r>
      <w:hyperlink r:id="rId199" w:history="1">
        <w:r>
          <w:rPr>
            <w:color w:val="0000FF"/>
            <w:u w:val="single"/>
          </w:rPr>
          <w:t>Market Message</w:t>
        </w:r>
      </w:hyperlink>
      <w:r>
        <w:t xml:space="preserve"> received by the </w:t>
      </w:r>
      <w:hyperlink r:id="rId200" w:history="1">
        <w:r>
          <w:rPr>
            <w:color w:val="0000FF"/>
            <w:u w:val="single"/>
          </w:rPr>
          <w:t>GDCC</w:t>
        </w:r>
      </w:hyperlink>
      <w:r>
        <w:t xml:space="preserve"> gateway by 14:00 hours on a </w:t>
      </w:r>
      <w:hyperlink r:id="rId201" w:history="1">
        <w:r>
          <w:rPr>
            <w:color w:val="0000FF"/>
            <w:u w:val="single"/>
          </w:rPr>
          <w:t>Working Day</w:t>
        </w:r>
      </w:hyperlink>
      <w:r>
        <w:t xml:space="preserve"> shall be deemed as having been received for processing on that </w:t>
      </w:r>
      <w:hyperlink r:id="rId202" w:history="1">
        <w:r>
          <w:rPr>
            <w:color w:val="0000FF"/>
            <w:u w:val="single"/>
          </w:rPr>
          <w:t>Working Day</w:t>
        </w:r>
      </w:hyperlink>
      <w:r>
        <w:t xml:space="preserve"> (in this paragraph, the "GDCC Deemed Received Date") and shall be processed by the end of the </w:t>
      </w:r>
      <w:hyperlink r:id="rId203" w:history="1">
        <w:r>
          <w:rPr>
            <w:color w:val="0000FF"/>
            <w:u w:val="single"/>
          </w:rPr>
          <w:t>Working Day</w:t>
        </w:r>
      </w:hyperlink>
      <w:r>
        <w:t>.</w:t>
      </w:r>
    </w:p>
    <w:p w14:paraId="1ABAD03F" w14:textId="77777777" w:rsidR="00A6180C" w:rsidRDefault="00A6180C" w:rsidP="00723ACD">
      <w:pPr>
        <w:pStyle w:val="ScheduleSectionL2"/>
        <w:widowControl w:val="0"/>
        <w:spacing w:before="240"/>
      </w:pPr>
      <w:r>
        <w:t>Each </w:t>
      </w:r>
      <w:hyperlink r:id="rId204" w:history="1">
        <w:r>
          <w:rPr>
            <w:color w:val="0000FF"/>
            <w:u w:val="single"/>
          </w:rPr>
          <w:t>Market Message</w:t>
        </w:r>
      </w:hyperlink>
      <w:r>
        <w:t xml:space="preserve"> received by the </w:t>
      </w:r>
      <w:hyperlink r:id="rId205" w:history="1">
        <w:r>
          <w:rPr>
            <w:color w:val="0000FF"/>
            <w:u w:val="single"/>
          </w:rPr>
          <w:t>GDCC</w:t>
        </w:r>
      </w:hyperlink>
      <w:r>
        <w:t xml:space="preserve"> gateway after 14:00 hours on a </w:t>
      </w:r>
      <w:hyperlink r:id="rId206" w:history="1">
        <w:r>
          <w:rPr>
            <w:color w:val="0000FF"/>
            <w:u w:val="single"/>
          </w:rPr>
          <w:t>Working Day</w:t>
        </w:r>
      </w:hyperlink>
      <w:r>
        <w:t xml:space="preserve"> shall be deemed as having a GDCC Deemed Received Date of the following </w:t>
      </w:r>
      <w:hyperlink r:id="rId207" w:history="1">
        <w:r>
          <w:rPr>
            <w:color w:val="0000FF"/>
            <w:u w:val="single"/>
          </w:rPr>
          <w:t>Working Day</w:t>
        </w:r>
      </w:hyperlink>
      <w:r>
        <w:t xml:space="preserve"> and shall be processed by the end of the next </w:t>
      </w:r>
      <w:hyperlink r:id="rId208" w:history="1">
        <w:r>
          <w:rPr>
            <w:color w:val="0000FF"/>
            <w:u w:val="single"/>
          </w:rPr>
          <w:t>Working Day</w:t>
        </w:r>
      </w:hyperlink>
      <w:r>
        <w:t>.</w:t>
      </w:r>
    </w:p>
    <w:p w14:paraId="0BD3CE84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Processing of </w:t>
      </w:r>
      <w:hyperlink r:id="rId209" w:history="1">
        <w:r>
          <w:rPr>
            <w:color w:val="0000FF"/>
            <w:u w:val="single"/>
          </w:rPr>
          <w:t>Market Message</w:t>
        </w:r>
      </w:hyperlink>
      <w:r>
        <w:t xml:space="preserve"> within the agreed timescales shall be subject to the agreed volumes of data set out in section 8 not being exceeded and the </w:t>
      </w:r>
      <w:hyperlink r:id="rId210" w:history="1">
        <w:r>
          <w:rPr>
            <w:color w:val="0000FF"/>
            <w:u w:val="single"/>
          </w:rPr>
          <w:t>DTN</w:t>
        </w:r>
      </w:hyperlink>
      <w:r>
        <w:t xml:space="preserve">, </w:t>
      </w:r>
      <w:hyperlink r:id="rId211" w:history="1">
        <w:r>
          <w:rPr>
            <w:color w:val="0000FF"/>
            <w:u w:val="single"/>
          </w:rPr>
          <w:t>EPC Register</w:t>
        </w:r>
      </w:hyperlink>
      <w:r>
        <w:t xml:space="preserve"> interfaces and/or the </w:t>
      </w:r>
      <w:hyperlink r:id="rId212" w:history="1">
        <w:r>
          <w:rPr>
            <w:color w:val="0000FF"/>
            <w:u w:val="single"/>
          </w:rPr>
          <w:t>Electricity Enquiry Service</w:t>
        </w:r>
      </w:hyperlink>
      <w:r>
        <w:t xml:space="preserve"> interface being available.</w:t>
      </w:r>
    </w:p>
    <w:p w14:paraId="57A65852" w14:textId="77777777" w:rsidR="00A6180C" w:rsidRDefault="00A6180C" w:rsidP="00723ACD">
      <w:pPr>
        <w:pStyle w:val="ScheduleSectionL2"/>
        <w:widowControl w:val="0"/>
        <w:spacing w:before="240"/>
      </w:pPr>
      <w:r>
        <w:t>Notwithstanding the above, data may be processed in shorter time periods, dependant on the volume and nature of the data received for processing. </w:t>
      </w:r>
    </w:p>
    <w:p w14:paraId="23972EBD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Web Interface</w:t>
      </w:r>
    </w:p>
    <w:p w14:paraId="79E8C02E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latency between the web server and the first router in the public internet or </w:t>
      </w:r>
      <w:hyperlink r:id="rId213" w:history="1">
        <w:r>
          <w:rPr>
            <w:color w:val="0000FF"/>
            <w:u w:val="single"/>
          </w:rPr>
          <w:t>DTN</w:t>
        </w:r>
      </w:hyperlink>
      <w:r>
        <w:t xml:space="preserve"> shall remain below 250ms (milliseconds). </w:t>
      </w:r>
    </w:p>
    <w:p w14:paraId="71219567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214" w:history="1">
        <w:r>
          <w:rPr>
            <w:color w:val="0000FF"/>
            <w:u w:val="single"/>
          </w:rPr>
          <w:t>GDCC</w:t>
        </w:r>
      </w:hyperlink>
      <w:r>
        <w:t xml:space="preserve"> shall respond to a request for information via the web interface within three seconds.</w:t>
      </w:r>
    </w:p>
    <w:p w14:paraId="306D7174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System Interface</w:t>
      </w:r>
    </w:p>
    <w:p w14:paraId="71A62B4E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interface between the </w:t>
      </w:r>
      <w:hyperlink r:id="rId215" w:history="1">
        <w:r>
          <w:rPr>
            <w:color w:val="0000FF"/>
            <w:u w:val="single"/>
          </w:rPr>
          <w:t>GDCC</w:t>
        </w:r>
      </w:hyperlink>
      <w:r>
        <w:t xml:space="preserve"> and the </w:t>
      </w:r>
      <w:hyperlink r:id="rId216" w:history="1">
        <w:r>
          <w:rPr>
            <w:color w:val="0000FF"/>
            <w:u w:val="single"/>
          </w:rPr>
          <w:t>EPC Registers</w:t>
        </w:r>
      </w:hyperlink>
      <w:r>
        <w:t xml:space="preserve"> must support an end-to-end processing time of less than 5 seconds.</w:t>
      </w:r>
    </w:p>
    <w:p w14:paraId="0ED84A12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Update of data to the</w:t>
      </w:r>
      <w:r w:rsidRPr="00723ACD">
        <w:rPr>
          <w:b/>
          <w:szCs w:val="22"/>
        </w:rPr>
        <w:t xml:space="preserve"> </w:t>
      </w:r>
      <w:hyperlink r:id="rId217" w:history="1">
        <w:r w:rsidRPr="00723ACD">
          <w:rPr>
            <w:b/>
            <w:color w:val="0000FF"/>
            <w:szCs w:val="22"/>
            <w:u w:val="single"/>
          </w:rPr>
          <w:t>EPC Register</w:t>
        </w:r>
      </w:hyperlink>
    </w:p>
    <w:p w14:paraId="1A9E5C66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Updated data shall be provided to the relevant </w:t>
      </w:r>
      <w:hyperlink r:id="rId218" w:history="1">
        <w:r>
          <w:rPr>
            <w:color w:val="0000FF"/>
            <w:u w:val="single"/>
          </w:rPr>
          <w:t>EPC Register</w:t>
        </w:r>
      </w:hyperlink>
      <w:r>
        <w:t xml:space="preserve"> within one </w:t>
      </w:r>
      <w:hyperlink r:id="rId219" w:history="1">
        <w:r>
          <w:rPr>
            <w:color w:val="0000FF"/>
            <w:u w:val="single"/>
          </w:rPr>
          <w:t>Working Day</w:t>
        </w:r>
      </w:hyperlink>
      <w:r>
        <w:t xml:space="preserve"> of the update in the </w:t>
      </w:r>
      <w:hyperlink r:id="rId220" w:history="1">
        <w:r>
          <w:rPr>
            <w:color w:val="0000FF"/>
            <w:u w:val="single"/>
          </w:rPr>
          <w:t>GDCC</w:t>
        </w:r>
      </w:hyperlink>
      <w:r>
        <w:t xml:space="preserve"> in the following scenarios: </w:t>
      </w:r>
    </w:p>
    <w:p w14:paraId="484B6FF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lastRenderedPageBreak/>
        <w:t>(a) the</w:t>
      </w:r>
      <w:r>
        <w:t xml:space="preserve"> </w:t>
      </w:r>
      <w:hyperlink r:id="rId221" w:history="1">
        <w:r>
          <w:rPr>
            <w:color w:val="0000FF"/>
            <w:u w:val="single"/>
          </w:rPr>
          <w:t>Green Deal Plan ID</w:t>
        </w:r>
      </w:hyperlink>
      <w:r>
        <w:rPr>
          <w:color w:val="000000"/>
        </w:rPr>
        <w:t> when created; </w:t>
      </w:r>
    </w:p>
    <w:p w14:paraId="11128E47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the</w:t>
      </w:r>
      <w:r>
        <w:t xml:space="preserve"> </w:t>
      </w:r>
      <w:hyperlink r:id="rId222" w:history="1">
        <w:r>
          <w:rPr>
            <w:color w:val="0000FF"/>
            <w:u w:val="single"/>
          </w:rPr>
          <w:t>Market Participant</w:t>
        </w:r>
      </w:hyperlink>
      <w:r>
        <w:t xml:space="preserve"> </w:t>
      </w:r>
      <w:r>
        <w:rPr>
          <w:color w:val="000000"/>
        </w:rPr>
        <w:t>Identifier of the</w:t>
      </w:r>
      <w:r>
        <w:t xml:space="preserve"> </w:t>
      </w:r>
      <w:hyperlink r:id="rId223" w:history="1">
        <w:r>
          <w:rPr>
            <w:color w:val="0000FF"/>
            <w:u w:val="single"/>
          </w:rPr>
          <w:t>Green Deal Provider</w:t>
        </w:r>
      </w:hyperlink>
      <w:r>
        <w:t> </w:t>
      </w:r>
      <w:r>
        <w:rPr>
          <w:color w:val="000000"/>
        </w:rPr>
        <w:t>when created;</w:t>
      </w:r>
    </w:p>
    <w:p w14:paraId="0FE8FAD6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the</w:t>
      </w:r>
      <w:r>
        <w:t xml:space="preserve"> </w:t>
      </w:r>
      <w:hyperlink r:id="rId224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 record status each time it is updated; </w:t>
      </w:r>
    </w:p>
    <w:p w14:paraId="77EB8A54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details for each</w:t>
      </w:r>
      <w:r>
        <w:t xml:space="preserve"> </w:t>
      </w:r>
      <w:hyperlink r:id="rId225" w:history="1">
        <w:r>
          <w:rPr>
            <w:color w:val="0000FF"/>
            <w:u w:val="single"/>
          </w:rPr>
          <w:t>Green Deal</w:t>
        </w:r>
      </w:hyperlink>
      <w:r>
        <w:t xml:space="preserve"> </w:t>
      </w:r>
      <w:r>
        <w:rPr>
          <w:color w:val="000000"/>
        </w:rPr>
        <w:t>Charge period, being the effective dates and</w:t>
      </w:r>
      <w:r>
        <w:t xml:space="preserve"> </w:t>
      </w:r>
      <w:hyperlink r:id="rId226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 daily charge each time it is updated; and </w:t>
      </w:r>
    </w:p>
    <w:p w14:paraId="2226A74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 the</w:t>
      </w:r>
      <w:r>
        <w:t xml:space="preserve"> </w:t>
      </w:r>
      <w:hyperlink r:id="rId227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 end date as expressed by the proposed end date, and subsequently the</w:t>
      </w:r>
      <w:r>
        <w:t xml:space="preserve"> </w:t>
      </w:r>
      <w:hyperlink r:id="rId228" w:history="1">
        <w:r>
          <w:rPr>
            <w:color w:val="0000FF"/>
            <w:u w:val="single"/>
          </w:rPr>
          <w:t>Green Deal Plan Actual End Date</w:t>
        </w:r>
      </w:hyperlink>
      <w:r>
        <w:rPr>
          <w:color w:val="000000"/>
        </w:rPr>
        <w:t>, each time it is updated.</w:t>
      </w:r>
    </w:p>
    <w:p w14:paraId="3FEB7ACC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9" w:name="_Toc115866002"/>
      <w:r>
        <w:t>Maximum Design Volumes</w:t>
      </w:r>
      <w:bookmarkEnd w:id="9"/>
    </w:p>
    <w:p w14:paraId="47D2CC8F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Total Volume of</w:t>
      </w:r>
      <w:r w:rsidRPr="00723ACD">
        <w:rPr>
          <w:b/>
          <w:szCs w:val="22"/>
        </w:rPr>
        <w:t xml:space="preserve"> </w:t>
      </w:r>
      <w:hyperlink r:id="rId229" w:history="1">
        <w:r w:rsidRPr="00723ACD">
          <w:rPr>
            <w:b/>
            <w:color w:val="0000FF"/>
            <w:szCs w:val="22"/>
            <w:u w:val="single"/>
          </w:rPr>
          <w:t>Green Deal Plan</w:t>
        </w:r>
      </w:hyperlink>
      <w:r w:rsidRPr="00723ACD">
        <w:rPr>
          <w:b/>
          <w:color w:val="000000"/>
          <w:szCs w:val="22"/>
        </w:rPr>
        <w:t>s</w:t>
      </w:r>
    </w:p>
    <w:p w14:paraId="7CFE6BBA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230" w:history="1">
        <w:r>
          <w:rPr>
            <w:color w:val="0000FF"/>
            <w:u w:val="single"/>
          </w:rPr>
          <w:t>GDCC</w:t>
        </w:r>
      </w:hyperlink>
      <w:r>
        <w:t xml:space="preserve"> shall accommodate a total of 11,795 live </w:t>
      </w:r>
      <w:hyperlink r:id="rId231" w:history="1">
        <w:r>
          <w:rPr>
            <w:color w:val="0000FF"/>
            <w:u w:val="single"/>
          </w:rPr>
          <w:t>Green Deal Plan</w:t>
        </w:r>
      </w:hyperlink>
      <w:r>
        <w:t>s.</w:t>
      </w:r>
    </w:p>
    <w:p w14:paraId="4777C059" w14:textId="77777777" w:rsidR="00A6180C" w:rsidRPr="00723ACD" w:rsidRDefault="00A6180C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723ACD">
        <w:rPr>
          <w:b/>
          <w:color w:val="000000"/>
          <w:szCs w:val="22"/>
        </w:rPr>
        <w:t>Total Volume of</w:t>
      </w:r>
      <w:r w:rsidRPr="00723ACD">
        <w:rPr>
          <w:b/>
          <w:szCs w:val="22"/>
        </w:rPr>
        <w:t xml:space="preserve"> </w:t>
      </w:r>
      <w:hyperlink r:id="rId232" w:history="1">
        <w:r w:rsidRPr="00723ACD">
          <w:rPr>
            <w:b/>
            <w:color w:val="0000FF"/>
            <w:szCs w:val="22"/>
            <w:u w:val="single"/>
          </w:rPr>
          <w:t>Green Deal User</w:t>
        </w:r>
      </w:hyperlink>
      <w:r w:rsidRPr="00723ACD">
        <w:rPr>
          <w:b/>
          <w:color w:val="000000"/>
          <w:szCs w:val="22"/>
        </w:rPr>
        <w:t>s</w:t>
      </w:r>
    </w:p>
    <w:p w14:paraId="581AE0E2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233" w:history="1">
        <w:r>
          <w:rPr>
            <w:color w:val="0000FF"/>
            <w:u w:val="single"/>
          </w:rPr>
          <w:t>GDCC</w:t>
        </w:r>
      </w:hyperlink>
      <w:r>
        <w:t xml:space="preserve"> shall be capable of accommodating a maximum of 60 active GDCC Users.</w:t>
      </w:r>
    </w:p>
    <w:p w14:paraId="1A32340B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0" w:name="_Toc115866003"/>
      <w:r>
        <w:t>Reporting</w:t>
      </w:r>
      <w:bookmarkEnd w:id="10"/>
    </w:p>
    <w:p w14:paraId="130339BA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Reports shall only show information relating to the user(s) or company that the </w:t>
      </w:r>
      <w:hyperlink r:id="rId234" w:history="1">
        <w:r>
          <w:rPr>
            <w:color w:val="0000FF"/>
            <w:u w:val="single"/>
          </w:rPr>
          <w:t>Authorised Person</w:t>
        </w:r>
      </w:hyperlink>
      <w:r>
        <w:t xml:space="preserve"> is entitled to view, as appropriate. All the reports shall be viewable in two possible ways:</w:t>
      </w:r>
    </w:p>
    <w:p w14:paraId="7DCA6317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viewed on the screen with the option to select different pages; or</w:t>
      </w:r>
    </w:p>
    <w:p w14:paraId="58487758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downloaded into a CSV file that is compatible with versions of Microsoft Excel currently supported by Microsoft.</w:t>
      </w:r>
    </w:p>
    <w:p w14:paraId="6F174CE6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In order to provide for a secure transfer of data, all ad hoc reports will be visible and transferrable via HTTPs, except where the volume of data requires a download to be provided by the </w:t>
      </w:r>
      <w:hyperlink r:id="rId235" w:history="1">
        <w:r>
          <w:rPr>
            <w:color w:val="0000FF"/>
            <w:u w:val="single"/>
          </w:rPr>
          <w:t>GDCC</w:t>
        </w:r>
      </w:hyperlink>
      <w:r>
        <w:t xml:space="preserve"> (e.g. for weekly reports to the </w:t>
      </w:r>
      <w:hyperlink r:id="rId236" w:history="1">
        <w:r>
          <w:rPr>
            <w:color w:val="0000FF"/>
            <w:u w:val="single"/>
          </w:rPr>
          <w:t>Code Manager</w:t>
        </w:r>
      </w:hyperlink>
      <w:r>
        <w:t>, in which case data shall be extracted and provided via secure and encrypted means).</w:t>
      </w:r>
    </w:p>
    <w:p w14:paraId="6BEDFCE7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following reports will be made available to the </w:t>
      </w:r>
      <w:hyperlink r:id="rId237" w:history="1">
        <w:r>
          <w:rPr>
            <w:color w:val="0000FF"/>
            <w:u w:val="single"/>
          </w:rPr>
          <w:t>Code Manager</w:t>
        </w:r>
      </w:hyperlink>
      <w:r>
        <w:t xml:space="preserve"> (the </w:t>
      </w:r>
      <w:hyperlink r:id="rId238" w:history="1">
        <w:r>
          <w:rPr>
            <w:color w:val="0000FF"/>
            <w:u w:val="single"/>
          </w:rPr>
          <w:t>Code Manager</w:t>
        </w:r>
      </w:hyperlink>
      <w:r>
        <w:t xml:space="preserve"> will then send to other recipients where required). The format of reports to be agreed bilaterally with the </w:t>
      </w:r>
      <w:hyperlink r:id="rId239" w:history="1">
        <w:r>
          <w:rPr>
            <w:color w:val="0000FF"/>
            <w:u w:val="single"/>
          </w:rPr>
          <w:t>Code Manager</w:t>
        </w:r>
      </w:hyperlink>
      <w:r>
        <w:t>.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7514"/>
      </w:tblGrid>
      <w:tr w:rsidR="00A6180C" w14:paraId="40CD5433" w14:textId="77777777" w:rsidTr="00723ACD">
        <w:tc>
          <w:tcPr>
            <w:tcW w:w="9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240C12B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Report Name</w:t>
            </w:r>
          </w:p>
        </w:tc>
        <w:tc>
          <w:tcPr>
            <w:tcW w:w="40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7E37E15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b/>
                <w:color w:val="000000"/>
                <w:szCs w:val="22"/>
                <w:lang w:eastAsia="en-US"/>
              </w:rPr>
              <w:t>Description</w:t>
            </w:r>
          </w:p>
        </w:tc>
      </w:tr>
      <w:tr w:rsidR="00A6180C" w14:paraId="294E5F77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23F0F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Initial Supplier Validation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E0BFD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Shows all instances where either: </w:t>
            </w:r>
          </w:p>
          <w:p w14:paraId="522BD80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a) A </w:t>
            </w:r>
            <w:hyperlink r:id="rId24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D0341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not received by 3 </w:t>
            </w:r>
            <w:hyperlink r:id="rId24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4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D0319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 </w:t>
            </w:r>
          </w:p>
          <w:p w14:paraId="770C086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b) A </w:t>
            </w:r>
            <w:hyperlink r:id="rId24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D0341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with response code 101 is received, but more than 2 </w:t>
            </w:r>
            <w:hyperlink r:id="rId24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4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D0319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</w:t>
            </w:r>
          </w:p>
          <w:p w14:paraId="23AAE1D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c) A </w:t>
            </w:r>
            <w:hyperlink r:id="rId24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D0341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that does not include response code 101 is received, but more than 1 </w:t>
            </w:r>
            <w:hyperlink r:id="rId24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after the corresponding </w:t>
            </w:r>
            <w:hyperlink r:id="rId24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D0319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.</w:t>
            </w:r>
          </w:p>
          <w:p w14:paraId="6DA68BC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Report generated monthly, effective from date minus 3 </w:t>
            </w:r>
            <w:hyperlink r:id="rId24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</w:t>
            </w:r>
          </w:p>
        </w:tc>
      </w:tr>
      <w:tr w:rsidR="00A6180C" w14:paraId="1BEDB748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B114F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>Progression of Green Deal Plan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A7F606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Shows all </w:t>
            </w:r>
            <w:hyperlink r:id="rId25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that are, or have been, at a status of 'NEW' for more than 20 </w:t>
            </w:r>
            <w:hyperlink r:id="rId25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  This report also includes the subsequent status i.e. 'PENDING' or 'CANCELLED'  </w:t>
            </w:r>
          </w:p>
          <w:p w14:paraId="73A1A96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Report generated monthly, effective from date minus 21 </w:t>
            </w:r>
            <w:hyperlink r:id="rId25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</w:t>
            </w:r>
          </w:p>
        </w:tc>
      </w:tr>
      <w:tr w:rsidR="00A6180C" w14:paraId="5F6106DA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9D023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Subsequent Supplier Validation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6B1FF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Shows all instances where either: </w:t>
            </w:r>
          </w:p>
          <w:p w14:paraId="13B6501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a) A </w:t>
            </w:r>
            <w:hyperlink r:id="rId25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D0341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not received by 2 </w:t>
            </w:r>
            <w:hyperlink r:id="rId25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5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D0336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 </w:t>
            </w:r>
          </w:p>
          <w:p w14:paraId="542AC0B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b) A </w:t>
            </w:r>
            <w:hyperlink r:id="rId25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D0341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received, but more than 2 </w:t>
            </w:r>
            <w:hyperlink r:id="rId25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5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D0336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</w:t>
            </w:r>
          </w:p>
          <w:p w14:paraId="0730283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c) A </w:t>
            </w:r>
            <w:hyperlink r:id="rId25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D0341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not received, by 2 </w:t>
            </w:r>
            <w:hyperlink r:id="rId26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6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D0325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with a </w:t>
            </w:r>
            <w:hyperlink r:id="rId26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instruction type of I;</w:t>
            </w:r>
          </w:p>
          <w:p w14:paraId="5D828F0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d) A </w:t>
            </w:r>
            <w:hyperlink r:id="rId26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D0341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received, but more than 2 </w:t>
            </w:r>
            <w:hyperlink r:id="rId26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6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D0325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with a </w:t>
            </w:r>
            <w:hyperlink r:id="rId26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instruction type of I.</w:t>
            </w:r>
          </w:p>
          <w:p w14:paraId="74B503D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Report generated monthly, effective from date minus 3 </w:t>
            </w:r>
            <w:hyperlink r:id="rId26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</w:t>
            </w:r>
          </w:p>
        </w:tc>
      </w:tr>
      <w:tr w:rsidR="00A6180C" w14:paraId="496D219A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50B86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MPAS Response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C028A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Shows all instances where either: </w:t>
            </w:r>
          </w:p>
          <w:p w14:paraId="55E38C1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a) A </w:t>
            </w:r>
            <w:hyperlink r:id="rId26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D0340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not received by 2 </w:t>
            </w:r>
            <w:hyperlink r:id="rId26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7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D0324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 </w:t>
            </w:r>
          </w:p>
          <w:p w14:paraId="1581516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b) A </w:t>
            </w:r>
            <w:hyperlink r:id="rId27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D0340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received, but more than 2 </w:t>
            </w:r>
            <w:hyperlink r:id="rId27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7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D0324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.</w:t>
            </w:r>
          </w:p>
          <w:p w14:paraId="1D1BAA9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Report generated monthly, effective from date minus 3 </w:t>
            </w:r>
            <w:hyperlink r:id="rId27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</w:t>
            </w:r>
          </w:p>
        </w:tc>
      </w:tr>
      <w:tr w:rsidR="00A6180C" w14:paraId="52CF70CF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AEDF3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Request to End Green Deal Plan for Disconnection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B7469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Shows all instances where either: </w:t>
            </w:r>
          </w:p>
          <w:p w14:paraId="0F1C968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a) A </w:t>
            </w:r>
            <w:hyperlink r:id="rId27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D0322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not received by 7 </w:t>
            </w:r>
            <w:hyperlink r:id="rId27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7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D0337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 </w:t>
            </w:r>
          </w:p>
          <w:p w14:paraId="56C79A4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b) A </w:t>
            </w:r>
            <w:hyperlink r:id="rId27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D0322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received, but more than 7 </w:t>
            </w:r>
            <w:hyperlink r:id="rId27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</w:t>
            </w: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 xml:space="preserve">corresponding </w:t>
            </w:r>
            <w:hyperlink r:id="rId28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D0337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. </w:t>
            </w:r>
          </w:p>
          <w:p w14:paraId="42774CF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c) A </w:t>
            </w:r>
            <w:hyperlink r:id="rId28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D0320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data flow is not received by 7 </w:t>
            </w:r>
            <w:hyperlink r:id="rId28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8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D0322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 </w:t>
            </w:r>
          </w:p>
          <w:p w14:paraId="75D0AD7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d) A </w:t>
            </w:r>
            <w:hyperlink r:id="rId28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D0320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received, but more than 7 </w:t>
            </w:r>
            <w:hyperlink r:id="rId28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8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D0322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data flow. </w:t>
            </w:r>
          </w:p>
          <w:p w14:paraId="619CAE1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Report generated monthly, effective from date minus 8 </w:t>
            </w:r>
            <w:hyperlink r:id="rId28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</w:t>
            </w:r>
          </w:p>
        </w:tc>
      </w:tr>
      <w:tr w:rsidR="00A6180C" w14:paraId="50578B7F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B27A7D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>Remittance Processor Responses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5EB98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Shows all instances where either: </w:t>
            </w:r>
          </w:p>
          <w:p w14:paraId="3BFF279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a)A </w:t>
            </w:r>
            <w:hyperlink r:id="rId28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D0329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not received by 2 </w:t>
            </w:r>
            <w:hyperlink r:id="rId28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9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D0328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 </w:t>
            </w:r>
          </w:p>
          <w:p w14:paraId="469F69C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b) A </w:t>
            </w:r>
            <w:hyperlink r:id="rId29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D0329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received, but more than 2 </w:t>
            </w:r>
            <w:hyperlink r:id="rId29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corresponding </w:t>
            </w:r>
            <w:hyperlink r:id="rId29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D0328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. </w:t>
            </w:r>
          </w:p>
          <w:p w14:paraId="6CA9FCE3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Report generated monthly, effective from date minus 3 </w:t>
            </w:r>
            <w:hyperlink r:id="rId29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</w:t>
            </w:r>
          </w:p>
        </w:tc>
      </w:tr>
      <w:tr w:rsidR="00A6180C" w14:paraId="7AF6D419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8F6AD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General Response Check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03976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Shows all instances where either:</w:t>
            </w:r>
          </w:p>
          <w:p w14:paraId="0AD4DCB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a) A </w:t>
            </w:r>
            <w:hyperlink r:id="rId29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D0235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, </w:t>
            </w:r>
            <w:hyperlink r:id="rId29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D0334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or </w:t>
            </w:r>
            <w:hyperlink r:id="rId29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D0338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are not received by 5 </w:t>
            </w:r>
            <w:hyperlink r:id="rId29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relevant data flows was generate by the </w:t>
            </w:r>
            <w:hyperlink r:id="rId29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 or</w:t>
            </w:r>
          </w:p>
          <w:p w14:paraId="2324CB4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b) A </w:t>
            </w:r>
            <w:hyperlink r:id="rId30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D0235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, </w:t>
            </w:r>
            <w:hyperlink r:id="rId30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D0334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or </w:t>
            </w:r>
            <w:hyperlink r:id="rId30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D0338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is received more than 5 </w:t>
            </w:r>
            <w:hyperlink r:id="rId30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after the relevant data flows was generate by the </w:t>
            </w:r>
            <w:hyperlink r:id="rId30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.</w:t>
            </w:r>
          </w:p>
          <w:p w14:paraId="55961D8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Report generated monthly, effective from date minus 6 </w:t>
            </w:r>
            <w:hyperlink r:id="rId30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s.</w:t>
            </w:r>
          </w:p>
        </w:tc>
      </w:tr>
      <w:tr w:rsidR="00A6180C" w14:paraId="1BFC171E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33B50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Reason Code Monitoring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B571D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Shows all instances where the following response codes are used:</w:t>
            </w:r>
          </w:p>
          <w:p w14:paraId="37DD0ED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301          not all mandatory data provided;</w:t>
            </w:r>
          </w:p>
          <w:p w14:paraId="368EF76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321          invalid Initial proposed </w:t>
            </w:r>
            <w:hyperlink r:id="rId30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end date;</w:t>
            </w:r>
          </w:p>
          <w:p w14:paraId="25B5946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327          invalid reason code provided;</w:t>
            </w:r>
          </w:p>
          <w:p w14:paraId="420A8AB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329          daily charge amount outside permitted parameters;</w:t>
            </w:r>
          </w:p>
          <w:p w14:paraId="29790FF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330          daily charge EFD outside permitted parameters;</w:t>
            </w:r>
          </w:p>
          <w:p w14:paraId="2465222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331          daily charge ETD outside permitted parameters;</w:t>
            </w:r>
          </w:p>
          <w:p w14:paraId="56DC4CA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337          invalid effective date for Provider transfer;</w:t>
            </w:r>
          </w:p>
          <w:p w14:paraId="5C762AC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338          Gaining </w:t>
            </w:r>
            <w:hyperlink r:id="rId30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has no valid </w:t>
            </w:r>
            <w:hyperlink r:id="rId30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MPID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for </w:t>
            </w: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>transfer EFD;</w:t>
            </w:r>
          </w:p>
          <w:p w14:paraId="3C546C1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340          </w:t>
            </w:r>
            <w:hyperlink r:id="rId30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ETD less than requested transfer EFD; and</w:t>
            </w:r>
          </w:p>
          <w:p w14:paraId="0DC366A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360          invalid </w:t>
            </w:r>
            <w:hyperlink r:id="rId31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 Actual End Date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requested</w:t>
            </w:r>
          </w:p>
          <w:p w14:paraId="1C44F1C7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Report generated monthly on effective from date.</w:t>
            </w:r>
          </w:p>
        </w:tc>
      </w:tr>
      <w:tr w:rsidR="00A6180C" w14:paraId="446CAD35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0F99B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>Flow Summary by Participant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89B835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Provides a monthly count of all events reported in each of the type “F” reports, summarised by </w:t>
            </w:r>
            <w:hyperlink r:id="rId31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MPID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and </w:t>
            </w:r>
            <w:hyperlink r:id="rId31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Market Participant Role Code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. It will include the number of all events for each report and a total for that participant.</w:t>
            </w:r>
          </w:p>
        </w:tc>
      </w:tr>
      <w:tr w:rsidR="00A6180C" w14:paraId="55BD7671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3DAFEF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Reason Code by Participant Summary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19329F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Provides the monthly count of each reported unique reason code value summarised by </w:t>
            </w:r>
            <w:hyperlink r:id="rId31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MPID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and role code.</w:t>
            </w:r>
          </w:p>
        </w:tc>
      </w:tr>
      <w:tr w:rsidR="00A6180C" w14:paraId="09B9C6C3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75B01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Secretary of State Monthly Status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F1DA98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A report including the following:</w:t>
            </w:r>
          </w:p>
          <w:p w14:paraId="625BCA7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a) Total and average estimated savings on a </w:t>
            </w:r>
            <w:hyperlink r:id="rId31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and number of </w:t>
            </w:r>
            <w:hyperlink r:id="rId31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s;</w:t>
            </w:r>
          </w:p>
          <w:p w14:paraId="767226F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b) Total and average </w:t>
            </w:r>
            <w:hyperlink r:id="rId31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daily charge as provided to the </w:t>
            </w:r>
            <w:hyperlink r:id="rId31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by the </w:t>
            </w:r>
            <w:hyperlink r:id="rId31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</w:t>
            </w:r>
          </w:p>
          <w:p w14:paraId="144EC53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c) Total and average length of </w:t>
            </w:r>
            <w:hyperlink r:id="rId31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s;</w:t>
            </w:r>
          </w:p>
          <w:p w14:paraId="2CF10BB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d) Number of </w:t>
            </w:r>
            <w:hyperlink r:id="rId32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repaid full amount early (indicated by a new GD Plan Actual End Date value being entered into the </w:t>
            </w:r>
            <w:hyperlink r:id="rId32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by the </w:t>
            </w:r>
            <w:hyperlink r:id="rId32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that is less than that present when the </w:t>
            </w:r>
            <w:hyperlink r:id="rId32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achieved a status of ‘LIVE’ and no future charges being present);</w:t>
            </w:r>
          </w:p>
          <w:p w14:paraId="365BA74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e) Number of Green Deals with partial repayments as indicated by a new GD Plan Actual End Date value being entered into the </w:t>
            </w:r>
            <w:hyperlink r:id="rId32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by the </w:t>
            </w:r>
            <w:hyperlink r:id="rId32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that is less than that present when the </w:t>
            </w:r>
            <w:hyperlink r:id="rId32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achieved a status of ‘LIVE’ and/or with revised future charges being present;</w:t>
            </w:r>
          </w:p>
          <w:p w14:paraId="752C236E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f) Number of </w:t>
            </w:r>
            <w:hyperlink r:id="rId32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by </w:t>
            </w:r>
            <w:hyperlink r:id="rId32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Licensee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</w:t>
            </w:r>
          </w:p>
          <w:p w14:paraId="3958235B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g) Number of </w:t>
            </w:r>
            <w:hyperlink r:id="rId32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by </w:t>
            </w:r>
            <w:hyperlink r:id="rId33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Provider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 </w:t>
            </w:r>
          </w:p>
          <w:p w14:paraId="05511F3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h) Number of </w:t>
            </w:r>
            <w:hyperlink r:id="rId33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 by Remittance Processor;</w:t>
            </w:r>
          </w:p>
          <w:p w14:paraId="142773E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i) Number of </w:t>
            </w:r>
            <w:hyperlink r:id="rId33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at initial checking stage, installation stage and repayment stage as determined by the </w:t>
            </w:r>
            <w:hyperlink r:id="rId33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 ID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Status in the </w:t>
            </w:r>
            <w:hyperlink r:id="rId33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being “NEW”,”PENDING” or “LIVE” respectively;</w:t>
            </w:r>
          </w:p>
          <w:p w14:paraId="4896F0A3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>j) </w:t>
            </w:r>
            <w:hyperlink r:id="rId33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that have not had any changes to GD Actual End Date as held on the </w:t>
            </w:r>
            <w:hyperlink r:id="rId33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;</w:t>
            </w:r>
          </w:p>
          <w:p w14:paraId="619A7721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k) </w:t>
            </w:r>
            <w:hyperlink r:id="rId337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that are terminated at initial checking stage as indicated by the </w:t>
            </w:r>
            <w:hyperlink r:id="rId338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status in the </w:t>
            </w:r>
            <w:hyperlink r:id="rId33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changing from “NEW” to “CANCELLED”;</w:t>
            </w:r>
          </w:p>
          <w:p w14:paraId="7DD905A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l) </w:t>
            </w:r>
            <w:hyperlink r:id="rId34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s that are terminated at installation stage/before repayment commences as indicated by the </w:t>
            </w:r>
            <w:hyperlink r:id="rId34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status in the </w:t>
            </w:r>
            <w:hyperlink r:id="rId342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changing from “PENDING” to “COMPLETED”. </w:t>
            </w:r>
          </w:p>
        </w:tc>
      </w:tr>
      <w:tr w:rsidR="00A6180C" w14:paraId="47418BA7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70ACF3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>Erroneous Registration Daily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BCBA3D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Highlights the receipt by the </w:t>
            </w:r>
            <w:hyperlink r:id="rId343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GDCC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of a valid notification of an Erroneous Registration from a </w:t>
            </w:r>
            <w:hyperlink r:id="rId344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Licensee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. The report includes GD Plan ID, </w:t>
            </w:r>
            <w:hyperlink r:id="rId345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MPAN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, </w:t>
            </w:r>
            <w:hyperlink r:id="rId346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GD Licensee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, Date of Erroneous Registration (EFSD Regi), Date Erroneous Registration Resolved.</w:t>
            </w:r>
          </w:p>
        </w:tc>
      </w:tr>
    </w:tbl>
    <w:p w14:paraId="3897692C" w14:textId="77777777" w:rsidR="00A6180C" w:rsidRPr="00723ACD" w:rsidRDefault="00A6180C">
      <w:pPr>
        <w:rPr>
          <w:szCs w:val="22"/>
        </w:rPr>
      </w:pPr>
    </w:p>
    <w:p w14:paraId="23AA9F38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following reports will be generated by the </w:t>
      </w:r>
      <w:hyperlink r:id="rId347" w:history="1">
        <w:r>
          <w:rPr>
            <w:color w:val="0000FF"/>
            <w:u w:val="single"/>
          </w:rPr>
          <w:t>GDCC</w:t>
        </w:r>
      </w:hyperlink>
      <w:r>
        <w:t xml:space="preserve"> and made available to the </w:t>
      </w:r>
      <w:hyperlink r:id="rId348" w:history="1">
        <w:r>
          <w:rPr>
            <w:color w:val="0000FF"/>
            <w:u w:val="single"/>
          </w:rPr>
          <w:t>Green Deal User</w:t>
        </w:r>
      </w:hyperlink>
      <w:r>
        <w:t>s.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7514"/>
      </w:tblGrid>
      <w:tr w:rsidR="00A6180C" w14:paraId="73A31C6E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3AADFD6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User Details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5A134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Enables the MAU to download details of all their </w:t>
            </w:r>
            <w:hyperlink r:id="rId349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Authorised Person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s (other than password).</w:t>
            </w:r>
          </w:p>
        </w:tc>
      </w:tr>
      <w:tr w:rsidR="00A6180C" w14:paraId="1ABD2406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868F49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Usage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33CFF0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To determine transaction levels for both individuals and groups of </w:t>
            </w:r>
            <w:hyperlink r:id="rId350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Authorised Person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, including by user type and organisation.</w:t>
            </w:r>
          </w:p>
        </w:tc>
      </w:tr>
      <w:tr w:rsidR="00A6180C" w14:paraId="29BE3EC6" w14:textId="77777777" w:rsidTr="00723ACD">
        <w:tc>
          <w:tcPr>
            <w:tcW w:w="9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51BBB24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Daily Late File Report</w:t>
            </w:r>
          </w:p>
        </w:tc>
        <w:tc>
          <w:tcPr>
            <w:tcW w:w="406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E7406C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The late responding </w:t>
            </w:r>
            <w:hyperlink r:id="rId351" w:history="1">
              <w:r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Market Participant</w:t>
              </w:r>
            </w:hyperlink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 xml:space="preserve"> will receive an email showing their own late replies.</w:t>
            </w:r>
          </w:p>
          <w:p w14:paraId="099F621A" w14:textId="77777777" w:rsidR="00A6180C" w:rsidRPr="00723ACD" w:rsidRDefault="00A6180C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The email will include:</w:t>
            </w:r>
          </w:p>
          <w:p w14:paraId="42834474" w14:textId="77777777" w:rsidR="00A6180C" w:rsidRPr="00723ACD" w:rsidRDefault="00A6180C">
            <w:pPr>
              <w:numPr>
                <w:ilvl w:val="0"/>
                <w:numId w:val="24"/>
              </w:num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Date of Flow;</w:t>
            </w:r>
          </w:p>
          <w:p w14:paraId="40E5FB25" w14:textId="77777777" w:rsidR="00A6180C" w:rsidRPr="00723ACD" w:rsidRDefault="00A6180C">
            <w:pPr>
              <w:numPr>
                <w:ilvl w:val="0"/>
                <w:numId w:val="24"/>
              </w:num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Number of days that the flow is now outstanding;</w:t>
            </w:r>
          </w:p>
          <w:p w14:paraId="51E08E96" w14:textId="77777777" w:rsidR="00A6180C" w:rsidRPr="00723ACD" w:rsidRDefault="00681C76">
            <w:pPr>
              <w:numPr>
                <w:ilvl w:val="0"/>
                <w:numId w:val="24"/>
              </w:numPr>
              <w:spacing w:after="320" w:line="276" w:lineRule="auto"/>
              <w:rPr>
                <w:szCs w:val="22"/>
                <w:lang w:eastAsia="en-US"/>
              </w:rPr>
            </w:pPr>
            <w:hyperlink r:id="rId352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MPAN</w:t>
              </w:r>
            </w:hyperlink>
            <w:r w:rsidR="00A6180C" w:rsidRPr="00723ACD">
              <w:rPr>
                <w:szCs w:val="22"/>
                <w:lang w:eastAsia="en-US"/>
              </w:rPr>
              <w:t>;</w:t>
            </w:r>
          </w:p>
          <w:p w14:paraId="2ECAE9A9" w14:textId="77777777" w:rsidR="00A6180C" w:rsidRPr="00723ACD" w:rsidRDefault="00681C76">
            <w:pPr>
              <w:numPr>
                <w:ilvl w:val="0"/>
                <w:numId w:val="24"/>
              </w:numPr>
              <w:spacing w:after="320" w:line="276" w:lineRule="auto"/>
              <w:rPr>
                <w:szCs w:val="22"/>
                <w:lang w:eastAsia="en-US"/>
              </w:rPr>
            </w:pPr>
            <w:hyperlink r:id="rId353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Green Deal Plan ID</w:t>
              </w:r>
            </w:hyperlink>
            <w:r w:rsidR="00A6180C" w:rsidRPr="00723ACD">
              <w:rPr>
                <w:szCs w:val="22"/>
                <w:lang w:eastAsia="en-US"/>
              </w:rPr>
              <w:t>;</w:t>
            </w:r>
          </w:p>
          <w:p w14:paraId="3972B1B7" w14:textId="77777777" w:rsidR="00A6180C" w:rsidRPr="00723ACD" w:rsidRDefault="00A6180C">
            <w:pPr>
              <w:numPr>
                <w:ilvl w:val="0"/>
                <w:numId w:val="24"/>
              </w:num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Flow type and Subtype;</w:t>
            </w:r>
          </w:p>
          <w:p w14:paraId="0018919A" w14:textId="77777777" w:rsidR="00A6180C" w:rsidRPr="00723ACD" w:rsidRDefault="00A6180C">
            <w:pPr>
              <w:numPr>
                <w:ilvl w:val="0"/>
                <w:numId w:val="24"/>
              </w:numPr>
              <w:spacing w:after="320" w:line="276" w:lineRule="auto"/>
              <w:rPr>
                <w:szCs w:val="22"/>
                <w:lang w:eastAsia="en-US"/>
              </w:rPr>
            </w:pPr>
            <w:r w:rsidRPr="00723ACD">
              <w:rPr>
                <w:rFonts w:eastAsia="Arial" w:cs="Arial"/>
                <w:color w:val="000000"/>
                <w:szCs w:val="22"/>
                <w:lang w:eastAsia="en-US"/>
              </w:rPr>
              <w:t>Instruction Number; and</w:t>
            </w:r>
          </w:p>
          <w:p w14:paraId="4996656F" w14:textId="77777777" w:rsidR="00A6180C" w:rsidRPr="00723ACD" w:rsidRDefault="00681C76">
            <w:pPr>
              <w:numPr>
                <w:ilvl w:val="0"/>
                <w:numId w:val="24"/>
              </w:numPr>
              <w:spacing w:after="320" w:line="276" w:lineRule="auto"/>
              <w:rPr>
                <w:szCs w:val="22"/>
                <w:lang w:eastAsia="en-US"/>
              </w:rPr>
            </w:pPr>
            <w:hyperlink r:id="rId354" w:history="1">
              <w:r w:rsidR="00A6180C" w:rsidRPr="00723ACD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Market Participant</w:t>
              </w:r>
            </w:hyperlink>
            <w:r w:rsidR="00A6180C" w:rsidRPr="00723ACD">
              <w:rPr>
                <w:szCs w:val="22"/>
                <w:lang w:eastAsia="en-US"/>
              </w:rPr>
              <w:t xml:space="preserve"> (who should reply).</w:t>
            </w:r>
          </w:p>
        </w:tc>
      </w:tr>
    </w:tbl>
    <w:p w14:paraId="027B052E" w14:textId="77777777" w:rsidR="00A6180C" w:rsidRPr="00723ACD" w:rsidRDefault="00A6180C">
      <w:pPr>
        <w:rPr>
          <w:szCs w:val="22"/>
        </w:rPr>
      </w:pPr>
    </w:p>
    <w:p w14:paraId="4482619E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1" w:name="_Toc115866004"/>
      <w:r>
        <w:t>Business Continuity/Disaster Recovery</w:t>
      </w:r>
      <w:bookmarkEnd w:id="11"/>
    </w:p>
    <w:p w14:paraId="58E7D52C" w14:textId="77777777" w:rsidR="00A6180C" w:rsidRDefault="00A6180C" w:rsidP="00723ACD">
      <w:pPr>
        <w:pStyle w:val="ScheduleSectionL2"/>
        <w:widowControl w:val="0"/>
        <w:spacing w:before="240"/>
      </w:pPr>
      <w:r>
        <w:lastRenderedPageBreak/>
        <w:t xml:space="preserve">The </w:t>
      </w:r>
      <w:hyperlink r:id="rId355" w:history="1">
        <w:r>
          <w:rPr>
            <w:color w:val="0000FF"/>
            <w:u w:val="single"/>
          </w:rPr>
          <w:t>GDCC Provider</w:t>
        </w:r>
      </w:hyperlink>
      <w:r>
        <w:t xml:space="preserve"> shall have the ability to remotely power all systems back up after systems have had a graceful shutdown.</w:t>
      </w:r>
    </w:p>
    <w:p w14:paraId="50E9E39B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Penetration testing of the </w:t>
      </w:r>
      <w:hyperlink r:id="rId356" w:history="1">
        <w:r>
          <w:rPr>
            <w:color w:val="0000FF"/>
            <w:u w:val="single"/>
          </w:rPr>
          <w:t>GDCC</w:t>
        </w:r>
      </w:hyperlink>
      <w:r>
        <w:t xml:space="preserve"> infrastructure shall be undertaken at least once in each 12-month period, and a report provided to the </w:t>
      </w:r>
      <w:hyperlink r:id="rId357" w:history="1">
        <w:r>
          <w:rPr>
            <w:color w:val="0000FF"/>
            <w:u w:val="single"/>
          </w:rPr>
          <w:t>Code Manager</w:t>
        </w:r>
      </w:hyperlink>
      <w:r>
        <w:t xml:space="preserve"> regarding the outcomes of this test, to include any observations or findings, and recommendations for any required remedial actions.</w:t>
      </w:r>
    </w:p>
    <w:p w14:paraId="37CD9D5B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A test of the business continuity plan for the </w:t>
      </w:r>
      <w:hyperlink r:id="rId358" w:history="1">
        <w:r>
          <w:rPr>
            <w:color w:val="0000FF"/>
            <w:u w:val="single"/>
          </w:rPr>
          <w:t>GDCC</w:t>
        </w:r>
      </w:hyperlink>
      <w:r>
        <w:t xml:space="preserve"> shall be undertaken at least once in every 12-month period, and a report provided to the </w:t>
      </w:r>
      <w:hyperlink r:id="rId359" w:history="1">
        <w:r>
          <w:rPr>
            <w:color w:val="0000FF"/>
            <w:u w:val="single"/>
          </w:rPr>
          <w:t>Code Manager</w:t>
        </w:r>
      </w:hyperlink>
      <w:r>
        <w:t xml:space="preserve"> regarding the outcomes of this test, to include any observations or findings, and recommendations for any required remedial actions.</w:t>
      </w:r>
    </w:p>
    <w:p w14:paraId="661A830C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360" w:history="1">
        <w:r>
          <w:rPr>
            <w:color w:val="0000FF"/>
            <w:u w:val="single"/>
          </w:rPr>
          <w:t>GDCC</w:t>
        </w:r>
      </w:hyperlink>
      <w:r>
        <w:t xml:space="preserve"> disaster recovery plan ensures that the </w:t>
      </w:r>
      <w:hyperlink r:id="rId361" w:history="1">
        <w:r>
          <w:rPr>
            <w:color w:val="0000FF"/>
            <w:u w:val="single"/>
          </w:rPr>
          <w:t>GDCC</w:t>
        </w:r>
      </w:hyperlink>
      <w:r>
        <w:t xml:space="preserve"> can be reinstated within 24 hours following a catastrophic loss of service. The disaster recovery plan will be periodically re-tested at least every six months.</w:t>
      </w:r>
    </w:p>
    <w:p w14:paraId="22225F25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2" w:name="_Toc115866005"/>
      <w:r>
        <w:t>System Audit</w:t>
      </w:r>
      <w:bookmarkEnd w:id="12"/>
    </w:p>
    <w:p w14:paraId="1BA8C49E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362" w:history="1">
        <w:r>
          <w:rPr>
            <w:color w:val="0000FF"/>
            <w:u w:val="single"/>
          </w:rPr>
          <w:t>GDCC</w:t>
        </w:r>
      </w:hyperlink>
      <w:r>
        <w:t xml:space="preserve"> will maintain audit information to provide an immediate view of who last changed the current record. The following information will be recorded::</w:t>
      </w:r>
    </w:p>
    <w:p w14:paraId="348BA16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transaction identifier (a unique and sequential identifier assigned to each transaction, whether screen or batch);</w:t>
      </w:r>
    </w:p>
    <w:p w14:paraId="6BBB3172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date of the creation; </w:t>
      </w:r>
    </w:p>
    <w:p w14:paraId="0764E47E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creator of the record (</w:t>
      </w:r>
      <w:hyperlink r:id="rId363" w:history="1">
        <w:r>
          <w:rPr>
            <w:color w:val="0000FF"/>
            <w:u w:val="single"/>
          </w:rPr>
          <w:t>Authorised Person</w:t>
        </w:r>
      </w:hyperlink>
      <w:r>
        <w:rPr>
          <w:color w:val="000000"/>
        </w:rPr>
        <w:t>, flow type, message identifier);</w:t>
      </w:r>
    </w:p>
    <w:p w14:paraId="449E75D6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date of last update; and</w:t>
      </w:r>
    </w:p>
    <w:p w14:paraId="0E1B783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 identifier of the record (</w:t>
      </w:r>
      <w:hyperlink r:id="rId364" w:history="1">
        <w:r>
          <w:rPr>
            <w:color w:val="0000FF"/>
            <w:u w:val="single"/>
          </w:rPr>
          <w:t>Authorised Person</w:t>
        </w:r>
      </w:hyperlink>
      <w:r>
        <w:rPr>
          <w:color w:val="000000"/>
        </w:rPr>
        <w:t>, flow type, message identifier).</w:t>
      </w:r>
    </w:p>
    <w:p w14:paraId="4EDEEDC1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system is capable of accommodating the scrutiny of formal and informal audits by </w:t>
      </w:r>
      <w:hyperlink r:id="rId365" w:history="1">
        <w:r>
          <w:rPr>
            <w:color w:val="0000FF"/>
            <w:u w:val="single"/>
          </w:rPr>
          <w:t>RECCo</w:t>
        </w:r>
      </w:hyperlink>
      <w:r>
        <w:t xml:space="preserve"> (or its agent), or any other person legally entitled to carry out such an audit.</w:t>
      </w:r>
    </w:p>
    <w:p w14:paraId="5953EBEA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3" w:name="_Toc115866006"/>
      <w:r>
        <w:t>Data Handling</w:t>
      </w:r>
      <w:bookmarkEnd w:id="13"/>
    </w:p>
    <w:p w14:paraId="038E51F1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366" w:history="1">
        <w:r>
          <w:rPr>
            <w:color w:val="0000FF"/>
            <w:u w:val="single"/>
          </w:rPr>
          <w:t>GDCC</w:t>
        </w:r>
      </w:hyperlink>
      <w:r>
        <w:t xml:space="preserve"> shall maintain a record of all transactions that are processed. The information captured shall include:</w:t>
      </w:r>
    </w:p>
    <w:p w14:paraId="05EA4D8A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the unique transaction reference for any transaction initiated from the</w:t>
      </w:r>
      <w:r>
        <w:t xml:space="preserve"> </w:t>
      </w:r>
      <w:hyperlink r:id="rId367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;</w:t>
      </w:r>
    </w:p>
    <w:p w14:paraId="08AD6973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relevant identifiers for all incoming transactions from</w:t>
      </w:r>
      <w:r>
        <w:t xml:space="preserve"> </w:t>
      </w:r>
      <w:hyperlink r:id="rId368" w:history="1">
        <w:r>
          <w:rPr>
            <w:color w:val="0000FF"/>
            <w:u w:val="single"/>
          </w:rPr>
          <w:t>Authorised Person</w:t>
        </w:r>
      </w:hyperlink>
      <w:r>
        <w:rPr>
          <w:color w:val="000000"/>
        </w:rPr>
        <w:t>s;</w:t>
      </w:r>
    </w:p>
    <w:p w14:paraId="7FB30ABC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timestamps; and</w:t>
      </w:r>
    </w:p>
    <w:p w14:paraId="12AFC3B6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 xml:space="preserve">(d) the relation between each transaction and the next in a processing event (i.e. </w:t>
      </w:r>
      <w:r>
        <w:rPr>
          <w:color w:val="000000"/>
        </w:rPr>
        <w:lastRenderedPageBreak/>
        <w:t>where a transaction is generated, a response will be associated to it via the transaction references for both).</w:t>
      </w:r>
    </w:p>
    <w:p w14:paraId="7BF3E8DE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Where data is required to be stored, the </w:t>
      </w:r>
      <w:hyperlink r:id="rId369" w:history="1">
        <w:r>
          <w:rPr>
            <w:color w:val="0000FF"/>
            <w:u w:val="single"/>
          </w:rPr>
          <w:t>GDCC</w:t>
        </w:r>
      </w:hyperlink>
      <w:r>
        <w:t xml:space="preserve"> shall maintain historical records for a period of 14 months following which they shall be maintained outside the database. Records in the database relating to the relevant </w:t>
      </w:r>
      <w:hyperlink r:id="rId370" w:history="1">
        <w:r>
          <w:rPr>
            <w:color w:val="0000FF"/>
            <w:u w:val="single"/>
          </w:rPr>
          <w:t>Green Deal Bill Payer</w:t>
        </w:r>
      </w:hyperlink>
      <w:r>
        <w:t xml:space="preserve"> and that </w:t>
      </w:r>
      <w:hyperlink r:id="rId371" w:history="1">
        <w:r>
          <w:rPr>
            <w:color w:val="0000FF"/>
            <w:u w:val="single"/>
          </w:rPr>
          <w:t>Green Deal Plan</w:t>
        </w:r>
      </w:hyperlink>
      <w:r>
        <w:t xml:space="preserve"> shall be maintained for a period of no less than seven years following the cancellation, early repayment, expiry or ending of a </w:t>
      </w:r>
      <w:hyperlink r:id="rId372" w:history="1">
        <w:r>
          <w:rPr>
            <w:color w:val="0000FF"/>
            <w:u w:val="single"/>
          </w:rPr>
          <w:t>Green Deal Plan</w:t>
        </w:r>
      </w:hyperlink>
      <w:r>
        <w:t>.</w:t>
      </w:r>
    </w:p>
    <w:p w14:paraId="57397EFD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Where data is archived, it shall be available within 3 </w:t>
      </w:r>
      <w:hyperlink r:id="rId373" w:history="1">
        <w:r>
          <w:rPr>
            <w:color w:val="0000FF"/>
            <w:u w:val="single"/>
          </w:rPr>
          <w:t>Working Day</w:t>
        </w:r>
      </w:hyperlink>
      <w:r>
        <w:t xml:space="preserve">s on request from </w:t>
      </w:r>
      <w:hyperlink r:id="rId374" w:history="1">
        <w:r>
          <w:rPr>
            <w:color w:val="0000FF"/>
            <w:u w:val="single"/>
          </w:rPr>
          <w:t>Authorised Person</w:t>
        </w:r>
      </w:hyperlink>
      <w:r>
        <w:t>s.</w:t>
      </w:r>
    </w:p>
    <w:p w14:paraId="53C990F1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375" w:history="1">
        <w:r>
          <w:rPr>
            <w:color w:val="0000FF"/>
            <w:u w:val="single"/>
          </w:rPr>
          <w:t>GDCC</w:t>
        </w:r>
      </w:hyperlink>
      <w:r>
        <w:t xml:space="preserve"> shall prioritise data handling for time-critical data to ensure that the service levels in Paragraph 7 are met.</w:t>
      </w:r>
    </w:p>
    <w:p w14:paraId="76CA5001" w14:textId="77777777" w:rsidR="00A6180C" w:rsidRDefault="00A6180C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4" w:name="_Toc115866007"/>
      <w:r>
        <w:t>Security</w:t>
      </w:r>
      <w:bookmarkEnd w:id="14"/>
    </w:p>
    <w:p w14:paraId="4A6C2A21" w14:textId="77777777" w:rsidR="00A6180C" w:rsidRDefault="00681C76" w:rsidP="00723ACD">
      <w:pPr>
        <w:pStyle w:val="ScheduleSectionL2"/>
        <w:widowControl w:val="0"/>
        <w:spacing w:before="240"/>
      </w:pPr>
      <w:hyperlink r:id="rId376" w:history="1">
        <w:r w:rsidR="00A6180C">
          <w:rPr>
            <w:color w:val="0000FF"/>
            <w:u w:val="single"/>
          </w:rPr>
          <w:t>Market Participant</w:t>
        </w:r>
      </w:hyperlink>
      <w:r w:rsidR="00A6180C">
        <w:t xml:space="preserve"> bank details and </w:t>
      </w:r>
      <w:hyperlink r:id="rId377" w:history="1">
        <w:r w:rsidR="00A6180C">
          <w:rPr>
            <w:color w:val="0000FF"/>
            <w:u w:val="single"/>
          </w:rPr>
          <w:t>Default Bill Payer</w:t>
        </w:r>
      </w:hyperlink>
      <w:r w:rsidR="00A6180C">
        <w:t xml:space="preserve"> details shall be stored in the </w:t>
      </w:r>
      <w:hyperlink r:id="rId378" w:history="1">
        <w:r w:rsidR="00A6180C">
          <w:rPr>
            <w:color w:val="0000FF"/>
            <w:u w:val="single"/>
          </w:rPr>
          <w:t>GDCC</w:t>
        </w:r>
      </w:hyperlink>
      <w:r w:rsidR="00A6180C">
        <w:t> and shall be encrypted and maintained in a secure environment (including archived data). Encryption will be to 256-bit Advanced Encryption Standard.</w:t>
      </w:r>
    </w:p>
    <w:p w14:paraId="3298FFE4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</w:t>
      </w:r>
      <w:hyperlink r:id="rId379" w:history="1">
        <w:r>
          <w:rPr>
            <w:color w:val="0000FF"/>
            <w:u w:val="single"/>
          </w:rPr>
          <w:t>GDCC</w:t>
        </w:r>
      </w:hyperlink>
      <w:r>
        <w:t xml:space="preserve"> shall be capable of detecting unauthorised activity and shall:</w:t>
      </w:r>
    </w:p>
    <w:p w14:paraId="329DA7BE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record successful and rejected system access attempts; and</w:t>
      </w:r>
    </w:p>
    <w:p w14:paraId="6538FCA9" w14:textId="77777777" w:rsidR="00A6180C" w:rsidRDefault="00A6180C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record all successful and rejected data.</w:t>
      </w:r>
    </w:p>
    <w:p w14:paraId="5641DB06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All data transferred between the </w:t>
      </w:r>
      <w:hyperlink r:id="rId380" w:history="1">
        <w:r>
          <w:rPr>
            <w:color w:val="0000FF"/>
            <w:u w:val="single"/>
          </w:rPr>
          <w:t>GDCC</w:t>
        </w:r>
      </w:hyperlink>
      <w:r>
        <w:t xml:space="preserve"> and </w:t>
      </w:r>
      <w:hyperlink r:id="rId381" w:history="1">
        <w:r>
          <w:rPr>
            <w:color w:val="0000FF"/>
            <w:u w:val="single"/>
          </w:rPr>
          <w:t>EPC Registers</w:t>
        </w:r>
      </w:hyperlink>
      <w:r>
        <w:t xml:space="preserve"> shall be encrypted and transferred via a secure interface. Transport Layer Security (TLS v1.2) shall be used for web-based traffic.</w:t>
      </w:r>
    </w:p>
    <w:p w14:paraId="377C6A25" w14:textId="77777777" w:rsidR="00A6180C" w:rsidRDefault="00A6180C" w:rsidP="00723ACD">
      <w:pPr>
        <w:pStyle w:val="ScheduleSectionL2"/>
        <w:widowControl w:val="0"/>
        <w:spacing w:before="240"/>
      </w:pPr>
      <w:r>
        <w:t xml:space="preserve">The primary back-ups for the </w:t>
      </w:r>
      <w:hyperlink r:id="rId382" w:history="1">
        <w:r>
          <w:rPr>
            <w:color w:val="0000FF"/>
            <w:u w:val="single"/>
          </w:rPr>
          <w:t>GDCC</w:t>
        </w:r>
      </w:hyperlink>
      <w:r>
        <w:t xml:space="preserve"> application set are located at a separate secure location to the production systems. Both the web and database servers and any primary back-ups shall be covered under an uninterrupted power supply system.</w:t>
      </w:r>
    </w:p>
    <w:sectPr w:rsidR="00A6180C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FB9FB" w14:textId="77777777" w:rsidR="00A6180C" w:rsidRDefault="00A6180C" w:rsidP="00664FC0">
      <w:pPr>
        <w:spacing w:after="0" w:line="240" w:lineRule="auto"/>
      </w:pPr>
      <w:r>
        <w:separator/>
      </w:r>
    </w:p>
  </w:endnote>
  <w:endnote w:type="continuationSeparator" w:id="0">
    <w:p w14:paraId="0F820638" w14:textId="77777777" w:rsidR="00A6180C" w:rsidRDefault="00A6180C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88D0F" w14:textId="77777777" w:rsidR="00947120" w:rsidRPr="00EF3F73" w:rsidRDefault="00681C76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0D537EFE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A6180C" w:rsidRPr="00EF3F73">
      <w:rPr>
        <w:rFonts w:cs="Calibri"/>
      </w:rPr>
      <w:tab/>
    </w:r>
    <w:r w:rsidR="00A6180C" w:rsidRPr="00EF3F73">
      <w:rPr>
        <w:rFonts w:cs="Calibri"/>
      </w:rPr>
      <w:fldChar w:fldCharType="begin"/>
    </w:r>
    <w:r w:rsidR="00A6180C" w:rsidRPr="00EF3F73">
      <w:rPr>
        <w:rFonts w:cs="Calibri"/>
      </w:rPr>
      <w:instrText xml:space="preserve"> PAGE   \* MERGEFORMAT </w:instrText>
    </w:r>
    <w:r w:rsidR="00A6180C" w:rsidRPr="00EF3F73">
      <w:rPr>
        <w:rFonts w:cs="Calibri"/>
      </w:rPr>
      <w:fldChar w:fldCharType="separate"/>
    </w:r>
    <w:r w:rsidR="00A6180C">
      <w:rPr>
        <w:rFonts w:cs="Calibri"/>
      </w:rPr>
      <w:t>2</w:t>
    </w:r>
    <w:r w:rsidR="00A6180C" w:rsidRPr="00EF3F73">
      <w:rPr>
        <w:rFonts w:cs="Calibri"/>
        <w:noProof/>
      </w:rPr>
      <w:fldChar w:fldCharType="end"/>
    </w:r>
    <w:r w:rsidR="00A6180C" w:rsidRPr="00EF3F73">
      <w:rPr>
        <w:rFonts w:cs="Calibri"/>
      </w:rPr>
      <w:tab/>
    </w:r>
    <w:r w:rsidR="00A6180C" w:rsidRPr="0077441A">
      <w:rPr>
        <w:rFonts w:cs="Calibri"/>
      </w:rPr>
      <w:t xml:space="preserve"> </w:t>
    </w:r>
    <w:r w:rsidR="00A6180C" w:rsidRPr="00EF3F73">
      <w:rPr>
        <w:rFonts w:cs="Calibri"/>
      </w:rPr>
      <w:t>Copyright 20</w:t>
    </w:r>
    <w:r w:rsidR="00A6180C">
      <w:rPr>
        <w:rFonts w:cs="Calibri"/>
      </w:rPr>
      <w:t>21</w:t>
    </w:r>
    <w:r w:rsidR="00A6180C" w:rsidRPr="00EF3F73">
      <w:rPr>
        <w:rFonts w:cs="Calibri"/>
      </w:rPr>
      <w:t xml:space="preserve"> Retail Energy Code Company </w:t>
    </w:r>
  </w:p>
  <w:p w14:paraId="077837D8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BC792" w14:textId="50E22A8C" w:rsidR="00A6180C" w:rsidRDefault="00A6180C" w:rsidP="005A42D5">
    <w:pPr>
      <w:pStyle w:val="Footer"/>
      <w:tabs>
        <w:tab w:val="right" w:pos="9639"/>
      </w:tabs>
      <w:ind w:right="-993"/>
    </w:pPr>
    <w:bookmarkStart w:id="4" w:name="ELO_Footer_Doc_Title"/>
    <w:bookmarkEnd w:id="4"/>
    <w:r w:rsidRPr="007D0080">
      <w:rPr>
        <w:rFonts w:ascii="Arial" w:hAnsi="Arial" w:cs="Arial"/>
        <w:sz w:val="18"/>
        <w:szCs w:val="18"/>
      </w:rPr>
      <w:t>Green Deal Central Charging Database Service Definition</w:t>
    </w:r>
    <w:r w:rsidR="00681C76">
      <w:rPr>
        <w:rFonts w:ascii="Arial" w:hAnsi="Arial" w:cs="Arial"/>
        <w:noProof/>
        <w:sz w:val="18"/>
        <w:szCs w:val="18"/>
      </w:rPr>
      <w:pict w14:anchorId="573B8E05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18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681C76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A940F78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8398B" w14:textId="77777777" w:rsidR="005A42D5" w:rsidRPr="00EF3F73" w:rsidRDefault="00681C76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22C4350D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A6180C" w:rsidRPr="00EF3F73">
      <w:rPr>
        <w:rFonts w:cs="Calibri"/>
      </w:rPr>
      <w:tab/>
    </w:r>
    <w:r w:rsidR="00A6180C" w:rsidRPr="00EF3F73">
      <w:rPr>
        <w:rFonts w:cs="Calibri"/>
      </w:rPr>
      <w:fldChar w:fldCharType="begin"/>
    </w:r>
    <w:r w:rsidR="00A6180C" w:rsidRPr="00EF3F73">
      <w:rPr>
        <w:rFonts w:cs="Calibri"/>
      </w:rPr>
      <w:instrText xml:space="preserve"> PAGE   \* MERGEFORMAT </w:instrText>
    </w:r>
    <w:r w:rsidR="00A6180C" w:rsidRPr="00EF3F73">
      <w:rPr>
        <w:rFonts w:cs="Calibri"/>
      </w:rPr>
      <w:fldChar w:fldCharType="separate"/>
    </w:r>
    <w:r w:rsidR="00A6180C">
      <w:rPr>
        <w:rFonts w:cs="Calibri"/>
      </w:rPr>
      <w:t>2</w:t>
    </w:r>
    <w:r w:rsidR="00A6180C" w:rsidRPr="00EF3F73">
      <w:rPr>
        <w:rFonts w:cs="Calibri"/>
        <w:noProof/>
      </w:rPr>
      <w:fldChar w:fldCharType="end"/>
    </w:r>
    <w:r w:rsidR="00A6180C" w:rsidRPr="00EF3F73">
      <w:rPr>
        <w:rFonts w:cs="Calibri"/>
      </w:rPr>
      <w:tab/>
    </w:r>
    <w:r w:rsidR="00A6180C" w:rsidRPr="0077441A">
      <w:rPr>
        <w:rFonts w:cs="Calibri"/>
      </w:rPr>
      <w:t xml:space="preserve"> </w:t>
    </w:r>
    <w:r w:rsidR="00A6180C" w:rsidRPr="00EF3F73">
      <w:rPr>
        <w:rFonts w:cs="Calibri"/>
      </w:rPr>
      <w:t>Copyright 20</w:t>
    </w:r>
    <w:r w:rsidR="00A6180C">
      <w:rPr>
        <w:rFonts w:cs="Calibri"/>
      </w:rPr>
      <w:t>21</w:t>
    </w:r>
    <w:r w:rsidR="00A6180C" w:rsidRPr="00EF3F73">
      <w:rPr>
        <w:rFonts w:cs="Calibri"/>
      </w:rPr>
      <w:t xml:space="preserve"> Retail Energy Code Company </w:t>
    </w:r>
  </w:p>
  <w:p w14:paraId="2A443AF3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F181A" w14:textId="77777777" w:rsidR="00A6180C" w:rsidRDefault="00A6180C" w:rsidP="00664FC0">
      <w:pPr>
        <w:spacing w:after="0" w:line="240" w:lineRule="auto"/>
      </w:pPr>
      <w:r>
        <w:separator/>
      </w:r>
    </w:p>
  </w:footnote>
  <w:footnote w:type="continuationSeparator" w:id="0">
    <w:p w14:paraId="607964C3" w14:textId="77777777" w:rsidR="00A6180C" w:rsidRDefault="00A6180C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8CAED" w14:textId="77777777" w:rsidR="00664FC0" w:rsidRDefault="00681C76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08EE4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</w:p>
  <w:p w14:paraId="49FDB333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1EE5" w14:textId="77777777" w:rsidR="00947120" w:rsidRDefault="00681C76">
    <w:pPr>
      <w:pStyle w:val="Header"/>
    </w:pPr>
    <w:r>
      <w:rPr>
        <w:noProof/>
      </w:rPr>
      <w:pict w14:anchorId="71367C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FAC473D"/>
    <w:multiLevelType w:val="multilevel"/>
    <w:tmpl w:val="7FAC473D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6797276">
    <w:abstractNumId w:val="18"/>
  </w:num>
  <w:num w:numId="2" w16cid:durableId="1349017255">
    <w:abstractNumId w:val="20"/>
  </w:num>
  <w:num w:numId="3" w16cid:durableId="1954360897">
    <w:abstractNumId w:val="11"/>
  </w:num>
  <w:num w:numId="4" w16cid:durableId="106668684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92979">
    <w:abstractNumId w:val="16"/>
  </w:num>
  <w:num w:numId="6" w16cid:durableId="557207813">
    <w:abstractNumId w:val="10"/>
  </w:num>
  <w:num w:numId="7" w16cid:durableId="1736777835">
    <w:abstractNumId w:val="9"/>
  </w:num>
  <w:num w:numId="8" w16cid:durableId="1914005633">
    <w:abstractNumId w:val="7"/>
  </w:num>
  <w:num w:numId="9" w16cid:durableId="1578131004">
    <w:abstractNumId w:val="6"/>
  </w:num>
  <w:num w:numId="10" w16cid:durableId="1730958660">
    <w:abstractNumId w:val="5"/>
  </w:num>
  <w:num w:numId="11" w16cid:durableId="1669945877">
    <w:abstractNumId w:val="4"/>
  </w:num>
  <w:num w:numId="12" w16cid:durableId="332075080">
    <w:abstractNumId w:val="8"/>
  </w:num>
  <w:num w:numId="13" w16cid:durableId="1567690784">
    <w:abstractNumId w:val="3"/>
  </w:num>
  <w:num w:numId="14" w16cid:durableId="1635208319">
    <w:abstractNumId w:val="2"/>
  </w:num>
  <w:num w:numId="15" w16cid:durableId="1964725077">
    <w:abstractNumId w:val="1"/>
  </w:num>
  <w:num w:numId="16" w16cid:durableId="782309256">
    <w:abstractNumId w:val="0"/>
  </w:num>
  <w:num w:numId="17" w16cid:durableId="1965774188">
    <w:abstractNumId w:val="13"/>
  </w:num>
  <w:num w:numId="18" w16cid:durableId="1507667306">
    <w:abstractNumId w:val="17"/>
  </w:num>
  <w:num w:numId="19" w16cid:durableId="2061242016">
    <w:abstractNumId w:val="21"/>
  </w:num>
  <w:num w:numId="20" w16cid:durableId="926690574">
    <w:abstractNumId w:val="12"/>
  </w:num>
  <w:num w:numId="21" w16cid:durableId="1077019426">
    <w:abstractNumId w:val="19"/>
  </w:num>
  <w:num w:numId="22" w16cid:durableId="1886677845">
    <w:abstractNumId w:val="14"/>
  </w:num>
  <w:num w:numId="23" w16cid:durableId="1820341968">
    <w:abstractNumId w:val="15"/>
  </w:num>
  <w:num w:numId="24" w16cid:durableId="8561946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C56C6"/>
    <w:rsid w:val="00213FCC"/>
    <w:rsid w:val="0023462B"/>
    <w:rsid w:val="00274E95"/>
    <w:rsid w:val="002A7BA0"/>
    <w:rsid w:val="002C1653"/>
    <w:rsid w:val="002F56C0"/>
    <w:rsid w:val="003231F7"/>
    <w:rsid w:val="0034043D"/>
    <w:rsid w:val="00380E35"/>
    <w:rsid w:val="0041014A"/>
    <w:rsid w:val="0041700E"/>
    <w:rsid w:val="00437130"/>
    <w:rsid w:val="00453458"/>
    <w:rsid w:val="00477729"/>
    <w:rsid w:val="005079B8"/>
    <w:rsid w:val="00571325"/>
    <w:rsid w:val="005757F1"/>
    <w:rsid w:val="005901F4"/>
    <w:rsid w:val="005A42D5"/>
    <w:rsid w:val="005B5F68"/>
    <w:rsid w:val="005C5C7C"/>
    <w:rsid w:val="005D40B4"/>
    <w:rsid w:val="005D7927"/>
    <w:rsid w:val="00622BD8"/>
    <w:rsid w:val="00637C43"/>
    <w:rsid w:val="006402EE"/>
    <w:rsid w:val="00650CEC"/>
    <w:rsid w:val="00664FC0"/>
    <w:rsid w:val="00681C76"/>
    <w:rsid w:val="006E6BCA"/>
    <w:rsid w:val="00723ACD"/>
    <w:rsid w:val="00725D64"/>
    <w:rsid w:val="007406EB"/>
    <w:rsid w:val="0077441A"/>
    <w:rsid w:val="007912B6"/>
    <w:rsid w:val="007B7B6F"/>
    <w:rsid w:val="007C2CD1"/>
    <w:rsid w:val="007D0080"/>
    <w:rsid w:val="008162F0"/>
    <w:rsid w:val="00817BF3"/>
    <w:rsid w:val="00890ECB"/>
    <w:rsid w:val="008E283A"/>
    <w:rsid w:val="008E4CF1"/>
    <w:rsid w:val="00947120"/>
    <w:rsid w:val="0096054A"/>
    <w:rsid w:val="00A0008A"/>
    <w:rsid w:val="00A56FB5"/>
    <w:rsid w:val="00A6180C"/>
    <w:rsid w:val="00A671EB"/>
    <w:rsid w:val="00AE2723"/>
    <w:rsid w:val="00BC2BE9"/>
    <w:rsid w:val="00BD7D24"/>
    <w:rsid w:val="00BF2D82"/>
    <w:rsid w:val="00C170CC"/>
    <w:rsid w:val="00C33F3D"/>
    <w:rsid w:val="00C378E3"/>
    <w:rsid w:val="00C6073F"/>
    <w:rsid w:val="00C6398B"/>
    <w:rsid w:val="00CC4DFA"/>
    <w:rsid w:val="00E03CC5"/>
    <w:rsid w:val="00E065E3"/>
    <w:rsid w:val="00E17C61"/>
    <w:rsid w:val="00E304DC"/>
    <w:rsid w:val="00E325BB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332C7E8"/>
  <w15:chartTrackingRefBased/>
  <w15:docId w15:val="{B28CA7FA-6E5A-4CEA-91F4-B9ED3313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1jSvdf9HEeucfNymoP8LZw" TargetMode="External"/><Relationship Id="rId299" Type="http://schemas.openxmlformats.org/officeDocument/2006/relationships/hyperlink" Target="https://emar.energycodes.co.uk/rm/resources/TX_cX1ZtlS7EeuGWeSXvTEFcQ" TargetMode="External"/><Relationship Id="rId303" Type="http://schemas.openxmlformats.org/officeDocument/2006/relationships/hyperlink" Target="https://emar.energycodes.co.uk/rm/resources/TX_cYFRWVS7EeuGWeSXvTEFcQ" TargetMode="External"/><Relationship Id="rId21" Type="http://schemas.openxmlformats.org/officeDocument/2006/relationships/hyperlink" Target="https://emar.energycodes.co.uk/rm/resources/TX_cX2n0VS7EeuGWeSXvTEFcQ" TargetMode="External"/><Relationship Id="rId42" Type="http://schemas.openxmlformats.org/officeDocument/2006/relationships/hyperlink" Target="https://emar.energycodes.co.uk/rm/resources/TX_cX2AxVS7EeuGWeSXvTEFcQ" TargetMode="External"/><Relationship Id="rId63" Type="http://schemas.openxmlformats.org/officeDocument/2006/relationships/hyperlink" Target="https://emar.energycodes.co.uk/rm/resources/TX_cX2n0VS7EeuGWeSXvTEFcQ" TargetMode="External"/><Relationship Id="rId84" Type="http://schemas.openxmlformats.org/officeDocument/2006/relationships/hyperlink" Target="https://emar.energycodes.co.uk/rm/resources/TX_cYI7tVS7EeuGWeSXvTEFcQ" TargetMode="External"/><Relationship Id="rId138" Type="http://schemas.openxmlformats.org/officeDocument/2006/relationships/hyperlink" Target="https://emar.energycodes.co.uk/rm/resources/TX_cYC1FVS7EeuGWeSXvTEFcQ" TargetMode="External"/><Relationship Id="rId159" Type="http://schemas.openxmlformats.org/officeDocument/2006/relationships/hyperlink" Target="https://emar.energycodes.co.uk/rm/resources/TX_cYEDMFS7EeuGWeSXvTEFcQ" TargetMode="External"/><Relationship Id="rId324" Type="http://schemas.openxmlformats.org/officeDocument/2006/relationships/hyperlink" Target="https://emar.energycodes.co.uk/rm/resources/TX_cX1ZtlS7EeuGWeSXvTEFcQ" TargetMode="External"/><Relationship Id="rId345" Type="http://schemas.openxmlformats.org/officeDocument/2006/relationships/hyperlink" Target="https://emar.energycodes.co.uk/rm/resources/TX_cYF4Y1S7EeuGWeSXvTEFcQ" TargetMode="External"/><Relationship Id="rId366" Type="http://schemas.openxmlformats.org/officeDocument/2006/relationships/hyperlink" Target="https://emar.energycodes.co.uk/rm/resources/TX_cX1ZtlS7EeuGWeSXvTEFcQ" TargetMode="External"/><Relationship Id="rId170" Type="http://schemas.openxmlformats.org/officeDocument/2006/relationships/hyperlink" Target="https://emar.energycodes.co.uk/rm/resources/MD_eZuXMGVJEeu1MI-Jp8TKBw" TargetMode="External"/><Relationship Id="rId191" Type="http://schemas.openxmlformats.org/officeDocument/2006/relationships/hyperlink" Target="https://emar.energycodes.co.uk/rm/resources/TX_cX2AxVS7EeuGWeSXvTEFcQ" TargetMode="External"/><Relationship Id="rId205" Type="http://schemas.openxmlformats.org/officeDocument/2006/relationships/hyperlink" Target="https://emar.energycodes.co.uk/rm/resources/TX_cX1ZtlS7EeuGWeSXvTEFcQ" TargetMode="External"/><Relationship Id="rId226" Type="http://schemas.openxmlformats.org/officeDocument/2006/relationships/hyperlink" Target="https://emar.energycodes.co.uk/rm/resources/TX_cXpzhFS7EeuGWeSXvTEFcQ" TargetMode="External"/><Relationship Id="rId247" Type="http://schemas.openxmlformats.org/officeDocument/2006/relationships/hyperlink" Target="https://emar.energycodes.co.uk/rm/resources/TX_cYFRWVS7EeuGWeSXvTEFcQ" TargetMode="External"/><Relationship Id="rId107" Type="http://schemas.openxmlformats.org/officeDocument/2006/relationships/hyperlink" Target="https://emar.energycodes.co.uk/rm/resources/TX_cXpzhFS7EeuGWeSXvTEFcQ" TargetMode="External"/><Relationship Id="rId268" Type="http://schemas.openxmlformats.org/officeDocument/2006/relationships/hyperlink" Target="https://emar.energycodes.co.uk/rm/resources/TX_i_GtA3nREeyG8IY_NlR-7Q" TargetMode="External"/><Relationship Id="rId289" Type="http://schemas.openxmlformats.org/officeDocument/2006/relationships/hyperlink" Target="https://emar.energycodes.co.uk/rm/resources/TX_cYFRWVS7EeuGWeSXvTEFcQ" TargetMode="External"/><Relationship Id="rId11" Type="http://schemas.openxmlformats.org/officeDocument/2006/relationships/header" Target="header2.xml"/><Relationship Id="rId32" Type="http://schemas.openxmlformats.org/officeDocument/2006/relationships/hyperlink" Target="https://emar.energycodes.co.uk/rm/resources/TX_cX1ZtlS7EeuGWeSXvTEFcQ" TargetMode="External"/><Relationship Id="rId53" Type="http://schemas.openxmlformats.org/officeDocument/2006/relationships/hyperlink" Target="https://emar.energycodes.co.uk/rm/resources/TX_cX1ZtlS7EeuGWeSXvTEFcQ" TargetMode="External"/><Relationship Id="rId74" Type="http://schemas.openxmlformats.org/officeDocument/2006/relationships/hyperlink" Target="https://emar.energycodes.co.uk/rm/resources/TX_1lUItP9HEeucfNymoP8LZw" TargetMode="External"/><Relationship Id="rId128" Type="http://schemas.openxmlformats.org/officeDocument/2006/relationships/hyperlink" Target="https://emar.energycodes.co.uk/rm/resources/TX_cYC1FVS7EeuGWeSXvTEFcQ" TargetMode="External"/><Relationship Id="rId149" Type="http://schemas.openxmlformats.org/officeDocument/2006/relationships/hyperlink" Target="https://emar.energycodes.co.uk/rm/resources/TX_1jSvdf9HEeucfNymoP8LZw" TargetMode="External"/><Relationship Id="rId314" Type="http://schemas.openxmlformats.org/officeDocument/2006/relationships/hyperlink" Target="https://emar.energycodes.co.uk/rm/resources/TX_cXpzhFS7EeuGWeSXvTEFcQ" TargetMode="External"/><Relationship Id="rId335" Type="http://schemas.openxmlformats.org/officeDocument/2006/relationships/hyperlink" Target="https://emar.energycodes.co.uk/rm/resources/TX_cXpzhFS7EeuGWeSXvTEFcQ" TargetMode="External"/><Relationship Id="rId356" Type="http://schemas.openxmlformats.org/officeDocument/2006/relationships/hyperlink" Target="https://emar.energycodes.co.uk/rm/resources/TX_cX1ZtlS7EeuGWeSXvTEFcQ" TargetMode="External"/><Relationship Id="rId377" Type="http://schemas.openxmlformats.org/officeDocument/2006/relationships/hyperlink" Target="https://emar.energycodes.co.uk/rm/resources/TX_cX1ZslS7EeuGWeSXvTEFcQ" TargetMode="External"/><Relationship Id="rId5" Type="http://schemas.openxmlformats.org/officeDocument/2006/relationships/styles" Target="styles.xml"/><Relationship Id="rId95" Type="http://schemas.openxmlformats.org/officeDocument/2006/relationships/hyperlink" Target="https://emar.energycodes.co.uk/rm/resources/TX_cX1ZtlS7EeuGWeSXvTEFcQ" TargetMode="External"/><Relationship Id="rId160" Type="http://schemas.openxmlformats.org/officeDocument/2006/relationships/hyperlink" Target="https://emar.energycodes.co.uk/rm/resources/TX_cYC1FVS7EeuGWeSXvTEFcQ" TargetMode="External"/><Relationship Id="rId181" Type="http://schemas.openxmlformats.org/officeDocument/2006/relationships/hyperlink" Target="https://emar.energycodes.co.uk/rm/resources/TX_cX1ZtlS7EeuGWeSXvTEFcQ" TargetMode="External"/><Relationship Id="rId216" Type="http://schemas.openxmlformats.org/officeDocument/2006/relationships/hyperlink" Target="https://emar.energycodes.co.uk/rm/resources/TX_cYHGhlS7EeuGWeSXvTEFcQ" TargetMode="External"/><Relationship Id="rId237" Type="http://schemas.openxmlformats.org/officeDocument/2006/relationships/hyperlink" Target="https://emar.energycodes.co.uk/rm/resources/TX_cYI7tVS7EeuGWeSXvTEFcQ" TargetMode="External"/><Relationship Id="rId258" Type="http://schemas.openxmlformats.org/officeDocument/2006/relationships/hyperlink" Target="https://emar.energycodes.co.uk/rm/resources/TX_i_BNdHnREeyG8IY_NlR-7Q" TargetMode="External"/><Relationship Id="rId279" Type="http://schemas.openxmlformats.org/officeDocument/2006/relationships/hyperlink" Target="https://emar.energycodes.co.uk/rm/resources/TX_cYFRWVS7EeuGWeSXvTEFcQ" TargetMode="External"/><Relationship Id="rId22" Type="http://schemas.openxmlformats.org/officeDocument/2006/relationships/hyperlink" Target="https://emar.energycodes.co.uk/rm/resources/TX_cYAY0lS7EeuGWeSXvTEFcQ" TargetMode="External"/><Relationship Id="rId43" Type="http://schemas.openxmlformats.org/officeDocument/2006/relationships/hyperlink" Target="https://emar.energycodes.co.uk/rm/resources/TX_cX1Zs1S7EeuGWeSXvTEFcQ" TargetMode="External"/><Relationship Id="rId64" Type="http://schemas.openxmlformats.org/officeDocument/2006/relationships/hyperlink" Target="https://emar.energycodes.co.uk/rm/resources/TX_cYAY0lS7EeuGWeSXvTEFcQ" TargetMode="External"/><Relationship Id="rId118" Type="http://schemas.openxmlformats.org/officeDocument/2006/relationships/hyperlink" Target="https://emar.energycodes.co.uk/rm/resources/TX_cX1Zs1S7EeuGWeSXvTEFcQ" TargetMode="External"/><Relationship Id="rId139" Type="http://schemas.openxmlformats.org/officeDocument/2006/relationships/hyperlink" Target="https://emar.energycodes.co.uk/rm/resources/TX_cXpzhFS7EeuGWeSXvTEFcQ" TargetMode="External"/><Relationship Id="rId290" Type="http://schemas.openxmlformats.org/officeDocument/2006/relationships/hyperlink" Target="https://emar.energycodes.co.uk/rm/resources/TX_i-HOg3nREeyG8IY_NlR-7Q" TargetMode="External"/><Relationship Id="rId304" Type="http://schemas.openxmlformats.org/officeDocument/2006/relationships/hyperlink" Target="https://emar.energycodes.co.uk/rm/resources/TX_cX1ZtlS7EeuGWeSXvTEFcQ" TargetMode="External"/><Relationship Id="rId325" Type="http://schemas.openxmlformats.org/officeDocument/2006/relationships/hyperlink" Target="https://emar.energycodes.co.uk/rm/resources/TX_cXqak1S7EeuGWeSXvTEFcQ" TargetMode="External"/><Relationship Id="rId346" Type="http://schemas.openxmlformats.org/officeDocument/2006/relationships/hyperlink" Target="https://emar.energycodes.co.uk/rm/resources/TX_cXyWZlS7EeuGWeSXvTEFcQ" TargetMode="External"/><Relationship Id="rId367" Type="http://schemas.openxmlformats.org/officeDocument/2006/relationships/hyperlink" Target="https://emar.energycodes.co.uk/rm/resources/TX_cX1ZtlS7EeuGWeSXvTEFcQ" TargetMode="External"/><Relationship Id="rId85" Type="http://schemas.openxmlformats.org/officeDocument/2006/relationships/hyperlink" Target="https://emar.energycodes.co.uk/rm/resources/TX_cXvTE1S7EeuGWeSXvTEFcQ" TargetMode="External"/><Relationship Id="rId150" Type="http://schemas.openxmlformats.org/officeDocument/2006/relationships/hyperlink" Target="https://emar.energycodes.co.uk/rm/resources/TX_cX318VS7EeuGWeSXvTEFcQ" TargetMode="External"/><Relationship Id="rId171" Type="http://schemas.openxmlformats.org/officeDocument/2006/relationships/hyperlink" Target="https://emar.energycodes.co.uk/rm/resources/TX_cX1ZtlS7EeuGWeSXvTEFcQ" TargetMode="External"/><Relationship Id="rId192" Type="http://schemas.openxmlformats.org/officeDocument/2006/relationships/hyperlink" Target="https://emar.energycodes.co.uk/rm/resources/TX_cX1ZtlS7EeuGWeSXvTEFcQ" TargetMode="External"/><Relationship Id="rId206" Type="http://schemas.openxmlformats.org/officeDocument/2006/relationships/hyperlink" Target="https://emar.energycodes.co.uk/rm/resources/TX_cYFRWVS7EeuGWeSXvTEFcQ" TargetMode="External"/><Relationship Id="rId227" Type="http://schemas.openxmlformats.org/officeDocument/2006/relationships/hyperlink" Target="https://emar.energycodes.co.uk/rm/resources/TX_cXpzhFS7EeuGWeSXvTEFcQ" TargetMode="External"/><Relationship Id="rId248" Type="http://schemas.openxmlformats.org/officeDocument/2006/relationships/hyperlink" Target="https://emar.energycodes.co.uk/rm/resources/TX_01EecnnQEeyG8IY_NlR-7Q" TargetMode="External"/><Relationship Id="rId269" Type="http://schemas.openxmlformats.org/officeDocument/2006/relationships/hyperlink" Target="https://emar.energycodes.co.uk/rm/resources/TX_cYFRWVS7EeuGWeSXvTEFcQ" TargetMode="External"/><Relationship Id="rId12" Type="http://schemas.openxmlformats.org/officeDocument/2006/relationships/footer" Target="footer1.xml"/><Relationship Id="rId33" Type="http://schemas.openxmlformats.org/officeDocument/2006/relationships/hyperlink" Target="https://emar.energycodes.co.uk/rm/resources/TX_cX1Zs1S7EeuGWeSXvTEFcQ" TargetMode="External"/><Relationship Id="rId108" Type="http://schemas.openxmlformats.org/officeDocument/2006/relationships/hyperlink" Target="https://emar.energycodes.co.uk/rm/resources/TX_cX8ud1S7EeuGWeSXvTEFcQ" TargetMode="External"/><Relationship Id="rId129" Type="http://schemas.openxmlformats.org/officeDocument/2006/relationships/hyperlink" Target="https://emar.energycodes.co.uk/rm/resources/TX_cX0ypVS7EeuGWeSXvTEFcQ" TargetMode="External"/><Relationship Id="rId280" Type="http://schemas.openxmlformats.org/officeDocument/2006/relationships/hyperlink" Target="https://emar.energycodes.co.uk/rm/resources/TX_i_Llg3nREeyG8IY_NlR-7Q" TargetMode="External"/><Relationship Id="rId315" Type="http://schemas.openxmlformats.org/officeDocument/2006/relationships/hyperlink" Target="https://emar.energycodes.co.uk/rm/resources/TX_cXpzhFS7EeuGWeSXvTEFcQ" TargetMode="External"/><Relationship Id="rId336" Type="http://schemas.openxmlformats.org/officeDocument/2006/relationships/hyperlink" Target="https://emar.energycodes.co.uk/rm/resources/TX_cX1ZtlS7EeuGWeSXvTEFcQ" TargetMode="External"/><Relationship Id="rId357" Type="http://schemas.openxmlformats.org/officeDocument/2006/relationships/hyperlink" Target="https://emar.energycodes.co.uk/rm/resources/TX_cYI7tVS7EeuGWeSXvTEFcQ" TargetMode="External"/><Relationship Id="rId54" Type="http://schemas.openxmlformats.org/officeDocument/2006/relationships/hyperlink" Target="https://emar.energycodes.co.uk/rm/resources/TX_cX4dAlS7EeuGWeSXvTEFcQ" TargetMode="External"/><Relationship Id="rId75" Type="http://schemas.openxmlformats.org/officeDocument/2006/relationships/hyperlink" Target="https://emar.energycodes.co.uk/rm/resources/TX_cXqak1S7EeuGWeSXvTEFcQ" TargetMode="External"/><Relationship Id="rId96" Type="http://schemas.openxmlformats.org/officeDocument/2006/relationships/hyperlink" Target="https://emar.energycodes.co.uk/rm/resources/TX_1lRseP9HEeucfNymoP8LZw" TargetMode="External"/><Relationship Id="rId140" Type="http://schemas.openxmlformats.org/officeDocument/2006/relationships/hyperlink" Target="https://emar.energycodes.co.uk/rm/resources/TX_cXpzhFS7EeuGWeSXvTEFcQ" TargetMode="External"/><Relationship Id="rId161" Type="http://schemas.openxmlformats.org/officeDocument/2006/relationships/hyperlink" Target="https://emar.energycodes.co.uk/rm/resources/TX_cX1ZtlS7EeuGWeSXvTEFcQ" TargetMode="External"/><Relationship Id="rId182" Type="http://schemas.openxmlformats.org/officeDocument/2006/relationships/hyperlink" Target="https://emar.energycodes.co.uk/rm/resources/TX_cX1ZtlS7EeuGWeSXvTEFcQ" TargetMode="External"/><Relationship Id="rId217" Type="http://schemas.openxmlformats.org/officeDocument/2006/relationships/hyperlink" Target="https://emar.energycodes.co.uk/rm/resources/TX_cYHGhlS7EeuGWeSXvTEFcQ" TargetMode="External"/><Relationship Id="rId378" Type="http://schemas.openxmlformats.org/officeDocument/2006/relationships/hyperlink" Target="https://emar.energycodes.co.uk/rm/resources/TX_cX1ZtlS7EeuGWeSXvTEFcQ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emar.energycodes.co.uk/rm/resources/TX_cYI7tVS7EeuGWeSXvTEFcQ" TargetMode="External"/><Relationship Id="rId259" Type="http://schemas.openxmlformats.org/officeDocument/2006/relationships/hyperlink" Target="https://emar.energycodes.co.uk/rm/resources/TX_i_K-cHnREeyG8IY_NlR-7Q" TargetMode="External"/><Relationship Id="rId23" Type="http://schemas.openxmlformats.org/officeDocument/2006/relationships/hyperlink" Target="https://emar.energycodes.co.uk/rm/resources/MD_eZuXMGVJEeu1MI-Jp8TKBw" TargetMode="External"/><Relationship Id="rId119" Type="http://schemas.openxmlformats.org/officeDocument/2006/relationships/hyperlink" Target="https://emar.energycodes.co.uk/rm/resources/TX_cXqak1S7EeuGWeSXvTEFcQ" TargetMode="External"/><Relationship Id="rId270" Type="http://schemas.openxmlformats.org/officeDocument/2006/relationships/hyperlink" Target="https://emar.energycodes.co.uk/rm/resources/TX_014WwHnQEeyG8IY_NlR-7Q" TargetMode="External"/><Relationship Id="rId291" Type="http://schemas.openxmlformats.org/officeDocument/2006/relationships/hyperlink" Target="https://emar.energycodes.co.uk/rm/resources/TX_i_DCp3nREeyG8IY_NlR-7Q" TargetMode="External"/><Relationship Id="rId305" Type="http://schemas.openxmlformats.org/officeDocument/2006/relationships/hyperlink" Target="https://emar.energycodes.co.uk/rm/resources/TX_cYFRWVS7EeuGWeSXvTEFcQ" TargetMode="External"/><Relationship Id="rId326" Type="http://schemas.openxmlformats.org/officeDocument/2006/relationships/hyperlink" Target="https://emar.energycodes.co.uk/rm/resources/TX_cXpzhFS7EeuGWeSXvTEFcQ" TargetMode="External"/><Relationship Id="rId347" Type="http://schemas.openxmlformats.org/officeDocument/2006/relationships/hyperlink" Target="https://emar.energycodes.co.uk/rm/resources/TX_cX1ZtlS7EeuGWeSXvTEFcQ" TargetMode="External"/><Relationship Id="rId44" Type="http://schemas.openxmlformats.org/officeDocument/2006/relationships/hyperlink" Target="https://emar.energycodes.co.uk/rm/resources/TX_cXqak1S7EeuGWeSXvTEFcQ" TargetMode="External"/><Relationship Id="rId65" Type="http://schemas.openxmlformats.org/officeDocument/2006/relationships/hyperlink" Target="https://emar.energycodes.co.uk/rm/resources/MD_eZuXMGVJEeu1MI-Jp8TKBw" TargetMode="External"/><Relationship Id="rId86" Type="http://schemas.openxmlformats.org/officeDocument/2006/relationships/hyperlink" Target="https://emar.energycodes.co.uk/rm/resources/TX_cX1ZtlS7EeuGWeSXvTEFcQ" TargetMode="External"/><Relationship Id="rId130" Type="http://schemas.openxmlformats.org/officeDocument/2006/relationships/hyperlink" Target="https://emar.energycodes.co.uk/rm/resources/TX_cYAY0lS7EeuGWeSXvTEFcQ" TargetMode="External"/><Relationship Id="rId151" Type="http://schemas.openxmlformats.org/officeDocument/2006/relationships/hyperlink" Target="https://emar.energycodes.co.uk/rm/resources/TX_cXpzhFS7EeuGWeSXvTEFcQ" TargetMode="External"/><Relationship Id="rId368" Type="http://schemas.openxmlformats.org/officeDocument/2006/relationships/hyperlink" Target="https://emar.energycodes.co.uk/rm/resources/TX_cX318VS7EeuGWeSXvTEFcQ" TargetMode="External"/><Relationship Id="rId172" Type="http://schemas.openxmlformats.org/officeDocument/2006/relationships/hyperlink" Target="https://emar.energycodes.co.uk/rm/resources/TX_cYFRWVS7EeuGWeSXvTEFcQ" TargetMode="External"/><Relationship Id="rId193" Type="http://schemas.openxmlformats.org/officeDocument/2006/relationships/hyperlink" Target="https://emar.energycodes.co.uk/rm/resources/TX_cXtd5VS7EeuGWeSXvTEFcQ" TargetMode="External"/><Relationship Id="rId207" Type="http://schemas.openxmlformats.org/officeDocument/2006/relationships/hyperlink" Target="https://emar.energycodes.co.uk/rm/resources/TX_cYFRWVS7EeuGWeSXvTEFcQ" TargetMode="External"/><Relationship Id="rId228" Type="http://schemas.openxmlformats.org/officeDocument/2006/relationships/hyperlink" Target="https://emar.energycodes.co.uk/rm/resources/TX_cXpMc1S7EeuGWeSXvTEFcQ" TargetMode="External"/><Relationship Id="rId249" Type="http://schemas.openxmlformats.org/officeDocument/2006/relationships/hyperlink" Target="https://emar.energycodes.co.uk/rm/resources/TX_cYFRWVS7EeuGWeSXvTEFcQ" TargetMode="External"/><Relationship Id="rId13" Type="http://schemas.openxmlformats.org/officeDocument/2006/relationships/hyperlink" Target="https://emar.energycodes.co.uk/rm/resources/TX_cX1ZtlS7EeuGWeSXvTEFcQ" TargetMode="External"/><Relationship Id="rId109" Type="http://schemas.openxmlformats.org/officeDocument/2006/relationships/hyperlink" Target="https://emar.energycodes.co.uk/rm/resources/TX_cYJiwVS7EeuGWeSXvTEFcQ" TargetMode="External"/><Relationship Id="rId260" Type="http://schemas.openxmlformats.org/officeDocument/2006/relationships/hyperlink" Target="https://emar.energycodes.co.uk/rm/resources/TX_cYFRWVS7EeuGWeSXvTEFcQ" TargetMode="External"/><Relationship Id="rId281" Type="http://schemas.openxmlformats.org/officeDocument/2006/relationships/hyperlink" Target="https://emar.energycodes.co.uk/rm/resources/TX_0192UHnQEeyG8IY_NlR-7Q" TargetMode="External"/><Relationship Id="rId316" Type="http://schemas.openxmlformats.org/officeDocument/2006/relationships/hyperlink" Target="https://emar.energycodes.co.uk/rm/resources/TX_cX8ud1S7EeuGWeSXvTEFcQ" TargetMode="External"/><Relationship Id="rId337" Type="http://schemas.openxmlformats.org/officeDocument/2006/relationships/hyperlink" Target="https://emar.energycodes.co.uk/rm/resources/TX_cX8ud1S7EeuGWeSXvTEFcQ" TargetMode="External"/><Relationship Id="rId34" Type="http://schemas.openxmlformats.org/officeDocument/2006/relationships/hyperlink" Target="https://emar.energycodes.co.uk/rm/resources/TX_cX1ZtlS7EeuGWeSXvTEFcQ" TargetMode="External"/><Relationship Id="rId55" Type="http://schemas.openxmlformats.org/officeDocument/2006/relationships/hyperlink" Target="https://emar.energycodes.co.uk/rm/resources/TX_cYHGhlS7EeuGWeSXvTEFcQ" TargetMode="External"/><Relationship Id="rId76" Type="http://schemas.openxmlformats.org/officeDocument/2006/relationships/hyperlink" Target="https://emar.energycodes.co.uk/rm/resources/TX_cX1ZtlS7EeuGWeSXvTEFcQ" TargetMode="External"/><Relationship Id="rId97" Type="http://schemas.openxmlformats.org/officeDocument/2006/relationships/hyperlink" Target="https://emar.energycodes.co.uk/rm/resources/TX_1lRseP9HEeucfNymoP8LZw" TargetMode="External"/><Relationship Id="rId120" Type="http://schemas.openxmlformats.org/officeDocument/2006/relationships/hyperlink" Target="https://emar.energycodes.co.uk/rm/resources/TX_cYEDMFS7EeuGWeSXvTEFcQ" TargetMode="External"/><Relationship Id="rId141" Type="http://schemas.openxmlformats.org/officeDocument/2006/relationships/hyperlink" Target="https://emar.energycodes.co.uk/rm/resources/TX_cX1ZtlS7EeuGWeSXvTEFcQ" TargetMode="External"/><Relationship Id="rId358" Type="http://schemas.openxmlformats.org/officeDocument/2006/relationships/hyperlink" Target="https://emar.energycodes.co.uk/rm/resources/TX_cX1ZtlS7EeuGWeSXvTEFcQ" TargetMode="External"/><Relationship Id="rId379" Type="http://schemas.openxmlformats.org/officeDocument/2006/relationships/hyperlink" Target="https://emar.energycodes.co.uk/rm/resources/TX_cX1ZtlS7EeuGWeSXvTEFcQ" TargetMode="External"/><Relationship Id="rId7" Type="http://schemas.openxmlformats.org/officeDocument/2006/relationships/webSettings" Target="webSettings.xml"/><Relationship Id="rId162" Type="http://schemas.openxmlformats.org/officeDocument/2006/relationships/hyperlink" Target="https://emar.energycodes.co.uk/rm/resources/TX_cYHGhlS7EeuGWeSXvTEFcQ" TargetMode="External"/><Relationship Id="rId183" Type="http://schemas.openxmlformats.org/officeDocument/2006/relationships/hyperlink" Target="https://emar.energycodes.co.uk/rm/resources/TX_cX1ZtlS7EeuGWeSXvTEFcQ" TargetMode="External"/><Relationship Id="rId218" Type="http://schemas.openxmlformats.org/officeDocument/2006/relationships/hyperlink" Target="https://emar.energycodes.co.uk/rm/resources/TX_cYHGhlS7EeuGWeSXvTEFcQ" TargetMode="External"/><Relationship Id="rId239" Type="http://schemas.openxmlformats.org/officeDocument/2006/relationships/hyperlink" Target="https://emar.energycodes.co.uk/rm/resources/TX_cYI7tVS7EeuGWeSXvTEFcQ" TargetMode="External"/><Relationship Id="rId250" Type="http://schemas.openxmlformats.org/officeDocument/2006/relationships/hyperlink" Target="https://emar.energycodes.co.uk/rm/resources/TX_cXpzhFS7EeuGWeSXvTEFcQ" TargetMode="External"/><Relationship Id="rId271" Type="http://schemas.openxmlformats.org/officeDocument/2006/relationships/hyperlink" Target="https://emar.energycodes.co.uk/rm/resources/TX_i_GtA3nREeyG8IY_NlR-7Q" TargetMode="External"/><Relationship Id="rId292" Type="http://schemas.openxmlformats.org/officeDocument/2006/relationships/hyperlink" Target="https://emar.energycodes.co.uk/rm/resources/TX_cYFRWVS7EeuGWeSXvTEFcQ" TargetMode="External"/><Relationship Id="rId306" Type="http://schemas.openxmlformats.org/officeDocument/2006/relationships/hyperlink" Target="https://emar.energycodes.co.uk/rm/resources/TX_cXpzhFS7EeuGWeSXvTEFcQ" TargetMode="External"/><Relationship Id="rId24" Type="http://schemas.openxmlformats.org/officeDocument/2006/relationships/hyperlink" Target="https://emar.energycodes.co.uk/rm/resources/TX_cX1ZtlS7EeuGWeSXvTEFcQ" TargetMode="External"/><Relationship Id="rId45" Type="http://schemas.openxmlformats.org/officeDocument/2006/relationships/hyperlink" Target="https://emar.energycodes.co.uk/rm/resources/TX_cYEDMFS7EeuGWeSXvTEFcQ" TargetMode="External"/><Relationship Id="rId66" Type="http://schemas.openxmlformats.org/officeDocument/2006/relationships/hyperlink" Target="https://emar.energycodes.co.uk/rm/resources/TX_cXtd5VS7EeuGWeSXvTEFcQ" TargetMode="External"/><Relationship Id="rId87" Type="http://schemas.openxmlformats.org/officeDocument/2006/relationships/hyperlink" Target="https://emar.energycodes.co.uk/rm/resources/TX_cX1Zs1S7EeuGWeSXvTEFcQ" TargetMode="External"/><Relationship Id="rId110" Type="http://schemas.openxmlformats.org/officeDocument/2006/relationships/hyperlink" Target="https://emar.energycodes.co.uk/rm/resources/TX_1jSvdf9HEeucfNymoP8LZw" TargetMode="External"/><Relationship Id="rId131" Type="http://schemas.openxmlformats.org/officeDocument/2006/relationships/hyperlink" Target="https://emar.energycodes.co.uk/rm/resources/TX_cXsPwFS7EeuGWeSXvTEFcQ" TargetMode="External"/><Relationship Id="rId327" Type="http://schemas.openxmlformats.org/officeDocument/2006/relationships/hyperlink" Target="https://emar.energycodes.co.uk/rm/resources/TX_cX8ud1S7EeuGWeSXvTEFcQ" TargetMode="External"/><Relationship Id="rId348" Type="http://schemas.openxmlformats.org/officeDocument/2006/relationships/hyperlink" Target="https://emar.energycodes.co.uk/rm/resources/TX_cX1Zs1S7EeuGWeSXvTEFcQ" TargetMode="External"/><Relationship Id="rId369" Type="http://schemas.openxmlformats.org/officeDocument/2006/relationships/hyperlink" Target="https://emar.energycodes.co.uk/rm/resources/TX_cX1ZtlS7EeuGWeSXvTEFcQ" TargetMode="External"/><Relationship Id="rId152" Type="http://schemas.openxmlformats.org/officeDocument/2006/relationships/hyperlink" Target="https://emar.energycodes.co.uk/rm/resources/TX_1jSvdf9HEeucfNymoP8LZw" TargetMode="External"/><Relationship Id="rId173" Type="http://schemas.openxmlformats.org/officeDocument/2006/relationships/hyperlink" Target="https://emar.energycodes.co.uk/rm/resources/TX_cYI7tVS7EeuGWeSXvTEFcQ" TargetMode="External"/><Relationship Id="rId194" Type="http://schemas.openxmlformats.org/officeDocument/2006/relationships/hyperlink" Target="https://emar.energycodes.co.uk/rm/resources/TX_cX2AxVS7EeuGWeSXvTEFcQ" TargetMode="External"/><Relationship Id="rId208" Type="http://schemas.openxmlformats.org/officeDocument/2006/relationships/hyperlink" Target="https://emar.energycodes.co.uk/rm/resources/TX_cYFRWVS7EeuGWeSXvTEFcQ" TargetMode="External"/><Relationship Id="rId229" Type="http://schemas.openxmlformats.org/officeDocument/2006/relationships/hyperlink" Target="https://emar.energycodes.co.uk/rm/resources/TX_cXpzhFS7EeuGWeSXvTEFcQ" TargetMode="External"/><Relationship Id="rId380" Type="http://schemas.openxmlformats.org/officeDocument/2006/relationships/hyperlink" Target="https://emar.energycodes.co.uk/rm/resources/TX_cX1ZtlS7EeuGWeSXvTEFcQ" TargetMode="External"/><Relationship Id="rId240" Type="http://schemas.openxmlformats.org/officeDocument/2006/relationships/hyperlink" Target="https://emar.energycodes.co.uk/rm/resources/TX_i_K-cHnREeyG8IY_NlR-7Q" TargetMode="External"/><Relationship Id="rId261" Type="http://schemas.openxmlformats.org/officeDocument/2006/relationships/hyperlink" Target="https://emar.energycodes.co.uk/rm/resources/TX_015k4HnQEeyG8IY_NlR-7Q" TargetMode="External"/><Relationship Id="rId14" Type="http://schemas.openxmlformats.org/officeDocument/2006/relationships/hyperlink" Target="https://emar.energycodes.co.uk/rm/resources/TX_cXpzhFS7EeuGWeSXvTEFcQ" TargetMode="External"/><Relationship Id="rId35" Type="http://schemas.openxmlformats.org/officeDocument/2006/relationships/hyperlink" Target="https://emar.energycodes.co.uk/rm/resources/TX_cX1ZtlS7EeuGWeSXvTEFcQ" TargetMode="External"/><Relationship Id="rId56" Type="http://schemas.openxmlformats.org/officeDocument/2006/relationships/hyperlink" Target="https://emar.energycodes.co.uk/rm/resources/TX_cX318VS7EeuGWeSXvTEFcQ" TargetMode="External"/><Relationship Id="rId77" Type="http://schemas.openxmlformats.org/officeDocument/2006/relationships/hyperlink" Target="https://emar.energycodes.co.uk/rm/resources/TX_cX1ZtlS7EeuGWeSXvTEFcQ" TargetMode="External"/><Relationship Id="rId100" Type="http://schemas.openxmlformats.org/officeDocument/2006/relationships/hyperlink" Target="https://emar.energycodes.co.uk/rm/resources/TX_cXtd5VS7EeuGWeSXvTEFcQ" TargetMode="External"/><Relationship Id="rId282" Type="http://schemas.openxmlformats.org/officeDocument/2006/relationships/hyperlink" Target="https://emar.energycodes.co.uk/rm/resources/TX_cYFRWVS7EeuGWeSXvTEFcQ" TargetMode="External"/><Relationship Id="rId317" Type="http://schemas.openxmlformats.org/officeDocument/2006/relationships/hyperlink" Target="https://emar.energycodes.co.uk/rm/resources/TX_cX1ZtlS7EeuGWeSXvTEFcQ" TargetMode="External"/><Relationship Id="rId338" Type="http://schemas.openxmlformats.org/officeDocument/2006/relationships/hyperlink" Target="https://emar.energycodes.co.uk/rm/resources/TX_cXpzhFS7EeuGWeSXvTEFcQ" TargetMode="External"/><Relationship Id="rId359" Type="http://schemas.openxmlformats.org/officeDocument/2006/relationships/hyperlink" Target="https://emar.energycodes.co.uk/rm/resources/TX_cYI7tVS7EeuGWeSXvTEFcQ" TargetMode="External"/><Relationship Id="rId8" Type="http://schemas.openxmlformats.org/officeDocument/2006/relationships/footnotes" Target="footnotes.xml"/><Relationship Id="rId98" Type="http://schemas.openxmlformats.org/officeDocument/2006/relationships/hyperlink" Target="https://emar.energycodes.co.uk/rm/resources/TX_1jSvc_9HEeucfNymoP8LZw" TargetMode="External"/><Relationship Id="rId121" Type="http://schemas.openxmlformats.org/officeDocument/2006/relationships/hyperlink" Target="https://emar.energycodes.co.uk/rm/resources/TX_cX2n0VS7EeuGWeSXvTEFcQ" TargetMode="External"/><Relationship Id="rId142" Type="http://schemas.openxmlformats.org/officeDocument/2006/relationships/hyperlink" Target="https://emar.energycodes.co.uk/rm/resources/TX_cX0ypVS7EeuGWeSXvTEFcQ" TargetMode="External"/><Relationship Id="rId163" Type="http://schemas.openxmlformats.org/officeDocument/2006/relationships/hyperlink" Target="https://emar.energycodes.co.uk/rm/resources/TX_cX318VS7EeuGWeSXvTEFcQ" TargetMode="External"/><Relationship Id="rId184" Type="http://schemas.openxmlformats.org/officeDocument/2006/relationships/hyperlink" Target="https://emar.energycodes.co.uk/rm/resources/TX_cX1ZtlS7EeuGWeSXvTEFcQ" TargetMode="External"/><Relationship Id="rId219" Type="http://schemas.openxmlformats.org/officeDocument/2006/relationships/hyperlink" Target="https://emar.energycodes.co.uk/rm/resources/TX_cYFRWVS7EeuGWeSXvTEFcQ" TargetMode="External"/><Relationship Id="rId370" Type="http://schemas.openxmlformats.org/officeDocument/2006/relationships/hyperlink" Target="https://emar.energycodes.co.uk/rm/resources/TX_cYC1EVS7EeuGWeSXvTEFcQ" TargetMode="External"/><Relationship Id="rId230" Type="http://schemas.openxmlformats.org/officeDocument/2006/relationships/hyperlink" Target="https://emar.energycodes.co.uk/rm/resources/TX_cX1ZtlS7EeuGWeSXvTEFcQ" TargetMode="External"/><Relationship Id="rId251" Type="http://schemas.openxmlformats.org/officeDocument/2006/relationships/hyperlink" Target="https://emar.energycodes.co.uk/rm/resources/TX_cYFRWVS7EeuGWeSXvTEFcQ" TargetMode="External"/><Relationship Id="rId25" Type="http://schemas.openxmlformats.org/officeDocument/2006/relationships/hyperlink" Target="https://emar.energycodes.co.uk/rm/resources/TX_cX1ZtlS7EeuGWeSXvTEFcQ" TargetMode="External"/><Relationship Id="rId46" Type="http://schemas.openxmlformats.org/officeDocument/2006/relationships/hyperlink" Target="https://emar.energycodes.co.uk/rm/resources/TX_cX2n0VS7EeuGWeSXvTEFcQ" TargetMode="External"/><Relationship Id="rId67" Type="http://schemas.openxmlformats.org/officeDocument/2006/relationships/hyperlink" Target="https://emar.energycodes.co.uk/rm/resources/TX_cXqaklS7EeuGWeSXvTEFcQ" TargetMode="External"/><Relationship Id="rId272" Type="http://schemas.openxmlformats.org/officeDocument/2006/relationships/hyperlink" Target="https://emar.energycodes.co.uk/rm/resources/TX_cYFRWVS7EeuGWeSXvTEFcQ" TargetMode="External"/><Relationship Id="rId293" Type="http://schemas.openxmlformats.org/officeDocument/2006/relationships/hyperlink" Target="https://emar.energycodes.co.uk/rm/resources/TX_i-HOg3nREeyG8IY_NlR-7Q" TargetMode="External"/><Relationship Id="rId307" Type="http://schemas.openxmlformats.org/officeDocument/2006/relationships/hyperlink" Target="https://emar.energycodes.co.uk/rm/resources/TX_cXqak1S7EeuGWeSXvTEFcQ" TargetMode="External"/><Relationship Id="rId328" Type="http://schemas.openxmlformats.org/officeDocument/2006/relationships/hyperlink" Target="https://emar.energycodes.co.uk/rm/resources/TX_cXyWZlS7EeuGWeSXvTEFcQ" TargetMode="External"/><Relationship Id="rId349" Type="http://schemas.openxmlformats.org/officeDocument/2006/relationships/hyperlink" Target="https://emar.energycodes.co.uk/rm/resources/TX_cX318VS7EeuGWeSXvTEFcQ" TargetMode="External"/><Relationship Id="rId88" Type="http://schemas.openxmlformats.org/officeDocument/2006/relationships/hyperlink" Target="https://emar.energycodes.co.uk/rm/resources/TX_cXtd5VS7EeuGWeSXvTEFcQ" TargetMode="External"/><Relationship Id="rId111" Type="http://schemas.openxmlformats.org/officeDocument/2006/relationships/hyperlink" Target="https://emar.energycodes.co.uk/rm/resources/TX_cX318VS7EeuGWeSXvTEFcQ" TargetMode="External"/><Relationship Id="rId132" Type="http://schemas.openxmlformats.org/officeDocument/2006/relationships/hyperlink" Target="https://emar.energycodes.co.uk/rm/resources/TX_cX2n0VS7EeuGWeSXvTEFcQ" TargetMode="External"/><Relationship Id="rId153" Type="http://schemas.openxmlformats.org/officeDocument/2006/relationships/footer" Target="footer2.xml"/><Relationship Id="rId174" Type="http://schemas.openxmlformats.org/officeDocument/2006/relationships/hyperlink" Target="https://emar.energycodes.co.uk/rm/resources/TX_cYFRWVS7EeuGWeSXvTEFcQ" TargetMode="External"/><Relationship Id="rId195" Type="http://schemas.openxmlformats.org/officeDocument/2006/relationships/hyperlink" Target="https://emar.energycodes.co.uk/rm/resources/TX_cX1ZtlS7EeuGWeSXvTEFcQ" TargetMode="External"/><Relationship Id="rId209" Type="http://schemas.openxmlformats.org/officeDocument/2006/relationships/hyperlink" Target="https://emar.energycodes.co.uk/rm/resources/TX_cXtd5VS7EeuGWeSXvTEFcQ" TargetMode="External"/><Relationship Id="rId360" Type="http://schemas.openxmlformats.org/officeDocument/2006/relationships/hyperlink" Target="https://emar.energycodes.co.uk/rm/resources/TX_cX1ZtlS7EeuGWeSXvTEFcQ" TargetMode="External"/><Relationship Id="rId381" Type="http://schemas.openxmlformats.org/officeDocument/2006/relationships/hyperlink" Target="https://emar.energycodes.co.uk/rm/resources/TX_cYHGhlS7EeuGWeSXvTEFcQ" TargetMode="External"/><Relationship Id="rId220" Type="http://schemas.openxmlformats.org/officeDocument/2006/relationships/hyperlink" Target="https://emar.energycodes.co.uk/rm/resources/TX_cX1ZtlS7EeuGWeSXvTEFcQ" TargetMode="External"/><Relationship Id="rId241" Type="http://schemas.openxmlformats.org/officeDocument/2006/relationships/hyperlink" Target="https://emar.energycodes.co.uk/rm/resources/TX_cYFRWVS7EeuGWeSXvTEFcQ" TargetMode="External"/><Relationship Id="rId15" Type="http://schemas.openxmlformats.org/officeDocument/2006/relationships/hyperlink" Target="https://emar.energycodes.co.uk/rm/resources/TX_cX1Zs1S7EeuGWeSXvTEFcQ" TargetMode="External"/><Relationship Id="rId36" Type="http://schemas.openxmlformats.org/officeDocument/2006/relationships/hyperlink" Target="https://emar.energycodes.co.uk/rm/resources/TX_cX1Zs1S7EeuGWeSXvTEFcQ" TargetMode="External"/><Relationship Id="rId57" Type="http://schemas.openxmlformats.org/officeDocument/2006/relationships/hyperlink" Target="https://emar.energycodes.co.uk/rm/resources/TX_cX1ZtlS7EeuGWeSXvTEFcQ" TargetMode="External"/><Relationship Id="rId262" Type="http://schemas.openxmlformats.org/officeDocument/2006/relationships/hyperlink" Target="https://emar.energycodes.co.uk/rm/resources/TX_cX1ZtlS7EeuGWeSXvTEFcQ" TargetMode="External"/><Relationship Id="rId283" Type="http://schemas.openxmlformats.org/officeDocument/2006/relationships/hyperlink" Target="https://emar.energycodes.co.uk/rm/resources/TX_011TcXnQEeyG8IY_NlR-7Q" TargetMode="External"/><Relationship Id="rId318" Type="http://schemas.openxmlformats.org/officeDocument/2006/relationships/hyperlink" Target="https://emar.energycodes.co.uk/rm/resources/TX_cXqak1S7EeuGWeSXvTEFcQ" TargetMode="External"/><Relationship Id="rId339" Type="http://schemas.openxmlformats.org/officeDocument/2006/relationships/hyperlink" Target="https://emar.energycodes.co.uk/rm/resources/TX_cX1ZtlS7EeuGWeSXvTEFcQ" TargetMode="External"/><Relationship Id="rId78" Type="http://schemas.openxmlformats.org/officeDocument/2006/relationships/hyperlink" Target="https://emar.energycodes.co.uk/rm/resources/TX_cYHGhlS7EeuGWeSXvTEFcQ" TargetMode="External"/><Relationship Id="rId99" Type="http://schemas.openxmlformats.org/officeDocument/2006/relationships/hyperlink" Target="https://emar.energycodes.co.uk/rm/resources/TX_cYI7tVS7EeuGWeSXvTEFcQ" TargetMode="External"/><Relationship Id="rId101" Type="http://schemas.openxmlformats.org/officeDocument/2006/relationships/hyperlink" Target="https://emar.energycodes.co.uk/rm/resources/TX_cXtd5VS7EeuGWeSXvTEFcQ" TargetMode="External"/><Relationship Id="rId122" Type="http://schemas.openxmlformats.org/officeDocument/2006/relationships/hyperlink" Target="https://emar.energycodes.co.uk/rm/resources/TX_cYC1FVS7EeuGWeSXvTEFcQ" TargetMode="External"/><Relationship Id="rId143" Type="http://schemas.openxmlformats.org/officeDocument/2006/relationships/hyperlink" Target="https://emar.energycodes.co.uk/rm/resources/TX_cYAY0lS7EeuGWeSXvTEFcQ" TargetMode="External"/><Relationship Id="rId164" Type="http://schemas.openxmlformats.org/officeDocument/2006/relationships/hyperlink" Target="https://emar.energycodes.co.uk/rm/resources/TX_cX1ZtlS7EeuGWeSXvTEFcQ" TargetMode="External"/><Relationship Id="rId185" Type="http://schemas.openxmlformats.org/officeDocument/2006/relationships/hyperlink" Target="https://emar.energycodes.co.uk/rm/resources/TX_cX1ZtlS7EeuGWeSXvTEFcQ" TargetMode="External"/><Relationship Id="rId350" Type="http://schemas.openxmlformats.org/officeDocument/2006/relationships/hyperlink" Target="https://emar.energycodes.co.uk/rm/resources/TX_cX318VS7EeuGWeSXvTEFcQ" TargetMode="External"/><Relationship Id="rId371" Type="http://schemas.openxmlformats.org/officeDocument/2006/relationships/hyperlink" Target="https://emar.energycodes.co.uk/rm/resources/TX_cXpzhFS7EeuGWeSXvTEFcQ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emar.energycodes.co.uk/rm/resources/TX_cX2AxVS7EeuGWeSXvTEFcQ" TargetMode="External"/><Relationship Id="rId26" Type="http://schemas.openxmlformats.org/officeDocument/2006/relationships/hyperlink" Target="https://emar.energycodes.co.uk/rm/resources/MD_eZuXMGVJEeu1MI-Jp8TKBw" TargetMode="External"/><Relationship Id="rId231" Type="http://schemas.openxmlformats.org/officeDocument/2006/relationships/hyperlink" Target="https://emar.energycodes.co.uk/rm/resources/TX_cXpzhFS7EeuGWeSXvTEFcQ" TargetMode="External"/><Relationship Id="rId252" Type="http://schemas.openxmlformats.org/officeDocument/2006/relationships/hyperlink" Target="https://emar.energycodes.co.uk/rm/resources/TX_cYFRWVS7EeuGWeSXvTEFcQ" TargetMode="External"/><Relationship Id="rId273" Type="http://schemas.openxmlformats.org/officeDocument/2006/relationships/hyperlink" Target="https://emar.energycodes.co.uk/rm/resources/TX_014WwHnQEeyG8IY_NlR-7Q" TargetMode="External"/><Relationship Id="rId294" Type="http://schemas.openxmlformats.org/officeDocument/2006/relationships/hyperlink" Target="https://emar.energycodes.co.uk/rm/resources/TX_cYFRWVS7EeuGWeSXvTEFcQ" TargetMode="External"/><Relationship Id="rId308" Type="http://schemas.openxmlformats.org/officeDocument/2006/relationships/hyperlink" Target="https://emar.energycodes.co.uk/rm/resources/TX_1lRseP9HEeucfNymoP8LZw" TargetMode="External"/><Relationship Id="rId329" Type="http://schemas.openxmlformats.org/officeDocument/2006/relationships/hyperlink" Target="https://emar.energycodes.co.uk/rm/resources/TX_cX8ud1S7EeuGWeSXvTEFcQ" TargetMode="External"/><Relationship Id="rId47" Type="http://schemas.openxmlformats.org/officeDocument/2006/relationships/hyperlink" Target="https://emar.energycodes.co.uk/rm/resources/TX_cYC1FVS7EeuGWeSXvTEFcQ" TargetMode="External"/><Relationship Id="rId68" Type="http://schemas.openxmlformats.org/officeDocument/2006/relationships/hyperlink" Target="https://emar.energycodes.co.uk/rm/resources/MD_eZuXMGVJEeu1MI-Jp8TKBw" TargetMode="External"/><Relationship Id="rId89" Type="http://schemas.openxmlformats.org/officeDocument/2006/relationships/hyperlink" Target="https://emar.energycodes.co.uk/rm/resources/TX_cX1ZtlS7EeuGWeSXvTEFcQ" TargetMode="External"/><Relationship Id="rId112" Type="http://schemas.openxmlformats.org/officeDocument/2006/relationships/hyperlink" Target="https://emar.energycodes.co.uk/rm/resources/TX_cYI7tVS7EeuGWeSXvTEFcQ" TargetMode="External"/><Relationship Id="rId133" Type="http://schemas.openxmlformats.org/officeDocument/2006/relationships/hyperlink" Target="https://emar.energycodes.co.uk/rm/resources/TX_cXpzhFS7EeuGWeSXvTEFcQ" TargetMode="External"/><Relationship Id="rId154" Type="http://schemas.openxmlformats.org/officeDocument/2006/relationships/footer" Target="footer3.xml"/><Relationship Id="rId175" Type="http://schemas.openxmlformats.org/officeDocument/2006/relationships/hyperlink" Target="https://emar.energycodes.co.uk/rm/resources/TX_cX1ZtlS7EeuGWeSXvTEFcQ" TargetMode="External"/><Relationship Id="rId340" Type="http://schemas.openxmlformats.org/officeDocument/2006/relationships/hyperlink" Target="https://emar.energycodes.co.uk/rm/resources/TX_cX8ud1S7EeuGWeSXvTEFcQ" TargetMode="External"/><Relationship Id="rId361" Type="http://schemas.openxmlformats.org/officeDocument/2006/relationships/hyperlink" Target="https://emar.energycodes.co.uk/rm/resources/TX_cX1ZtlS7EeuGWeSXvTEFcQ" TargetMode="External"/><Relationship Id="rId196" Type="http://schemas.openxmlformats.org/officeDocument/2006/relationships/hyperlink" Target="https://emar.energycodes.co.uk/rm/resources/TX_cXtd5VS7EeuGWeSXvTEFcQ" TargetMode="External"/><Relationship Id="rId200" Type="http://schemas.openxmlformats.org/officeDocument/2006/relationships/hyperlink" Target="https://emar.energycodes.co.uk/rm/resources/TX_cX1ZtlS7EeuGWeSXvTEFcQ" TargetMode="External"/><Relationship Id="rId382" Type="http://schemas.openxmlformats.org/officeDocument/2006/relationships/hyperlink" Target="https://emar.energycodes.co.uk/rm/resources/TX_cX1ZtlS7EeuGWeSXvTEFcQ" TargetMode="External"/><Relationship Id="rId16" Type="http://schemas.openxmlformats.org/officeDocument/2006/relationships/hyperlink" Target="https://emar.energycodes.co.uk/rm/resources/TX_cX1ZtlS7EeuGWeSXvTEFcQ" TargetMode="External"/><Relationship Id="rId221" Type="http://schemas.openxmlformats.org/officeDocument/2006/relationships/hyperlink" Target="https://emar.energycodes.co.uk/rm/resources/TX_1lRscP9HEeucfNymoP8LZw" TargetMode="External"/><Relationship Id="rId242" Type="http://schemas.openxmlformats.org/officeDocument/2006/relationships/hyperlink" Target="https://emar.energycodes.co.uk/rm/resources/TX_01EecnnQEeyG8IY_NlR-7Q" TargetMode="External"/><Relationship Id="rId263" Type="http://schemas.openxmlformats.org/officeDocument/2006/relationships/hyperlink" Target="https://emar.energycodes.co.uk/rm/resources/TX_i_K-cHnREeyG8IY_NlR-7Q" TargetMode="External"/><Relationship Id="rId284" Type="http://schemas.openxmlformats.org/officeDocument/2006/relationships/hyperlink" Target="https://emar.energycodes.co.uk/rm/resources/TX_0192UHnQEeyG8IY_NlR-7Q" TargetMode="External"/><Relationship Id="rId319" Type="http://schemas.openxmlformats.org/officeDocument/2006/relationships/hyperlink" Target="https://emar.energycodes.co.uk/rm/resources/TX_cXpzhFS7EeuGWeSXvTEFcQ" TargetMode="External"/><Relationship Id="rId37" Type="http://schemas.openxmlformats.org/officeDocument/2006/relationships/hyperlink" Target="https://emar.energycodes.co.uk/rm/resources/MD_eZuXMGVJEeu1MI-Jp8TKBw" TargetMode="External"/><Relationship Id="rId58" Type="http://schemas.openxmlformats.org/officeDocument/2006/relationships/hyperlink" Target="https://emar.energycodes.co.uk/rm/resources/TX_cX1ZtlS7EeuGWeSXvTEFcQ" TargetMode="External"/><Relationship Id="rId79" Type="http://schemas.openxmlformats.org/officeDocument/2006/relationships/hyperlink" Target="https://emar.energycodes.co.uk/rm/resources/TX_cXpzhFS7EeuGWeSXvTEFcQ" TargetMode="External"/><Relationship Id="rId102" Type="http://schemas.openxmlformats.org/officeDocument/2006/relationships/hyperlink" Target="https://emar.energycodes.co.uk/rm/resources/TX_cX1ZtlS7EeuGWeSXvTEFcQ" TargetMode="External"/><Relationship Id="rId123" Type="http://schemas.openxmlformats.org/officeDocument/2006/relationships/hyperlink" Target="https://emar.energycodes.co.uk/rm/resources/TX_cX_KtFS7EeuGWeSXvTEFcQ" TargetMode="External"/><Relationship Id="rId144" Type="http://schemas.openxmlformats.org/officeDocument/2006/relationships/hyperlink" Target="https://emar.energycodes.co.uk/rm/resources/TX_cYJiwVS7EeuGWeSXvTEFcQ" TargetMode="External"/><Relationship Id="rId330" Type="http://schemas.openxmlformats.org/officeDocument/2006/relationships/hyperlink" Target="https://emar.energycodes.co.uk/rm/resources/TX_cXqak1S7EeuGWeSXvTEFcQ" TargetMode="External"/><Relationship Id="rId90" Type="http://schemas.openxmlformats.org/officeDocument/2006/relationships/hyperlink" Target="https://emar.energycodes.co.uk/rm/resources/TX_cXusBlS7EeuGWeSXvTEFcQ" TargetMode="External"/><Relationship Id="rId165" Type="http://schemas.openxmlformats.org/officeDocument/2006/relationships/hyperlink" Target="https://emar.energycodes.co.uk/rm/resources/TX_cX318VS7EeuGWeSXvTEFcQ" TargetMode="External"/><Relationship Id="rId186" Type="http://schemas.openxmlformats.org/officeDocument/2006/relationships/hyperlink" Target="https://emar.energycodes.co.uk/rm/resources/TX_cYFRWVS7EeuGWeSXvTEFcQ" TargetMode="External"/><Relationship Id="rId351" Type="http://schemas.openxmlformats.org/officeDocument/2006/relationships/hyperlink" Target="https://emar.energycodes.co.uk/rm/resources/TX_cXusCFS7EeuGWeSXvTEFcQ" TargetMode="External"/><Relationship Id="rId372" Type="http://schemas.openxmlformats.org/officeDocument/2006/relationships/hyperlink" Target="https://emar.energycodes.co.uk/rm/resources/TX_cXpzhFS7EeuGWeSXvTEFcQ" TargetMode="External"/><Relationship Id="rId211" Type="http://schemas.openxmlformats.org/officeDocument/2006/relationships/hyperlink" Target="https://emar.energycodes.co.uk/rm/resources/TX_cYHGhlS7EeuGWeSXvTEFcQ" TargetMode="External"/><Relationship Id="rId232" Type="http://schemas.openxmlformats.org/officeDocument/2006/relationships/hyperlink" Target="https://emar.energycodes.co.uk/rm/resources/TX_cX1Zs1S7EeuGWeSXvTEFcQ" TargetMode="External"/><Relationship Id="rId253" Type="http://schemas.openxmlformats.org/officeDocument/2006/relationships/hyperlink" Target="https://emar.energycodes.co.uk/rm/resources/TX_i_K-cHnREeyG8IY_NlR-7Q" TargetMode="External"/><Relationship Id="rId274" Type="http://schemas.openxmlformats.org/officeDocument/2006/relationships/hyperlink" Target="https://emar.energycodes.co.uk/rm/resources/TX_cYFRWVS7EeuGWeSXvTEFcQ" TargetMode="External"/><Relationship Id="rId295" Type="http://schemas.openxmlformats.org/officeDocument/2006/relationships/hyperlink" Target="https://emar.energycodes.co.uk/rm/resources/TX_dsvscXnaEeyG8IY_NlR-7Q" TargetMode="External"/><Relationship Id="rId309" Type="http://schemas.openxmlformats.org/officeDocument/2006/relationships/hyperlink" Target="https://emar.energycodes.co.uk/rm/resources/TX_cXpzhFS7EeuGWeSXvTEFcQ" TargetMode="External"/><Relationship Id="rId27" Type="http://schemas.openxmlformats.org/officeDocument/2006/relationships/hyperlink" Target="https://emar.energycodes.co.uk/rm/resources/TX_cX5EEFS7EeuGWeSXvTEFcQ" TargetMode="External"/><Relationship Id="rId48" Type="http://schemas.openxmlformats.org/officeDocument/2006/relationships/hyperlink" Target="https://emar.energycodes.co.uk/rm/resources/TX_cX0ypVS7EeuGWeSXvTEFcQ" TargetMode="External"/><Relationship Id="rId69" Type="http://schemas.openxmlformats.org/officeDocument/2006/relationships/hyperlink" Target="https://emar.energycodes.co.uk/rm/resources/TX_cX1ZtlS7EeuGWeSXvTEFcQ" TargetMode="External"/><Relationship Id="rId113" Type="http://schemas.openxmlformats.org/officeDocument/2006/relationships/hyperlink" Target="https://emar.energycodes.co.uk/rm/resources/TX_cX1ZtlS7EeuGWeSXvTEFcQ" TargetMode="External"/><Relationship Id="rId134" Type="http://schemas.openxmlformats.org/officeDocument/2006/relationships/hyperlink" Target="https://emar.energycodes.co.uk/rm/resources/TX_cXy9clS7EeuGWeSXvTEFcQ" TargetMode="External"/><Relationship Id="rId320" Type="http://schemas.openxmlformats.org/officeDocument/2006/relationships/hyperlink" Target="https://emar.energycodes.co.uk/rm/resources/TX_cX8ud1S7EeuGWeSXvTEFcQ" TargetMode="External"/><Relationship Id="rId80" Type="http://schemas.openxmlformats.org/officeDocument/2006/relationships/hyperlink" Target="https://emar.energycodes.co.uk/rm/resources/TX_cX1ZtlS7EeuGWeSXvTEFcQ" TargetMode="External"/><Relationship Id="rId155" Type="http://schemas.openxmlformats.org/officeDocument/2006/relationships/hyperlink" Target="https://emar.energycodes.co.uk/rm/resources/TX_cYI7tVS7EeuGWeSXvTEFcQ" TargetMode="External"/><Relationship Id="rId176" Type="http://schemas.openxmlformats.org/officeDocument/2006/relationships/hyperlink" Target="https://emar.energycodes.co.uk/rm/resources/TX_1lUItP9HEeucfNymoP8LZw" TargetMode="External"/><Relationship Id="rId197" Type="http://schemas.openxmlformats.org/officeDocument/2006/relationships/hyperlink" Target="https://emar.energycodes.co.uk/rm/resources/TX_cYI7tVS7EeuGWeSXvTEFcQ" TargetMode="External"/><Relationship Id="rId341" Type="http://schemas.openxmlformats.org/officeDocument/2006/relationships/hyperlink" Target="https://emar.energycodes.co.uk/rm/resources/TX_cXpzhFS7EeuGWeSXvTEFcQ" TargetMode="External"/><Relationship Id="rId362" Type="http://schemas.openxmlformats.org/officeDocument/2006/relationships/hyperlink" Target="https://emar.energycodes.co.uk/rm/resources/TX_cX1ZtlS7EeuGWeSXvTEFcQ" TargetMode="External"/><Relationship Id="rId383" Type="http://schemas.openxmlformats.org/officeDocument/2006/relationships/fontTable" Target="fontTable.xml"/><Relationship Id="rId201" Type="http://schemas.openxmlformats.org/officeDocument/2006/relationships/hyperlink" Target="https://emar.energycodes.co.uk/rm/resources/TX_cYFRWVS7EeuGWeSXvTEFcQ" TargetMode="External"/><Relationship Id="rId222" Type="http://schemas.openxmlformats.org/officeDocument/2006/relationships/hyperlink" Target="https://emar.energycodes.co.uk/rm/resources/TX_cXusCFS7EeuGWeSXvTEFcQ" TargetMode="External"/><Relationship Id="rId243" Type="http://schemas.openxmlformats.org/officeDocument/2006/relationships/hyperlink" Target="https://emar.energycodes.co.uk/rm/resources/TX_i_K-cHnREeyG8IY_NlR-7Q" TargetMode="External"/><Relationship Id="rId264" Type="http://schemas.openxmlformats.org/officeDocument/2006/relationships/hyperlink" Target="https://emar.energycodes.co.uk/rm/resources/TX_cYFRWVS7EeuGWeSXvTEFcQ" TargetMode="External"/><Relationship Id="rId285" Type="http://schemas.openxmlformats.org/officeDocument/2006/relationships/hyperlink" Target="https://emar.energycodes.co.uk/rm/resources/TX_cYFRWVS7EeuGWeSXvTEFcQ" TargetMode="External"/><Relationship Id="rId17" Type="http://schemas.openxmlformats.org/officeDocument/2006/relationships/hyperlink" Target="https://emar.energycodes.co.uk/rm/resources/TX_cX1ZtlS7EeuGWeSXvTEFcQ" TargetMode="External"/><Relationship Id="rId38" Type="http://schemas.openxmlformats.org/officeDocument/2006/relationships/hyperlink" Target="https://emar.energycodes.co.uk/rm/resources/TX_cYI7tVS7EeuGWeSXvTEFcQ" TargetMode="External"/><Relationship Id="rId59" Type="http://schemas.openxmlformats.org/officeDocument/2006/relationships/hyperlink" Target="https://emar.energycodes.co.uk/rm/resources/MD_eZuXMGVJEeu1MI-Jp8TKBw" TargetMode="External"/><Relationship Id="rId103" Type="http://schemas.openxmlformats.org/officeDocument/2006/relationships/hyperlink" Target="https://emar.energycodes.co.uk/rm/resources/TX_cXtd5VS7EeuGWeSXvTEFcQ" TargetMode="External"/><Relationship Id="rId124" Type="http://schemas.openxmlformats.org/officeDocument/2006/relationships/hyperlink" Target="https://emar.energycodes.co.uk/rm/resources/TX_cYI7tVS7EeuGWeSXvTEFcQ" TargetMode="External"/><Relationship Id="rId310" Type="http://schemas.openxmlformats.org/officeDocument/2006/relationships/hyperlink" Target="https://emar.energycodes.co.uk/rm/resources/TX_cXpMc1S7EeuGWeSXvTEFcQ" TargetMode="External"/><Relationship Id="rId70" Type="http://schemas.openxmlformats.org/officeDocument/2006/relationships/hyperlink" Target="https://emar.energycodes.co.uk/rm/resources/TX_cYHGhlS7EeuGWeSXvTEFcQ" TargetMode="External"/><Relationship Id="rId91" Type="http://schemas.openxmlformats.org/officeDocument/2006/relationships/hyperlink" Target="https://emar.energycodes.co.uk/rm/resources/TX_cXqak1S7EeuGWeSXvTEFcQ" TargetMode="External"/><Relationship Id="rId145" Type="http://schemas.openxmlformats.org/officeDocument/2006/relationships/hyperlink" Target="https://emar.energycodes.co.uk/rm/resources/TX_1jSvdf9HEeucfNymoP8LZw" TargetMode="External"/><Relationship Id="rId166" Type="http://schemas.openxmlformats.org/officeDocument/2006/relationships/hyperlink" Target="https://emar.energycodes.co.uk/rm/resources/TX_cX1ZtlS7EeuGWeSXvTEFcQ" TargetMode="External"/><Relationship Id="rId187" Type="http://schemas.openxmlformats.org/officeDocument/2006/relationships/hyperlink" Target="https://emar.energycodes.co.uk/rm/resources/TX_cX1ZtlS7EeuGWeSXvTEFcQ" TargetMode="External"/><Relationship Id="rId331" Type="http://schemas.openxmlformats.org/officeDocument/2006/relationships/hyperlink" Target="https://emar.energycodes.co.uk/rm/resources/TX_cX8ud1S7EeuGWeSXvTEFcQ" TargetMode="External"/><Relationship Id="rId352" Type="http://schemas.openxmlformats.org/officeDocument/2006/relationships/hyperlink" Target="https://emar.energycodes.co.uk/rm/resources/TX_cYF4Y1S7EeuGWeSXvTEFcQ" TargetMode="External"/><Relationship Id="rId373" Type="http://schemas.openxmlformats.org/officeDocument/2006/relationships/hyperlink" Target="https://emar.energycodes.co.uk/rm/resources/TX_cYFRWVS7EeuGWeSXvTEFcQ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emar.energycodes.co.uk/rm/resources/TX_cX4dAlS7EeuGWeSXvTEFcQ" TargetMode="External"/><Relationship Id="rId233" Type="http://schemas.openxmlformats.org/officeDocument/2006/relationships/hyperlink" Target="https://emar.energycodes.co.uk/rm/resources/TX_cX1ZtlS7EeuGWeSXvTEFcQ" TargetMode="External"/><Relationship Id="rId254" Type="http://schemas.openxmlformats.org/officeDocument/2006/relationships/hyperlink" Target="https://emar.energycodes.co.uk/rm/resources/TX_cYFRWVS7EeuGWeSXvTEFcQ" TargetMode="External"/><Relationship Id="rId28" Type="http://schemas.openxmlformats.org/officeDocument/2006/relationships/hyperlink" Target="https://emar.energycodes.co.uk/rm/resources/TX_cX1Zs1S7EeuGWeSXvTEFcQ" TargetMode="External"/><Relationship Id="rId49" Type="http://schemas.openxmlformats.org/officeDocument/2006/relationships/hyperlink" Target="https://emar.energycodes.co.uk/rm/resources/TX_cYAY0lS7EeuGWeSXvTEFcQ" TargetMode="External"/><Relationship Id="rId114" Type="http://schemas.openxmlformats.org/officeDocument/2006/relationships/hyperlink" Target="https://emar.energycodes.co.uk/rm/resources/TX_cYI7tVS7EeuGWeSXvTEFcQ" TargetMode="External"/><Relationship Id="rId275" Type="http://schemas.openxmlformats.org/officeDocument/2006/relationships/hyperlink" Target="https://emar.energycodes.co.uk/rm/resources/TX_011TcXnQEeyG8IY_NlR-7Q" TargetMode="External"/><Relationship Id="rId296" Type="http://schemas.openxmlformats.org/officeDocument/2006/relationships/hyperlink" Target="https://emar.energycodes.co.uk/rm/resources/TX_i_DpsXnREeyG8IY_NlR-7Q" TargetMode="External"/><Relationship Id="rId300" Type="http://schemas.openxmlformats.org/officeDocument/2006/relationships/hyperlink" Target="https://emar.energycodes.co.uk/rm/resources/TX_dsvscXnaEeyG8IY_NlR-7Q" TargetMode="External"/><Relationship Id="rId60" Type="http://schemas.openxmlformats.org/officeDocument/2006/relationships/hyperlink" Target="https://emar.energycodes.co.uk/rm/resources/TX_cX1ZtlS7EeuGWeSXvTEFcQ" TargetMode="External"/><Relationship Id="rId81" Type="http://schemas.openxmlformats.org/officeDocument/2006/relationships/hyperlink" Target="https://emar.energycodes.co.uk/rm/resources/TX_cYHGhlS7EeuGWeSXvTEFcQ" TargetMode="External"/><Relationship Id="rId135" Type="http://schemas.openxmlformats.org/officeDocument/2006/relationships/hyperlink" Target="https://emar.energycodes.co.uk/rm/resources/TX_cYJiwVS7EeuGWeSXvTEFcQ" TargetMode="External"/><Relationship Id="rId156" Type="http://schemas.openxmlformats.org/officeDocument/2006/relationships/hyperlink" Target="https://emar.energycodes.co.uk/rm/resources/TX_cYAY0lS7EeuGWeSXvTEFcQ" TargetMode="External"/><Relationship Id="rId177" Type="http://schemas.openxmlformats.org/officeDocument/2006/relationships/hyperlink" Target="https://emar.energycodes.co.uk/rm/resources/TX_cYI7tVS7EeuGWeSXvTEFcQ" TargetMode="External"/><Relationship Id="rId198" Type="http://schemas.openxmlformats.org/officeDocument/2006/relationships/hyperlink" Target="https://emar.energycodes.co.uk/rm/resources/TX_cX1ZtlS7EeuGWeSXvTEFcQ" TargetMode="External"/><Relationship Id="rId321" Type="http://schemas.openxmlformats.org/officeDocument/2006/relationships/hyperlink" Target="https://emar.energycodes.co.uk/rm/resources/TX_cX1ZtlS7EeuGWeSXvTEFcQ" TargetMode="External"/><Relationship Id="rId342" Type="http://schemas.openxmlformats.org/officeDocument/2006/relationships/hyperlink" Target="https://emar.energycodes.co.uk/rm/resources/TX_cX1ZtlS7EeuGWeSXvTEFcQ" TargetMode="External"/><Relationship Id="rId363" Type="http://schemas.openxmlformats.org/officeDocument/2006/relationships/hyperlink" Target="https://emar.energycodes.co.uk/rm/resources/TX_cX318VS7EeuGWeSXvTEFcQ" TargetMode="External"/><Relationship Id="rId384" Type="http://schemas.openxmlformats.org/officeDocument/2006/relationships/theme" Target="theme/theme1.xml"/><Relationship Id="rId202" Type="http://schemas.openxmlformats.org/officeDocument/2006/relationships/hyperlink" Target="https://emar.energycodes.co.uk/rm/resources/TX_cYFRWVS7EeuGWeSXvTEFcQ" TargetMode="External"/><Relationship Id="rId223" Type="http://schemas.openxmlformats.org/officeDocument/2006/relationships/hyperlink" Target="https://emar.energycodes.co.uk/rm/resources/TX_cXqak1S7EeuGWeSXvTEFcQ" TargetMode="External"/><Relationship Id="rId244" Type="http://schemas.openxmlformats.org/officeDocument/2006/relationships/hyperlink" Target="https://emar.energycodes.co.uk/rm/resources/TX_cYFRWVS7EeuGWeSXvTEFcQ" TargetMode="External"/><Relationship Id="rId18" Type="http://schemas.openxmlformats.org/officeDocument/2006/relationships/hyperlink" Target="https://emar.energycodes.co.uk/rm/resources/TX_cXqak1S7EeuGWeSXvTEFcQ" TargetMode="External"/><Relationship Id="rId39" Type="http://schemas.openxmlformats.org/officeDocument/2006/relationships/hyperlink" Target="https://emar.energycodes.co.uk/rm/resources/TX_cXvTE1S7EeuGWeSXvTEFcQ" TargetMode="External"/><Relationship Id="rId265" Type="http://schemas.openxmlformats.org/officeDocument/2006/relationships/hyperlink" Target="https://emar.energycodes.co.uk/rm/resources/TX_015k4HnQEeyG8IY_NlR-7Q" TargetMode="External"/><Relationship Id="rId286" Type="http://schemas.openxmlformats.org/officeDocument/2006/relationships/hyperlink" Target="https://emar.energycodes.co.uk/rm/resources/TX_011TcXnQEeyG8IY_NlR-7Q" TargetMode="External"/><Relationship Id="rId50" Type="http://schemas.openxmlformats.org/officeDocument/2006/relationships/hyperlink" Target="https://emar.energycodes.co.uk/rm/resources/TX_cYI7tVS7EeuGWeSXvTEFcQ" TargetMode="External"/><Relationship Id="rId104" Type="http://schemas.openxmlformats.org/officeDocument/2006/relationships/hyperlink" Target="https://emar.energycodes.co.uk/rm/resources/MD_eZuXMGVJEeu1MI-Jp8TKBw" TargetMode="External"/><Relationship Id="rId125" Type="http://schemas.openxmlformats.org/officeDocument/2006/relationships/hyperlink" Target="https://emar.energycodes.co.uk/rm/resources/TX_cX2n0VS7EeuGWeSXvTEFcQ" TargetMode="External"/><Relationship Id="rId146" Type="http://schemas.openxmlformats.org/officeDocument/2006/relationships/hyperlink" Target="https://emar.energycodes.co.uk/rm/resources/TX_cX0ypVS7EeuGWeSXvTEFcQ" TargetMode="External"/><Relationship Id="rId167" Type="http://schemas.openxmlformats.org/officeDocument/2006/relationships/hyperlink" Target="https://emar.energycodes.co.uk/rm/resources/TX_cX318VS7EeuGWeSXvTEFcQ" TargetMode="External"/><Relationship Id="rId188" Type="http://schemas.openxmlformats.org/officeDocument/2006/relationships/hyperlink" Target="https://emar.energycodes.co.uk/rm/resources/TX_cX2AxVS7EeuGWeSXvTEFcQ" TargetMode="External"/><Relationship Id="rId311" Type="http://schemas.openxmlformats.org/officeDocument/2006/relationships/hyperlink" Target="https://emar.energycodes.co.uk/rm/resources/TX_1lRseP9HEeucfNymoP8LZw" TargetMode="External"/><Relationship Id="rId332" Type="http://schemas.openxmlformats.org/officeDocument/2006/relationships/hyperlink" Target="https://emar.energycodes.co.uk/rm/resources/TX_cX8ud1S7EeuGWeSXvTEFcQ" TargetMode="External"/><Relationship Id="rId353" Type="http://schemas.openxmlformats.org/officeDocument/2006/relationships/hyperlink" Target="https://emar.energycodes.co.uk/rm/resources/TX_1lRscP9HEeucfNymoP8LZw" TargetMode="External"/><Relationship Id="rId374" Type="http://schemas.openxmlformats.org/officeDocument/2006/relationships/hyperlink" Target="https://emar.energycodes.co.uk/rm/resources/TX_cX318VS7EeuGWeSXvTEFcQ" TargetMode="External"/><Relationship Id="rId71" Type="http://schemas.openxmlformats.org/officeDocument/2006/relationships/hyperlink" Target="https://emar.energycodes.co.uk/rm/resources/TX_cXpzhFS7EeuGWeSXvTEFcQ" TargetMode="External"/><Relationship Id="rId92" Type="http://schemas.openxmlformats.org/officeDocument/2006/relationships/hyperlink" Target="https://emar.energycodes.co.uk/rm/resources/TX_cYEDMFS7EeuGWeSXvTEFcQ" TargetMode="External"/><Relationship Id="rId213" Type="http://schemas.openxmlformats.org/officeDocument/2006/relationships/hyperlink" Target="https://emar.energycodes.co.uk/rm/resources/TX_cX2AxVS7EeuGWeSXvTEFcQ" TargetMode="External"/><Relationship Id="rId234" Type="http://schemas.openxmlformats.org/officeDocument/2006/relationships/hyperlink" Target="https://emar.energycodes.co.uk/rm/resources/TX_cX318VS7EeuGWeSXvTEFc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MD_eZuXMGVJEeu1MI-Jp8TKBw" TargetMode="External"/><Relationship Id="rId255" Type="http://schemas.openxmlformats.org/officeDocument/2006/relationships/hyperlink" Target="https://emar.energycodes.co.uk/rm/resources/TX_i_BNdHnREeyG8IY_NlR-7Q" TargetMode="External"/><Relationship Id="rId276" Type="http://schemas.openxmlformats.org/officeDocument/2006/relationships/hyperlink" Target="https://emar.energycodes.co.uk/rm/resources/TX_cYFRWVS7EeuGWeSXvTEFcQ" TargetMode="External"/><Relationship Id="rId297" Type="http://schemas.openxmlformats.org/officeDocument/2006/relationships/hyperlink" Target="https://emar.energycodes.co.uk/rm/resources/TX_i-K44XnREeyG8IY_NlR-7Q" TargetMode="External"/><Relationship Id="rId40" Type="http://schemas.openxmlformats.org/officeDocument/2006/relationships/hyperlink" Target="https://emar.energycodes.co.uk/rm/resources/TX_cX1ZtlS7EeuGWeSXvTEFcQ" TargetMode="External"/><Relationship Id="rId115" Type="http://schemas.openxmlformats.org/officeDocument/2006/relationships/hyperlink" Target="https://emar.energycodes.co.uk/rm/resources/TX_cX1ZtlS7EeuGWeSXvTEFcQ" TargetMode="External"/><Relationship Id="rId136" Type="http://schemas.openxmlformats.org/officeDocument/2006/relationships/hyperlink" Target="https://emar.energycodes.co.uk/rm/resources/TX_cXqak1S7EeuGWeSXvTEFcQ" TargetMode="External"/><Relationship Id="rId157" Type="http://schemas.openxmlformats.org/officeDocument/2006/relationships/hyperlink" Target="https://emar.energycodes.co.uk/rm/resources/TX_cX2n0VS7EeuGWeSXvTEFcQ" TargetMode="External"/><Relationship Id="rId178" Type="http://schemas.openxmlformats.org/officeDocument/2006/relationships/hyperlink" Target="https://emar.energycodes.co.uk/rm/resources/TX_cX1ZtlS7EeuGWeSXvTEFcQ" TargetMode="External"/><Relationship Id="rId301" Type="http://schemas.openxmlformats.org/officeDocument/2006/relationships/hyperlink" Target="https://emar.energycodes.co.uk/rm/resources/TX_i_DpsXnREeyG8IY_NlR-7Q" TargetMode="External"/><Relationship Id="rId322" Type="http://schemas.openxmlformats.org/officeDocument/2006/relationships/hyperlink" Target="https://emar.energycodes.co.uk/rm/resources/TX_cXqak1S7EeuGWeSXvTEFcQ" TargetMode="External"/><Relationship Id="rId343" Type="http://schemas.openxmlformats.org/officeDocument/2006/relationships/hyperlink" Target="https://emar.energycodes.co.uk/rm/resources/TX_cX1ZtlS7EeuGWeSXvTEFcQ" TargetMode="External"/><Relationship Id="rId364" Type="http://schemas.openxmlformats.org/officeDocument/2006/relationships/hyperlink" Target="https://emar.energycodes.co.uk/rm/resources/TX_cX318VS7EeuGWeSXvTEFcQ" TargetMode="External"/><Relationship Id="rId61" Type="http://schemas.openxmlformats.org/officeDocument/2006/relationships/hyperlink" Target="https://emar.energycodes.co.uk/rm/resources/TX_cXtd5VS7EeuGWeSXvTEFcQ" TargetMode="External"/><Relationship Id="rId82" Type="http://schemas.openxmlformats.org/officeDocument/2006/relationships/hyperlink" Target="https://emar.energycodes.co.uk/rm/resources/TX_cX98llS7EeuGWeSXvTEFcQ" TargetMode="External"/><Relationship Id="rId199" Type="http://schemas.openxmlformats.org/officeDocument/2006/relationships/hyperlink" Target="https://emar.energycodes.co.uk/rm/resources/TX_cXtd5VS7EeuGWeSXvTEFcQ" TargetMode="External"/><Relationship Id="rId203" Type="http://schemas.openxmlformats.org/officeDocument/2006/relationships/hyperlink" Target="https://emar.energycodes.co.uk/rm/resources/TX_cYFRWVS7EeuGWeSXvTEFcQ" TargetMode="External"/><Relationship Id="rId19" Type="http://schemas.openxmlformats.org/officeDocument/2006/relationships/hyperlink" Target="https://emar.energycodes.co.uk/rm/resources/TX_cYEDMFS7EeuGWeSXvTEFcQ" TargetMode="External"/><Relationship Id="rId224" Type="http://schemas.openxmlformats.org/officeDocument/2006/relationships/hyperlink" Target="https://emar.energycodes.co.uk/rm/resources/TX_cXpzhFS7EeuGWeSXvTEFcQ" TargetMode="External"/><Relationship Id="rId245" Type="http://schemas.openxmlformats.org/officeDocument/2006/relationships/hyperlink" Target="https://emar.energycodes.co.uk/rm/resources/TX_01EecnnQEeyG8IY_NlR-7Q" TargetMode="External"/><Relationship Id="rId266" Type="http://schemas.openxmlformats.org/officeDocument/2006/relationships/hyperlink" Target="https://emar.energycodes.co.uk/rm/resources/TX_cX1ZtlS7EeuGWeSXvTEFcQ" TargetMode="External"/><Relationship Id="rId287" Type="http://schemas.openxmlformats.org/officeDocument/2006/relationships/hyperlink" Target="https://emar.energycodes.co.uk/rm/resources/TX_cYFRWVS7EeuGWeSXvTEFcQ" TargetMode="External"/><Relationship Id="rId30" Type="http://schemas.openxmlformats.org/officeDocument/2006/relationships/hyperlink" Target="https://emar.energycodes.co.uk/rm/resources/TX_cX318VS7EeuGWeSXvTEFcQ" TargetMode="External"/><Relationship Id="rId105" Type="http://schemas.openxmlformats.org/officeDocument/2006/relationships/hyperlink" Target="https://emar.energycodes.co.uk/rm/resources/TX_cX1ZtlS7EeuGWeSXvTEFcQ" TargetMode="External"/><Relationship Id="rId126" Type="http://schemas.openxmlformats.org/officeDocument/2006/relationships/hyperlink" Target="https://emar.energycodes.co.uk/rm/resources/TX_cXqak1S7EeuGWeSXvTEFcQ" TargetMode="External"/><Relationship Id="rId147" Type="http://schemas.openxmlformats.org/officeDocument/2006/relationships/hyperlink" Target="https://emar.energycodes.co.uk/rm/resources/TX_cX318VS7EeuGWeSXvTEFcQ" TargetMode="External"/><Relationship Id="rId168" Type="http://schemas.openxmlformats.org/officeDocument/2006/relationships/hyperlink" Target="https://emar.energycodes.co.uk/rm/resources/TX_cX318VS7EeuGWeSXvTEFcQ" TargetMode="External"/><Relationship Id="rId312" Type="http://schemas.openxmlformats.org/officeDocument/2006/relationships/hyperlink" Target="https://emar.energycodes.co.uk/rm/resources/TX_1jSvc_9HEeucfNymoP8LZw" TargetMode="External"/><Relationship Id="rId333" Type="http://schemas.openxmlformats.org/officeDocument/2006/relationships/hyperlink" Target="https://emar.energycodes.co.uk/rm/resources/TX_1lRscP9HEeucfNymoP8LZw" TargetMode="External"/><Relationship Id="rId354" Type="http://schemas.openxmlformats.org/officeDocument/2006/relationships/hyperlink" Target="https://emar.energycodes.co.uk/rm/resources/TX_cXusCFS7EeuGWeSXvTEFcQ" TargetMode="External"/><Relationship Id="rId51" Type="http://schemas.openxmlformats.org/officeDocument/2006/relationships/hyperlink" Target="https://emar.energycodes.co.uk/rm/resources/TX_cYI7tVS7EeuGWeSXvTEFcQ" TargetMode="External"/><Relationship Id="rId72" Type="http://schemas.openxmlformats.org/officeDocument/2006/relationships/hyperlink" Target="https://emar.energycodes.co.uk/rm/resources/TX_cYHGhlS7EeuGWeSXvTEFcQ" TargetMode="External"/><Relationship Id="rId93" Type="http://schemas.openxmlformats.org/officeDocument/2006/relationships/hyperlink" Target="https://emar.energycodes.co.uk/rm/resources/TX_cXpzhFS7EeuGWeSXvTEFcQ" TargetMode="External"/><Relationship Id="rId189" Type="http://schemas.openxmlformats.org/officeDocument/2006/relationships/hyperlink" Target="https://emar.energycodes.co.uk/rm/resources/TX_cXtd5VS7EeuGWeSXvTEFcQ" TargetMode="External"/><Relationship Id="rId375" Type="http://schemas.openxmlformats.org/officeDocument/2006/relationships/hyperlink" Target="https://emar.energycodes.co.uk/rm/resources/TX_cX1ZtlS7EeuGWeSXvTEFcQ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emar.energycodes.co.uk/rm/resources/TX_cX1ZtlS7EeuGWeSXvTEFcQ" TargetMode="External"/><Relationship Id="rId235" Type="http://schemas.openxmlformats.org/officeDocument/2006/relationships/hyperlink" Target="https://emar.energycodes.co.uk/rm/resources/TX_cX1ZtlS7EeuGWeSXvTEFcQ" TargetMode="External"/><Relationship Id="rId256" Type="http://schemas.openxmlformats.org/officeDocument/2006/relationships/hyperlink" Target="https://emar.energycodes.co.uk/rm/resources/TX_i_K-cHnREeyG8IY_NlR-7Q" TargetMode="External"/><Relationship Id="rId277" Type="http://schemas.openxmlformats.org/officeDocument/2006/relationships/hyperlink" Target="https://emar.energycodes.co.uk/rm/resources/TX_i_Llg3nREeyG8IY_NlR-7Q" TargetMode="External"/><Relationship Id="rId298" Type="http://schemas.openxmlformats.org/officeDocument/2006/relationships/hyperlink" Target="https://emar.energycodes.co.uk/rm/resources/TX_cYFRWVS7EeuGWeSXvTEFcQ" TargetMode="External"/><Relationship Id="rId116" Type="http://schemas.openxmlformats.org/officeDocument/2006/relationships/hyperlink" Target="https://emar.energycodes.co.uk/rm/resources/TX_1lRscP9HEeucfNymoP8LZw" TargetMode="External"/><Relationship Id="rId137" Type="http://schemas.openxmlformats.org/officeDocument/2006/relationships/hyperlink" Target="https://emar.energycodes.co.uk/rm/resources/TX_cYEDMFS7EeuGWeSXvTEFcQ" TargetMode="External"/><Relationship Id="rId158" Type="http://schemas.openxmlformats.org/officeDocument/2006/relationships/hyperlink" Target="https://emar.energycodes.co.uk/rm/resources/TX_cXqak1S7EeuGWeSXvTEFcQ" TargetMode="External"/><Relationship Id="rId302" Type="http://schemas.openxmlformats.org/officeDocument/2006/relationships/hyperlink" Target="https://emar.energycodes.co.uk/rm/resources/TX_i-K44XnREeyG8IY_NlR-7Q" TargetMode="External"/><Relationship Id="rId323" Type="http://schemas.openxmlformats.org/officeDocument/2006/relationships/hyperlink" Target="https://emar.energycodes.co.uk/rm/resources/TX_cXpzhFS7EeuGWeSXvTEFcQ" TargetMode="External"/><Relationship Id="rId344" Type="http://schemas.openxmlformats.org/officeDocument/2006/relationships/hyperlink" Target="https://emar.energycodes.co.uk/rm/resources/TX_cXyWZlS7EeuGWeSXvTEFcQ" TargetMode="External"/><Relationship Id="rId20" Type="http://schemas.openxmlformats.org/officeDocument/2006/relationships/hyperlink" Target="https://emar.energycodes.co.uk/rm/resources/TX_cYC1FVS7EeuGWeSXvTEFcQ" TargetMode="External"/><Relationship Id="rId41" Type="http://schemas.openxmlformats.org/officeDocument/2006/relationships/hyperlink" Target="https://emar.energycodes.co.uk/rm/resources/TX_cXqaklS7EeuGWeSXvTEFcQ" TargetMode="External"/><Relationship Id="rId62" Type="http://schemas.openxmlformats.org/officeDocument/2006/relationships/hyperlink" Target="https://emar.energycodes.co.uk/rm/resources/TX_cXqak1S7EeuGWeSXvTEFcQ" TargetMode="External"/><Relationship Id="rId83" Type="http://schemas.openxmlformats.org/officeDocument/2006/relationships/hyperlink" Target="https://emar.energycodes.co.uk/rm/resources/TX_cX318VS7EeuGWeSXvTEFcQ" TargetMode="External"/><Relationship Id="rId179" Type="http://schemas.openxmlformats.org/officeDocument/2006/relationships/hyperlink" Target="https://emar.energycodes.co.uk/rm/resources/TX_1lUItP9HEeucfNymoP8LZw" TargetMode="External"/><Relationship Id="rId365" Type="http://schemas.openxmlformats.org/officeDocument/2006/relationships/hyperlink" Target="https://emar.energycodes.co.uk/rm/resources/TX_cX0yp1S7EeuGWeSXvTEFcQ" TargetMode="External"/><Relationship Id="rId190" Type="http://schemas.openxmlformats.org/officeDocument/2006/relationships/hyperlink" Target="https://emar.energycodes.co.uk/rm/resources/TX_cXtd5VS7EeuGWeSXvTEFcQ" TargetMode="External"/><Relationship Id="rId204" Type="http://schemas.openxmlformats.org/officeDocument/2006/relationships/hyperlink" Target="https://emar.energycodes.co.uk/rm/resources/TX_cXtd5VS7EeuGWeSXvTEFcQ" TargetMode="External"/><Relationship Id="rId225" Type="http://schemas.openxmlformats.org/officeDocument/2006/relationships/hyperlink" Target="https://emar.energycodes.co.uk/rm/resources/TX_cX8ud1S7EeuGWeSXvTEFcQ" TargetMode="External"/><Relationship Id="rId246" Type="http://schemas.openxmlformats.org/officeDocument/2006/relationships/hyperlink" Target="https://emar.energycodes.co.uk/rm/resources/TX_i_K-cHnREeyG8IY_NlR-7Q" TargetMode="External"/><Relationship Id="rId267" Type="http://schemas.openxmlformats.org/officeDocument/2006/relationships/hyperlink" Target="https://emar.energycodes.co.uk/rm/resources/TX_cYFRWVS7EeuGWeSXvTEFcQ" TargetMode="External"/><Relationship Id="rId288" Type="http://schemas.openxmlformats.org/officeDocument/2006/relationships/hyperlink" Target="https://emar.energycodes.co.uk/rm/resources/TX_i_DCp3nREeyG8IY_NlR-7Q" TargetMode="External"/><Relationship Id="rId106" Type="http://schemas.openxmlformats.org/officeDocument/2006/relationships/hyperlink" Target="https://emar.energycodes.co.uk/rm/resources/TX_cX318VS7EeuGWeSXvTEFcQ" TargetMode="External"/><Relationship Id="rId127" Type="http://schemas.openxmlformats.org/officeDocument/2006/relationships/hyperlink" Target="https://emar.energycodes.co.uk/rm/resources/TX_cYEDMFS7EeuGWeSXvTEFcQ" TargetMode="External"/><Relationship Id="rId313" Type="http://schemas.openxmlformats.org/officeDocument/2006/relationships/hyperlink" Target="https://emar.energycodes.co.uk/rm/resources/TX_1lRseP9HEeucfNymoP8LZw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cX1Zs1S7EeuGWeSXvTEFcQ" TargetMode="External"/><Relationship Id="rId52" Type="http://schemas.openxmlformats.org/officeDocument/2006/relationships/hyperlink" Target="https://emar.energycodes.co.uk/rm/resources/TX_cX318VS7EeuGWeSXvTEFcQ" TargetMode="External"/><Relationship Id="rId73" Type="http://schemas.openxmlformats.org/officeDocument/2006/relationships/hyperlink" Target="https://emar.energycodes.co.uk/rm/resources/TX_cXqak1S7EeuGWeSXvTEFcQ" TargetMode="External"/><Relationship Id="rId94" Type="http://schemas.openxmlformats.org/officeDocument/2006/relationships/hyperlink" Target="https://emar.energycodes.co.uk/rm/resources/TX_cXusBlS7EeuGWeSXvTEFcQ" TargetMode="External"/><Relationship Id="rId148" Type="http://schemas.openxmlformats.org/officeDocument/2006/relationships/hyperlink" Target="https://emar.energycodes.co.uk/rm/resources/TX_cXpzhFS7EeuGWeSXvTEFcQ" TargetMode="External"/><Relationship Id="rId169" Type="http://schemas.openxmlformats.org/officeDocument/2006/relationships/hyperlink" Target="https://emar.energycodes.co.uk/rm/resources/TX_cX318VS7EeuGWeSXvTEFcQ" TargetMode="External"/><Relationship Id="rId334" Type="http://schemas.openxmlformats.org/officeDocument/2006/relationships/hyperlink" Target="https://emar.energycodes.co.uk/rm/resources/TX_cX1ZtlS7EeuGWeSXvTEFcQ" TargetMode="External"/><Relationship Id="rId355" Type="http://schemas.openxmlformats.org/officeDocument/2006/relationships/hyperlink" Target="https://emar.energycodes.co.uk/rm/resources/TX_1lUItP9HEeucfNymoP8LZw" TargetMode="External"/><Relationship Id="rId376" Type="http://schemas.openxmlformats.org/officeDocument/2006/relationships/hyperlink" Target="https://emar.energycodes.co.uk/rm/resources/TX_cXusCFS7EeuGWeSXvTEFcQ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emar.energycodes.co.uk/rm/resources/TX_cYFRWVS7EeuGWeSXvTEFcQ" TargetMode="External"/><Relationship Id="rId215" Type="http://schemas.openxmlformats.org/officeDocument/2006/relationships/hyperlink" Target="https://emar.energycodes.co.uk/rm/resources/TX_cX1ZtlS7EeuGWeSXvTEFcQ" TargetMode="External"/><Relationship Id="rId236" Type="http://schemas.openxmlformats.org/officeDocument/2006/relationships/hyperlink" Target="https://emar.energycodes.co.uk/rm/resources/TX_cYI7tVS7EeuGWeSXvTEFcQ" TargetMode="External"/><Relationship Id="rId257" Type="http://schemas.openxmlformats.org/officeDocument/2006/relationships/hyperlink" Target="https://emar.energycodes.co.uk/rm/resources/TX_cYFRWVS7EeuGWeSXvTEFcQ" TargetMode="External"/><Relationship Id="rId278" Type="http://schemas.openxmlformats.org/officeDocument/2006/relationships/hyperlink" Target="https://emar.energycodes.co.uk/rm/resources/TX_011TcXnQEeyG8IY_NlR-7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B43873-84B5-40D1-B88E-F36DF64D036A}"/>
</file>

<file path=customXml/itemProps2.xml><?xml version="1.0" encoding="utf-8"?>
<ds:datastoreItem xmlns:ds="http://schemas.openxmlformats.org/officeDocument/2006/customXml" ds:itemID="{8E2B856D-61FD-429A-B954-A381FE0711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F3956-30A6-4345-9A42-B4234A0741A8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c2f174b7-c164-40fa-bb5e-16842b661428"/>
    <ds:schemaRef ds:uri="http://schemas.openxmlformats.org/package/2006/metadata/core-properties"/>
    <ds:schemaRef ds:uri="http://purl.org/dc/terms/"/>
    <ds:schemaRef ds:uri="6ab47b92-1247-4538-936d-367c1fde98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8700</Words>
  <Characters>49596</Characters>
  <Application>Microsoft Office Word</Application>
  <DocSecurity>0</DocSecurity>
  <Lines>413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58180</CharactersWithSpaces>
  <SharedDoc>false</SharedDoc>
  <HLinks>
    <vt:vector size="2292" baseType="variant">
      <vt:variant>
        <vt:i4>1900648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5767284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1900648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1704040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https://emar.energycodes.co.uk/rm/resources/TX_cX1ZslS7EeuGWeSXvTEFcQ</vt:lpwstr>
      </vt:variant>
      <vt:variant>
        <vt:lpwstr/>
      </vt:variant>
      <vt:variant>
        <vt:i4>5111915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1900648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5439545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4784251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4194402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4194402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6160440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https://emar.energycodes.co.uk/rm/resources/TX_cYC1EVS7EeuGWeSXvTEFcQ</vt:lpwstr>
      </vt:variant>
      <vt:variant>
        <vt:lpwstr/>
      </vt:variant>
      <vt:variant>
        <vt:i4>1900648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5439545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1900648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1572918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5439545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5439545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1900648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4522046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1900648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4522046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1900648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458808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5111915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1507362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https://emar.energycodes.co.uk/rm/resources/TX_1lRscP9HEeucfNymoP8LZw</vt:lpwstr>
      </vt:variant>
      <vt:variant>
        <vt:lpwstr/>
      </vt:variant>
      <vt:variant>
        <vt:i4>4653178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5111915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5439545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5439545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1703989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1900648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5963877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https://emar.energycodes.co.uk/rm/resources/TX_cXyWZlS7EeuGWeSXvTEFcQ</vt:lpwstr>
      </vt:variant>
      <vt:variant>
        <vt:lpwstr/>
      </vt:variant>
      <vt:variant>
        <vt:i4>4653178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5963877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https://emar.energycodes.co.uk/rm/resources/TX_cXyWZlS7EeuGWeSXvTEFcQ</vt:lpwstr>
      </vt:variant>
      <vt:variant>
        <vt:lpwstr/>
      </vt:variant>
      <vt:variant>
        <vt:i4>1900648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262202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1900648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262202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1900648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1900648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1507362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https://emar.energycodes.co.uk/rm/resources/TX_1lRscP9HEeucfNymoP8LZw</vt:lpwstr>
      </vt:variant>
      <vt:variant>
        <vt:lpwstr/>
      </vt:variant>
      <vt:variant>
        <vt:i4>262202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262202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4325422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262202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5963877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https://emar.energycodes.co.uk/rm/resources/TX_cXyWZlS7EeuGWeSXvTEFcQ</vt:lpwstr>
      </vt:variant>
      <vt:variant>
        <vt:lpwstr/>
      </vt:variant>
      <vt:variant>
        <vt:i4>262202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4194402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4325422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1900648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4325422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1900648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262202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4194402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4325422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1900648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262202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4194402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4194402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1114146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https://emar.energycodes.co.uk/rm/resources/TX_1lRseP9HEeucfNymoP8LZw</vt:lpwstr>
      </vt:variant>
      <vt:variant>
        <vt:lpwstr/>
      </vt:variant>
      <vt:variant>
        <vt:i4>1441806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https://emar.energycodes.co.uk/rm/resources/TX_1jSvc_9HEeucfNymoP8LZw</vt:lpwstr>
      </vt:variant>
      <vt:variant>
        <vt:lpwstr/>
      </vt:variant>
      <vt:variant>
        <vt:i4>1114146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https://emar.energycodes.co.uk/rm/resources/TX_1lRseP9HEeucfNymoP8LZw</vt:lpwstr>
      </vt:variant>
      <vt:variant>
        <vt:lpwstr/>
      </vt:variant>
      <vt:variant>
        <vt:i4>4915234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https://emar.energycodes.co.uk/rm/resources/TX_cXpMc1S7EeuGWeSXvTEFcQ</vt:lpwstr>
      </vt:variant>
      <vt:variant>
        <vt:lpwstr/>
      </vt:variant>
      <vt:variant>
        <vt:i4>4194402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1114146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https://emar.energycodes.co.uk/rm/resources/TX_1lRseP9HEeucfNymoP8LZw</vt:lpwstr>
      </vt:variant>
      <vt:variant>
        <vt:lpwstr/>
      </vt:variant>
      <vt:variant>
        <vt:i4>4325422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4194402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4784251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1900648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4784251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131162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https://emar.energycodes.co.uk/rm/resources/TX_i-K44XnREeyG8IY_NlR-7Q</vt:lpwstr>
      </vt:variant>
      <vt:variant>
        <vt:lpwstr/>
      </vt:variant>
      <vt:variant>
        <vt:i4>4849772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https://emar.energycodes.co.uk/rm/resources/TX_i_DpsXnREeyG8IY_NlR-7Q</vt:lpwstr>
      </vt:variant>
      <vt:variant>
        <vt:lpwstr/>
      </vt:variant>
      <vt:variant>
        <vt:i4>4522064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https://emar.energycodes.co.uk/rm/resources/TX_dsvscXnaEeyG8IY_NlR-7Q</vt:lpwstr>
      </vt:variant>
      <vt:variant>
        <vt:lpwstr/>
      </vt:variant>
      <vt:variant>
        <vt:i4>1900648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4784251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131162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https://emar.energycodes.co.uk/rm/resources/TX_i-K44XnREeyG8IY_NlR-7Q</vt:lpwstr>
      </vt:variant>
      <vt:variant>
        <vt:lpwstr/>
      </vt:variant>
      <vt:variant>
        <vt:i4>4849772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https://emar.energycodes.co.uk/rm/resources/TX_i_DpsXnREeyG8IY_NlR-7Q</vt:lpwstr>
      </vt:variant>
      <vt:variant>
        <vt:lpwstr/>
      </vt:variant>
      <vt:variant>
        <vt:i4>4522064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https://emar.energycodes.co.uk/rm/resources/TX_dsvscXnaEeyG8IY_NlR-7Q</vt:lpwstr>
      </vt:variant>
      <vt:variant>
        <vt:lpwstr/>
      </vt:variant>
      <vt:variant>
        <vt:i4>4784251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5374026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https://emar.energycodes.co.uk/rm/resources/TX_i-HOg3nREeyG8IY_NlR-7Q</vt:lpwstr>
      </vt:variant>
      <vt:variant>
        <vt:lpwstr/>
      </vt:variant>
      <vt:variant>
        <vt:i4>4784251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4784180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https://emar.energycodes.co.uk/rm/resources/TX_i_DCp3nREeyG8IY_NlR-7Q</vt:lpwstr>
      </vt:variant>
      <vt:variant>
        <vt:lpwstr/>
      </vt:variant>
      <vt:variant>
        <vt:i4>5374026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https://emar.energycodes.co.uk/rm/resources/TX_i-HOg3nREeyG8IY_NlR-7Q</vt:lpwstr>
      </vt:variant>
      <vt:variant>
        <vt:lpwstr/>
      </vt:variant>
      <vt:variant>
        <vt:i4>4784251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4784180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https://emar.energycodes.co.uk/rm/resources/TX_i_DCp3nREeyG8IY_NlR-7Q</vt:lpwstr>
      </vt:variant>
      <vt:variant>
        <vt:lpwstr/>
      </vt:variant>
      <vt:variant>
        <vt:i4>4784251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5636101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https://emar.energycodes.co.uk/rm/resources/TX_011TcXnQEeyG8IY_NlR-7Q</vt:lpwstr>
      </vt:variant>
      <vt:variant>
        <vt:lpwstr/>
      </vt:variant>
      <vt:variant>
        <vt:i4>4784251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4718675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https://emar.energycodes.co.uk/rm/resources/TX_0192UHnQEeyG8IY_NlR-7Q</vt:lpwstr>
      </vt:variant>
      <vt:variant>
        <vt:lpwstr/>
      </vt:variant>
      <vt:variant>
        <vt:i4>5636101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https://emar.energycodes.co.uk/rm/resources/TX_011TcXnQEeyG8IY_NlR-7Q</vt:lpwstr>
      </vt:variant>
      <vt:variant>
        <vt:lpwstr/>
      </vt:variant>
      <vt:variant>
        <vt:i4>4784251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4718675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https://emar.energycodes.co.uk/rm/resources/TX_0192UHnQEeyG8IY_NlR-7Q</vt:lpwstr>
      </vt:variant>
      <vt:variant>
        <vt:lpwstr/>
      </vt:variant>
      <vt:variant>
        <vt:i4>5636155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https://emar.energycodes.co.uk/rm/resources/TX_i_Llg3nREeyG8IY_NlR-7Q</vt:lpwstr>
      </vt:variant>
      <vt:variant>
        <vt:lpwstr/>
      </vt:variant>
      <vt:variant>
        <vt:i4>4784251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5636101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https://emar.energycodes.co.uk/rm/resources/TX_011TcXnQEeyG8IY_NlR-7Q</vt:lpwstr>
      </vt:variant>
      <vt:variant>
        <vt:lpwstr/>
      </vt:variant>
      <vt:variant>
        <vt:i4>5636155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https://emar.energycodes.co.uk/rm/resources/TX_i_Llg3nREeyG8IY_NlR-7Q</vt:lpwstr>
      </vt:variant>
      <vt:variant>
        <vt:lpwstr/>
      </vt:variant>
      <vt:variant>
        <vt:i4>4784251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5636101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https://emar.energycodes.co.uk/rm/resources/TX_011TcXnQEeyG8IY_NlR-7Q</vt:lpwstr>
      </vt:variant>
      <vt:variant>
        <vt:lpwstr/>
      </vt:variant>
      <vt:variant>
        <vt:i4>4784251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4653078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https://emar.energycodes.co.uk/rm/resources/TX_014WwHnQEeyG8IY_NlR-7Q</vt:lpwstr>
      </vt:variant>
      <vt:variant>
        <vt:lpwstr/>
      </vt:variant>
      <vt:variant>
        <vt:i4>4784251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5963811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https://emar.energycodes.co.uk/rm/resources/TX_i_GtA3nREeyG8IY_NlR-7Q</vt:lpwstr>
      </vt:variant>
      <vt:variant>
        <vt:lpwstr/>
      </vt:variant>
      <vt:variant>
        <vt:i4>4653078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https://emar.energycodes.co.uk/rm/resources/TX_014WwHnQEeyG8IY_NlR-7Q</vt:lpwstr>
      </vt:variant>
      <vt:variant>
        <vt:lpwstr/>
      </vt:variant>
      <vt:variant>
        <vt:i4>4784251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5963811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https://emar.energycodes.co.uk/rm/resources/TX_i_GtA3nREeyG8IY_NlR-7Q</vt:lpwstr>
      </vt:variant>
      <vt:variant>
        <vt:lpwstr/>
      </vt:variant>
      <vt:variant>
        <vt:i4>4784251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1900648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327690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https://emar.energycodes.co.uk/rm/resources/TX_015k4HnQEeyG8IY_NlR-7Q</vt:lpwstr>
      </vt:variant>
      <vt:variant>
        <vt:lpwstr/>
      </vt:variant>
      <vt:variant>
        <vt:i4>4784251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5570593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https://emar.energycodes.co.uk/rm/resources/TX_i_K-cHnREeyG8IY_NlR-7Q</vt:lpwstr>
      </vt:variant>
      <vt:variant>
        <vt:lpwstr/>
      </vt:variant>
      <vt:variant>
        <vt:i4>1900648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327690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https://emar.energycodes.co.uk/rm/resources/TX_015k4HnQEeyG8IY_NlR-7Q</vt:lpwstr>
      </vt:variant>
      <vt:variant>
        <vt:lpwstr/>
      </vt:variant>
      <vt:variant>
        <vt:i4>4784251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5570593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https://emar.energycodes.co.uk/rm/resources/TX_i_K-cHnREeyG8IY_NlR-7Q</vt:lpwstr>
      </vt:variant>
      <vt:variant>
        <vt:lpwstr/>
      </vt:variant>
      <vt:variant>
        <vt:i4>5963874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https://emar.energycodes.co.uk/rm/resources/TX_i_BNdHnREeyG8IY_NlR-7Q</vt:lpwstr>
      </vt:variant>
      <vt:variant>
        <vt:lpwstr/>
      </vt:variant>
      <vt:variant>
        <vt:i4>4784251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5570593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https://emar.energycodes.co.uk/rm/resources/TX_i_K-cHnREeyG8IY_NlR-7Q</vt:lpwstr>
      </vt:variant>
      <vt:variant>
        <vt:lpwstr/>
      </vt:variant>
      <vt:variant>
        <vt:i4>5963874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https://emar.energycodes.co.uk/rm/resources/TX_i_BNdHnREeyG8IY_NlR-7Q</vt:lpwstr>
      </vt:variant>
      <vt:variant>
        <vt:lpwstr/>
      </vt:variant>
      <vt:variant>
        <vt:i4>4784251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5570593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https://emar.energycodes.co.uk/rm/resources/TX_i_K-cHnREeyG8IY_NlR-7Q</vt:lpwstr>
      </vt:variant>
      <vt:variant>
        <vt:lpwstr/>
      </vt:variant>
      <vt:variant>
        <vt:i4>4784251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4194402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4784251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131074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https://emar.energycodes.co.uk/rm/resources/TX_01EecnnQEeyG8IY_NlR-7Q</vt:lpwstr>
      </vt:variant>
      <vt:variant>
        <vt:lpwstr/>
      </vt:variant>
      <vt:variant>
        <vt:i4>4784251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5570593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https://emar.energycodes.co.uk/rm/resources/TX_i_K-cHnREeyG8IY_NlR-7Q</vt:lpwstr>
      </vt:variant>
      <vt:variant>
        <vt:lpwstr/>
      </vt:variant>
      <vt:variant>
        <vt:i4>131074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https://emar.energycodes.co.uk/rm/resources/TX_01EecnnQEeyG8IY_NlR-7Q</vt:lpwstr>
      </vt:variant>
      <vt:variant>
        <vt:lpwstr/>
      </vt:variant>
      <vt:variant>
        <vt:i4>4784251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5570593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https://emar.energycodes.co.uk/rm/resources/TX_i_K-cHnREeyG8IY_NlR-7Q</vt:lpwstr>
      </vt:variant>
      <vt:variant>
        <vt:lpwstr/>
      </vt:variant>
      <vt:variant>
        <vt:i4>131074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https://emar.energycodes.co.uk/rm/resources/TX_01EecnnQEeyG8IY_NlR-7Q</vt:lpwstr>
      </vt:variant>
      <vt:variant>
        <vt:lpwstr/>
      </vt:variant>
      <vt:variant>
        <vt:i4>4784251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5570593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https://emar.energycodes.co.uk/rm/resources/TX_i_K-cHnREeyG8IY_NlR-7Q</vt:lpwstr>
      </vt:variant>
      <vt:variant>
        <vt:lpwstr/>
      </vt:variant>
      <vt:variant>
        <vt:i4>4522046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1900648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5439545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1900648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1703989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4194402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1900648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4915234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https://emar.energycodes.co.uk/rm/resources/TX_cXpMc1S7EeuGWeSXvTEFcQ</vt:lpwstr>
      </vt:variant>
      <vt:variant>
        <vt:lpwstr/>
      </vt:variant>
      <vt:variant>
        <vt:i4>4194402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4194402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262202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4194402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4325422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5111915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1507362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https://emar.energycodes.co.uk/rm/resources/TX_1lRscP9HEeucfNymoP8LZw</vt:lpwstr>
      </vt:variant>
      <vt:variant>
        <vt:lpwstr/>
      </vt:variant>
      <vt:variant>
        <vt:i4>1900648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4784251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5767284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5767284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5767284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1900648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1179753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852086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5767284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1179753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1638508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4784251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1900648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1638508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4784251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1900648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1638508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1900648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4522046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1638508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1900648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1179753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1638508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1900648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1179753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1638508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1638508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1179753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1900648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4784251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1900648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4784251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458808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1900648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4522046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458808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1900648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4784251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4784251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1900648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852014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5439545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5439545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5439545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1900648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5439545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1900648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5439545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5767284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1900648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6094904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https://emar.energycodes.co.uk/rm/resources/TX_cYC1FVS7EeuGWeSXvTEFcQ</vt:lpwstr>
      </vt:variant>
      <vt:variant>
        <vt:lpwstr/>
      </vt:variant>
      <vt:variant>
        <vt:i4>5243005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https://emar.energycodes.co.uk/rm/resources/TX_cYEDMFS7EeuGWeSXvTEFcQ</vt:lpwstr>
      </vt:variant>
      <vt:variant>
        <vt:lpwstr/>
      </vt:variant>
      <vt:variant>
        <vt:i4>4325422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5898342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589930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https://emar.energycodes.co.uk/rm/resources/TX_cYAY0lS7EeuGWeSXvTEFcQ</vt:lpwstr>
      </vt:variant>
      <vt:variant>
        <vt:lpwstr/>
      </vt:variant>
      <vt:variant>
        <vt:i4>4522046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1114167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https://emar.energycodes.co.uk/rm/resources/TX_1jSvdf9HEeucfNymoP8LZw</vt:lpwstr>
      </vt:variant>
      <vt:variant>
        <vt:lpwstr/>
      </vt:variant>
      <vt:variant>
        <vt:i4>4194402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5439545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1114167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https://emar.energycodes.co.uk/rm/resources/TX_1jSvdf9HEeucfNymoP8LZw</vt:lpwstr>
      </vt:variant>
      <vt:variant>
        <vt:lpwstr/>
      </vt:variant>
      <vt:variant>
        <vt:i4>4194402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5439545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1572977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1114167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https://emar.energycodes.co.uk/rm/resources/TX_1jSvdf9HEeucfNymoP8LZw</vt:lpwstr>
      </vt:variant>
      <vt:variant>
        <vt:lpwstr/>
      </vt:variant>
      <vt:variant>
        <vt:i4>4522080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589930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https://emar.energycodes.co.uk/rm/resources/TX_cYAY0lS7EeuGWeSXvTEFcQ</vt:lpwstr>
      </vt:variant>
      <vt:variant>
        <vt:lpwstr/>
      </vt:variant>
      <vt:variant>
        <vt:i4>1572977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1900648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4194402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6094904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https://emar.energycodes.co.uk/rm/resources/TX_cYC1FVS7EeuGWeSXvTEFcQ</vt:lpwstr>
      </vt:variant>
      <vt:variant>
        <vt:lpwstr/>
      </vt:variant>
      <vt:variant>
        <vt:i4>5243005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https://emar.energycodes.co.uk/rm/resources/TX_cYEDMFS7EeuGWeSXvTEFcQ</vt:lpwstr>
      </vt:variant>
      <vt:variant>
        <vt:lpwstr/>
      </vt:variant>
      <vt:variant>
        <vt:i4>4325422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4522080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4325419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4194402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5898342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6029416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https://emar.energycodes.co.uk/rm/resources/TX_cXsPwFS7EeuGWeSXvTEFcQ</vt:lpwstr>
      </vt:variant>
      <vt:variant>
        <vt:lpwstr/>
      </vt:variant>
      <vt:variant>
        <vt:i4>589930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https://emar.energycodes.co.uk/rm/resources/TX_cYAY0lS7EeuGWeSXvTEFcQ</vt:lpwstr>
      </vt:variant>
      <vt:variant>
        <vt:lpwstr/>
      </vt:variant>
      <vt:variant>
        <vt:i4>1572977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6094904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https://emar.energycodes.co.uk/rm/resources/TX_cYC1FVS7EeuGWeSXvTEFcQ</vt:lpwstr>
      </vt:variant>
      <vt:variant>
        <vt:lpwstr/>
      </vt:variant>
      <vt:variant>
        <vt:i4>5243005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https://emar.energycodes.co.uk/rm/resources/TX_cYEDMFS7EeuGWeSXvTEFcQ</vt:lpwstr>
      </vt:variant>
      <vt:variant>
        <vt:lpwstr/>
      </vt:variant>
      <vt:variant>
        <vt:i4>4325422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5898342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4522046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7536755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https://emar.energycodes.co.uk/rm/resources/TX_cX_KtFS7EeuGWeSXvTEFcQ</vt:lpwstr>
      </vt:variant>
      <vt:variant>
        <vt:lpwstr/>
      </vt:variant>
      <vt:variant>
        <vt:i4>6094904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https://emar.energycodes.co.uk/rm/resources/TX_cYC1FVS7EeuGWeSXvTEFcQ</vt:lpwstr>
      </vt:variant>
      <vt:variant>
        <vt:lpwstr/>
      </vt:variant>
      <vt:variant>
        <vt:i4>5898342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5243005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https://emar.energycodes.co.uk/rm/resources/TX_cYEDMFS7EeuGWeSXvTEFcQ</vt:lpwstr>
      </vt:variant>
      <vt:variant>
        <vt:lpwstr/>
      </vt:variant>
      <vt:variant>
        <vt:i4>4325422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1703989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1114167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https://emar.energycodes.co.uk/rm/resources/TX_1jSvdf9HEeucfNymoP8LZw</vt:lpwstr>
      </vt:variant>
      <vt:variant>
        <vt:lpwstr/>
      </vt:variant>
      <vt:variant>
        <vt:i4>1507362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https://emar.energycodes.co.uk/rm/resources/TX_1lRscP9HEeucfNymoP8LZw</vt:lpwstr>
      </vt:variant>
      <vt:variant>
        <vt:lpwstr/>
      </vt:variant>
      <vt:variant>
        <vt:i4>1900648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4522046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1900648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4522046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5439545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1114167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https://emar.energycodes.co.uk/rm/resources/TX_1jSvdf9HEeucfNymoP8LZw</vt:lpwstr>
      </vt:variant>
      <vt:variant>
        <vt:lpwstr/>
      </vt:variant>
      <vt:variant>
        <vt:i4>4522080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262202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4194402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5439545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1900648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852014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1638508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1900648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1638508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1638508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4522046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1441806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https://emar.energycodes.co.uk/rm/resources/TX_1jSvc_9HEeucfNymoP8LZw</vt:lpwstr>
      </vt:variant>
      <vt:variant>
        <vt:lpwstr/>
      </vt:variant>
      <vt:variant>
        <vt:i4>1114146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https://emar.energycodes.co.uk/rm/resources/TX_1lRseP9HEeucfNymoP8LZw</vt:lpwstr>
      </vt:variant>
      <vt:variant>
        <vt:lpwstr/>
      </vt:variant>
      <vt:variant>
        <vt:i4>1114146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https://emar.energycodes.co.uk/rm/resources/TX_1lRseP9HEeucfNymoP8LZw</vt:lpwstr>
      </vt:variant>
      <vt:variant>
        <vt:lpwstr/>
      </vt:variant>
      <vt:variant>
        <vt:i4>1900648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5177441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https://emar.energycodes.co.uk/rm/resources/TX_cXusBlS7EeuGWeSXvTEFcQ</vt:lpwstr>
      </vt:variant>
      <vt:variant>
        <vt:lpwstr/>
      </vt:variant>
      <vt:variant>
        <vt:i4>4194402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5243005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https://emar.energycodes.co.uk/rm/resources/TX_cYEDMFS7EeuGWeSXvTEFcQ</vt:lpwstr>
      </vt:variant>
      <vt:variant>
        <vt:lpwstr/>
      </vt:variant>
      <vt:variant>
        <vt:i4>4325422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5177441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https://emar.energycodes.co.uk/rm/resources/TX_cXusBlS7EeuGWeSXvTEFcQ</vt:lpwstr>
      </vt:variant>
      <vt:variant>
        <vt:lpwstr/>
      </vt:variant>
      <vt:variant>
        <vt:i4>1900648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1638508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1703989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1900648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4915259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https://emar.energycodes.co.uk/rm/resources/TX_cXvTE1S7EeuGWeSXvTEFcQ</vt:lpwstr>
      </vt:variant>
      <vt:variant>
        <vt:lpwstr/>
      </vt:variant>
      <vt:variant>
        <vt:i4>4522046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5439545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852010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https://emar.energycodes.co.uk/rm/resources/TX_cX98llS7EeuGWeSXvTEFcQ</vt:lpwstr>
      </vt:variant>
      <vt:variant>
        <vt:lpwstr/>
      </vt:variant>
      <vt:variant>
        <vt:i4>5767284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1900648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5767284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1900648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4325422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458808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4325422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5767284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4194402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5767284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1900648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852014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4325491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1638508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852014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589930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https://emar.energycodes.co.uk/rm/resources/TX_cYAY0lS7EeuGWeSXvTEFcQ</vt:lpwstr>
      </vt:variant>
      <vt:variant>
        <vt:lpwstr/>
      </vt:variant>
      <vt:variant>
        <vt:i4>5898342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4325422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1638508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1900648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852014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1900648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5439545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5767284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https://emar.energycodes.co.uk/rm/resources/TX_cYHGhlS7EeuGWeSXvTEFcQ</vt:lpwstr>
      </vt:variant>
      <vt:variant>
        <vt:lpwstr/>
      </vt:variant>
      <vt:variant>
        <vt:i4>852086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1900648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5439545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4522046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589930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https://emar.energycodes.co.uk/rm/resources/TX_cYAY0lS7EeuGWeSXvTEFcQ</vt:lpwstr>
      </vt:variant>
      <vt:variant>
        <vt:lpwstr/>
      </vt:variant>
      <vt:variant>
        <vt:i4>1572977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6094904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https://emar.energycodes.co.uk/rm/resources/TX_cYC1FVS7EeuGWeSXvTEFcQ</vt:lpwstr>
      </vt:variant>
      <vt:variant>
        <vt:lpwstr/>
      </vt:variant>
      <vt:variant>
        <vt:i4>5898342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5243005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https://emar.energycodes.co.uk/rm/resources/TX_cYEDMFS7EeuGWeSXvTEFcQ</vt:lpwstr>
      </vt:variant>
      <vt:variant>
        <vt:lpwstr/>
      </vt:variant>
      <vt:variant>
        <vt:i4>4325422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1703989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1179753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4325491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1900648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4915259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https://emar.energycodes.co.uk/rm/resources/TX_cXvTE1S7EeuGWeSXvTEFcQ</vt:lpwstr>
      </vt:variant>
      <vt:variant>
        <vt:lpwstr/>
      </vt:variant>
      <vt:variant>
        <vt:i4>4522046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852014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1703989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1900648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1703989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1900648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1703989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5439545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https://emar.energycodes.co.uk/rm/resources/TX_cX318VS7EeuGWeSXvTEFcQ</vt:lpwstr>
      </vt:variant>
      <vt:variant>
        <vt:lpwstr/>
      </vt:variant>
      <vt:variant>
        <vt:i4>852014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1703989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524413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852014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1900648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852014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https://emar.energycodes.co.uk/rm/resources/MD_eZuXMGVJEeu1MI-Jp8TKBw</vt:lpwstr>
      </vt:variant>
      <vt:variant>
        <vt:lpwstr/>
      </vt:variant>
      <vt:variant>
        <vt:i4>589930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https://emar.energycodes.co.uk/rm/resources/TX_cYAY0lS7EeuGWeSXvTEFcQ</vt:lpwstr>
      </vt:variant>
      <vt:variant>
        <vt:lpwstr/>
      </vt:variant>
      <vt:variant>
        <vt:i4>5898342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6094904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https://emar.energycodes.co.uk/rm/resources/TX_cYC1FVS7EeuGWeSXvTEFcQ</vt:lpwstr>
      </vt:variant>
      <vt:variant>
        <vt:lpwstr/>
      </vt:variant>
      <vt:variant>
        <vt:i4>5243005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https://emar.energycodes.co.uk/rm/resources/TX_cYEDMFS7EeuGWeSXvTEFcQ</vt:lpwstr>
      </vt:variant>
      <vt:variant>
        <vt:lpwstr/>
      </vt:variant>
      <vt:variant>
        <vt:i4>4325422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https://emar.energycodes.co.uk/rm/resources/TX_cXqak1S7EeuGWeSXvTEFcQ</vt:lpwstr>
      </vt:variant>
      <vt:variant>
        <vt:lpwstr/>
      </vt:variant>
      <vt:variant>
        <vt:i4>1900648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1900648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1703989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https://emar.energycodes.co.uk/rm/resources/TX_cX1Zs1S7EeuGWeSXvTEFcQ</vt:lpwstr>
      </vt:variant>
      <vt:variant>
        <vt:lpwstr/>
      </vt:variant>
      <vt:variant>
        <vt:i4>4194402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1900648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1572914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_Toc115866007</vt:lpwstr>
      </vt:variant>
      <vt:variant>
        <vt:i4>1572914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_Toc115866006</vt:lpwstr>
      </vt:variant>
      <vt:variant>
        <vt:i4>1572914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_Toc115866005</vt:lpwstr>
      </vt:variant>
      <vt:variant>
        <vt:i4>1572914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_Toc115866004</vt:lpwstr>
      </vt:variant>
      <vt:variant>
        <vt:i4>1572914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_Toc115866003</vt:lpwstr>
      </vt:variant>
      <vt:variant>
        <vt:i4>1572914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_Toc115866002</vt:lpwstr>
      </vt:variant>
      <vt:variant>
        <vt:i4>1572914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_Toc115866001</vt:lpwstr>
      </vt:variant>
      <vt:variant>
        <vt:i4>1572914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_Toc115866000</vt:lpwstr>
      </vt:variant>
      <vt:variant>
        <vt:i4>1179707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_Toc115865999</vt:lpwstr>
      </vt:variant>
      <vt:variant>
        <vt:i4>1179707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_Toc115865998</vt:lpwstr>
      </vt:variant>
      <vt:variant>
        <vt:i4>1179707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_Toc115865997</vt:lpwstr>
      </vt:variant>
      <vt:variant>
        <vt:i4>1179707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_Toc115865996</vt:lpwstr>
      </vt:variant>
      <vt:variant>
        <vt:i4>1179707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_Toc115865995</vt:lpwstr>
      </vt:variant>
      <vt:variant>
        <vt:i4>5832791</vt:i4>
      </vt:variant>
      <vt:variant>
        <vt:i4>144679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3</cp:revision>
  <cp:lastPrinted>2023-10-05T11:59:00Z</cp:lastPrinted>
  <dcterms:created xsi:type="dcterms:W3CDTF">2023-08-24T13:16:00Z</dcterms:created>
  <dcterms:modified xsi:type="dcterms:W3CDTF">2023-10-05T11:59:00Z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