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E666B" w14:textId="77777777" w:rsidR="00E17C61" w:rsidRPr="001D34C1" w:rsidRDefault="007A16F0" w:rsidP="00E17C61">
      <w:pPr>
        <w:rPr>
          <w:szCs w:val="22"/>
        </w:rPr>
      </w:pPr>
      <w:r>
        <w:rPr>
          <w:noProof/>
          <w:szCs w:val="22"/>
        </w:rPr>
        <w:pict w14:anchorId="028CCB66">
          <v:line id="Straight Connector 1" o:spid="_x0000_s2051" style="position:absolute;flip:y;z-index:251657216;mso-position-horizontal:right;mso-position-horizontal-relative:margin" from="807.3pt,17.7pt" to="1256.55pt,17.7pt" fillcolor="none" strokecolor="#4a8a40" strokeweight="3pt">
            <w10:wrap anchorx="margin"/>
          </v:line>
        </w:pict>
      </w:r>
    </w:p>
    <w:p w14:paraId="60DC2156" w14:textId="77777777" w:rsidR="00E17C61" w:rsidRDefault="00E17C61" w:rsidP="00E17C61"/>
    <w:p w14:paraId="77F7D3DA" w14:textId="77777777" w:rsidR="00664FC0" w:rsidRDefault="00664FC0" w:rsidP="00E17C61"/>
    <w:p w14:paraId="79875CCF" w14:textId="77777777" w:rsidR="002579E4" w:rsidRDefault="00664FC0" w:rsidP="00E17C61">
      <w:pPr>
        <w:pStyle w:val="DocumentTitle"/>
        <w:jc w:val="right"/>
      </w:pPr>
      <w:bookmarkStart w:id="0" w:name="ELO_Doc_Title"/>
      <w:r w:rsidRPr="00453458">
        <w:t>Green Deal Arrangements</w:t>
      </w:r>
      <w:bookmarkEnd w:id="0"/>
    </w:p>
    <w:p w14:paraId="590072E6" w14:textId="77777777" w:rsidR="00947120" w:rsidRDefault="00947120" w:rsidP="00C26FEC">
      <w:pPr>
        <w:pStyle w:val="ScheduleSectionL2"/>
        <w:numPr>
          <w:ilvl w:val="0"/>
          <w:numId w:val="0"/>
        </w:numPr>
        <w:spacing w:beforeLines="240" w:before="576" w:afterLines="240" w:after="576"/>
      </w:pPr>
    </w:p>
    <w:p w14:paraId="0144CB95" w14:textId="77777777" w:rsidR="00E17C61" w:rsidRDefault="007A16F0" w:rsidP="00C26FEC">
      <w:pPr>
        <w:pStyle w:val="ScheduleSectionL2"/>
        <w:numPr>
          <w:ilvl w:val="0"/>
          <w:numId w:val="0"/>
        </w:numPr>
        <w:spacing w:beforeLines="240" w:before="576" w:afterLines="240" w:after="576"/>
      </w:pPr>
      <w:r>
        <w:rPr>
          <w:noProof/>
        </w:rPr>
        <w:pict w14:anchorId="6E63C352">
          <v:line id="Straight Connector 4" o:spid="_x0000_s2050" style="position:absolute;left:0;text-align:left;flip:y;z-index:251658240;mso-position-horizontal:right;mso-position-horizontal-relative:margin" from="807.3pt,2.35pt" to="1256.55pt,3.1pt" fillcolor="none" strokecolor="#4a8a40" strokeweight="3pt">
            <w10:wrap anchorx="margin"/>
          </v:line>
        </w:pict>
      </w:r>
    </w:p>
    <w:p w14:paraId="4742C76E" w14:textId="77777777" w:rsidR="00E17C61" w:rsidRDefault="00E17C61" w:rsidP="00C26FEC">
      <w:pPr>
        <w:pStyle w:val="ScheduleSectionL2"/>
        <w:numPr>
          <w:ilvl w:val="0"/>
          <w:numId w:val="0"/>
        </w:numPr>
        <w:spacing w:beforeLines="240" w:before="576" w:afterLines="240" w:after="576"/>
      </w:pPr>
    </w:p>
    <w:p w14:paraId="67E9988F" w14:textId="77777777" w:rsidR="00E17C61" w:rsidRDefault="00E17C61" w:rsidP="00C26FEC">
      <w:pPr>
        <w:pStyle w:val="ScheduleSectionL2"/>
        <w:numPr>
          <w:ilvl w:val="0"/>
          <w:numId w:val="0"/>
        </w:numPr>
        <w:spacing w:beforeLines="240" w:before="576" w:afterLines="240" w:after="576"/>
        <w:sectPr w:rsidR="00E17C61">
          <w:headerReference w:type="default" r:id="rId11"/>
          <w:headerReference w:type="first" r:id="rId12"/>
          <w:footerReference w:type="first" r:id="rId13"/>
          <w:pgSz w:w="11906" w:h="16838"/>
          <w:pgMar w:top="1440" w:right="1440" w:bottom="1440" w:left="1440" w:header="708" w:footer="708" w:gutter="0"/>
          <w:cols w:space="708"/>
          <w:docGrid w:linePitch="360"/>
        </w:sectPr>
      </w:pPr>
    </w:p>
    <w:p w14:paraId="078E83D7" w14:textId="77777777" w:rsidR="008036AB" w:rsidRDefault="002579E4">
      <w:pPr>
        <w:pStyle w:val="DocumentTitle"/>
        <w:widowControl w:val="0"/>
        <w:spacing w:beforeAutospacing="1" w:afterAutospacing="1"/>
        <w:rPr>
          <w:noProof/>
        </w:rPr>
      </w:pPr>
      <w:r>
        <w:lastRenderedPageBreak/>
        <w:t>Contents</w:t>
      </w:r>
      <w:r>
        <w:fldChar w:fldCharType="begin"/>
      </w:r>
      <w:r>
        <w:instrText xml:space="preserve">TOC \o "1,1" \h \z \t </w:instrText>
      </w:r>
      <w:r>
        <w:fldChar w:fldCharType="separate"/>
      </w:r>
    </w:p>
    <w:p w14:paraId="01647313" w14:textId="04CF37E2" w:rsidR="008036AB" w:rsidRPr="002579E4" w:rsidRDefault="007A16F0">
      <w:pPr>
        <w:pStyle w:val="TOC1"/>
        <w:rPr>
          <w:rFonts w:ascii="Calibri" w:hAnsi="Calibri"/>
          <w:noProof/>
          <w:szCs w:val="22"/>
        </w:rPr>
      </w:pPr>
      <w:hyperlink w:anchor="_Toc117765304" w:history="1">
        <w:r w:rsidR="008036AB" w:rsidRPr="006D3278">
          <w:rPr>
            <w:rStyle w:val="Hyperlink"/>
            <w:noProof/>
          </w:rPr>
          <w:t>1</w:t>
        </w:r>
        <w:r w:rsidR="008036AB" w:rsidRPr="002579E4">
          <w:rPr>
            <w:rFonts w:ascii="Calibri" w:hAnsi="Calibri"/>
            <w:noProof/>
            <w:szCs w:val="22"/>
          </w:rPr>
          <w:tab/>
        </w:r>
        <w:r w:rsidR="008036AB" w:rsidRPr="006D3278">
          <w:rPr>
            <w:rStyle w:val="Hyperlink"/>
            <w:noProof/>
          </w:rPr>
          <w:t>Introduction</w:t>
        </w:r>
        <w:r w:rsidR="008036AB">
          <w:rPr>
            <w:noProof/>
            <w:webHidden/>
          </w:rPr>
          <w:tab/>
        </w:r>
        <w:r w:rsidR="008036AB">
          <w:rPr>
            <w:noProof/>
            <w:webHidden/>
          </w:rPr>
          <w:fldChar w:fldCharType="begin"/>
        </w:r>
        <w:r w:rsidR="008036AB">
          <w:rPr>
            <w:noProof/>
            <w:webHidden/>
          </w:rPr>
          <w:instrText xml:space="preserve"> PAGEREF _Toc117765304 \h </w:instrText>
        </w:r>
        <w:r w:rsidR="008036AB">
          <w:rPr>
            <w:noProof/>
            <w:webHidden/>
          </w:rPr>
        </w:r>
        <w:r w:rsidR="008036AB">
          <w:rPr>
            <w:noProof/>
            <w:webHidden/>
          </w:rPr>
          <w:fldChar w:fldCharType="separate"/>
        </w:r>
        <w:r>
          <w:rPr>
            <w:noProof/>
            <w:webHidden/>
          </w:rPr>
          <w:t>4</w:t>
        </w:r>
        <w:r w:rsidR="008036AB">
          <w:rPr>
            <w:noProof/>
            <w:webHidden/>
          </w:rPr>
          <w:fldChar w:fldCharType="end"/>
        </w:r>
      </w:hyperlink>
    </w:p>
    <w:p w14:paraId="059F5A93" w14:textId="4B3AB84E" w:rsidR="008036AB" w:rsidRPr="002579E4" w:rsidRDefault="007A16F0">
      <w:pPr>
        <w:pStyle w:val="TOC1"/>
        <w:rPr>
          <w:rFonts w:ascii="Calibri" w:hAnsi="Calibri"/>
          <w:noProof/>
          <w:szCs w:val="22"/>
        </w:rPr>
      </w:pPr>
      <w:hyperlink w:anchor="_Toc117765305" w:history="1">
        <w:r w:rsidR="008036AB" w:rsidRPr="006D3278">
          <w:rPr>
            <w:rStyle w:val="Hyperlink"/>
            <w:noProof/>
          </w:rPr>
          <w:t>2</w:t>
        </w:r>
        <w:r w:rsidR="008036AB" w:rsidRPr="002579E4">
          <w:rPr>
            <w:rFonts w:ascii="Calibri" w:hAnsi="Calibri"/>
            <w:noProof/>
            <w:szCs w:val="22"/>
          </w:rPr>
          <w:tab/>
        </w:r>
        <w:r w:rsidR="008036AB" w:rsidRPr="006D3278">
          <w:rPr>
            <w:rStyle w:val="Hyperlink"/>
            <w:noProof/>
          </w:rPr>
          <w:t>Green Deal Arrangements Agreement</w:t>
        </w:r>
        <w:r w:rsidR="008036AB">
          <w:rPr>
            <w:noProof/>
            <w:webHidden/>
          </w:rPr>
          <w:tab/>
        </w:r>
        <w:r w:rsidR="008036AB">
          <w:rPr>
            <w:noProof/>
            <w:webHidden/>
          </w:rPr>
          <w:fldChar w:fldCharType="begin"/>
        </w:r>
        <w:r w:rsidR="008036AB">
          <w:rPr>
            <w:noProof/>
            <w:webHidden/>
          </w:rPr>
          <w:instrText xml:space="preserve"> PAGEREF _Toc117765305 \h </w:instrText>
        </w:r>
        <w:r w:rsidR="008036AB">
          <w:rPr>
            <w:noProof/>
            <w:webHidden/>
          </w:rPr>
        </w:r>
        <w:r w:rsidR="008036AB">
          <w:rPr>
            <w:noProof/>
            <w:webHidden/>
          </w:rPr>
          <w:fldChar w:fldCharType="separate"/>
        </w:r>
        <w:r>
          <w:rPr>
            <w:noProof/>
            <w:webHidden/>
          </w:rPr>
          <w:t>5</w:t>
        </w:r>
        <w:r w:rsidR="008036AB">
          <w:rPr>
            <w:noProof/>
            <w:webHidden/>
          </w:rPr>
          <w:fldChar w:fldCharType="end"/>
        </w:r>
      </w:hyperlink>
    </w:p>
    <w:p w14:paraId="4D62757F" w14:textId="4D65E7BF" w:rsidR="008036AB" w:rsidRPr="002579E4" w:rsidRDefault="007A16F0">
      <w:pPr>
        <w:pStyle w:val="TOC1"/>
        <w:rPr>
          <w:rFonts w:ascii="Calibri" w:hAnsi="Calibri"/>
          <w:noProof/>
          <w:szCs w:val="22"/>
        </w:rPr>
      </w:pPr>
      <w:hyperlink w:anchor="_Toc117765306" w:history="1">
        <w:r w:rsidR="008036AB" w:rsidRPr="006D3278">
          <w:rPr>
            <w:rStyle w:val="Hyperlink"/>
            <w:noProof/>
          </w:rPr>
          <w:t>3</w:t>
        </w:r>
        <w:r w:rsidR="008036AB" w:rsidRPr="002579E4">
          <w:rPr>
            <w:rFonts w:ascii="Calibri" w:hAnsi="Calibri"/>
            <w:noProof/>
            <w:szCs w:val="22"/>
          </w:rPr>
          <w:tab/>
        </w:r>
        <w:r w:rsidR="008036AB" w:rsidRPr="006D3278">
          <w:rPr>
            <w:rStyle w:val="Hyperlink"/>
            <w:noProof/>
          </w:rPr>
          <w:t>Becoming a Green Deal User</w:t>
        </w:r>
        <w:r w:rsidR="008036AB">
          <w:rPr>
            <w:noProof/>
            <w:webHidden/>
          </w:rPr>
          <w:tab/>
        </w:r>
        <w:r w:rsidR="008036AB">
          <w:rPr>
            <w:noProof/>
            <w:webHidden/>
          </w:rPr>
          <w:fldChar w:fldCharType="begin"/>
        </w:r>
        <w:r w:rsidR="008036AB">
          <w:rPr>
            <w:noProof/>
            <w:webHidden/>
          </w:rPr>
          <w:instrText xml:space="preserve"> PAGEREF _Toc117765306 \h </w:instrText>
        </w:r>
        <w:r w:rsidR="008036AB">
          <w:rPr>
            <w:noProof/>
            <w:webHidden/>
          </w:rPr>
        </w:r>
        <w:r w:rsidR="008036AB">
          <w:rPr>
            <w:noProof/>
            <w:webHidden/>
          </w:rPr>
          <w:fldChar w:fldCharType="separate"/>
        </w:r>
        <w:r>
          <w:rPr>
            <w:noProof/>
            <w:webHidden/>
          </w:rPr>
          <w:t>6</w:t>
        </w:r>
        <w:r w:rsidR="008036AB">
          <w:rPr>
            <w:noProof/>
            <w:webHidden/>
          </w:rPr>
          <w:fldChar w:fldCharType="end"/>
        </w:r>
      </w:hyperlink>
    </w:p>
    <w:p w14:paraId="55426209" w14:textId="7DA95435" w:rsidR="008036AB" w:rsidRPr="002579E4" w:rsidRDefault="007A16F0">
      <w:pPr>
        <w:pStyle w:val="TOC1"/>
        <w:rPr>
          <w:rFonts w:ascii="Calibri" w:hAnsi="Calibri"/>
          <w:noProof/>
          <w:szCs w:val="22"/>
        </w:rPr>
      </w:pPr>
      <w:hyperlink w:anchor="_Toc117765307" w:history="1">
        <w:r w:rsidR="008036AB" w:rsidRPr="006D3278">
          <w:rPr>
            <w:rStyle w:val="Hyperlink"/>
            <w:noProof/>
          </w:rPr>
          <w:t>4</w:t>
        </w:r>
        <w:r w:rsidR="008036AB" w:rsidRPr="002579E4">
          <w:rPr>
            <w:rFonts w:ascii="Calibri" w:hAnsi="Calibri"/>
            <w:noProof/>
            <w:szCs w:val="22"/>
          </w:rPr>
          <w:tab/>
        </w:r>
        <w:r w:rsidR="008036AB" w:rsidRPr="006D3278">
          <w:rPr>
            <w:rStyle w:val="Hyperlink"/>
            <w:noProof/>
          </w:rPr>
          <w:t>Appeals by Green Deal Applicants</w:t>
        </w:r>
        <w:r w:rsidR="008036AB">
          <w:rPr>
            <w:noProof/>
            <w:webHidden/>
          </w:rPr>
          <w:tab/>
        </w:r>
        <w:r w:rsidR="008036AB">
          <w:rPr>
            <w:noProof/>
            <w:webHidden/>
          </w:rPr>
          <w:fldChar w:fldCharType="begin"/>
        </w:r>
        <w:r w:rsidR="008036AB">
          <w:rPr>
            <w:noProof/>
            <w:webHidden/>
          </w:rPr>
          <w:instrText xml:space="preserve"> PAGEREF _Toc117765307 \h </w:instrText>
        </w:r>
        <w:r w:rsidR="008036AB">
          <w:rPr>
            <w:noProof/>
            <w:webHidden/>
          </w:rPr>
        </w:r>
        <w:r w:rsidR="008036AB">
          <w:rPr>
            <w:noProof/>
            <w:webHidden/>
          </w:rPr>
          <w:fldChar w:fldCharType="separate"/>
        </w:r>
        <w:r>
          <w:rPr>
            <w:noProof/>
            <w:webHidden/>
          </w:rPr>
          <w:t>15</w:t>
        </w:r>
        <w:r w:rsidR="008036AB">
          <w:rPr>
            <w:noProof/>
            <w:webHidden/>
          </w:rPr>
          <w:fldChar w:fldCharType="end"/>
        </w:r>
      </w:hyperlink>
    </w:p>
    <w:p w14:paraId="6EB7C623" w14:textId="683A26DF" w:rsidR="008036AB" w:rsidRPr="002579E4" w:rsidRDefault="007A16F0">
      <w:pPr>
        <w:pStyle w:val="TOC1"/>
        <w:rPr>
          <w:rFonts w:ascii="Calibri" w:hAnsi="Calibri"/>
          <w:noProof/>
          <w:szCs w:val="22"/>
        </w:rPr>
      </w:pPr>
      <w:hyperlink w:anchor="_Toc117765308" w:history="1">
        <w:r w:rsidR="008036AB" w:rsidRPr="006D3278">
          <w:rPr>
            <w:rStyle w:val="Hyperlink"/>
            <w:noProof/>
          </w:rPr>
          <w:t>5</w:t>
        </w:r>
        <w:r w:rsidR="008036AB" w:rsidRPr="002579E4">
          <w:rPr>
            <w:rFonts w:ascii="Calibri" w:hAnsi="Calibri"/>
            <w:noProof/>
            <w:szCs w:val="22"/>
          </w:rPr>
          <w:tab/>
        </w:r>
        <w:r w:rsidR="008036AB" w:rsidRPr="006D3278">
          <w:rPr>
            <w:rStyle w:val="Hyperlink"/>
            <w:noProof/>
          </w:rPr>
          <w:t>Undertakings by Green Deal Users</w:t>
        </w:r>
        <w:r w:rsidR="008036AB">
          <w:rPr>
            <w:noProof/>
            <w:webHidden/>
          </w:rPr>
          <w:tab/>
        </w:r>
        <w:r w:rsidR="008036AB">
          <w:rPr>
            <w:noProof/>
            <w:webHidden/>
          </w:rPr>
          <w:fldChar w:fldCharType="begin"/>
        </w:r>
        <w:r w:rsidR="008036AB">
          <w:rPr>
            <w:noProof/>
            <w:webHidden/>
          </w:rPr>
          <w:instrText xml:space="preserve"> PAGEREF _Toc117765308 \h </w:instrText>
        </w:r>
        <w:r w:rsidR="008036AB">
          <w:rPr>
            <w:noProof/>
            <w:webHidden/>
          </w:rPr>
        </w:r>
        <w:r w:rsidR="008036AB">
          <w:rPr>
            <w:noProof/>
            <w:webHidden/>
          </w:rPr>
          <w:fldChar w:fldCharType="separate"/>
        </w:r>
        <w:r>
          <w:rPr>
            <w:noProof/>
            <w:webHidden/>
          </w:rPr>
          <w:t>15</w:t>
        </w:r>
        <w:r w:rsidR="008036AB">
          <w:rPr>
            <w:noProof/>
            <w:webHidden/>
          </w:rPr>
          <w:fldChar w:fldCharType="end"/>
        </w:r>
      </w:hyperlink>
    </w:p>
    <w:p w14:paraId="1B3928E0" w14:textId="777F1EB7" w:rsidR="008036AB" w:rsidRPr="002579E4" w:rsidRDefault="007A16F0">
      <w:pPr>
        <w:pStyle w:val="TOC1"/>
        <w:rPr>
          <w:rFonts w:ascii="Calibri" w:hAnsi="Calibri"/>
          <w:noProof/>
          <w:szCs w:val="22"/>
        </w:rPr>
      </w:pPr>
      <w:hyperlink w:anchor="_Toc117765309" w:history="1">
        <w:r w:rsidR="008036AB" w:rsidRPr="006D3278">
          <w:rPr>
            <w:rStyle w:val="Hyperlink"/>
            <w:noProof/>
          </w:rPr>
          <w:t>6</w:t>
        </w:r>
        <w:r w:rsidR="008036AB" w:rsidRPr="002579E4">
          <w:rPr>
            <w:rFonts w:ascii="Calibri" w:hAnsi="Calibri"/>
            <w:noProof/>
            <w:szCs w:val="22"/>
          </w:rPr>
          <w:tab/>
        </w:r>
        <w:r w:rsidR="008036AB" w:rsidRPr="006D3278">
          <w:rPr>
            <w:rStyle w:val="Hyperlink"/>
            <w:noProof/>
          </w:rPr>
          <w:t>Ceasing to be a Green Deal User</w:t>
        </w:r>
        <w:r w:rsidR="008036AB">
          <w:rPr>
            <w:noProof/>
            <w:webHidden/>
          </w:rPr>
          <w:tab/>
        </w:r>
        <w:r w:rsidR="008036AB">
          <w:rPr>
            <w:noProof/>
            <w:webHidden/>
          </w:rPr>
          <w:fldChar w:fldCharType="begin"/>
        </w:r>
        <w:r w:rsidR="008036AB">
          <w:rPr>
            <w:noProof/>
            <w:webHidden/>
          </w:rPr>
          <w:instrText xml:space="preserve"> PAGEREF _Toc117765309 \h </w:instrText>
        </w:r>
        <w:r w:rsidR="008036AB">
          <w:rPr>
            <w:noProof/>
            <w:webHidden/>
          </w:rPr>
        </w:r>
        <w:r w:rsidR="008036AB">
          <w:rPr>
            <w:noProof/>
            <w:webHidden/>
          </w:rPr>
          <w:fldChar w:fldCharType="separate"/>
        </w:r>
        <w:r>
          <w:rPr>
            <w:noProof/>
            <w:webHidden/>
          </w:rPr>
          <w:t>16</w:t>
        </w:r>
        <w:r w:rsidR="008036AB">
          <w:rPr>
            <w:noProof/>
            <w:webHidden/>
          </w:rPr>
          <w:fldChar w:fldCharType="end"/>
        </w:r>
      </w:hyperlink>
    </w:p>
    <w:p w14:paraId="7AE1CC19" w14:textId="0817A6A3" w:rsidR="008036AB" w:rsidRPr="002579E4" w:rsidRDefault="007A16F0">
      <w:pPr>
        <w:pStyle w:val="TOC1"/>
        <w:rPr>
          <w:rFonts w:ascii="Calibri" w:hAnsi="Calibri"/>
          <w:noProof/>
          <w:szCs w:val="22"/>
        </w:rPr>
      </w:pPr>
      <w:hyperlink w:anchor="_Toc117765310" w:history="1">
        <w:r w:rsidR="008036AB" w:rsidRPr="006D3278">
          <w:rPr>
            <w:rStyle w:val="Hyperlink"/>
            <w:noProof/>
          </w:rPr>
          <w:t>7</w:t>
        </w:r>
        <w:r w:rsidR="008036AB" w:rsidRPr="002579E4">
          <w:rPr>
            <w:rFonts w:ascii="Calibri" w:hAnsi="Calibri"/>
            <w:noProof/>
            <w:szCs w:val="22"/>
          </w:rPr>
          <w:tab/>
        </w:r>
        <w:r w:rsidR="008036AB" w:rsidRPr="006D3278">
          <w:rPr>
            <w:rStyle w:val="Hyperlink"/>
            <w:noProof/>
          </w:rPr>
          <w:t>Access to the Green Deal Arrangements Data</w:t>
        </w:r>
        <w:r w:rsidR="008036AB">
          <w:rPr>
            <w:noProof/>
            <w:webHidden/>
          </w:rPr>
          <w:tab/>
        </w:r>
        <w:r w:rsidR="008036AB">
          <w:rPr>
            <w:noProof/>
            <w:webHidden/>
          </w:rPr>
          <w:fldChar w:fldCharType="begin"/>
        </w:r>
        <w:r w:rsidR="008036AB">
          <w:rPr>
            <w:noProof/>
            <w:webHidden/>
          </w:rPr>
          <w:instrText xml:space="preserve"> PAGEREF _Toc117765310 \h </w:instrText>
        </w:r>
        <w:r w:rsidR="008036AB">
          <w:rPr>
            <w:noProof/>
            <w:webHidden/>
          </w:rPr>
        </w:r>
        <w:r w:rsidR="008036AB">
          <w:rPr>
            <w:noProof/>
            <w:webHidden/>
          </w:rPr>
          <w:fldChar w:fldCharType="separate"/>
        </w:r>
        <w:r>
          <w:rPr>
            <w:noProof/>
            <w:webHidden/>
          </w:rPr>
          <w:t>17</w:t>
        </w:r>
        <w:r w:rsidR="008036AB">
          <w:rPr>
            <w:noProof/>
            <w:webHidden/>
          </w:rPr>
          <w:fldChar w:fldCharType="end"/>
        </w:r>
      </w:hyperlink>
    </w:p>
    <w:p w14:paraId="435FDA29" w14:textId="23A5F7EF" w:rsidR="008036AB" w:rsidRPr="002579E4" w:rsidRDefault="007A16F0">
      <w:pPr>
        <w:pStyle w:val="TOC1"/>
        <w:rPr>
          <w:rFonts w:ascii="Calibri" w:hAnsi="Calibri"/>
          <w:noProof/>
          <w:szCs w:val="22"/>
        </w:rPr>
      </w:pPr>
      <w:hyperlink w:anchor="_Toc117765311" w:history="1">
        <w:r w:rsidR="008036AB" w:rsidRPr="006D3278">
          <w:rPr>
            <w:rStyle w:val="Hyperlink"/>
            <w:noProof/>
          </w:rPr>
          <w:t>8</w:t>
        </w:r>
        <w:r w:rsidR="008036AB" w:rsidRPr="002579E4">
          <w:rPr>
            <w:rFonts w:ascii="Calibri" w:hAnsi="Calibri"/>
            <w:noProof/>
            <w:szCs w:val="22"/>
          </w:rPr>
          <w:tab/>
        </w:r>
        <w:r w:rsidR="008036AB" w:rsidRPr="006D3278">
          <w:rPr>
            <w:rStyle w:val="Hyperlink"/>
            <w:noProof/>
          </w:rPr>
          <w:t>Misuse</w:t>
        </w:r>
        <w:r w:rsidR="008036AB">
          <w:rPr>
            <w:noProof/>
            <w:webHidden/>
          </w:rPr>
          <w:tab/>
        </w:r>
        <w:r w:rsidR="008036AB">
          <w:rPr>
            <w:noProof/>
            <w:webHidden/>
          </w:rPr>
          <w:fldChar w:fldCharType="begin"/>
        </w:r>
        <w:r w:rsidR="008036AB">
          <w:rPr>
            <w:noProof/>
            <w:webHidden/>
          </w:rPr>
          <w:instrText xml:space="preserve"> PAGEREF _Toc117765311 \h </w:instrText>
        </w:r>
        <w:r w:rsidR="008036AB">
          <w:rPr>
            <w:noProof/>
            <w:webHidden/>
          </w:rPr>
        </w:r>
        <w:r w:rsidR="008036AB">
          <w:rPr>
            <w:noProof/>
            <w:webHidden/>
          </w:rPr>
          <w:fldChar w:fldCharType="separate"/>
        </w:r>
        <w:r>
          <w:rPr>
            <w:noProof/>
            <w:webHidden/>
          </w:rPr>
          <w:t>18</w:t>
        </w:r>
        <w:r w:rsidR="008036AB">
          <w:rPr>
            <w:noProof/>
            <w:webHidden/>
          </w:rPr>
          <w:fldChar w:fldCharType="end"/>
        </w:r>
      </w:hyperlink>
    </w:p>
    <w:p w14:paraId="4F413321" w14:textId="7E788D71" w:rsidR="008036AB" w:rsidRPr="002579E4" w:rsidRDefault="007A16F0">
      <w:pPr>
        <w:pStyle w:val="TOC1"/>
        <w:rPr>
          <w:rFonts w:ascii="Calibri" w:hAnsi="Calibri"/>
          <w:noProof/>
          <w:szCs w:val="22"/>
        </w:rPr>
      </w:pPr>
      <w:hyperlink w:anchor="_Toc117765312" w:history="1">
        <w:r w:rsidR="008036AB" w:rsidRPr="006D3278">
          <w:rPr>
            <w:rStyle w:val="Hyperlink"/>
            <w:noProof/>
          </w:rPr>
          <w:t>9</w:t>
        </w:r>
        <w:r w:rsidR="008036AB" w:rsidRPr="002579E4">
          <w:rPr>
            <w:rFonts w:ascii="Calibri" w:hAnsi="Calibri"/>
            <w:noProof/>
            <w:szCs w:val="22"/>
          </w:rPr>
          <w:tab/>
        </w:r>
        <w:r w:rsidR="008036AB" w:rsidRPr="006D3278">
          <w:rPr>
            <w:rStyle w:val="Hyperlink"/>
            <w:noProof/>
          </w:rPr>
          <w:t>GDCC Terms of Use</w:t>
        </w:r>
        <w:r w:rsidR="008036AB">
          <w:rPr>
            <w:noProof/>
            <w:webHidden/>
          </w:rPr>
          <w:tab/>
        </w:r>
        <w:r w:rsidR="008036AB">
          <w:rPr>
            <w:noProof/>
            <w:webHidden/>
          </w:rPr>
          <w:fldChar w:fldCharType="begin"/>
        </w:r>
        <w:r w:rsidR="008036AB">
          <w:rPr>
            <w:noProof/>
            <w:webHidden/>
          </w:rPr>
          <w:instrText xml:space="preserve"> PAGEREF _Toc117765312 \h </w:instrText>
        </w:r>
        <w:r w:rsidR="008036AB">
          <w:rPr>
            <w:noProof/>
            <w:webHidden/>
          </w:rPr>
        </w:r>
        <w:r w:rsidR="008036AB">
          <w:rPr>
            <w:noProof/>
            <w:webHidden/>
          </w:rPr>
          <w:fldChar w:fldCharType="separate"/>
        </w:r>
        <w:r>
          <w:rPr>
            <w:noProof/>
            <w:webHidden/>
          </w:rPr>
          <w:t>19</w:t>
        </w:r>
        <w:r w:rsidR="008036AB">
          <w:rPr>
            <w:noProof/>
            <w:webHidden/>
          </w:rPr>
          <w:fldChar w:fldCharType="end"/>
        </w:r>
      </w:hyperlink>
    </w:p>
    <w:p w14:paraId="135369D5" w14:textId="64784B38" w:rsidR="008036AB" w:rsidRPr="002579E4" w:rsidRDefault="007A16F0">
      <w:pPr>
        <w:pStyle w:val="TOC1"/>
        <w:rPr>
          <w:rFonts w:ascii="Calibri" w:hAnsi="Calibri"/>
          <w:noProof/>
          <w:szCs w:val="22"/>
        </w:rPr>
      </w:pPr>
      <w:hyperlink w:anchor="_Toc117765313" w:history="1">
        <w:r w:rsidR="008036AB" w:rsidRPr="006D3278">
          <w:rPr>
            <w:rStyle w:val="Hyperlink"/>
            <w:noProof/>
          </w:rPr>
          <w:t>10</w:t>
        </w:r>
        <w:r w:rsidR="008036AB" w:rsidRPr="002579E4">
          <w:rPr>
            <w:rFonts w:ascii="Calibri" w:hAnsi="Calibri"/>
            <w:noProof/>
            <w:szCs w:val="22"/>
          </w:rPr>
          <w:tab/>
        </w:r>
        <w:r w:rsidR="008036AB" w:rsidRPr="006D3278">
          <w:rPr>
            <w:rStyle w:val="Hyperlink"/>
            <w:noProof/>
          </w:rPr>
          <w:t>Additional Legal Provisions</w:t>
        </w:r>
        <w:r w:rsidR="008036AB">
          <w:rPr>
            <w:noProof/>
            <w:webHidden/>
          </w:rPr>
          <w:tab/>
        </w:r>
        <w:r w:rsidR="008036AB">
          <w:rPr>
            <w:noProof/>
            <w:webHidden/>
          </w:rPr>
          <w:fldChar w:fldCharType="begin"/>
        </w:r>
        <w:r w:rsidR="008036AB">
          <w:rPr>
            <w:noProof/>
            <w:webHidden/>
          </w:rPr>
          <w:instrText xml:space="preserve"> PAGEREF _Toc117765313 \h </w:instrText>
        </w:r>
        <w:r w:rsidR="008036AB">
          <w:rPr>
            <w:noProof/>
            <w:webHidden/>
          </w:rPr>
        </w:r>
        <w:r w:rsidR="008036AB">
          <w:rPr>
            <w:noProof/>
            <w:webHidden/>
          </w:rPr>
          <w:fldChar w:fldCharType="separate"/>
        </w:r>
        <w:r>
          <w:rPr>
            <w:noProof/>
            <w:webHidden/>
          </w:rPr>
          <w:t>21</w:t>
        </w:r>
        <w:r w:rsidR="008036AB">
          <w:rPr>
            <w:noProof/>
            <w:webHidden/>
          </w:rPr>
          <w:fldChar w:fldCharType="end"/>
        </w:r>
      </w:hyperlink>
    </w:p>
    <w:p w14:paraId="020FD8FD" w14:textId="445A9180" w:rsidR="008036AB" w:rsidRPr="002579E4" w:rsidRDefault="007A16F0">
      <w:pPr>
        <w:pStyle w:val="TOC1"/>
        <w:rPr>
          <w:rFonts w:ascii="Calibri" w:hAnsi="Calibri"/>
          <w:noProof/>
          <w:szCs w:val="22"/>
        </w:rPr>
      </w:pPr>
      <w:hyperlink w:anchor="_Toc117765314" w:history="1">
        <w:r w:rsidR="008036AB" w:rsidRPr="006D3278">
          <w:rPr>
            <w:rStyle w:val="Hyperlink"/>
            <w:noProof/>
          </w:rPr>
          <w:t>11</w:t>
        </w:r>
        <w:r w:rsidR="008036AB" w:rsidRPr="002579E4">
          <w:rPr>
            <w:rFonts w:ascii="Calibri" w:hAnsi="Calibri"/>
            <w:noProof/>
            <w:szCs w:val="22"/>
          </w:rPr>
          <w:tab/>
        </w:r>
        <w:r w:rsidR="008036AB" w:rsidRPr="006D3278">
          <w:rPr>
            <w:rStyle w:val="Hyperlink"/>
            <w:noProof/>
          </w:rPr>
          <w:t>Transfer of rights and obligations to Green Deal Finance Parties</w:t>
        </w:r>
        <w:r w:rsidR="008036AB">
          <w:rPr>
            <w:noProof/>
            <w:webHidden/>
          </w:rPr>
          <w:tab/>
        </w:r>
        <w:r w:rsidR="008036AB">
          <w:rPr>
            <w:noProof/>
            <w:webHidden/>
          </w:rPr>
          <w:fldChar w:fldCharType="begin"/>
        </w:r>
        <w:r w:rsidR="008036AB">
          <w:rPr>
            <w:noProof/>
            <w:webHidden/>
          </w:rPr>
          <w:instrText xml:space="preserve"> PAGEREF _Toc117765314 \h </w:instrText>
        </w:r>
        <w:r w:rsidR="008036AB">
          <w:rPr>
            <w:noProof/>
            <w:webHidden/>
          </w:rPr>
        </w:r>
        <w:r w:rsidR="008036AB">
          <w:rPr>
            <w:noProof/>
            <w:webHidden/>
          </w:rPr>
          <w:fldChar w:fldCharType="separate"/>
        </w:r>
        <w:r>
          <w:rPr>
            <w:noProof/>
            <w:webHidden/>
          </w:rPr>
          <w:t>23</w:t>
        </w:r>
        <w:r w:rsidR="008036AB">
          <w:rPr>
            <w:noProof/>
            <w:webHidden/>
          </w:rPr>
          <w:fldChar w:fldCharType="end"/>
        </w:r>
      </w:hyperlink>
    </w:p>
    <w:p w14:paraId="350415C3" w14:textId="6BBFB72D" w:rsidR="008036AB" w:rsidRPr="002579E4" w:rsidRDefault="007A16F0">
      <w:pPr>
        <w:pStyle w:val="TOC1"/>
        <w:rPr>
          <w:rFonts w:ascii="Calibri" w:hAnsi="Calibri"/>
          <w:noProof/>
          <w:szCs w:val="22"/>
        </w:rPr>
      </w:pPr>
      <w:hyperlink w:anchor="_Toc117765315" w:history="1">
        <w:r w:rsidR="008036AB" w:rsidRPr="006D3278">
          <w:rPr>
            <w:rStyle w:val="Hyperlink"/>
            <w:noProof/>
          </w:rPr>
          <w:t>12</w:t>
        </w:r>
        <w:r w:rsidR="008036AB" w:rsidRPr="002579E4">
          <w:rPr>
            <w:rFonts w:ascii="Calibri" w:hAnsi="Calibri"/>
            <w:noProof/>
            <w:szCs w:val="22"/>
          </w:rPr>
          <w:tab/>
        </w:r>
        <w:r w:rsidR="008036AB" w:rsidRPr="006D3278">
          <w:rPr>
            <w:rStyle w:val="Hyperlink"/>
            <w:noProof/>
          </w:rPr>
          <w:t>Message Exchange and Validation</w:t>
        </w:r>
        <w:r w:rsidR="008036AB">
          <w:rPr>
            <w:noProof/>
            <w:webHidden/>
          </w:rPr>
          <w:tab/>
        </w:r>
        <w:r w:rsidR="008036AB">
          <w:rPr>
            <w:noProof/>
            <w:webHidden/>
          </w:rPr>
          <w:fldChar w:fldCharType="begin"/>
        </w:r>
        <w:r w:rsidR="008036AB">
          <w:rPr>
            <w:noProof/>
            <w:webHidden/>
          </w:rPr>
          <w:instrText xml:space="preserve"> PAGEREF _Toc117765315 \h </w:instrText>
        </w:r>
        <w:r w:rsidR="008036AB">
          <w:rPr>
            <w:noProof/>
            <w:webHidden/>
          </w:rPr>
        </w:r>
        <w:r w:rsidR="008036AB">
          <w:rPr>
            <w:noProof/>
            <w:webHidden/>
          </w:rPr>
          <w:fldChar w:fldCharType="separate"/>
        </w:r>
        <w:r>
          <w:rPr>
            <w:noProof/>
            <w:webHidden/>
          </w:rPr>
          <w:t>24</w:t>
        </w:r>
        <w:r w:rsidR="008036AB">
          <w:rPr>
            <w:noProof/>
            <w:webHidden/>
          </w:rPr>
          <w:fldChar w:fldCharType="end"/>
        </w:r>
      </w:hyperlink>
    </w:p>
    <w:p w14:paraId="78C3A7FD" w14:textId="084C9434" w:rsidR="008036AB" w:rsidRPr="002579E4" w:rsidRDefault="007A16F0">
      <w:pPr>
        <w:pStyle w:val="TOC1"/>
        <w:rPr>
          <w:rFonts w:ascii="Calibri" w:hAnsi="Calibri"/>
          <w:noProof/>
          <w:szCs w:val="22"/>
        </w:rPr>
      </w:pPr>
      <w:hyperlink w:anchor="_Toc117765316" w:history="1">
        <w:r w:rsidR="008036AB" w:rsidRPr="006D3278">
          <w:rPr>
            <w:rStyle w:val="Hyperlink"/>
            <w:noProof/>
          </w:rPr>
          <w:t>13</w:t>
        </w:r>
        <w:r w:rsidR="008036AB" w:rsidRPr="002579E4">
          <w:rPr>
            <w:rFonts w:ascii="Calibri" w:hAnsi="Calibri"/>
            <w:noProof/>
            <w:szCs w:val="22"/>
          </w:rPr>
          <w:tab/>
        </w:r>
        <w:r w:rsidR="008036AB" w:rsidRPr="006D3278">
          <w:rPr>
            <w:rStyle w:val="Hyperlink"/>
            <w:noProof/>
          </w:rPr>
          <w:t>Establishing and Maintaining a Green Deal Plan</w:t>
        </w:r>
        <w:r w:rsidR="008036AB">
          <w:rPr>
            <w:noProof/>
            <w:webHidden/>
          </w:rPr>
          <w:tab/>
        </w:r>
        <w:r w:rsidR="008036AB">
          <w:rPr>
            <w:noProof/>
            <w:webHidden/>
          </w:rPr>
          <w:fldChar w:fldCharType="begin"/>
        </w:r>
        <w:r w:rsidR="008036AB">
          <w:rPr>
            <w:noProof/>
            <w:webHidden/>
          </w:rPr>
          <w:instrText xml:space="preserve"> PAGEREF _Toc117765316 \h </w:instrText>
        </w:r>
        <w:r w:rsidR="008036AB">
          <w:rPr>
            <w:noProof/>
            <w:webHidden/>
          </w:rPr>
        </w:r>
        <w:r w:rsidR="008036AB">
          <w:rPr>
            <w:noProof/>
            <w:webHidden/>
          </w:rPr>
          <w:fldChar w:fldCharType="separate"/>
        </w:r>
        <w:r>
          <w:rPr>
            <w:noProof/>
            <w:webHidden/>
          </w:rPr>
          <w:t>28</w:t>
        </w:r>
        <w:r w:rsidR="008036AB">
          <w:rPr>
            <w:noProof/>
            <w:webHidden/>
          </w:rPr>
          <w:fldChar w:fldCharType="end"/>
        </w:r>
      </w:hyperlink>
    </w:p>
    <w:p w14:paraId="05109711" w14:textId="751DC7E5" w:rsidR="008036AB" w:rsidRPr="002579E4" w:rsidRDefault="007A16F0">
      <w:pPr>
        <w:pStyle w:val="TOC1"/>
        <w:rPr>
          <w:rFonts w:ascii="Calibri" w:hAnsi="Calibri"/>
          <w:noProof/>
          <w:szCs w:val="22"/>
        </w:rPr>
      </w:pPr>
      <w:hyperlink w:anchor="_Toc117765317" w:history="1">
        <w:r w:rsidR="008036AB" w:rsidRPr="006D3278">
          <w:rPr>
            <w:rStyle w:val="Hyperlink"/>
            <w:noProof/>
          </w:rPr>
          <w:t>14</w:t>
        </w:r>
        <w:r w:rsidR="008036AB" w:rsidRPr="002579E4">
          <w:rPr>
            <w:rFonts w:ascii="Calibri" w:hAnsi="Calibri"/>
            <w:noProof/>
            <w:szCs w:val="22"/>
          </w:rPr>
          <w:tab/>
        </w:r>
        <w:r w:rsidR="008036AB" w:rsidRPr="006D3278">
          <w:rPr>
            <w:rStyle w:val="Hyperlink"/>
            <w:noProof/>
          </w:rPr>
          <w:t>Installation Relating to a Green Deal Plan</w:t>
        </w:r>
        <w:r w:rsidR="008036AB">
          <w:rPr>
            <w:noProof/>
            <w:webHidden/>
          </w:rPr>
          <w:tab/>
        </w:r>
        <w:r w:rsidR="008036AB">
          <w:rPr>
            <w:noProof/>
            <w:webHidden/>
          </w:rPr>
          <w:fldChar w:fldCharType="begin"/>
        </w:r>
        <w:r w:rsidR="008036AB">
          <w:rPr>
            <w:noProof/>
            <w:webHidden/>
          </w:rPr>
          <w:instrText xml:space="preserve"> PAGEREF _Toc117765317 \h </w:instrText>
        </w:r>
        <w:r w:rsidR="008036AB">
          <w:rPr>
            <w:noProof/>
            <w:webHidden/>
          </w:rPr>
        </w:r>
        <w:r w:rsidR="008036AB">
          <w:rPr>
            <w:noProof/>
            <w:webHidden/>
          </w:rPr>
          <w:fldChar w:fldCharType="separate"/>
        </w:r>
        <w:r>
          <w:rPr>
            <w:noProof/>
            <w:webHidden/>
          </w:rPr>
          <w:t>42</w:t>
        </w:r>
        <w:r w:rsidR="008036AB">
          <w:rPr>
            <w:noProof/>
            <w:webHidden/>
          </w:rPr>
          <w:fldChar w:fldCharType="end"/>
        </w:r>
      </w:hyperlink>
    </w:p>
    <w:p w14:paraId="688007EB" w14:textId="6AD81DD9" w:rsidR="008036AB" w:rsidRPr="002579E4" w:rsidRDefault="007A16F0">
      <w:pPr>
        <w:pStyle w:val="TOC1"/>
        <w:rPr>
          <w:rFonts w:ascii="Calibri" w:hAnsi="Calibri"/>
          <w:noProof/>
          <w:szCs w:val="22"/>
        </w:rPr>
      </w:pPr>
      <w:hyperlink w:anchor="_Toc117765318" w:history="1">
        <w:r w:rsidR="008036AB" w:rsidRPr="006D3278">
          <w:rPr>
            <w:rStyle w:val="Hyperlink"/>
            <w:noProof/>
          </w:rPr>
          <w:t>15</w:t>
        </w:r>
        <w:r w:rsidR="008036AB" w:rsidRPr="002579E4">
          <w:rPr>
            <w:rFonts w:ascii="Calibri" w:hAnsi="Calibri"/>
            <w:noProof/>
            <w:szCs w:val="22"/>
          </w:rPr>
          <w:tab/>
        </w:r>
        <w:r w:rsidR="008036AB" w:rsidRPr="006D3278">
          <w:rPr>
            <w:rStyle w:val="Hyperlink"/>
            <w:noProof/>
          </w:rPr>
          <w:t>Changes to Green Deal Arrangements Data</w:t>
        </w:r>
        <w:r w:rsidR="008036AB">
          <w:rPr>
            <w:noProof/>
            <w:webHidden/>
          </w:rPr>
          <w:tab/>
        </w:r>
        <w:r w:rsidR="008036AB">
          <w:rPr>
            <w:noProof/>
            <w:webHidden/>
          </w:rPr>
          <w:fldChar w:fldCharType="begin"/>
        </w:r>
        <w:r w:rsidR="008036AB">
          <w:rPr>
            <w:noProof/>
            <w:webHidden/>
          </w:rPr>
          <w:instrText xml:space="preserve"> PAGEREF _Toc117765318 \h </w:instrText>
        </w:r>
        <w:r w:rsidR="008036AB">
          <w:rPr>
            <w:noProof/>
            <w:webHidden/>
          </w:rPr>
        </w:r>
        <w:r w:rsidR="008036AB">
          <w:rPr>
            <w:noProof/>
            <w:webHidden/>
          </w:rPr>
          <w:fldChar w:fldCharType="separate"/>
        </w:r>
        <w:r>
          <w:rPr>
            <w:noProof/>
            <w:webHidden/>
          </w:rPr>
          <w:t>52</w:t>
        </w:r>
        <w:r w:rsidR="008036AB">
          <w:rPr>
            <w:noProof/>
            <w:webHidden/>
          </w:rPr>
          <w:fldChar w:fldCharType="end"/>
        </w:r>
      </w:hyperlink>
    </w:p>
    <w:p w14:paraId="12BCAAAD" w14:textId="508CDFAB" w:rsidR="008036AB" w:rsidRPr="002579E4" w:rsidRDefault="007A16F0">
      <w:pPr>
        <w:pStyle w:val="TOC1"/>
        <w:rPr>
          <w:rFonts w:ascii="Calibri" w:hAnsi="Calibri"/>
          <w:noProof/>
          <w:szCs w:val="22"/>
        </w:rPr>
      </w:pPr>
      <w:hyperlink w:anchor="_Toc117765319" w:history="1">
        <w:r w:rsidR="008036AB" w:rsidRPr="006D3278">
          <w:rPr>
            <w:rStyle w:val="Hyperlink"/>
            <w:noProof/>
          </w:rPr>
          <w:t>16</w:t>
        </w:r>
        <w:r w:rsidR="008036AB" w:rsidRPr="002579E4">
          <w:rPr>
            <w:rFonts w:ascii="Calibri" w:hAnsi="Calibri"/>
            <w:noProof/>
            <w:szCs w:val="22"/>
          </w:rPr>
          <w:tab/>
        </w:r>
        <w:r w:rsidR="008036AB" w:rsidRPr="006D3278">
          <w:rPr>
            <w:rStyle w:val="Hyperlink"/>
            <w:noProof/>
          </w:rPr>
          <w:t>Change of Supplier</w:t>
        </w:r>
        <w:r w:rsidR="008036AB">
          <w:rPr>
            <w:noProof/>
            <w:webHidden/>
          </w:rPr>
          <w:tab/>
        </w:r>
        <w:r w:rsidR="008036AB">
          <w:rPr>
            <w:noProof/>
            <w:webHidden/>
          </w:rPr>
          <w:fldChar w:fldCharType="begin"/>
        </w:r>
        <w:r w:rsidR="008036AB">
          <w:rPr>
            <w:noProof/>
            <w:webHidden/>
          </w:rPr>
          <w:instrText xml:space="preserve"> PAGEREF _Toc117765319 \h </w:instrText>
        </w:r>
        <w:r w:rsidR="008036AB">
          <w:rPr>
            <w:noProof/>
            <w:webHidden/>
          </w:rPr>
        </w:r>
        <w:r w:rsidR="008036AB">
          <w:rPr>
            <w:noProof/>
            <w:webHidden/>
          </w:rPr>
          <w:fldChar w:fldCharType="separate"/>
        </w:r>
        <w:r>
          <w:rPr>
            <w:noProof/>
            <w:webHidden/>
          </w:rPr>
          <w:t>69</w:t>
        </w:r>
        <w:r w:rsidR="008036AB">
          <w:rPr>
            <w:noProof/>
            <w:webHidden/>
          </w:rPr>
          <w:fldChar w:fldCharType="end"/>
        </w:r>
      </w:hyperlink>
    </w:p>
    <w:p w14:paraId="6AEC5C54" w14:textId="4F5CAFA8" w:rsidR="008036AB" w:rsidRPr="002579E4" w:rsidRDefault="007A16F0">
      <w:pPr>
        <w:pStyle w:val="TOC1"/>
        <w:rPr>
          <w:rFonts w:ascii="Calibri" w:hAnsi="Calibri"/>
          <w:noProof/>
          <w:szCs w:val="22"/>
        </w:rPr>
      </w:pPr>
      <w:hyperlink w:anchor="_Toc117765320" w:history="1">
        <w:r w:rsidR="008036AB" w:rsidRPr="006D3278">
          <w:rPr>
            <w:rStyle w:val="Hyperlink"/>
            <w:noProof/>
          </w:rPr>
          <w:t>17</w:t>
        </w:r>
        <w:r w:rsidR="008036AB" w:rsidRPr="002579E4">
          <w:rPr>
            <w:rFonts w:ascii="Calibri" w:hAnsi="Calibri"/>
            <w:noProof/>
            <w:szCs w:val="22"/>
          </w:rPr>
          <w:tab/>
        </w:r>
        <w:r w:rsidR="008036AB" w:rsidRPr="006D3278">
          <w:rPr>
            <w:rStyle w:val="Hyperlink"/>
            <w:noProof/>
          </w:rPr>
          <w:t>Change of Green Deal Bill Payer</w:t>
        </w:r>
        <w:r w:rsidR="008036AB">
          <w:rPr>
            <w:noProof/>
            <w:webHidden/>
          </w:rPr>
          <w:tab/>
        </w:r>
        <w:r w:rsidR="008036AB">
          <w:rPr>
            <w:noProof/>
            <w:webHidden/>
          </w:rPr>
          <w:fldChar w:fldCharType="begin"/>
        </w:r>
        <w:r w:rsidR="008036AB">
          <w:rPr>
            <w:noProof/>
            <w:webHidden/>
          </w:rPr>
          <w:instrText xml:space="preserve"> PAGEREF _Toc117765320 \h </w:instrText>
        </w:r>
        <w:r w:rsidR="008036AB">
          <w:rPr>
            <w:noProof/>
            <w:webHidden/>
          </w:rPr>
        </w:r>
        <w:r w:rsidR="008036AB">
          <w:rPr>
            <w:noProof/>
            <w:webHidden/>
          </w:rPr>
          <w:fldChar w:fldCharType="separate"/>
        </w:r>
        <w:r>
          <w:rPr>
            <w:noProof/>
            <w:webHidden/>
          </w:rPr>
          <w:t>85</w:t>
        </w:r>
        <w:r w:rsidR="008036AB">
          <w:rPr>
            <w:noProof/>
            <w:webHidden/>
          </w:rPr>
          <w:fldChar w:fldCharType="end"/>
        </w:r>
      </w:hyperlink>
    </w:p>
    <w:p w14:paraId="089EE62D" w14:textId="6DEE6E3F" w:rsidR="008036AB" w:rsidRPr="002579E4" w:rsidRDefault="007A16F0">
      <w:pPr>
        <w:pStyle w:val="TOC1"/>
        <w:rPr>
          <w:rFonts w:ascii="Calibri" w:hAnsi="Calibri"/>
          <w:noProof/>
          <w:szCs w:val="22"/>
        </w:rPr>
      </w:pPr>
      <w:hyperlink w:anchor="_Toc117765321" w:history="1">
        <w:r w:rsidR="008036AB" w:rsidRPr="006D3278">
          <w:rPr>
            <w:rStyle w:val="Hyperlink"/>
            <w:noProof/>
          </w:rPr>
          <w:t>18</w:t>
        </w:r>
        <w:r w:rsidR="008036AB" w:rsidRPr="002579E4">
          <w:rPr>
            <w:rFonts w:ascii="Calibri" w:hAnsi="Calibri"/>
            <w:noProof/>
            <w:szCs w:val="22"/>
          </w:rPr>
          <w:tab/>
        </w:r>
        <w:r w:rsidR="008036AB" w:rsidRPr="006D3278">
          <w:rPr>
            <w:rStyle w:val="Hyperlink"/>
            <w:noProof/>
          </w:rPr>
          <w:t>Change of Green Deal Provider</w:t>
        </w:r>
        <w:r w:rsidR="008036AB">
          <w:rPr>
            <w:noProof/>
            <w:webHidden/>
          </w:rPr>
          <w:tab/>
        </w:r>
        <w:r w:rsidR="008036AB">
          <w:rPr>
            <w:noProof/>
            <w:webHidden/>
          </w:rPr>
          <w:fldChar w:fldCharType="begin"/>
        </w:r>
        <w:r w:rsidR="008036AB">
          <w:rPr>
            <w:noProof/>
            <w:webHidden/>
          </w:rPr>
          <w:instrText xml:space="preserve"> PAGEREF _Toc117765321 \h </w:instrText>
        </w:r>
        <w:r w:rsidR="008036AB">
          <w:rPr>
            <w:noProof/>
            <w:webHidden/>
          </w:rPr>
        </w:r>
        <w:r w:rsidR="008036AB">
          <w:rPr>
            <w:noProof/>
            <w:webHidden/>
          </w:rPr>
          <w:fldChar w:fldCharType="separate"/>
        </w:r>
        <w:r>
          <w:rPr>
            <w:noProof/>
            <w:webHidden/>
          </w:rPr>
          <w:t>94</w:t>
        </w:r>
        <w:r w:rsidR="008036AB">
          <w:rPr>
            <w:noProof/>
            <w:webHidden/>
          </w:rPr>
          <w:fldChar w:fldCharType="end"/>
        </w:r>
      </w:hyperlink>
    </w:p>
    <w:p w14:paraId="52F0EFF0" w14:textId="2DD84C97" w:rsidR="008036AB" w:rsidRPr="002579E4" w:rsidRDefault="007A16F0">
      <w:pPr>
        <w:pStyle w:val="TOC1"/>
        <w:rPr>
          <w:rFonts w:ascii="Calibri" w:hAnsi="Calibri"/>
          <w:noProof/>
          <w:szCs w:val="22"/>
        </w:rPr>
      </w:pPr>
      <w:hyperlink w:anchor="_Toc117765322" w:history="1">
        <w:r w:rsidR="008036AB" w:rsidRPr="006D3278">
          <w:rPr>
            <w:rStyle w:val="Hyperlink"/>
            <w:noProof/>
          </w:rPr>
          <w:t>19</w:t>
        </w:r>
        <w:r w:rsidR="008036AB" w:rsidRPr="002579E4">
          <w:rPr>
            <w:rFonts w:ascii="Calibri" w:hAnsi="Calibri"/>
            <w:noProof/>
            <w:szCs w:val="22"/>
          </w:rPr>
          <w:tab/>
        </w:r>
        <w:r w:rsidR="008036AB" w:rsidRPr="006D3278">
          <w:rPr>
            <w:rStyle w:val="Hyperlink"/>
            <w:noProof/>
          </w:rPr>
          <w:t>Retrospective Amendments to Green Deal Central Charging Database</w:t>
        </w:r>
        <w:r w:rsidR="008036AB">
          <w:rPr>
            <w:noProof/>
            <w:webHidden/>
          </w:rPr>
          <w:tab/>
        </w:r>
        <w:r w:rsidR="008036AB">
          <w:rPr>
            <w:noProof/>
            <w:webHidden/>
          </w:rPr>
          <w:fldChar w:fldCharType="begin"/>
        </w:r>
        <w:r w:rsidR="008036AB">
          <w:rPr>
            <w:noProof/>
            <w:webHidden/>
          </w:rPr>
          <w:instrText xml:space="preserve"> PAGEREF _Toc117765322 \h </w:instrText>
        </w:r>
        <w:r w:rsidR="008036AB">
          <w:rPr>
            <w:noProof/>
            <w:webHidden/>
          </w:rPr>
        </w:r>
        <w:r w:rsidR="008036AB">
          <w:rPr>
            <w:noProof/>
            <w:webHidden/>
          </w:rPr>
          <w:fldChar w:fldCharType="separate"/>
        </w:r>
        <w:r>
          <w:rPr>
            <w:noProof/>
            <w:webHidden/>
          </w:rPr>
          <w:t>97</w:t>
        </w:r>
        <w:r w:rsidR="008036AB">
          <w:rPr>
            <w:noProof/>
            <w:webHidden/>
          </w:rPr>
          <w:fldChar w:fldCharType="end"/>
        </w:r>
      </w:hyperlink>
    </w:p>
    <w:p w14:paraId="0031AEBF" w14:textId="1C281295" w:rsidR="008036AB" w:rsidRPr="002579E4" w:rsidRDefault="007A16F0">
      <w:pPr>
        <w:pStyle w:val="TOC1"/>
        <w:rPr>
          <w:rFonts w:ascii="Calibri" w:hAnsi="Calibri"/>
          <w:noProof/>
          <w:szCs w:val="22"/>
        </w:rPr>
      </w:pPr>
      <w:hyperlink w:anchor="_Toc117765323" w:history="1">
        <w:r w:rsidR="008036AB" w:rsidRPr="006D3278">
          <w:rPr>
            <w:rStyle w:val="Hyperlink"/>
            <w:noProof/>
          </w:rPr>
          <w:t>20</w:t>
        </w:r>
        <w:r w:rsidR="008036AB" w:rsidRPr="002579E4">
          <w:rPr>
            <w:rFonts w:ascii="Calibri" w:hAnsi="Calibri"/>
            <w:noProof/>
            <w:szCs w:val="22"/>
          </w:rPr>
          <w:tab/>
        </w:r>
        <w:r w:rsidR="008036AB" w:rsidRPr="006D3278">
          <w:rPr>
            <w:rStyle w:val="Hyperlink"/>
            <w:noProof/>
          </w:rPr>
          <w:t>Green Deal Charges</w:t>
        </w:r>
        <w:r w:rsidR="008036AB">
          <w:rPr>
            <w:noProof/>
            <w:webHidden/>
          </w:rPr>
          <w:tab/>
        </w:r>
        <w:r w:rsidR="008036AB">
          <w:rPr>
            <w:noProof/>
            <w:webHidden/>
          </w:rPr>
          <w:fldChar w:fldCharType="begin"/>
        </w:r>
        <w:r w:rsidR="008036AB">
          <w:rPr>
            <w:noProof/>
            <w:webHidden/>
          </w:rPr>
          <w:instrText xml:space="preserve"> PAGEREF _Toc117765323 \h </w:instrText>
        </w:r>
        <w:r w:rsidR="008036AB">
          <w:rPr>
            <w:noProof/>
            <w:webHidden/>
          </w:rPr>
        </w:r>
        <w:r w:rsidR="008036AB">
          <w:rPr>
            <w:noProof/>
            <w:webHidden/>
          </w:rPr>
          <w:fldChar w:fldCharType="separate"/>
        </w:r>
        <w:r>
          <w:rPr>
            <w:noProof/>
            <w:webHidden/>
          </w:rPr>
          <w:t>98</w:t>
        </w:r>
        <w:r w:rsidR="008036AB">
          <w:rPr>
            <w:noProof/>
            <w:webHidden/>
          </w:rPr>
          <w:fldChar w:fldCharType="end"/>
        </w:r>
      </w:hyperlink>
    </w:p>
    <w:p w14:paraId="0D097FBA" w14:textId="4B53DA33" w:rsidR="008036AB" w:rsidRPr="002579E4" w:rsidRDefault="007A16F0">
      <w:pPr>
        <w:pStyle w:val="TOC1"/>
        <w:rPr>
          <w:rFonts w:ascii="Calibri" w:hAnsi="Calibri"/>
          <w:noProof/>
          <w:szCs w:val="22"/>
        </w:rPr>
      </w:pPr>
      <w:hyperlink w:anchor="_Toc117765324" w:history="1">
        <w:r w:rsidR="008036AB" w:rsidRPr="006D3278">
          <w:rPr>
            <w:rStyle w:val="Hyperlink"/>
            <w:noProof/>
          </w:rPr>
          <w:t>21</w:t>
        </w:r>
        <w:r w:rsidR="008036AB" w:rsidRPr="002579E4">
          <w:rPr>
            <w:rFonts w:ascii="Calibri" w:hAnsi="Calibri"/>
            <w:noProof/>
            <w:szCs w:val="22"/>
          </w:rPr>
          <w:tab/>
        </w:r>
        <w:r w:rsidR="008036AB" w:rsidRPr="006D3278">
          <w:rPr>
            <w:rStyle w:val="Hyperlink"/>
            <w:noProof/>
          </w:rPr>
          <w:t>Remittance of Green Deal Charges</w:t>
        </w:r>
        <w:r w:rsidR="008036AB">
          <w:rPr>
            <w:noProof/>
            <w:webHidden/>
          </w:rPr>
          <w:tab/>
        </w:r>
        <w:r w:rsidR="008036AB">
          <w:rPr>
            <w:noProof/>
            <w:webHidden/>
          </w:rPr>
          <w:fldChar w:fldCharType="begin"/>
        </w:r>
        <w:r w:rsidR="008036AB">
          <w:rPr>
            <w:noProof/>
            <w:webHidden/>
          </w:rPr>
          <w:instrText xml:space="preserve"> PAGEREF _Toc117765324 \h </w:instrText>
        </w:r>
        <w:r w:rsidR="008036AB">
          <w:rPr>
            <w:noProof/>
            <w:webHidden/>
          </w:rPr>
        </w:r>
        <w:r w:rsidR="008036AB">
          <w:rPr>
            <w:noProof/>
            <w:webHidden/>
          </w:rPr>
          <w:fldChar w:fldCharType="separate"/>
        </w:r>
        <w:r>
          <w:rPr>
            <w:noProof/>
            <w:webHidden/>
          </w:rPr>
          <w:t>107</w:t>
        </w:r>
        <w:r w:rsidR="008036AB">
          <w:rPr>
            <w:noProof/>
            <w:webHidden/>
          </w:rPr>
          <w:fldChar w:fldCharType="end"/>
        </w:r>
      </w:hyperlink>
    </w:p>
    <w:p w14:paraId="4075A7BD" w14:textId="3175BBE3" w:rsidR="008036AB" w:rsidRPr="002579E4" w:rsidRDefault="007A16F0">
      <w:pPr>
        <w:pStyle w:val="TOC1"/>
        <w:rPr>
          <w:rFonts w:ascii="Calibri" w:hAnsi="Calibri"/>
          <w:noProof/>
          <w:szCs w:val="22"/>
        </w:rPr>
      </w:pPr>
      <w:hyperlink w:anchor="_Toc117765325" w:history="1">
        <w:r w:rsidR="008036AB" w:rsidRPr="006D3278">
          <w:rPr>
            <w:rStyle w:val="Hyperlink"/>
            <w:noProof/>
          </w:rPr>
          <w:t>22</w:t>
        </w:r>
        <w:r w:rsidR="008036AB" w:rsidRPr="002579E4">
          <w:rPr>
            <w:rFonts w:ascii="Calibri" w:hAnsi="Calibri"/>
            <w:noProof/>
            <w:szCs w:val="22"/>
          </w:rPr>
          <w:tab/>
        </w:r>
        <w:r w:rsidR="008036AB" w:rsidRPr="006D3278">
          <w:rPr>
            <w:rStyle w:val="Hyperlink"/>
            <w:noProof/>
          </w:rPr>
          <w:t>Recovery and Distribution of Green Deal Provider Quarterly Payments</w:t>
        </w:r>
        <w:r w:rsidR="008036AB">
          <w:rPr>
            <w:noProof/>
            <w:webHidden/>
          </w:rPr>
          <w:tab/>
        </w:r>
        <w:r w:rsidR="008036AB">
          <w:rPr>
            <w:noProof/>
            <w:webHidden/>
          </w:rPr>
          <w:fldChar w:fldCharType="begin"/>
        </w:r>
        <w:r w:rsidR="008036AB">
          <w:rPr>
            <w:noProof/>
            <w:webHidden/>
          </w:rPr>
          <w:instrText xml:space="preserve"> PAGEREF _Toc117765325 \h </w:instrText>
        </w:r>
        <w:r w:rsidR="008036AB">
          <w:rPr>
            <w:noProof/>
            <w:webHidden/>
          </w:rPr>
        </w:r>
        <w:r w:rsidR="008036AB">
          <w:rPr>
            <w:noProof/>
            <w:webHidden/>
          </w:rPr>
          <w:fldChar w:fldCharType="separate"/>
        </w:r>
        <w:r>
          <w:rPr>
            <w:noProof/>
            <w:webHidden/>
          </w:rPr>
          <w:t>116</w:t>
        </w:r>
        <w:r w:rsidR="008036AB">
          <w:rPr>
            <w:noProof/>
            <w:webHidden/>
          </w:rPr>
          <w:fldChar w:fldCharType="end"/>
        </w:r>
      </w:hyperlink>
    </w:p>
    <w:p w14:paraId="7CB0C31B" w14:textId="345B88FA" w:rsidR="008036AB" w:rsidRPr="002579E4" w:rsidRDefault="007A16F0">
      <w:pPr>
        <w:pStyle w:val="TOC1"/>
        <w:rPr>
          <w:rFonts w:ascii="Calibri" w:hAnsi="Calibri"/>
          <w:noProof/>
          <w:szCs w:val="22"/>
        </w:rPr>
      </w:pPr>
      <w:hyperlink w:anchor="_Toc117765326" w:history="1">
        <w:r w:rsidR="008036AB" w:rsidRPr="006D3278">
          <w:rPr>
            <w:rStyle w:val="Hyperlink"/>
            <w:noProof/>
          </w:rPr>
          <w:t>23</w:t>
        </w:r>
        <w:r w:rsidR="008036AB" w:rsidRPr="002579E4">
          <w:rPr>
            <w:rFonts w:ascii="Calibri" w:hAnsi="Calibri"/>
            <w:noProof/>
            <w:szCs w:val="22"/>
          </w:rPr>
          <w:tab/>
        </w:r>
        <w:r w:rsidR="008036AB" w:rsidRPr="006D3278">
          <w:rPr>
            <w:rStyle w:val="Hyperlink"/>
            <w:noProof/>
          </w:rPr>
          <w:t>Performance Measurement</w:t>
        </w:r>
        <w:r w:rsidR="008036AB">
          <w:rPr>
            <w:noProof/>
            <w:webHidden/>
          </w:rPr>
          <w:tab/>
        </w:r>
        <w:r w:rsidR="008036AB">
          <w:rPr>
            <w:noProof/>
            <w:webHidden/>
          </w:rPr>
          <w:fldChar w:fldCharType="begin"/>
        </w:r>
        <w:r w:rsidR="008036AB">
          <w:rPr>
            <w:noProof/>
            <w:webHidden/>
          </w:rPr>
          <w:instrText xml:space="preserve"> PAGEREF _Toc117765326 \h </w:instrText>
        </w:r>
        <w:r w:rsidR="008036AB">
          <w:rPr>
            <w:noProof/>
            <w:webHidden/>
          </w:rPr>
        </w:r>
        <w:r w:rsidR="008036AB">
          <w:rPr>
            <w:noProof/>
            <w:webHidden/>
          </w:rPr>
          <w:fldChar w:fldCharType="separate"/>
        </w:r>
        <w:r>
          <w:rPr>
            <w:noProof/>
            <w:webHidden/>
          </w:rPr>
          <w:t>122</w:t>
        </w:r>
        <w:r w:rsidR="008036AB">
          <w:rPr>
            <w:noProof/>
            <w:webHidden/>
          </w:rPr>
          <w:fldChar w:fldCharType="end"/>
        </w:r>
      </w:hyperlink>
    </w:p>
    <w:p w14:paraId="2439E257" w14:textId="77777777" w:rsidR="002579E4" w:rsidRDefault="002579E4">
      <w:pPr>
        <w:pStyle w:val="DocumentTitle"/>
        <w:widowControl w:val="0"/>
        <w:spacing w:beforeAutospacing="1" w:afterAutospacing="1"/>
      </w:pPr>
      <w:r>
        <w:fldChar w:fldCharType="end"/>
      </w:r>
    </w:p>
    <w:p w14:paraId="5BACDD13" w14:textId="77777777" w:rsidR="002579E4" w:rsidRDefault="002579E4">
      <w:pPr>
        <w:widowControl w:val="0"/>
        <w:spacing w:beforeAutospacing="1" w:afterAutospacing="1"/>
      </w:pPr>
      <w:r>
        <w:br w:type="page"/>
      </w:r>
    </w:p>
    <w:p w14:paraId="11AA07F5" w14:textId="77777777" w:rsidR="002579E4" w:rsidRDefault="002579E4">
      <w:pPr>
        <w:widowControl w:val="0"/>
        <w:spacing w:beforeAutospacing="1" w:after="320" w:afterAutospacing="1" w:line="276" w:lineRule="auto"/>
        <w:jc w:val="center"/>
      </w:pPr>
      <w:r>
        <w:rPr>
          <w:rFonts w:eastAsia="Arial" w:cs="Arial"/>
          <w:b/>
          <w:color w:val="000000"/>
          <w:sz w:val="24"/>
        </w:rPr>
        <w:t>SCHEDULE 18</w:t>
      </w:r>
    </w:p>
    <w:p w14:paraId="4300049E" w14:textId="77777777" w:rsidR="002579E4" w:rsidRDefault="002579E4">
      <w:pPr>
        <w:widowControl w:val="0"/>
        <w:spacing w:beforeAutospacing="1" w:after="320" w:afterAutospacing="1" w:line="276" w:lineRule="auto"/>
        <w:jc w:val="center"/>
      </w:pPr>
      <w:r>
        <w:rPr>
          <w:rFonts w:eastAsia="Arial" w:cs="Arial"/>
          <w:b/>
          <w:color w:val="000000"/>
          <w:sz w:val="24"/>
        </w:rPr>
        <w:t>Green Deal Arrangements Schedule </w:t>
      </w:r>
    </w:p>
    <w:p w14:paraId="72BDE73B" w14:textId="77777777" w:rsidR="002579E4" w:rsidRPr="001D34C1" w:rsidRDefault="002579E4">
      <w:pPr>
        <w:widowControl w:val="0"/>
        <w:spacing w:beforeAutospacing="1" w:after="320" w:afterAutospacing="1" w:line="276" w:lineRule="auto"/>
        <w:jc w:val="center"/>
        <w:rPr>
          <w:szCs w:val="22"/>
        </w:rPr>
      </w:pPr>
      <w:r w:rsidRPr="001D34C1">
        <w:rPr>
          <w:rFonts w:eastAsia="Arial" w:cs="Arial"/>
          <w:szCs w:val="22"/>
        </w:rPr>
        <w:t xml:space="preserve">Version: </w:t>
      </w:r>
      <w:r w:rsidR="00F3369F" w:rsidRPr="001D34C1">
        <w:rPr>
          <w:rFonts w:eastAsia="Arial" w:cs="Arial"/>
          <w:szCs w:val="22"/>
        </w:rPr>
        <w:t>2.1</w:t>
      </w:r>
      <w:r w:rsidRPr="001D34C1">
        <w:rPr>
          <w:rFonts w:eastAsia="Arial" w:cs="Arial"/>
          <w:szCs w:val="22"/>
        </w:rPr>
        <w:t>              Effective Date: 4 November 2022</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235"/>
        <w:gridCol w:w="5007"/>
      </w:tblGrid>
      <w:tr w:rsidR="002579E4" w:rsidRPr="001D34C1" w14:paraId="7EDD0598"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7A5CA75C" w14:textId="77777777" w:rsidR="002579E4" w:rsidRPr="001D34C1" w:rsidRDefault="007A16F0">
            <w:pPr>
              <w:widowControl w:val="0"/>
              <w:spacing w:beforeAutospacing="1" w:after="320" w:afterAutospacing="1" w:line="276" w:lineRule="auto"/>
              <w:rPr>
                <w:szCs w:val="22"/>
                <w:lang w:eastAsia="en-US"/>
              </w:rPr>
            </w:pPr>
            <w:hyperlink r:id="rId14" w:history="1">
              <w:r w:rsidR="002579E4" w:rsidRPr="001D34C1">
                <w:rPr>
                  <w:rFonts w:eastAsia="Arial" w:cs="Arial"/>
                  <w:color w:val="0000FF"/>
                  <w:szCs w:val="22"/>
                  <w:u w:val="single"/>
                  <w:lang w:eastAsia="en-US"/>
                </w:rPr>
                <w:t>Electricity Supplier</w:t>
              </w:r>
            </w:hyperlink>
            <w:r w:rsidR="002579E4" w:rsidRPr="001D34C1">
              <w:rPr>
                <w:rFonts w:eastAsia="Arial" w:cs="Arial"/>
                <w:color w:val="000000"/>
                <w:szCs w:val="22"/>
                <w:lang w:eastAsia="en-US"/>
              </w:rP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4F8D6809" w14:textId="77777777" w:rsidR="002579E4" w:rsidRPr="001D34C1" w:rsidRDefault="007A16F0">
            <w:pPr>
              <w:widowControl w:val="0"/>
              <w:spacing w:beforeAutospacing="1" w:after="320" w:afterAutospacing="1" w:line="276" w:lineRule="auto"/>
              <w:rPr>
                <w:szCs w:val="22"/>
                <w:lang w:eastAsia="en-US"/>
              </w:rPr>
            </w:pPr>
            <w:hyperlink r:id="rId15" w:history="1">
              <w:r w:rsidR="002579E4" w:rsidRPr="001D34C1">
                <w:rPr>
                  <w:rFonts w:eastAsia="Arial" w:cs="Arial"/>
                  <w:color w:val="0000FF"/>
                  <w:szCs w:val="22"/>
                  <w:u w:val="single"/>
                  <w:lang w:eastAsia="en-US"/>
                </w:rPr>
                <w:t>Mandatory</w:t>
              </w:r>
            </w:hyperlink>
            <w:r w:rsidR="002579E4" w:rsidRPr="001D34C1">
              <w:rPr>
                <w:rFonts w:eastAsia="Arial" w:cs="Arial"/>
                <w:color w:val="000000"/>
                <w:szCs w:val="22"/>
                <w:lang w:eastAsia="en-US"/>
              </w:rPr>
              <w:t xml:space="preserve"> for </w:t>
            </w:r>
            <w:hyperlink r:id="rId16" w:history="1">
              <w:r w:rsidR="002579E4" w:rsidRPr="001D34C1">
                <w:rPr>
                  <w:rFonts w:eastAsia="Arial" w:cs="Arial"/>
                  <w:color w:val="0000FF"/>
                  <w:szCs w:val="22"/>
                  <w:u w:val="single"/>
                  <w:lang w:eastAsia="en-US"/>
                </w:rPr>
                <w:t>Green Deal Licensee</w:t>
              </w:r>
            </w:hyperlink>
            <w:r w:rsidR="002579E4" w:rsidRPr="001D34C1">
              <w:rPr>
                <w:rFonts w:eastAsia="Arial" w:cs="Arial"/>
                <w:color w:val="000000"/>
                <w:szCs w:val="22"/>
                <w:lang w:eastAsia="en-US"/>
              </w:rPr>
              <w:t>s</w:t>
            </w:r>
          </w:p>
        </w:tc>
      </w:tr>
      <w:tr w:rsidR="002579E4" w:rsidRPr="001D34C1" w14:paraId="0A819F48"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002CA0BE" w14:textId="77777777" w:rsidR="002579E4" w:rsidRPr="001D34C1" w:rsidRDefault="007A16F0">
            <w:pPr>
              <w:widowControl w:val="0"/>
              <w:spacing w:beforeAutospacing="1" w:after="320" w:afterAutospacing="1" w:line="276" w:lineRule="auto"/>
              <w:rPr>
                <w:szCs w:val="22"/>
                <w:lang w:eastAsia="en-US"/>
              </w:rPr>
            </w:pPr>
            <w:hyperlink r:id="rId17" w:history="1">
              <w:r w:rsidR="002579E4" w:rsidRPr="001D34C1">
                <w:rPr>
                  <w:rFonts w:eastAsia="Arial" w:cs="Arial"/>
                  <w:color w:val="0000FF"/>
                  <w:szCs w:val="22"/>
                  <w:u w:val="single"/>
                  <w:lang w:eastAsia="en-US"/>
                </w:rPr>
                <w:t>Gas Supplier</w:t>
              </w:r>
            </w:hyperlink>
            <w:r w:rsidR="002579E4" w:rsidRPr="001D34C1">
              <w:rPr>
                <w:rFonts w:eastAsia="Arial" w:cs="Arial"/>
                <w:color w:val="000000"/>
                <w:szCs w:val="22"/>
                <w:lang w:eastAsia="en-US"/>
              </w:rPr>
              <w:t>s </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4B1F4AB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72647D59"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29C83E63" w14:textId="77777777" w:rsidR="002579E4" w:rsidRPr="001D34C1" w:rsidRDefault="007A16F0">
            <w:pPr>
              <w:widowControl w:val="0"/>
              <w:spacing w:beforeAutospacing="1" w:after="320" w:afterAutospacing="1" w:line="276" w:lineRule="auto"/>
              <w:rPr>
                <w:szCs w:val="22"/>
                <w:lang w:eastAsia="en-US"/>
              </w:rPr>
            </w:pPr>
            <w:hyperlink r:id="rId18" w:history="1">
              <w:r w:rsidR="002579E4" w:rsidRPr="001D34C1">
                <w:rPr>
                  <w:rFonts w:eastAsia="Arial" w:cs="Arial"/>
                  <w:color w:val="0000FF"/>
                  <w:szCs w:val="22"/>
                  <w:u w:val="single"/>
                  <w:lang w:eastAsia="en-US"/>
                </w:rPr>
                <w:t>Distribution Network Operator</w:t>
              </w:r>
            </w:hyperlink>
            <w:r w:rsidR="002579E4" w:rsidRPr="001D34C1">
              <w:rPr>
                <w:rFonts w:eastAsia="Arial" w:cs="Arial"/>
                <w:color w:val="000000"/>
                <w:szCs w:val="22"/>
                <w:lang w:eastAsia="en-US"/>
              </w:rP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020E1C68" w14:textId="77777777" w:rsidR="002579E4" w:rsidRPr="001D34C1" w:rsidRDefault="007A16F0">
            <w:pPr>
              <w:widowControl w:val="0"/>
              <w:spacing w:beforeAutospacing="1" w:after="320" w:afterAutospacing="1" w:line="276" w:lineRule="auto"/>
              <w:rPr>
                <w:szCs w:val="22"/>
                <w:lang w:eastAsia="en-US"/>
              </w:rPr>
            </w:pPr>
            <w:hyperlink r:id="rId19" w:history="1">
              <w:r w:rsidR="002579E4" w:rsidRPr="001D34C1">
                <w:rPr>
                  <w:rFonts w:eastAsia="Arial" w:cs="Arial"/>
                  <w:color w:val="0000FF"/>
                  <w:szCs w:val="22"/>
                  <w:u w:val="single"/>
                  <w:lang w:eastAsia="en-US"/>
                </w:rPr>
                <w:t>Mandatory</w:t>
              </w:r>
            </w:hyperlink>
          </w:p>
        </w:tc>
      </w:tr>
      <w:tr w:rsidR="002579E4" w:rsidRPr="001D34C1" w14:paraId="32CC43F5"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1429A8B0" w14:textId="77777777" w:rsidR="002579E4" w:rsidRPr="001D34C1" w:rsidRDefault="007A16F0">
            <w:pPr>
              <w:widowControl w:val="0"/>
              <w:spacing w:beforeAutospacing="1" w:after="320" w:afterAutospacing="1" w:line="276" w:lineRule="auto"/>
              <w:rPr>
                <w:szCs w:val="22"/>
                <w:lang w:eastAsia="en-US"/>
              </w:rPr>
            </w:pPr>
            <w:hyperlink r:id="rId20" w:history="1">
              <w:r w:rsidR="002579E4" w:rsidRPr="001D34C1">
                <w:rPr>
                  <w:rFonts w:eastAsia="Arial" w:cs="Arial"/>
                  <w:color w:val="0000FF"/>
                  <w:szCs w:val="22"/>
                  <w:u w:val="single"/>
                  <w:lang w:eastAsia="en-US"/>
                </w:rPr>
                <w:t>Gas Transporter</w:t>
              </w:r>
            </w:hyperlink>
            <w:r w:rsidR="002579E4" w:rsidRPr="001D34C1">
              <w:rPr>
                <w:rFonts w:eastAsia="Arial" w:cs="Arial"/>
                <w:color w:val="000000"/>
                <w:szCs w:val="22"/>
                <w:lang w:eastAsia="en-US"/>
              </w:rP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1D391A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60764A05"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6157D9C1" w14:textId="77777777" w:rsidR="002579E4" w:rsidRPr="001D34C1" w:rsidRDefault="007A16F0">
            <w:pPr>
              <w:widowControl w:val="0"/>
              <w:spacing w:beforeAutospacing="1" w:after="320" w:afterAutospacing="1" w:line="276" w:lineRule="auto"/>
              <w:rPr>
                <w:szCs w:val="22"/>
                <w:lang w:eastAsia="en-US"/>
              </w:rPr>
            </w:pPr>
            <w:hyperlink r:id="rId21" w:history="1">
              <w:r w:rsidR="002579E4" w:rsidRPr="001D34C1">
                <w:rPr>
                  <w:rFonts w:eastAsia="Arial" w:cs="Arial"/>
                  <w:color w:val="0000FF"/>
                  <w:szCs w:val="22"/>
                  <w:u w:val="single"/>
                  <w:lang w:eastAsia="en-US"/>
                </w:rPr>
                <w:t>DCC</w:t>
              </w:r>
            </w:hyperlink>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0249B37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4F298DDC"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35029CB4" w14:textId="77777777" w:rsidR="002579E4" w:rsidRPr="001D34C1" w:rsidRDefault="007A16F0">
            <w:pPr>
              <w:widowControl w:val="0"/>
              <w:spacing w:beforeAutospacing="1" w:after="320" w:afterAutospacing="1" w:line="276" w:lineRule="auto"/>
              <w:rPr>
                <w:szCs w:val="22"/>
                <w:lang w:eastAsia="en-US"/>
              </w:rPr>
            </w:pPr>
            <w:hyperlink r:id="rId22" w:history="1">
              <w:r w:rsidR="002579E4" w:rsidRPr="001D34C1">
                <w:rPr>
                  <w:rFonts w:eastAsia="Arial" w:cs="Arial"/>
                  <w:color w:val="0000FF"/>
                  <w:szCs w:val="22"/>
                  <w:u w:val="single"/>
                  <w:lang w:eastAsia="en-US"/>
                </w:rPr>
                <w:t>Metering Equipment Manager</w:t>
              </w:r>
            </w:hyperlink>
            <w:r w:rsidR="002579E4" w:rsidRPr="001D34C1">
              <w:rPr>
                <w:rFonts w:eastAsia="Arial" w:cs="Arial"/>
                <w:color w:val="000000"/>
                <w:szCs w:val="22"/>
                <w:lang w:eastAsia="en-US"/>
              </w:rP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40426B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22B3578F" w14:textId="77777777" w:rsidTr="001D34C1">
        <w:tc>
          <w:tcPr>
            <w:tcW w:w="2291" w:type="pct"/>
            <w:tcBorders>
              <w:top w:val="single" w:sz="8" w:space="0" w:color="000000"/>
              <w:left w:val="single" w:sz="8" w:space="0" w:color="000000"/>
              <w:bottom w:val="single" w:sz="8" w:space="0" w:color="000000"/>
              <w:right w:val="single" w:sz="8" w:space="0" w:color="000000"/>
            </w:tcBorders>
            <w:shd w:val="clear" w:color="auto" w:fill="FFFFFF"/>
          </w:tcPr>
          <w:p w14:paraId="08340BBD" w14:textId="77777777" w:rsidR="002579E4" w:rsidRPr="001D34C1" w:rsidRDefault="007A16F0">
            <w:pPr>
              <w:widowControl w:val="0"/>
              <w:spacing w:beforeAutospacing="1" w:after="320" w:afterAutospacing="1" w:line="276" w:lineRule="auto"/>
              <w:rPr>
                <w:szCs w:val="22"/>
                <w:lang w:eastAsia="en-US"/>
              </w:rPr>
            </w:pPr>
            <w:hyperlink r:id="rId23" w:history="1">
              <w:r w:rsidR="002579E4" w:rsidRPr="001D34C1">
                <w:rPr>
                  <w:rFonts w:eastAsia="Arial" w:cs="Arial"/>
                  <w:color w:val="0000FF"/>
                  <w:szCs w:val="22"/>
                  <w:u w:val="single"/>
                  <w:lang w:eastAsia="en-US"/>
                </w:rPr>
                <w:t>Non-Party REC Service User</w:t>
              </w:r>
            </w:hyperlink>
            <w:r w:rsidR="002579E4" w:rsidRPr="001D34C1">
              <w:rPr>
                <w:rFonts w:eastAsia="Arial" w:cs="Arial"/>
                <w:color w:val="000000"/>
                <w:szCs w:val="22"/>
                <w:lang w:eastAsia="en-US"/>
              </w:rPr>
              <w:t>s</w:t>
            </w:r>
          </w:p>
        </w:tc>
        <w:tc>
          <w:tcPr>
            <w:tcW w:w="2709" w:type="pct"/>
            <w:tcBorders>
              <w:top w:val="single" w:sz="8" w:space="0" w:color="000000"/>
              <w:left w:val="single" w:sz="8" w:space="0" w:color="000000"/>
              <w:bottom w:val="single" w:sz="8" w:space="0" w:color="000000"/>
              <w:right w:val="single" w:sz="8" w:space="0" w:color="000000"/>
            </w:tcBorders>
            <w:shd w:val="clear" w:color="auto" w:fill="FFFFFF"/>
          </w:tcPr>
          <w:p w14:paraId="4FB30AD4" w14:textId="77777777" w:rsidR="002579E4" w:rsidRPr="001D34C1" w:rsidRDefault="007A16F0">
            <w:pPr>
              <w:widowControl w:val="0"/>
              <w:spacing w:beforeAutospacing="1" w:after="320" w:afterAutospacing="1" w:line="276" w:lineRule="auto"/>
              <w:rPr>
                <w:szCs w:val="22"/>
                <w:lang w:eastAsia="en-US"/>
              </w:rPr>
            </w:pPr>
            <w:hyperlink r:id="rId24" w:history="1">
              <w:r w:rsidR="002579E4" w:rsidRPr="001D34C1">
                <w:rPr>
                  <w:rFonts w:eastAsia="Arial" w:cs="Arial"/>
                  <w:color w:val="0000FF"/>
                  <w:szCs w:val="22"/>
                  <w:u w:val="single"/>
                  <w:lang w:eastAsia="en-US"/>
                </w:rPr>
                <w:t>Mandatory</w:t>
              </w:r>
            </w:hyperlink>
            <w:r w:rsidR="002579E4" w:rsidRPr="001D34C1">
              <w:rPr>
                <w:rFonts w:eastAsia="Arial" w:cs="Arial"/>
                <w:color w:val="000000"/>
                <w:szCs w:val="22"/>
                <w:lang w:eastAsia="en-US"/>
              </w:rPr>
              <w:t xml:space="preserve"> for </w:t>
            </w:r>
            <w:hyperlink r:id="rId25" w:history="1">
              <w:r w:rsidR="002579E4" w:rsidRPr="001D34C1">
                <w:rPr>
                  <w:rFonts w:eastAsia="Arial" w:cs="Arial"/>
                  <w:color w:val="0000FF"/>
                  <w:szCs w:val="22"/>
                  <w:u w:val="single"/>
                  <w:lang w:eastAsia="en-US"/>
                </w:rPr>
                <w:t>Green Deal User</w:t>
              </w:r>
            </w:hyperlink>
            <w:r w:rsidR="002579E4" w:rsidRPr="001D34C1">
              <w:rPr>
                <w:rFonts w:eastAsia="Arial" w:cs="Arial"/>
                <w:color w:val="000000"/>
                <w:szCs w:val="22"/>
                <w:lang w:eastAsia="en-US"/>
              </w:rPr>
              <w:t>s</w:t>
            </w:r>
          </w:p>
        </w:tc>
      </w:tr>
    </w:tbl>
    <w:p w14:paraId="5532DC0B" w14:textId="77777777" w:rsidR="002579E4" w:rsidRPr="001D34C1" w:rsidRDefault="002579E4">
      <w:pPr>
        <w:rPr>
          <w:szCs w:val="22"/>
        </w:rPr>
      </w:pPr>
    </w:p>
    <w:p w14:paraId="1B307CB2" w14:textId="77777777" w:rsidR="002579E4" w:rsidRPr="001D34C1" w:rsidRDefault="002579E4">
      <w:pPr>
        <w:widowControl w:val="0"/>
        <w:spacing w:beforeAutospacing="1" w:after="320" w:afterAutospacing="1" w:line="276" w:lineRule="auto"/>
        <w:rPr>
          <w:szCs w:val="22"/>
        </w:rPr>
      </w:pPr>
      <w:r w:rsidRPr="001D34C1">
        <w:rPr>
          <w:rFonts w:eastAsia="Arial" w:cs="Arial"/>
          <w:i/>
          <w:color w:val="000000"/>
          <w:szCs w:val="22"/>
        </w:rPr>
        <w:t>Change History</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148"/>
        <w:gridCol w:w="2669"/>
        <w:gridCol w:w="4425"/>
      </w:tblGrid>
      <w:tr w:rsidR="002579E4" w:rsidRPr="001D34C1" w14:paraId="175CBC83" w14:textId="77777777" w:rsidTr="001D34C1">
        <w:tc>
          <w:tcPr>
            <w:tcW w:w="1162" w:type="pct"/>
            <w:tcBorders>
              <w:top w:val="single" w:sz="8" w:space="0" w:color="696969"/>
              <w:left w:val="single" w:sz="8" w:space="0" w:color="696969"/>
              <w:bottom w:val="single" w:sz="8" w:space="0" w:color="696969"/>
              <w:right w:val="single" w:sz="8" w:space="0" w:color="696969"/>
            </w:tcBorders>
          </w:tcPr>
          <w:p w14:paraId="2E2C8551"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b/>
                <w:color w:val="000000"/>
                <w:szCs w:val="22"/>
                <w:lang w:eastAsia="en-US"/>
              </w:rPr>
              <w:t>Version Number</w:t>
            </w:r>
          </w:p>
        </w:tc>
        <w:tc>
          <w:tcPr>
            <w:tcW w:w="1444" w:type="pct"/>
            <w:tcBorders>
              <w:top w:val="single" w:sz="8" w:space="0" w:color="696969"/>
              <w:left w:val="single" w:sz="8" w:space="0" w:color="696969"/>
              <w:bottom w:val="single" w:sz="8" w:space="0" w:color="696969"/>
              <w:right w:val="single" w:sz="8" w:space="0" w:color="696969"/>
            </w:tcBorders>
          </w:tcPr>
          <w:p w14:paraId="7D03474B"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b/>
                <w:color w:val="000000"/>
                <w:szCs w:val="22"/>
                <w:lang w:eastAsia="en-US"/>
              </w:rPr>
              <w:t>Implementation Date</w:t>
            </w:r>
          </w:p>
        </w:tc>
        <w:tc>
          <w:tcPr>
            <w:tcW w:w="2394" w:type="pct"/>
            <w:tcBorders>
              <w:top w:val="single" w:sz="8" w:space="0" w:color="696969"/>
              <w:left w:val="single" w:sz="8" w:space="0" w:color="696969"/>
              <w:bottom w:val="single" w:sz="8" w:space="0" w:color="696969"/>
              <w:right w:val="single" w:sz="8" w:space="0" w:color="696969"/>
            </w:tcBorders>
          </w:tcPr>
          <w:p w14:paraId="01D30468"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b/>
                <w:color w:val="000000"/>
                <w:szCs w:val="22"/>
                <w:lang w:eastAsia="en-US"/>
              </w:rPr>
              <w:t>Reason for Change</w:t>
            </w:r>
          </w:p>
        </w:tc>
      </w:tr>
      <w:tr w:rsidR="002579E4" w:rsidRPr="001D34C1" w14:paraId="7898F252" w14:textId="77777777" w:rsidTr="001D34C1">
        <w:tc>
          <w:tcPr>
            <w:tcW w:w="1162" w:type="pct"/>
            <w:tcBorders>
              <w:top w:val="single" w:sz="8" w:space="0" w:color="696969"/>
              <w:left w:val="single" w:sz="8" w:space="0" w:color="696969"/>
              <w:bottom w:val="single" w:sz="8" w:space="0" w:color="696969"/>
              <w:right w:val="single" w:sz="8" w:space="0" w:color="696969"/>
            </w:tcBorders>
          </w:tcPr>
          <w:p w14:paraId="5BB89FF1"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0.1</w:t>
            </w:r>
          </w:p>
        </w:tc>
        <w:tc>
          <w:tcPr>
            <w:tcW w:w="1444" w:type="pct"/>
            <w:tcBorders>
              <w:top w:val="single" w:sz="8" w:space="0" w:color="696969"/>
              <w:left w:val="single" w:sz="8" w:space="0" w:color="696969"/>
              <w:bottom w:val="single" w:sz="8" w:space="0" w:color="696969"/>
              <w:right w:val="single" w:sz="8" w:space="0" w:color="696969"/>
            </w:tcBorders>
          </w:tcPr>
          <w:p w14:paraId="54DCD3CA"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N/A</w:t>
            </w:r>
          </w:p>
        </w:tc>
        <w:tc>
          <w:tcPr>
            <w:tcW w:w="2394" w:type="pct"/>
            <w:tcBorders>
              <w:top w:val="single" w:sz="8" w:space="0" w:color="696969"/>
              <w:left w:val="single" w:sz="8" w:space="0" w:color="696969"/>
              <w:bottom w:val="single" w:sz="8" w:space="0" w:color="696969"/>
              <w:right w:val="single" w:sz="8" w:space="0" w:color="696969"/>
            </w:tcBorders>
          </w:tcPr>
          <w:p w14:paraId="36B5D429"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Version for Summer 2020 publication</w:t>
            </w:r>
          </w:p>
        </w:tc>
      </w:tr>
      <w:tr w:rsidR="002579E4" w:rsidRPr="001D34C1" w14:paraId="3D875A43" w14:textId="77777777" w:rsidTr="001D34C1">
        <w:tc>
          <w:tcPr>
            <w:tcW w:w="1162" w:type="pct"/>
            <w:tcBorders>
              <w:top w:val="single" w:sz="8" w:space="0" w:color="696969"/>
              <w:left w:val="single" w:sz="8" w:space="0" w:color="696969"/>
              <w:bottom w:val="single" w:sz="8" w:space="0" w:color="696969"/>
              <w:right w:val="single" w:sz="8" w:space="0" w:color="696969"/>
            </w:tcBorders>
          </w:tcPr>
          <w:p w14:paraId="1E95344B"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0.2</w:t>
            </w:r>
          </w:p>
        </w:tc>
        <w:tc>
          <w:tcPr>
            <w:tcW w:w="1444" w:type="pct"/>
            <w:tcBorders>
              <w:top w:val="single" w:sz="8" w:space="0" w:color="696969"/>
              <w:left w:val="single" w:sz="8" w:space="0" w:color="696969"/>
              <w:bottom w:val="single" w:sz="8" w:space="0" w:color="696969"/>
              <w:right w:val="single" w:sz="8" w:space="0" w:color="696969"/>
            </w:tcBorders>
          </w:tcPr>
          <w:p w14:paraId="5D03E880"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N/A</w:t>
            </w:r>
          </w:p>
        </w:tc>
        <w:tc>
          <w:tcPr>
            <w:tcW w:w="2394" w:type="pct"/>
            <w:tcBorders>
              <w:top w:val="single" w:sz="8" w:space="0" w:color="696969"/>
              <w:left w:val="single" w:sz="8" w:space="0" w:color="696969"/>
              <w:bottom w:val="single" w:sz="8" w:space="0" w:color="696969"/>
              <w:right w:val="single" w:sz="8" w:space="0" w:color="696969"/>
            </w:tcBorders>
          </w:tcPr>
          <w:p w14:paraId="79FB6CBC"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Draft</w:t>
            </w:r>
          </w:p>
        </w:tc>
      </w:tr>
      <w:tr w:rsidR="002579E4" w:rsidRPr="001D34C1" w14:paraId="3ED8974B" w14:textId="77777777" w:rsidTr="001D34C1">
        <w:tc>
          <w:tcPr>
            <w:tcW w:w="1162" w:type="pct"/>
            <w:tcBorders>
              <w:top w:val="single" w:sz="8" w:space="0" w:color="696969"/>
              <w:left w:val="single" w:sz="8" w:space="0" w:color="696969"/>
              <w:bottom w:val="single" w:sz="8" w:space="0" w:color="696969"/>
              <w:right w:val="single" w:sz="8" w:space="0" w:color="696969"/>
            </w:tcBorders>
            <w:vAlign w:val="center"/>
          </w:tcPr>
          <w:p w14:paraId="0C9EA0D2" w14:textId="77777777" w:rsidR="002579E4" w:rsidRPr="001D34C1" w:rsidRDefault="002579E4">
            <w:pPr>
              <w:spacing w:after="320" w:line="276" w:lineRule="auto"/>
              <w:jc w:val="center"/>
              <w:rPr>
                <w:szCs w:val="22"/>
                <w:lang w:eastAsia="en-US"/>
              </w:rPr>
            </w:pPr>
            <w:r w:rsidRPr="001D34C1">
              <w:rPr>
                <w:szCs w:val="22"/>
                <w:bdr w:val="none" w:sz="0" w:space="0" w:color="696969"/>
                <w:lang w:eastAsia="en-US"/>
              </w:rPr>
              <w:t>2.0</w:t>
            </w:r>
          </w:p>
        </w:tc>
        <w:tc>
          <w:tcPr>
            <w:tcW w:w="1444" w:type="pct"/>
            <w:tcBorders>
              <w:top w:val="single" w:sz="8" w:space="0" w:color="696969"/>
              <w:left w:val="single" w:sz="8" w:space="0" w:color="696969"/>
              <w:bottom w:val="single" w:sz="8" w:space="0" w:color="696969"/>
              <w:right w:val="single" w:sz="8" w:space="0" w:color="696969"/>
            </w:tcBorders>
            <w:vAlign w:val="center"/>
          </w:tcPr>
          <w:p w14:paraId="3C8C6205" w14:textId="77777777" w:rsidR="002579E4" w:rsidRPr="001D34C1" w:rsidRDefault="002579E4">
            <w:pPr>
              <w:spacing w:after="320" w:line="276" w:lineRule="auto"/>
              <w:jc w:val="center"/>
              <w:rPr>
                <w:szCs w:val="22"/>
                <w:lang w:eastAsia="en-US"/>
              </w:rPr>
            </w:pPr>
            <w:r w:rsidRPr="001D34C1">
              <w:rPr>
                <w:szCs w:val="22"/>
                <w:bdr w:val="none" w:sz="0" w:space="0" w:color="696969"/>
                <w:lang w:eastAsia="en-US"/>
              </w:rPr>
              <w:t>1 September 2021</w:t>
            </w:r>
          </w:p>
        </w:tc>
        <w:tc>
          <w:tcPr>
            <w:tcW w:w="2394" w:type="pct"/>
            <w:tcBorders>
              <w:top w:val="single" w:sz="8" w:space="0" w:color="696969"/>
              <w:left w:val="single" w:sz="8" w:space="0" w:color="696969"/>
              <w:bottom w:val="single" w:sz="8" w:space="0" w:color="696969"/>
              <w:right w:val="single" w:sz="8" w:space="0" w:color="696969"/>
            </w:tcBorders>
            <w:vAlign w:val="center"/>
          </w:tcPr>
          <w:p w14:paraId="70992976" w14:textId="77777777" w:rsidR="002579E4" w:rsidRPr="001D34C1" w:rsidRDefault="002579E4">
            <w:pPr>
              <w:spacing w:after="320" w:line="276" w:lineRule="auto"/>
              <w:jc w:val="center"/>
              <w:rPr>
                <w:szCs w:val="22"/>
                <w:lang w:eastAsia="en-US"/>
              </w:rPr>
            </w:pPr>
            <w:r w:rsidRPr="001D34C1">
              <w:rPr>
                <w:color w:val="000000"/>
                <w:szCs w:val="22"/>
                <w:lang w:eastAsia="en-US"/>
              </w:rPr>
              <w:t>Incorporating Consultation Responses</w:t>
            </w:r>
          </w:p>
        </w:tc>
      </w:tr>
      <w:tr w:rsidR="002579E4" w:rsidRPr="001D34C1" w14:paraId="71953CBD" w14:textId="77777777" w:rsidTr="001D34C1">
        <w:tc>
          <w:tcPr>
            <w:tcW w:w="1162" w:type="pct"/>
            <w:tcBorders>
              <w:top w:val="single" w:sz="8" w:space="0" w:color="696969"/>
              <w:left w:val="single" w:sz="8" w:space="0" w:color="696969"/>
              <w:bottom w:val="single" w:sz="8" w:space="0" w:color="696969"/>
              <w:right w:val="single" w:sz="8" w:space="0" w:color="696969"/>
            </w:tcBorders>
            <w:vAlign w:val="center"/>
          </w:tcPr>
          <w:p w14:paraId="1630E2CD" w14:textId="77777777" w:rsidR="002579E4" w:rsidRPr="001D34C1" w:rsidRDefault="00F3369F">
            <w:pPr>
              <w:spacing w:after="320" w:line="276" w:lineRule="auto"/>
              <w:jc w:val="center"/>
              <w:rPr>
                <w:szCs w:val="22"/>
                <w:lang w:eastAsia="en-US"/>
              </w:rPr>
            </w:pPr>
            <w:r w:rsidRPr="001D34C1">
              <w:rPr>
                <w:szCs w:val="22"/>
                <w:lang w:eastAsia="en-US"/>
              </w:rPr>
              <w:t>2.1</w:t>
            </w:r>
          </w:p>
        </w:tc>
        <w:tc>
          <w:tcPr>
            <w:tcW w:w="1444" w:type="pct"/>
            <w:tcBorders>
              <w:top w:val="single" w:sz="8" w:space="0" w:color="696969"/>
              <w:left w:val="single" w:sz="8" w:space="0" w:color="696969"/>
              <w:bottom w:val="single" w:sz="8" w:space="0" w:color="696969"/>
              <w:right w:val="single" w:sz="8" w:space="0" w:color="696969"/>
            </w:tcBorders>
            <w:vAlign w:val="center"/>
          </w:tcPr>
          <w:p w14:paraId="6C79A20B" w14:textId="77777777" w:rsidR="002579E4" w:rsidRPr="001D34C1" w:rsidRDefault="002579E4">
            <w:pPr>
              <w:spacing w:after="320" w:line="276" w:lineRule="auto"/>
              <w:jc w:val="center"/>
              <w:rPr>
                <w:szCs w:val="22"/>
                <w:lang w:eastAsia="en-US"/>
              </w:rPr>
            </w:pPr>
            <w:r w:rsidRPr="001D34C1">
              <w:rPr>
                <w:szCs w:val="22"/>
                <w:bdr w:val="none" w:sz="0" w:space="0" w:color="696969"/>
                <w:lang w:eastAsia="en-US"/>
              </w:rPr>
              <w:t>4 November 2022</w:t>
            </w:r>
          </w:p>
        </w:tc>
        <w:tc>
          <w:tcPr>
            <w:tcW w:w="2394" w:type="pct"/>
            <w:tcBorders>
              <w:top w:val="single" w:sz="8" w:space="0" w:color="696969"/>
              <w:left w:val="single" w:sz="8" w:space="0" w:color="696969"/>
              <w:bottom w:val="single" w:sz="8" w:space="0" w:color="696969"/>
              <w:right w:val="single" w:sz="8" w:space="0" w:color="696969"/>
            </w:tcBorders>
            <w:vAlign w:val="center"/>
          </w:tcPr>
          <w:p w14:paraId="114A7C75" w14:textId="77777777" w:rsidR="002579E4" w:rsidRPr="001D34C1" w:rsidRDefault="002579E4">
            <w:pPr>
              <w:spacing w:after="320" w:line="276" w:lineRule="auto"/>
              <w:jc w:val="center"/>
              <w:rPr>
                <w:szCs w:val="22"/>
                <w:lang w:eastAsia="en-US"/>
              </w:rPr>
            </w:pPr>
            <w:r w:rsidRPr="001D34C1">
              <w:rPr>
                <w:color w:val="000000"/>
                <w:szCs w:val="22"/>
                <w:lang w:eastAsia="en-US"/>
              </w:rPr>
              <w:t>R0036</w:t>
            </w:r>
          </w:p>
        </w:tc>
      </w:tr>
    </w:tbl>
    <w:p w14:paraId="05480D42" w14:textId="77777777" w:rsidR="00C26FEC" w:rsidRPr="001D34C1" w:rsidRDefault="00C26FEC">
      <w:pPr>
        <w:rPr>
          <w:szCs w:val="22"/>
        </w:rPr>
      </w:pPr>
    </w:p>
    <w:p w14:paraId="38315459" w14:textId="77777777" w:rsidR="002579E4" w:rsidRPr="001D34C1" w:rsidRDefault="00C26FEC">
      <w:pPr>
        <w:rPr>
          <w:szCs w:val="22"/>
        </w:rPr>
      </w:pPr>
      <w:r w:rsidRPr="001D34C1">
        <w:rPr>
          <w:szCs w:val="22"/>
        </w:rPr>
        <w:br w:type="page"/>
      </w:r>
    </w:p>
    <w:p w14:paraId="577DBD16" w14:textId="77777777" w:rsidR="002579E4" w:rsidRPr="001D34C1" w:rsidRDefault="002579E4">
      <w:pPr>
        <w:widowControl w:val="0"/>
        <w:spacing w:beforeAutospacing="1" w:after="320" w:afterAutospacing="1" w:line="276" w:lineRule="auto"/>
        <w:ind w:left="800"/>
        <w:rPr>
          <w:szCs w:val="22"/>
        </w:rPr>
      </w:pPr>
      <w:r w:rsidRPr="001D34C1">
        <w:rPr>
          <w:rFonts w:eastAsia="Arial" w:cs="Arial"/>
          <w:b/>
          <w:color w:val="000000"/>
          <w:szCs w:val="22"/>
        </w:rPr>
        <w:t>PART A – General Provisions</w:t>
      </w:r>
    </w:p>
    <w:p w14:paraId="0DCBDE45" w14:textId="77777777" w:rsidR="002579E4" w:rsidRPr="001D34C1" w:rsidRDefault="002579E4">
      <w:pPr>
        <w:pStyle w:val="Heading1"/>
        <w:keepNext w:val="0"/>
        <w:keepLines w:val="0"/>
        <w:widowControl w:val="0"/>
        <w:spacing w:before="0" w:beforeAutospacing="1" w:after="320" w:afterAutospacing="1"/>
        <w:rPr>
          <w:sz w:val="22"/>
          <w:szCs w:val="22"/>
        </w:rPr>
      </w:pPr>
      <w:bookmarkStart w:id="1" w:name="_Toc117765304"/>
      <w:r w:rsidRPr="001D34C1">
        <w:rPr>
          <w:sz w:val="22"/>
          <w:szCs w:val="22"/>
        </w:rPr>
        <w:t>Introduction</w:t>
      </w:r>
      <w:bookmarkEnd w:id="1"/>
    </w:p>
    <w:p w14:paraId="611AB868" w14:textId="77777777" w:rsidR="002579E4" w:rsidRDefault="002579E4" w:rsidP="00C26FEC">
      <w:pPr>
        <w:pStyle w:val="ScheduleSectionL2"/>
        <w:widowControl w:val="0"/>
        <w:spacing w:beforeLines="240" w:before="576" w:afterLines="240" w:after="576"/>
      </w:pPr>
      <w:r>
        <w:t xml:space="preserve">The </w:t>
      </w:r>
      <w:hyperlink r:id="rId26" w:history="1">
        <w:r>
          <w:rPr>
            <w:color w:val="0000FF"/>
            <w:u w:val="single"/>
          </w:rPr>
          <w:t>Green Deal</w:t>
        </w:r>
      </w:hyperlink>
      <w:r>
        <w:t xml:space="preserve"> arrangements aim to promote the efficient use of energy in a way which protects the interests of </w:t>
      </w:r>
      <w:hyperlink r:id="rId27" w:history="1">
        <w:r>
          <w:rPr>
            <w:color w:val="0000FF"/>
            <w:u w:val="single"/>
          </w:rPr>
          <w:t>Consumer</w:t>
        </w:r>
      </w:hyperlink>
      <w:r>
        <w:t xml:space="preserve">s, promotes effective competition between </w:t>
      </w:r>
      <w:hyperlink r:id="rId28" w:history="1">
        <w:r>
          <w:rPr>
            <w:color w:val="0000FF"/>
            <w:u w:val="single"/>
          </w:rPr>
          <w:t>Electricity Supplier</w:t>
        </w:r>
      </w:hyperlink>
      <w:r>
        <w:t xml:space="preserve">s and promotes effective competition between </w:t>
      </w:r>
      <w:hyperlink r:id="rId29" w:history="1">
        <w:r>
          <w:rPr>
            <w:color w:val="0000FF"/>
            <w:u w:val="single"/>
          </w:rPr>
          <w:t>Green Deal Provider</w:t>
        </w:r>
      </w:hyperlink>
      <w:r>
        <w:t>s.</w:t>
      </w:r>
    </w:p>
    <w:p w14:paraId="59216896" w14:textId="77777777" w:rsidR="002579E4" w:rsidRDefault="002579E4" w:rsidP="00C26FEC">
      <w:pPr>
        <w:pStyle w:val="ScheduleSectionL2"/>
        <w:widowControl w:val="0"/>
        <w:spacing w:beforeLines="240" w:before="576" w:afterLines="240" w:after="576"/>
      </w:pPr>
      <w:r>
        <w:t xml:space="preserve">This </w:t>
      </w:r>
      <w:hyperlink r:id="rId30" w:history="1">
        <w:r>
          <w:rPr>
            <w:color w:val="0000FF"/>
            <w:u w:val="single"/>
          </w:rPr>
          <w:t>REC Schedule</w:t>
        </w:r>
      </w:hyperlink>
      <w:r>
        <w:t xml:space="preserve"> describes the arrangements for parties that are involved in the </w:t>
      </w:r>
      <w:hyperlink r:id="rId31" w:history="1">
        <w:r>
          <w:rPr>
            <w:color w:val="0000FF"/>
            <w:u w:val="single"/>
          </w:rPr>
          <w:t>Green Deal</w:t>
        </w:r>
      </w:hyperlink>
      <w:r>
        <w:t xml:space="preserve"> arrangements, covering: </w:t>
      </w:r>
    </w:p>
    <w:p w14:paraId="71B63787" w14:textId="77777777" w:rsidR="002579E4" w:rsidRDefault="002579E4">
      <w:pPr>
        <w:pStyle w:val="ScheduleSectionL3"/>
        <w:widowControl w:val="0"/>
        <w:spacing w:beforeAutospacing="1" w:after="320" w:afterAutospacing="1"/>
      </w:pPr>
      <w:r>
        <w:rPr>
          <w:color w:val="000000"/>
        </w:rPr>
        <w:t>(a) the arrangements for becoming a</w:t>
      </w:r>
      <w:r>
        <w:t xml:space="preserve"> </w:t>
      </w:r>
      <w:hyperlink r:id="rId32" w:history="1">
        <w:r>
          <w:rPr>
            <w:color w:val="0000FF"/>
            <w:u w:val="single"/>
          </w:rPr>
          <w:t>Green Deal User</w:t>
        </w:r>
      </w:hyperlink>
      <w:r>
        <w:rPr>
          <w:color w:val="000000"/>
        </w:rPr>
        <w:t>;</w:t>
      </w:r>
    </w:p>
    <w:p w14:paraId="767D2B9A" w14:textId="77777777" w:rsidR="002579E4" w:rsidRDefault="002579E4">
      <w:pPr>
        <w:pStyle w:val="ScheduleSectionL3"/>
        <w:widowControl w:val="0"/>
        <w:spacing w:beforeAutospacing="1" w:after="320" w:afterAutospacing="1"/>
      </w:pPr>
      <w:r>
        <w:rPr>
          <w:color w:val="000000"/>
        </w:rPr>
        <w:t>(b) the end-to-end processes for establishing</w:t>
      </w:r>
      <w:r>
        <w:t xml:space="preserve"> </w:t>
      </w:r>
      <w:hyperlink r:id="rId33" w:history="1">
        <w:r>
          <w:rPr>
            <w:color w:val="0000FF"/>
            <w:u w:val="single"/>
          </w:rPr>
          <w:t>Green Deal Plan</w:t>
        </w:r>
      </w:hyperlink>
      <w:r>
        <w:rPr>
          <w:color w:val="000000"/>
        </w:rPr>
        <w:t>s and managing ongoing updates; </w:t>
      </w:r>
    </w:p>
    <w:p w14:paraId="3AFEB300" w14:textId="77777777" w:rsidR="002579E4" w:rsidRDefault="002579E4">
      <w:pPr>
        <w:pStyle w:val="ScheduleSectionL3"/>
        <w:widowControl w:val="0"/>
        <w:spacing w:beforeAutospacing="1" w:after="320" w:afterAutospacing="1"/>
      </w:pPr>
      <w:r>
        <w:rPr>
          <w:color w:val="000000"/>
        </w:rPr>
        <w:t>(c) the collection of</w:t>
      </w:r>
      <w:r>
        <w:t xml:space="preserve"> </w:t>
      </w:r>
      <w:hyperlink r:id="rId34" w:history="1">
        <w:r>
          <w:rPr>
            <w:color w:val="0000FF"/>
            <w:u w:val="single"/>
          </w:rPr>
          <w:t>Green Deal Charges</w:t>
        </w:r>
      </w:hyperlink>
      <w:r>
        <w:rPr>
          <w:color w:val="000000"/>
        </w:rPr>
        <w:t> through electricity bills by</w:t>
      </w:r>
      <w:r>
        <w:t xml:space="preserve"> </w:t>
      </w:r>
      <w:hyperlink r:id="rId35" w:history="1">
        <w:r>
          <w:rPr>
            <w:color w:val="0000FF"/>
            <w:u w:val="single"/>
          </w:rPr>
          <w:t>Mandatory Green Deal Supplier</w:t>
        </w:r>
      </w:hyperlink>
      <w:r>
        <w:rPr>
          <w:color w:val="000000"/>
        </w:rPr>
        <w:t>s and</w:t>
      </w:r>
      <w:r>
        <w:t xml:space="preserve"> </w:t>
      </w:r>
      <w:hyperlink r:id="rId36" w:history="1">
        <w:r>
          <w:rPr>
            <w:color w:val="0000FF"/>
            <w:u w:val="single"/>
          </w:rPr>
          <w:t>Voluntary Green Deal Supplier</w:t>
        </w:r>
      </w:hyperlink>
      <w:r>
        <w:rPr>
          <w:color w:val="000000"/>
        </w:rPr>
        <w:t>s; and  </w:t>
      </w:r>
    </w:p>
    <w:p w14:paraId="5825CACF" w14:textId="77777777" w:rsidR="002579E4" w:rsidRDefault="002579E4">
      <w:pPr>
        <w:pStyle w:val="ScheduleSectionL3"/>
        <w:widowControl w:val="0"/>
        <w:spacing w:beforeAutospacing="1" w:after="320" w:afterAutospacing="1"/>
      </w:pPr>
      <w:r>
        <w:rPr>
          <w:color w:val="000000"/>
        </w:rPr>
        <w:t>(d) the remittance of</w:t>
      </w:r>
      <w:r>
        <w:t xml:space="preserve"> </w:t>
      </w:r>
      <w:hyperlink r:id="rId37" w:history="1">
        <w:r>
          <w:rPr>
            <w:color w:val="0000FF"/>
            <w:u w:val="single"/>
          </w:rPr>
          <w:t>Green Deal</w:t>
        </w:r>
      </w:hyperlink>
      <w:r>
        <w:rPr>
          <w:color w:val="000000"/>
        </w:rPr>
        <w:t> payments to</w:t>
      </w:r>
      <w:r>
        <w:t xml:space="preserve"> </w:t>
      </w:r>
      <w:hyperlink r:id="rId38" w:history="1">
        <w:r>
          <w:rPr>
            <w:color w:val="0000FF"/>
            <w:u w:val="single"/>
          </w:rPr>
          <w:t>Green Deal Provider</w:t>
        </w:r>
      </w:hyperlink>
      <w:r>
        <w:rPr>
          <w:color w:val="000000"/>
        </w:rPr>
        <w:t>s or their nominees. </w:t>
      </w:r>
    </w:p>
    <w:p w14:paraId="3CE24FCD" w14:textId="77777777" w:rsidR="002579E4" w:rsidRDefault="002579E4" w:rsidP="00C26FEC">
      <w:pPr>
        <w:pStyle w:val="ScheduleSectionL2"/>
        <w:widowControl w:val="0"/>
        <w:spacing w:beforeLines="240" w:before="576" w:afterLines="240" w:after="576"/>
      </w:pPr>
      <w:r>
        <w:t xml:space="preserve">This </w:t>
      </w:r>
      <w:hyperlink r:id="rId39" w:history="1">
        <w:r>
          <w:rPr>
            <w:color w:val="0000FF"/>
            <w:u w:val="single"/>
          </w:rPr>
          <w:t>REC Schedule</w:t>
        </w:r>
      </w:hyperlink>
      <w:r>
        <w:t xml:space="preserve"> should be read in conjunction with the </w:t>
      </w:r>
      <w:hyperlink r:id="rId40" w:history="1">
        <w:r>
          <w:rPr>
            <w:color w:val="0000FF"/>
            <w:u w:val="single"/>
          </w:rPr>
          <w:t>GDCC Service Definition</w:t>
        </w:r>
      </w:hyperlink>
      <w:r>
        <w:t>, which describes:</w:t>
      </w:r>
    </w:p>
    <w:p w14:paraId="511C34D4" w14:textId="77777777" w:rsidR="002579E4" w:rsidRDefault="002579E4">
      <w:pPr>
        <w:pStyle w:val="ScheduleSectionL3"/>
        <w:widowControl w:val="0"/>
        <w:spacing w:beforeAutospacing="1" w:after="320" w:afterAutospacing="1"/>
      </w:pPr>
      <w:r>
        <w:rPr>
          <w:color w:val="000000"/>
        </w:rPr>
        <w:t>(a) the internet portal used to provide access to</w:t>
      </w:r>
      <w:r>
        <w:t xml:space="preserve"> </w:t>
      </w:r>
      <w:hyperlink r:id="rId41" w:history="1">
        <w:r>
          <w:rPr>
            <w:color w:val="0000FF"/>
            <w:u w:val="single"/>
          </w:rPr>
          <w:t>Green Deal Arrangements Data</w:t>
        </w:r>
      </w:hyperlink>
      <w:r>
        <w:rPr>
          <w:color w:val="000000"/>
        </w:rPr>
        <w:t> for</w:t>
      </w:r>
      <w:r>
        <w:t xml:space="preserve"> </w:t>
      </w:r>
      <w:hyperlink r:id="rId42" w:history="1">
        <w:r>
          <w:rPr>
            <w:color w:val="0000FF"/>
            <w:u w:val="single"/>
          </w:rPr>
          <w:t>Green Deal User</w:t>
        </w:r>
      </w:hyperlink>
      <w:r>
        <w:rPr>
          <w:color w:val="000000"/>
        </w:rPr>
        <w:t>s; and </w:t>
      </w:r>
    </w:p>
    <w:p w14:paraId="42237C30" w14:textId="77777777" w:rsidR="002579E4" w:rsidRDefault="002579E4">
      <w:pPr>
        <w:pStyle w:val="ScheduleSectionL3"/>
        <w:widowControl w:val="0"/>
        <w:spacing w:beforeAutospacing="1" w:after="320" w:afterAutospacing="1"/>
      </w:pPr>
      <w:r>
        <w:rPr>
          <w:color w:val="000000"/>
        </w:rPr>
        <w:t>(b) the interactions with</w:t>
      </w:r>
      <w:r>
        <w:t xml:space="preserve"> </w:t>
      </w:r>
      <w:hyperlink r:id="rId43" w:history="1">
        <w:r>
          <w:rPr>
            <w:color w:val="0000FF"/>
            <w:u w:val="single"/>
          </w:rPr>
          <w:t>Green Deal User</w:t>
        </w:r>
      </w:hyperlink>
      <w:r>
        <w:rPr>
          <w:color w:val="000000"/>
        </w:rPr>
        <w:t>s,</w:t>
      </w:r>
      <w:r>
        <w:t xml:space="preserve"> </w:t>
      </w:r>
      <w:hyperlink r:id="rId44" w:history="1">
        <w:r>
          <w:rPr>
            <w:color w:val="0000FF"/>
            <w:u w:val="single"/>
          </w:rPr>
          <w:t>EPC Registers</w:t>
        </w:r>
      </w:hyperlink>
      <w:r>
        <w:rPr>
          <w:color w:val="000000"/>
        </w:rPr>
        <w:t> and the</w:t>
      </w:r>
      <w:r>
        <w:t xml:space="preserve"> </w:t>
      </w:r>
      <w:hyperlink r:id="rId45" w:history="1">
        <w:r>
          <w:rPr>
            <w:color w:val="0000FF"/>
            <w:u w:val="single"/>
          </w:rPr>
          <w:t>Electricity Enquiry Service</w:t>
        </w:r>
      </w:hyperlink>
      <w:r>
        <w:rPr>
          <w:color w:val="000000"/>
        </w:rPr>
        <w:t> in order to maintain the</w:t>
      </w:r>
      <w:r>
        <w:t xml:space="preserve"> </w:t>
      </w:r>
      <w:hyperlink r:id="rId46" w:history="1">
        <w:r>
          <w:rPr>
            <w:color w:val="0000FF"/>
            <w:u w:val="single"/>
          </w:rPr>
          <w:t>Green Deal Arrangements Data</w:t>
        </w:r>
      </w:hyperlink>
      <w:r>
        <w:rPr>
          <w:color w:val="000000"/>
        </w:rPr>
        <w:t> within the</w:t>
      </w:r>
      <w:r>
        <w:t xml:space="preserve"> </w:t>
      </w:r>
      <w:hyperlink r:id="rId47" w:history="1">
        <w:r>
          <w:rPr>
            <w:color w:val="0000FF"/>
            <w:u w:val="single"/>
          </w:rPr>
          <w:t>Green Deal Central Charging Database</w:t>
        </w:r>
      </w:hyperlink>
      <w:r>
        <w:rPr>
          <w:color w:val="000000"/>
        </w:rPr>
        <w:t> (</w:t>
      </w:r>
      <w:hyperlink r:id="rId48" w:history="1">
        <w:r>
          <w:rPr>
            <w:color w:val="0000FF"/>
            <w:u w:val="single"/>
          </w:rPr>
          <w:t>GDCC</w:t>
        </w:r>
      </w:hyperlink>
      <w:r>
        <w:rPr>
          <w:color w:val="000000"/>
        </w:rPr>
        <w:t>).</w:t>
      </w:r>
    </w:p>
    <w:p w14:paraId="666008BD" w14:textId="77777777" w:rsidR="002579E4" w:rsidRDefault="007A16F0" w:rsidP="00C26FEC">
      <w:pPr>
        <w:pStyle w:val="ScheduleSectionL2"/>
        <w:widowControl w:val="0"/>
        <w:spacing w:beforeLines="240" w:before="576" w:afterLines="240" w:after="576"/>
      </w:pPr>
      <w:hyperlink r:id="rId49" w:history="1">
        <w:r w:rsidR="002579E4">
          <w:rPr>
            <w:color w:val="0000FF"/>
            <w:u w:val="single"/>
          </w:rPr>
          <w:t>RECCo</w:t>
        </w:r>
      </w:hyperlink>
      <w:r w:rsidR="002579E4">
        <w:t xml:space="preserve"> shall contract with a service provider for provision of the </w:t>
      </w:r>
      <w:hyperlink r:id="rId50" w:history="1">
        <w:r w:rsidR="002579E4">
          <w:rPr>
            <w:color w:val="0000FF"/>
            <w:u w:val="single"/>
          </w:rPr>
          <w:t>GDCC Service</w:t>
        </w:r>
      </w:hyperlink>
      <w:r w:rsidR="002579E4">
        <w:t xml:space="preserve"> consistent with the description set out in the </w:t>
      </w:r>
      <w:hyperlink r:id="rId51" w:history="1">
        <w:r w:rsidR="002579E4">
          <w:rPr>
            <w:color w:val="0000FF"/>
            <w:u w:val="single"/>
          </w:rPr>
          <w:t>GDCC Service Definition</w:t>
        </w:r>
      </w:hyperlink>
      <w:r w:rsidR="002579E4">
        <w:t xml:space="preserve">. Where necessary, </w:t>
      </w:r>
      <w:hyperlink r:id="rId52" w:history="1">
        <w:r w:rsidR="002579E4">
          <w:rPr>
            <w:color w:val="0000FF"/>
            <w:u w:val="single"/>
          </w:rPr>
          <w:t>RECCo</w:t>
        </w:r>
      </w:hyperlink>
      <w:r w:rsidR="002579E4">
        <w:t xml:space="preserve"> shall exercise its rights under the service provider contract to ensure that the contract remains consistent with the </w:t>
      </w:r>
      <w:hyperlink r:id="rId53" w:history="1">
        <w:r w:rsidR="002579E4">
          <w:rPr>
            <w:color w:val="0000FF"/>
            <w:u w:val="single"/>
          </w:rPr>
          <w:t>GDCC Service Definition</w:t>
        </w:r>
      </w:hyperlink>
      <w:r w:rsidR="002579E4">
        <w:t xml:space="preserve"> and this </w:t>
      </w:r>
      <w:hyperlink r:id="rId54" w:history="1">
        <w:r w:rsidR="002579E4">
          <w:rPr>
            <w:color w:val="0000FF"/>
            <w:u w:val="single"/>
          </w:rPr>
          <w:t>REC Schedule</w:t>
        </w:r>
      </w:hyperlink>
      <w:r w:rsidR="002579E4">
        <w:t>. </w:t>
      </w:r>
    </w:p>
    <w:p w14:paraId="0D3C298F" w14:textId="77777777" w:rsidR="002579E4" w:rsidRDefault="002579E4" w:rsidP="00C26FEC">
      <w:pPr>
        <w:pStyle w:val="ScheduleSectionL2"/>
        <w:widowControl w:val="0"/>
        <w:spacing w:beforeLines="240" w:before="576" w:afterLines="240" w:after="576"/>
      </w:pPr>
      <w:r>
        <w:lastRenderedPageBreak/>
        <w:t xml:space="preserve">Each </w:t>
      </w:r>
      <w:hyperlink r:id="rId55" w:history="1">
        <w:r>
          <w:rPr>
            <w:color w:val="0000FF"/>
            <w:u w:val="single"/>
          </w:rPr>
          <w:t>Electricity Supplier</w:t>
        </w:r>
      </w:hyperlink>
      <w:r>
        <w:t xml:space="preserve"> shall take all steps within its control to ensure that </w:t>
      </w:r>
      <w:hyperlink r:id="rId56" w:history="1">
        <w:r>
          <w:rPr>
            <w:color w:val="0000FF"/>
            <w:u w:val="single"/>
          </w:rPr>
          <w:t>RECCo</w:t>
        </w:r>
      </w:hyperlink>
      <w:r>
        <w:t xml:space="preserve"> complies with its obligation under Paragraph 1.4.</w:t>
      </w:r>
    </w:p>
    <w:p w14:paraId="5812FFD5" w14:textId="77777777" w:rsidR="002579E4" w:rsidRDefault="002579E4" w:rsidP="00C26FEC">
      <w:pPr>
        <w:pStyle w:val="ScheduleSectionL2"/>
        <w:widowControl w:val="0"/>
        <w:spacing w:beforeLines="240" w:before="576" w:afterLines="240" w:after="576"/>
      </w:pPr>
      <w:r>
        <w:t xml:space="preserve">Changes to this </w:t>
      </w:r>
      <w:hyperlink r:id="rId57" w:history="1">
        <w:r>
          <w:rPr>
            <w:color w:val="0000FF"/>
            <w:u w:val="single"/>
          </w:rPr>
          <w:t>REC Schedule</w:t>
        </w:r>
      </w:hyperlink>
      <w:r>
        <w:t xml:space="preserve"> and the </w:t>
      </w:r>
      <w:hyperlink r:id="rId58" w:history="1">
        <w:r>
          <w:rPr>
            <w:color w:val="0000FF"/>
            <w:u w:val="single"/>
          </w:rPr>
          <w:t>GDCC Service Definition</w:t>
        </w:r>
      </w:hyperlink>
      <w:r>
        <w:t xml:space="preserve"> shall be progressed in accordance with the REC </w:t>
      </w:r>
      <w:hyperlink r:id="rId59" w:history="1">
        <w:r>
          <w:rPr>
            <w:color w:val="0000FF"/>
            <w:u w:val="single"/>
          </w:rPr>
          <w:t>Change Management Schedule</w:t>
        </w:r>
      </w:hyperlink>
      <w:r>
        <w:t>. </w:t>
      </w:r>
    </w:p>
    <w:p w14:paraId="6BED60A6" w14:textId="77777777" w:rsidR="002579E4" w:rsidRDefault="002579E4" w:rsidP="00C26FEC">
      <w:pPr>
        <w:pStyle w:val="ScheduleSectionL2"/>
        <w:widowControl w:val="0"/>
        <w:spacing w:beforeLines="240" w:before="576" w:afterLines="240" w:after="576"/>
      </w:pPr>
      <w:r>
        <w:t xml:space="preserve">Words in this </w:t>
      </w:r>
      <w:hyperlink r:id="rId60" w:history="1">
        <w:r>
          <w:rPr>
            <w:color w:val="0000FF"/>
            <w:u w:val="single"/>
          </w:rPr>
          <w:t>REC Schedule</w:t>
        </w:r>
      </w:hyperlink>
      <w:r>
        <w:t xml:space="preserve"> which begin with a capital letter and which are not defined in the </w:t>
      </w:r>
      <w:hyperlink r:id="rId61" w:history="1">
        <w:r>
          <w:rPr>
            <w:color w:val="0000FF"/>
            <w:u w:val="single"/>
          </w:rPr>
          <w:t>Interpretations and Definitions Schedule</w:t>
        </w:r>
      </w:hyperlink>
      <w:r>
        <w:t xml:space="preserve"> shall have the meaning given to them in the </w:t>
      </w:r>
      <w:hyperlink r:id="rId62" w:history="1">
        <w:r>
          <w:rPr>
            <w:color w:val="0000FF"/>
            <w:u w:val="single"/>
          </w:rPr>
          <w:t>Green Deal Framework Regulations</w:t>
        </w:r>
      </w:hyperlink>
      <w:r>
        <w:t>.  </w:t>
      </w:r>
    </w:p>
    <w:p w14:paraId="0CA1AB15" w14:textId="77777777" w:rsidR="002579E4" w:rsidRPr="001D34C1" w:rsidRDefault="007A16F0">
      <w:pPr>
        <w:pStyle w:val="Heading1"/>
        <w:keepNext w:val="0"/>
        <w:keepLines w:val="0"/>
        <w:widowControl w:val="0"/>
        <w:spacing w:before="0" w:beforeAutospacing="1" w:after="320" w:afterAutospacing="1"/>
        <w:rPr>
          <w:sz w:val="22"/>
          <w:szCs w:val="22"/>
        </w:rPr>
      </w:pPr>
      <w:hyperlink r:id="rId63" w:history="1">
        <w:bookmarkStart w:id="2" w:name="_Toc117765305"/>
        <w:r w:rsidR="002579E4" w:rsidRPr="001D34C1">
          <w:rPr>
            <w:color w:val="0000FF"/>
            <w:sz w:val="22"/>
            <w:szCs w:val="22"/>
            <w:u w:val="single"/>
          </w:rPr>
          <w:t>Green Deal Arrangements Agreement</w:t>
        </w:r>
        <w:bookmarkEnd w:id="2"/>
      </w:hyperlink>
    </w:p>
    <w:p w14:paraId="312CF1F6" w14:textId="77777777" w:rsidR="002579E4" w:rsidRDefault="002579E4" w:rsidP="00C26FEC">
      <w:pPr>
        <w:pStyle w:val="ScheduleSectionL2"/>
        <w:widowControl w:val="0"/>
        <w:spacing w:beforeLines="240" w:before="576" w:afterLines="240" w:after="576"/>
      </w:pPr>
      <w:r>
        <w:t xml:space="preserve">The </w:t>
      </w:r>
      <w:hyperlink r:id="rId64" w:history="1">
        <w:r>
          <w:rPr>
            <w:color w:val="0000FF"/>
            <w:u w:val="single"/>
          </w:rPr>
          <w:t>Green Deal Framework Regulations</w:t>
        </w:r>
      </w:hyperlink>
      <w:r>
        <w:t xml:space="preserve"> establish a scheme to make provision for certain matters relating to the </w:t>
      </w:r>
      <w:hyperlink r:id="rId65" w:history="1">
        <w:r>
          <w:rPr>
            <w:color w:val="0000FF"/>
            <w:u w:val="single"/>
          </w:rPr>
          <w:t>Green Deal</w:t>
        </w:r>
      </w:hyperlink>
      <w:r>
        <w:t>.  </w:t>
      </w:r>
    </w:p>
    <w:p w14:paraId="244B4016" w14:textId="77777777" w:rsidR="002579E4" w:rsidRDefault="002579E4" w:rsidP="00C26FEC">
      <w:pPr>
        <w:pStyle w:val="ScheduleSectionL2"/>
        <w:widowControl w:val="0"/>
        <w:spacing w:beforeLines="240" w:before="576" w:afterLines="240" w:after="576"/>
      </w:pPr>
      <w:r>
        <w:t xml:space="preserve">Regulation 24 of the </w:t>
      </w:r>
      <w:hyperlink r:id="rId66" w:history="1">
        <w:r>
          <w:rPr>
            <w:color w:val="0000FF"/>
            <w:u w:val="single"/>
          </w:rPr>
          <w:t>Green Deal Framework Regulations</w:t>
        </w:r>
      </w:hyperlink>
      <w:r>
        <w:t xml:space="preserve"> requires each </w:t>
      </w:r>
      <w:hyperlink r:id="rId67" w:history="1">
        <w:r>
          <w:rPr>
            <w:color w:val="0000FF"/>
            <w:u w:val="single"/>
          </w:rPr>
          <w:t>Green Deal Provider</w:t>
        </w:r>
      </w:hyperlink>
      <w:r>
        <w:t xml:space="preserve"> to enter into and comply with an agreement (referred to in the </w:t>
      </w:r>
      <w:hyperlink r:id="rId68" w:history="1">
        <w:r>
          <w:rPr>
            <w:color w:val="0000FF"/>
            <w:u w:val="single"/>
          </w:rPr>
          <w:t>Green Deal Framework Regulations</w:t>
        </w:r>
      </w:hyperlink>
      <w:r>
        <w:t xml:space="preserve"> as the </w:t>
      </w:r>
      <w:hyperlink r:id="rId69" w:history="1">
        <w:r>
          <w:rPr>
            <w:color w:val="0000FF"/>
            <w:u w:val="single"/>
          </w:rPr>
          <w:t>Green Deal Arrangements Agreement</w:t>
        </w:r>
      </w:hyperlink>
      <w:r>
        <w:t>) as a condition of its authorisation.</w:t>
      </w:r>
    </w:p>
    <w:p w14:paraId="75E65E09" w14:textId="77777777" w:rsidR="002579E4" w:rsidRDefault="002579E4" w:rsidP="00C26FEC">
      <w:pPr>
        <w:pStyle w:val="ScheduleSectionL2"/>
        <w:widowControl w:val="0"/>
        <w:spacing w:beforeLines="240" w:before="576" w:afterLines="240" w:after="576"/>
      </w:pPr>
      <w:r>
        <w:t xml:space="preserve">This </w:t>
      </w:r>
      <w:hyperlink r:id="rId70" w:history="1">
        <w:r>
          <w:rPr>
            <w:color w:val="0000FF"/>
            <w:u w:val="single"/>
          </w:rPr>
          <w:t>REC Schedule</w:t>
        </w:r>
      </w:hyperlink>
      <w:r>
        <w:t xml:space="preserve">, together with the other parts of this </w:t>
      </w:r>
      <w:hyperlink r:id="rId71" w:history="1">
        <w:r>
          <w:rPr>
            <w:color w:val="0000FF"/>
            <w:u w:val="single"/>
          </w:rPr>
          <w:t>Code</w:t>
        </w:r>
      </w:hyperlink>
      <w:r>
        <w:t xml:space="preserve"> with which </w:t>
      </w:r>
      <w:hyperlink r:id="rId72" w:history="1">
        <w:r>
          <w:rPr>
            <w:color w:val="0000FF"/>
            <w:u w:val="single"/>
          </w:rPr>
          <w:t>Green Deal User</w:t>
        </w:r>
      </w:hyperlink>
      <w:r>
        <w:t xml:space="preserve">s are obliged by their </w:t>
      </w:r>
      <w:hyperlink r:id="rId73" w:history="1">
        <w:r>
          <w:rPr>
            <w:color w:val="0000FF"/>
            <w:u w:val="single"/>
          </w:rPr>
          <w:t>Access Agreement</w:t>
        </w:r>
      </w:hyperlink>
      <w:r>
        <w:t xml:space="preserve">s to comply, comprises the </w:t>
      </w:r>
      <w:hyperlink r:id="rId74" w:history="1">
        <w:r>
          <w:rPr>
            <w:color w:val="0000FF"/>
            <w:u w:val="single"/>
          </w:rPr>
          <w:t>Green Deal Arrangements Agreement</w:t>
        </w:r>
      </w:hyperlink>
      <w:r>
        <w:t xml:space="preserve"> referred to in the </w:t>
      </w:r>
      <w:hyperlink r:id="rId75" w:history="1">
        <w:r>
          <w:rPr>
            <w:color w:val="0000FF"/>
            <w:u w:val="single"/>
          </w:rPr>
          <w:t>Green Deal Framework Regulations</w:t>
        </w:r>
      </w:hyperlink>
      <w:r>
        <w:t>.    </w:t>
      </w:r>
    </w:p>
    <w:p w14:paraId="21B27B81" w14:textId="77777777" w:rsidR="002579E4" w:rsidRDefault="002579E4" w:rsidP="00C26FEC">
      <w:pPr>
        <w:pStyle w:val="ScheduleSectionL2"/>
        <w:widowControl w:val="0"/>
        <w:spacing w:beforeLines="240" w:before="576" w:afterLines="240" w:after="576"/>
      </w:pPr>
      <w:r>
        <w:t>Condition 38 (</w:t>
      </w:r>
      <w:hyperlink r:id="rId76" w:history="1">
        <w:r>
          <w:rPr>
            <w:color w:val="0000FF"/>
            <w:u w:val="single"/>
          </w:rPr>
          <w:t>Green Deal Arrangements Agreement</w:t>
        </w:r>
      </w:hyperlink>
      <w:r>
        <w:t xml:space="preserve">) of the </w:t>
      </w:r>
      <w:hyperlink r:id="rId77" w:history="1">
        <w:r>
          <w:rPr>
            <w:color w:val="0000FF"/>
            <w:u w:val="single"/>
          </w:rPr>
          <w:t>Electricity Supply Licence</w:t>
        </w:r>
      </w:hyperlink>
      <w:r>
        <w:t xml:space="preserve">s provides that there shall be an agreement between those electricity supply licensees who are mandatory or voluntary participants in the </w:t>
      </w:r>
      <w:hyperlink r:id="rId78" w:history="1">
        <w:r>
          <w:rPr>
            <w:color w:val="0000FF"/>
            <w:u w:val="single"/>
          </w:rPr>
          <w:t>Green Deal</w:t>
        </w:r>
      </w:hyperlink>
      <w:r>
        <w:t xml:space="preserve">, all </w:t>
      </w:r>
      <w:hyperlink r:id="rId79" w:history="1">
        <w:r>
          <w:rPr>
            <w:color w:val="0000FF"/>
            <w:u w:val="single"/>
          </w:rPr>
          <w:t>Green Deal Provider</w:t>
        </w:r>
      </w:hyperlink>
      <w:r>
        <w:t>s and such other persons as are appropriate parties for payment and remittance purposes or continuity purposes. </w:t>
      </w:r>
    </w:p>
    <w:p w14:paraId="5738BDA2" w14:textId="77777777" w:rsidR="002579E4" w:rsidRDefault="002579E4" w:rsidP="00C26FEC">
      <w:pPr>
        <w:pStyle w:val="ScheduleSectionL2"/>
        <w:widowControl w:val="0"/>
        <w:spacing w:beforeLines="240" w:before="576" w:afterLines="240" w:after="576"/>
      </w:pPr>
      <w:r>
        <w:t xml:space="preserve">This </w:t>
      </w:r>
      <w:hyperlink r:id="rId80" w:history="1">
        <w:r>
          <w:rPr>
            <w:color w:val="0000FF"/>
            <w:u w:val="single"/>
          </w:rPr>
          <w:t>REC Schedule</w:t>
        </w:r>
      </w:hyperlink>
      <w:r>
        <w:t xml:space="preserve">, together with the parts of this </w:t>
      </w:r>
      <w:hyperlink r:id="rId81" w:history="1">
        <w:r>
          <w:rPr>
            <w:color w:val="0000FF"/>
            <w:u w:val="single"/>
          </w:rPr>
          <w:t>Code</w:t>
        </w:r>
      </w:hyperlink>
      <w:r>
        <w:t xml:space="preserve"> which apply in relation to the </w:t>
      </w:r>
      <w:hyperlink r:id="rId82" w:history="1">
        <w:r>
          <w:rPr>
            <w:color w:val="0000FF"/>
            <w:u w:val="single"/>
          </w:rPr>
          <w:t>Green Deal</w:t>
        </w:r>
      </w:hyperlink>
      <w:r>
        <w:t xml:space="preserve">, comprises the </w:t>
      </w:r>
      <w:hyperlink r:id="rId83" w:history="1">
        <w:r>
          <w:rPr>
            <w:color w:val="0000FF"/>
            <w:u w:val="single"/>
          </w:rPr>
          <w:t>Green Deal Arrangements Agreement</w:t>
        </w:r>
      </w:hyperlink>
      <w:r>
        <w:t xml:space="preserve"> referred to in the </w:t>
      </w:r>
      <w:hyperlink r:id="rId84" w:history="1">
        <w:r>
          <w:rPr>
            <w:color w:val="0000FF"/>
            <w:u w:val="single"/>
          </w:rPr>
          <w:t>Electricity Supply Licence</w:t>
        </w:r>
      </w:hyperlink>
      <w:r>
        <w:t>s.</w:t>
      </w:r>
    </w:p>
    <w:p w14:paraId="36CFCB6A" w14:textId="77777777" w:rsidR="002579E4" w:rsidRPr="001D34C1" w:rsidRDefault="002579E4">
      <w:pPr>
        <w:widowControl w:val="0"/>
        <w:spacing w:beforeAutospacing="1" w:after="320" w:afterAutospacing="1" w:line="276" w:lineRule="auto"/>
        <w:ind w:left="800"/>
        <w:rPr>
          <w:szCs w:val="22"/>
        </w:rPr>
      </w:pPr>
      <w:r w:rsidRPr="001D34C1">
        <w:rPr>
          <w:rFonts w:eastAsia="Arial" w:cs="Arial"/>
          <w:b/>
          <w:color w:val="000000"/>
          <w:szCs w:val="22"/>
        </w:rPr>
        <w:t>PART B –</w:t>
      </w:r>
      <w:r w:rsidRPr="001D34C1">
        <w:rPr>
          <w:szCs w:val="22"/>
        </w:rPr>
        <w:t xml:space="preserve"> </w:t>
      </w:r>
      <w:hyperlink r:id="rId85" w:history="1">
        <w:r w:rsidRPr="001D34C1">
          <w:rPr>
            <w:b/>
            <w:color w:val="0000FF"/>
            <w:szCs w:val="22"/>
            <w:u w:val="single"/>
          </w:rPr>
          <w:t>Green Deal User</w:t>
        </w:r>
      </w:hyperlink>
      <w:r w:rsidRPr="001D34C1">
        <w:rPr>
          <w:rFonts w:eastAsia="Arial" w:cs="Arial"/>
          <w:b/>
          <w:color w:val="000000"/>
          <w:szCs w:val="22"/>
        </w:rPr>
        <w:t>s</w:t>
      </w:r>
    </w:p>
    <w:p w14:paraId="5CBB79FF" w14:textId="77777777" w:rsidR="002579E4" w:rsidRDefault="002579E4" w:rsidP="00C26FEC">
      <w:pPr>
        <w:pStyle w:val="ScheduleSectionL2"/>
        <w:widowControl w:val="0"/>
        <w:spacing w:beforeLines="240" w:before="576" w:afterLines="240" w:after="576"/>
      </w:pPr>
      <w:r>
        <w:lastRenderedPageBreak/>
        <w:t xml:space="preserve">For the purposes of Condition 38 of the </w:t>
      </w:r>
      <w:hyperlink r:id="rId86" w:history="1">
        <w:r>
          <w:rPr>
            <w:color w:val="0000FF"/>
            <w:u w:val="single"/>
          </w:rPr>
          <w:t>Electricity Supply Licence</w:t>
        </w:r>
      </w:hyperlink>
      <w:r>
        <w:t>s:</w:t>
      </w:r>
    </w:p>
    <w:p w14:paraId="1F441956" w14:textId="77777777" w:rsidR="002579E4" w:rsidRDefault="002579E4">
      <w:pPr>
        <w:pStyle w:val="ScheduleSectionL3"/>
        <w:widowControl w:val="0"/>
        <w:spacing w:beforeAutospacing="1" w:after="320" w:afterAutospacing="1"/>
      </w:pPr>
      <w:r>
        <w:rPr>
          <w:color w:val="000000"/>
        </w:rPr>
        <w:t>(a) persons who intend to be assigned the right to receive</w:t>
      </w:r>
      <w:r>
        <w:t xml:space="preserve"> </w:t>
      </w:r>
      <w:hyperlink r:id="rId87" w:history="1">
        <w:r>
          <w:rPr>
            <w:color w:val="0000FF"/>
            <w:u w:val="single"/>
          </w:rPr>
          <w:t>Green Deal Charges</w:t>
        </w:r>
      </w:hyperlink>
      <w:r>
        <w:rPr>
          <w:color w:val="000000"/>
        </w:rPr>
        <w:t> are capable of being appropriate parties to this</w:t>
      </w:r>
      <w:r>
        <w:t xml:space="preserve"> </w:t>
      </w:r>
      <w:hyperlink r:id="rId88" w:history="1">
        <w:r>
          <w:rPr>
            <w:color w:val="0000FF"/>
            <w:u w:val="single"/>
          </w:rPr>
          <w:t>REC Schedule</w:t>
        </w:r>
      </w:hyperlink>
      <w:r>
        <w:rPr>
          <w:color w:val="000000"/>
        </w:rPr>
        <w:t> for payment and remittance purposes; and</w:t>
      </w:r>
    </w:p>
    <w:p w14:paraId="128CA8B9" w14:textId="77777777" w:rsidR="002579E4" w:rsidRDefault="002579E4">
      <w:pPr>
        <w:pStyle w:val="ScheduleSectionL3"/>
        <w:widowControl w:val="0"/>
        <w:spacing w:beforeAutospacing="1" w:after="320" w:afterAutospacing="1"/>
      </w:pPr>
      <w:r>
        <w:rPr>
          <w:color w:val="000000"/>
        </w:rPr>
        <w:t>(b) the objective of this</w:t>
      </w:r>
      <w:r>
        <w:t xml:space="preserve"> </w:t>
      </w:r>
      <w:hyperlink r:id="rId89" w:history="1">
        <w:r>
          <w:rPr>
            <w:color w:val="0000FF"/>
            <w:u w:val="single"/>
          </w:rPr>
          <w:t>REC Schedule</w:t>
        </w:r>
      </w:hyperlink>
      <w:r>
        <w:rPr>
          <w:color w:val="000000"/>
        </w:rPr>
        <w:t> is that as outlined in Paragraph 1.1 save that the words “promotes effective competition between</w:t>
      </w:r>
      <w:r>
        <w:t xml:space="preserve"> </w:t>
      </w:r>
      <w:hyperlink r:id="rId90" w:history="1">
        <w:r>
          <w:rPr>
            <w:color w:val="0000FF"/>
            <w:u w:val="single"/>
          </w:rPr>
          <w:t>Green Deal Provider</w:t>
        </w:r>
      </w:hyperlink>
      <w:r>
        <w:rPr>
          <w:color w:val="000000"/>
        </w:rPr>
        <w:t>s” are excluded. </w:t>
      </w:r>
    </w:p>
    <w:p w14:paraId="393188B0" w14:textId="77777777" w:rsidR="002579E4" w:rsidRPr="001D34C1" w:rsidRDefault="002579E4">
      <w:pPr>
        <w:pStyle w:val="Heading1"/>
        <w:keepNext w:val="0"/>
        <w:keepLines w:val="0"/>
        <w:widowControl w:val="0"/>
        <w:spacing w:before="0" w:beforeAutospacing="1" w:after="320" w:afterAutospacing="1"/>
        <w:rPr>
          <w:sz w:val="22"/>
          <w:szCs w:val="22"/>
        </w:rPr>
      </w:pPr>
      <w:bookmarkStart w:id="3" w:name="_Toc117765306"/>
      <w:r w:rsidRPr="001D34C1">
        <w:rPr>
          <w:sz w:val="22"/>
          <w:szCs w:val="22"/>
        </w:rPr>
        <w:t xml:space="preserve">Becoming a </w:t>
      </w:r>
      <w:hyperlink r:id="rId91" w:history="1">
        <w:r w:rsidRPr="001D34C1">
          <w:rPr>
            <w:color w:val="0000FF"/>
            <w:sz w:val="22"/>
            <w:szCs w:val="22"/>
            <w:u w:val="single"/>
          </w:rPr>
          <w:t>Green Deal User</w:t>
        </w:r>
        <w:bookmarkEnd w:id="3"/>
      </w:hyperlink>
    </w:p>
    <w:p w14:paraId="3C55ACB7" w14:textId="77777777" w:rsidR="002579E4" w:rsidRDefault="002579E4" w:rsidP="00C26FEC">
      <w:pPr>
        <w:pStyle w:val="ScheduleSectionL2"/>
        <w:widowControl w:val="0"/>
        <w:spacing w:beforeLines="240" w:before="576" w:afterLines="240" w:after="576"/>
      </w:pPr>
      <w:r>
        <w:t xml:space="preserve">Organisations wishing to participate in the </w:t>
      </w:r>
      <w:hyperlink r:id="rId92" w:history="1">
        <w:r>
          <w:rPr>
            <w:color w:val="0000FF"/>
            <w:u w:val="single"/>
          </w:rPr>
          <w:t>Green Deal</w:t>
        </w:r>
      </w:hyperlink>
      <w:r>
        <w:t xml:space="preserve"> arrangements shall become a </w:t>
      </w:r>
      <w:hyperlink r:id="rId93" w:history="1">
        <w:r>
          <w:rPr>
            <w:color w:val="0000FF"/>
            <w:u w:val="single"/>
          </w:rPr>
          <w:t>Green Deal User</w:t>
        </w:r>
      </w:hyperlink>
      <w:r>
        <w:t xml:space="preserve"> in accordance with this Part B. </w:t>
      </w:r>
    </w:p>
    <w:p w14:paraId="3DCFCE15" w14:textId="77777777" w:rsidR="002579E4" w:rsidRDefault="002579E4" w:rsidP="00C26FEC">
      <w:pPr>
        <w:pStyle w:val="ScheduleSectionL2"/>
        <w:widowControl w:val="0"/>
        <w:spacing w:beforeLines="240" w:before="576" w:afterLines="240" w:after="576"/>
      </w:pPr>
      <w:r>
        <w:t xml:space="preserve">Once an organisation has become a </w:t>
      </w:r>
      <w:hyperlink r:id="rId94" w:history="1">
        <w:r>
          <w:rPr>
            <w:color w:val="0000FF"/>
            <w:u w:val="single"/>
          </w:rPr>
          <w:t>Green Deal User</w:t>
        </w:r>
      </w:hyperlink>
      <w:r>
        <w:t xml:space="preserve">, all rights and obligations set out in this </w:t>
      </w:r>
      <w:hyperlink r:id="rId95" w:history="1">
        <w:r>
          <w:rPr>
            <w:color w:val="0000FF"/>
            <w:u w:val="single"/>
          </w:rPr>
          <w:t>REC Schedule</w:t>
        </w:r>
      </w:hyperlink>
      <w:r>
        <w:t xml:space="preserve"> shall apply until such time as the organisation ceases to be a </w:t>
      </w:r>
      <w:hyperlink r:id="rId96" w:history="1">
        <w:r>
          <w:rPr>
            <w:color w:val="0000FF"/>
            <w:u w:val="single"/>
          </w:rPr>
          <w:t>Green Deal User</w:t>
        </w:r>
      </w:hyperlink>
      <w:r>
        <w:t xml:space="preserve"> in accordance with Paragraph 6.</w:t>
      </w:r>
    </w:p>
    <w:p w14:paraId="6821E128" w14:textId="77777777" w:rsidR="002579E4" w:rsidRDefault="007A16F0" w:rsidP="00C26FEC">
      <w:pPr>
        <w:pStyle w:val="ScheduleSectionL2"/>
        <w:widowControl w:val="0"/>
        <w:spacing w:beforeLines="240" w:before="576" w:afterLines="240" w:after="576"/>
      </w:pPr>
      <w:hyperlink r:id="rId97" w:history="1">
        <w:r w:rsidR="002579E4">
          <w:rPr>
            <w:color w:val="0000FF"/>
            <w:u w:val="single"/>
          </w:rPr>
          <w:t>Green Deal User</w:t>
        </w:r>
      </w:hyperlink>
      <w:r w:rsidR="002579E4">
        <w:t>s are categorised as follows:</w:t>
      </w:r>
    </w:p>
    <w:p w14:paraId="76C79A16" w14:textId="77777777" w:rsidR="002579E4" w:rsidRDefault="002579E4">
      <w:pPr>
        <w:pStyle w:val="ScheduleSectionL3"/>
        <w:widowControl w:val="0"/>
        <w:spacing w:beforeAutospacing="1" w:after="320" w:afterAutospacing="1"/>
      </w:pPr>
      <w:r>
        <w:rPr>
          <w:color w:val="000000"/>
        </w:rPr>
        <w:t>(a) </w:t>
      </w:r>
      <w:hyperlink r:id="rId98" w:history="1">
        <w:r>
          <w:rPr>
            <w:color w:val="0000FF"/>
            <w:u w:val="single"/>
          </w:rPr>
          <w:t>Electricity Supplier</w:t>
        </w:r>
      </w:hyperlink>
      <w:r>
        <w:rPr>
          <w:color w:val="000000"/>
        </w:rPr>
        <w:t>s; </w:t>
      </w:r>
    </w:p>
    <w:p w14:paraId="626F4709" w14:textId="77777777" w:rsidR="002579E4" w:rsidRDefault="002579E4">
      <w:pPr>
        <w:pStyle w:val="ScheduleSectionL3"/>
        <w:widowControl w:val="0"/>
        <w:spacing w:beforeAutospacing="1" w:after="320" w:afterAutospacing="1"/>
      </w:pPr>
      <w:r>
        <w:rPr>
          <w:color w:val="000000"/>
        </w:rPr>
        <w:t>(b) </w:t>
      </w:r>
      <w:hyperlink r:id="rId99" w:history="1">
        <w:r>
          <w:rPr>
            <w:color w:val="0000FF"/>
            <w:u w:val="single"/>
          </w:rPr>
          <w:t>Green Deal Provider</w:t>
        </w:r>
      </w:hyperlink>
      <w:r>
        <w:rPr>
          <w:color w:val="000000"/>
        </w:rPr>
        <w:t>s;</w:t>
      </w:r>
    </w:p>
    <w:p w14:paraId="620506A6" w14:textId="77777777" w:rsidR="002579E4" w:rsidRDefault="002579E4">
      <w:pPr>
        <w:pStyle w:val="ScheduleSectionL3"/>
        <w:widowControl w:val="0"/>
        <w:spacing w:beforeAutospacing="1" w:after="320" w:afterAutospacing="1"/>
      </w:pPr>
      <w:r>
        <w:rPr>
          <w:color w:val="000000"/>
        </w:rPr>
        <w:t>(c) </w:t>
      </w:r>
      <w:hyperlink r:id="rId100" w:history="1">
        <w:r>
          <w:rPr>
            <w:color w:val="0000FF"/>
            <w:u w:val="single"/>
          </w:rPr>
          <w:t>Green Deal Finance Parties</w:t>
        </w:r>
      </w:hyperlink>
      <w:r>
        <w:rPr>
          <w:color w:val="000000"/>
        </w:rPr>
        <w:t>;  </w:t>
      </w:r>
    </w:p>
    <w:p w14:paraId="75DCFB19" w14:textId="77777777" w:rsidR="002579E4" w:rsidRDefault="002579E4">
      <w:pPr>
        <w:pStyle w:val="ScheduleSectionL3"/>
        <w:widowControl w:val="0"/>
        <w:spacing w:beforeAutospacing="1" w:after="320" w:afterAutospacing="1"/>
      </w:pPr>
      <w:r>
        <w:rPr>
          <w:color w:val="000000"/>
        </w:rPr>
        <w:t>(d) </w:t>
      </w:r>
      <w:hyperlink r:id="rId101" w:history="1">
        <w:r>
          <w:rPr>
            <w:color w:val="0000FF"/>
            <w:u w:val="single"/>
          </w:rPr>
          <w:t>Green Deal Remittance Processor</w:t>
        </w:r>
      </w:hyperlink>
      <w:r>
        <w:rPr>
          <w:color w:val="000000"/>
        </w:rPr>
        <w:t>s; and</w:t>
      </w:r>
    </w:p>
    <w:p w14:paraId="3999E465" w14:textId="77777777" w:rsidR="002579E4" w:rsidRDefault="002579E4">
      <w:pPr>
        <w:pStyle w:val="ScheduleSectionL3"/>
        <w:widowControl w:val="0"/>
        <w:spacing w:beforeAutospacing="1" w:after="320" w:afterAutospacing="1"/>
      </w:pPr>
      <w:r>
        <w:rPr>
          <w:color w:val="000000"/>
        </w:rPr>
        <w:t>(e) </w:t>
      </w:r>
      <w:hyperlink r:id="rId102" w:history="1">
        <w:r>
          <w:rPr>
            <w:color w:val="0000FF"/>
            <w:u w:val="single"/>
          </w:rPr>
          <w:t>Distribution Network Operator</w:t>
        </w:r>
      </w:hyperlink>
      <w:r>
        <w:rPr>
          <w:color w:val="000000"/>
        </w:rPr>
        <w:t>s acting in their capacity as</w:t>
      </w:r>
      <w:r>
        <w:t xml:space="preserve"> </w:t>
      </w:r>
      <w:hyperlink r:id="rId103" w:history="1">
        <w:r>
          <w:rPr>
            <w:color w:val="0000FF"/>
            <w:u w:val="single"/>
          </w:rPr>
          <w:t>MPAS Provider</w:t>
        </w:r>
      </w:hyperlink>
      <w:r>
        <w:rPr>
          <w:color w:val="000000"/>
        </w:rPr>
        <w:t>s. </w:t>
      </w:r>
    </w:p>
    <w:p w14:paraId="5FDBC956" w14:textId="77777777" w:rsidR="002579E4" w:rsidRPr="001D34C1" w:rsidRDefault="007A16F0">
      <w:pPr>
        <w:widowControl w:val="0"/>
        <w:spacing w:beforeAutospacing="1" w:after="320" w:afterAutospacing="1" w:line="276" w:lineRule="auto"/>
        <w:ind w:left="800"/>
        <w:jc w:val="both"/>
        <w:rPr>
          <w:szCs w:val="22"/>
        </w:rPr>
      </w:pPr>
      <w:hyperlink r:id="rId104" w:history="1">
        <w:r w:rsidR="002579E4" w:rsidRPr="001D34C1">
          <w:rPr>
            <w:rFonts w:eastAsia="Arial" w:cs="Arial"/>
            <w:b/>
            <w:color w:val="0000FF"/>
            <w:szCs w:val="22"/>
            <w:u w:val="single"/>
          </w:rPr>
          <w:t>Green Deal User</w:t>
        </w:r>
      </w:hyperlink>
      <w:r w:rsidR="002579E4" w:rsidRPr="001D34C1">
        <w:rPr>
          <w:szCs w:val="22"/>
        </w:rPr>
        <w:t xml:space="preserve"> </w:t>
      </w:r>
      <w:r w:rsidR="002579E4" w:rsidRPr="001D34C1">
        <w:rPr>
          <w:rFonts w:eastAsia="Arial" w:cs="Arial"/>
          <w:b/>
          <w:color w:val="000000"/>
          <w:szCs w:val="22"/>
        </w:rPr>
        <w:t>Application Process</w:t>
      </w:r>
    </w:p>
    <w:p w14:paraId="0DC7CF7F" w14:textId="77777777" w:rsidR="002579E4" w:rsidRDefault="002579E4" w:rsidP="00C26FEC">
      <w:pPr>
        <w:pStyle w:val="ScheduleSectionL2"/>
        <w:widowControl w:val="0"/>
        <w:spacing w:beforeLines="240" w:before="576" w:afterLines="240" w:after="576"/>
      </w:pPr>
      <w:r>
        <w:t xml:space="preserve">An application to become a </w:t>
      </w:r>
      <w:hyperlink r:id="rId105" w:history="1">
        <w:r>
          <w:rPr>
            <w:color w:val="0000FF"/>
            <w:u w:val="single"/>
          </w:rPr>
          <w:t>Green Deal User</w:t>
        </w:r>
      </w:hyperlink>
      <w:r>
        <w:t xml:space="preserve"> includes three separate processes:</w:t>
      </w:r>
    </w:p>
    <w:p w14:paraId="456FFA27" w14:textId="77777777" w:rsidR="002579E4" w:rsidRDefault="002579E4">
      <w:pPr>
        <w:pStyle w:val="ScheduleSectionL3"/>
        <w:widowControl w:val="0"/>
        <w:spacing w:beforeAutospacing="1" w:after="320" w:afterAutospacing="1"/>
      </w:pPr>
      <w:r>
        <w:rPr>
          <w:color w:val="000000"/>
        </w:rPr>
        <w:t>(a) for:</w:t>
      </w:r>
    </w:p>
    <w:p w14:paraId="73DC7ACA" w14:textId="77777777" w:rsidR="002579E4" w:rsidRDefault="002579E4">
      <w:pPr>
        <w:pStyle w:val="ScheduleSectionL4"/>
        <w:widowControl w:val="0"/>
        <w:spacing w:beforeAutospacing="1" w:after="320" w:afterAutospacing="1"/>
      </w:pPr>
      <w:r>
        <w:rPr>
          <w:color w:val="000000"/>
        </w:rPr>
        <w:t>(i) an organisation that is eligible to become a</w:t>
      </w:r>
      <w:r>
        <w:t xml:space="preserve"> </w:t>
      </w:r>
      <w:hyperlink r:id="rId106" w:history="1">
        <w:r>
          <w:rPr>
            <w:color w:val="0000FF"/>
            <w:u w:val="single"/>
          </w:rPr>
          <w:t>Party</w:t>
        </w:r>
      </w:hyperlink>
      <w:r>
        <w:rPr>
          <w:color w:val="000000"/>
        </w:rPr>
        <w:t> to this</w:t>
      </w:r>
      <w:r>
        <w:t xml:space="preserve"> </w:t>
      </w:r>
      <w:hyperlink r:id="rId107" w:history="1">
        <w:r>
          <w:rPr>
            <w:color w:val="0000FF"/>
            <w:u w:val="single"/>
          </w:rPr>
          <w:t>Code</w:t>
        </w:r>
      </w:hyperlink>
      <w:r>
        <w:rPr>
          <w:color w:val="000000"/>
        </w:rPr>
        <w:t>, Qualification in accordance with the</w:t>
      </w:r>
      <w:r>
        <w:t xml:space="preserve"> </w:t>
      </w:r>
      <w:hyperlink r:id="rId108" w:history="1">
        <w:r>
          <w:rPr>
            <w:color w:val="0000FF"/>
            <w:u w:val="single"/>
          </w:rPr>
          <w:t>Qualification and Maintenance Schedule</w:t>
        </w:r>
      </w:hyperlink>
      <w:r>
        <w:rPr>
          <w:color w:val="000000"/>
        </w:rPr>
        <w:t>; or</w:t>
      </w:r>
    </w:p>
    <w:p w14:paraId="6C5F824E" w14:textId="77777777" w:rsidR="002579E4" w:rsidRDefault="002579E4">
      <w:pPr>
        <w:pStyle w:val="ScheduleSectionL4"/>
        <w:widowControl w:val="0"/>
        <w:spacing w:beforeAutospacing="1" w:after="320" w:afterAutospacing="1"/>
      </w:pPr>
      <w:r>
        <w:rPr>
          <w:color w:val="000000"/>
        </w:rPr>
        <w:lastRenderedPageBreak/>
        <w:t>(ii) an organisation that is not eligible to become a</w:t>
      </w:r>
      <w:r>
        <w:t xml:space="preserve"> </w:t>
      </w:r>
      <w:hyperlink r:id="rId109" w:history="1">
        <w:r>
          <w:rPr>
            <w:color w:val="0000FF"/>
            <w:u w:val="single"/>
          </w:rPr>
          <w:t>Party</w:t>
        </w:r>
      </w:hyperlink>
      <w:r>
        <w:rPr>
          <w:color w:val="000000"/>
        </w:rPr>
        <w:t> to this</w:t>
      </w:r>
      <w:r>
        <w:t xml:space="preserve"> </w:t>
      </w:r>
      <w:hyperlink r:id="rId110" w:history="1">
        <w:r>
          <w:rPr>
            <w:color w:val="000000"/>
            <w:u w:val="single"/>
          </w:rPr>
          <w:t>Code</w:t>
        </w:r>
      </w:hyperlink>
      <w:r>
        <w:rPr>
          <w:color w:val="000000"/>
        </w:rPr>
        <w:t>, entry into an</w:t>
      </w:r>
      <w:r>
        <w:t xml:space="preserve"> </w:t>
      </w:r>
      <w:hyperlink r:id="rId111" w:history="1">
        <w:r>
          <w:rPr>
            <w:color w:val="0000FF"/>
            <w:u w:val="single"/>
          </w:rPr>
          <w:t>Access Agreement</w:t>
        </w:r>
      </w:hyperlink>
      <w:r>
        <w:rPr>
          <w:color w:val="000000"/>
        </w:rPr>
        <w:t> in accordance with the</w:t>
      </w:r>
      <w:r>
        <w:t xml:space="preserve"> </w:t>
      </w:r>
      <w:hyperlink r:id="rId112" w:history="1">
        <w:r>
          <w:rPr>
            <w:color w:val="0000FF"/>
            <w:u w:val="single"/>
          </w:rPr>
          <w:t>Qualification and Maintenance Schedule</w:t>
        </w:r>
      </w:hyperlink>
      <w:r>
        <w:rPr>
          <w:color w:val="000000"/>
        </w:rPr>
        <w:t>;</w:t>
      </w:r>
    </w:p>
    <w:p w14:paraId="2716CBF8" w14:textId="77777777" w:rsidR="002579E4" w:rsidRDefault="002579E4">
      <w:pPr>
        <w:pStyle w:val="ScheduleSectionL3"/>
        <w:widowControl w:val="0"/>
        <w:spacing w:beforeAutospacing="1" w:after="320" w:afterAutospacing="1"/>
      </w:pPr>
      <w:r>
        <w:rPr>
          <w:color w:val="000000"/>
        </w:rPr>
        <w:t>(b) establishing access to the</w:t>
      </w:r>
      <w:r>
        <w:t xml:space="preserve"> </w:t>
      </w:r>
      <w:hyperlink r:id="rId113" w:history="1">
        <w:r>
          <w:rPr>
            <w:color w:val="0000FF"/>
            <w:u w:val="single"/>
          </w:rPr>
          <w:t>Data Transfer Network</w:t>
        </w:r>
      </w:hyperlink>
      <w:r>
        <w:rPr>
          <w:color w:val="000000"/>
        </w:rPr>
        <w:t>, including accession to the</w:t>
      </w:r>
      <w:r>
        <w:t xml:space="preserve"> </w:t>
      </w:r>
      <w:hyperlink r:id="rId114" w:history="1">
        <w:r>
          <w:rPr>
            <w:color w:val="0000FF"/>
            <w:u w:val="single"/>
          </w:rPr>
          <w:t>Data Transfer Services Agreement</w:t>
        </w:r>
      </w:hyperlink>
      <w:r>
        <w:rPr>
          <w:color w:val="000000"/>
        </w:rPr>
        <w:t>; and</w:t>
      </w:r>
    </w:p>
    <w:p w14:paraId="309BB6A5" w14:textId="77777777" w:rsidR="002579E4" w:rsidRDefault="002579E4">
      <w:pPr>
        <w:pStyle w:val="ScheduleSectionL3"/>
        <w:widowControl w:val="0"/>
        <w:spacing w:beforeAutospacing="1" w:after="320" w:afterAutospacing="1"/>
      </w:pPr>
      <w:r>
        <w:rPr>
          <w:color w:val="000000"/>
        </w:rPr>
        <w:t>(c) establishing the required</w:t>
      </w:r>
      <w:r>
        <w:t xml:space="preserve"> </w:t>
      </w:r>
      <w:hyperlink r:id="rId115" w:history="1">
        <w:r>
          <w:rPr>
            <w:color w:val="0000FF"/>
            <w:u w:val="single"/>
          </w:rPr>
          <w:t>Green Deal User Data</w:t>
        </w:r>
      </w:hyperlink>
      <w:r>
        <w:rPr>
          <w:color w:val="000000"/>
        </w:rPr>
        <w:t> in accordance with the process set out in Paragraph 3.8 onwards.</w:t>
      </w:r>
    </w:p>
    <w:p w14:paraId="60BAB1B4" w14:textId="77777777" w:rsidR="002579E4" w:rsidRDefault="002579E4" w:rsidP="00C26FEC">
      <w:pPr>
        <w:pStyle w:val="ScheduleSectionL2"/>
        <w:widowControl w:val="0"/>
        <w:spacing w:beforeLines="240" w:before="576" w:afterLines="240" w:after="576"/>
      </w:pPr>
      <w:r>
        <w:t xml:space="preserve">The </w:t>
      </w:r>
      <w:hyperlink r:id="rId116" w:history="1">
        <w:r>
          <w:rPr>
            <w:color w:val="0000FF"/>
            <w:u w:val="single"/>
          </w:rPr>
          <w:t>Code Manager</w:t>
        </w:r>
      </w:hyperlink>
      <w:r>
        <w:t xml:space="preserve"> shall only approve an application from a potential </w:t>
      </w:r>
      <w:hyperlink r:id="rId117" w:history="1">
        <w:r>
          <w:rPr>
            <w:color w:val="0000FF"/>
            <w:u w:val="single"/>
          </w:rPr>
          <w:t>Green Deal User</w:t>
        </w:r>
      </w:hyperlink>
      <w:r>
        <w:t xml:space="preserve"> if, at the date of its completed application: </w:t>
      </w:r>
    </w:p>
    <w:p w14:paraId="75403774" w14:textId="77777777" w:rsidR="002579E4" w:rsidRDefault="002579E4">
      <w:pPr>
        <w:pStyle w:val="ScheduleSectionL3"/>
        <w:widowControl w:val="0"/>
        <w:spacing w:beforeAutospacing="1" w:after="320" w:afterAutospacing="1"/>
      </w:pPr>
      <w:r>
        <w:rPr>
          <w:color w:val="000000"/>
        </w:rPr>
        <w:t>(a) in the case of admission as an</w:t>
      </w:r>
      <w:r>
        <w:t xml:space="preserve"> </w:t>
      </w:r>
      <w:hyperlink r:id="rId118" w:history="1">
        <w:r>
          <w:rPr>
            <w:color w:val="0000FF"/>
            <w:u w:val="single"/>
          </w:rPr>
          <w:t>Electricity Supplier</w:t>
        </w:r>
      </w:hyperlink>
      <w:r>
        <w:rPr>
          <w:color w:val="000000"/>
        </w:rPr>
        <w:t>, the applicant holds an</w:t>
      </w:r>
      <w:r>
        <w:t xml:space="preserve"> </w:t>
      </w:r>
      <w:hyperlink r:id="rId119" w:history="1">
        <w:r>
          <w:rPr>
            <w:color w:val="0000FF"/>
            <w:u w:val="single"/>
          </w:rPr>
          <w:t>Electricity Supply Licence</w:t>
        </w:r>
      </w:hyperlink>
      <w:r>
        <w:rPr>
          <w:color w:val="000000"/>
        </w:rPr>
        <w:t>; and </w:t>
      </w:r>
    </w:p>
    <w:p w14:paraId="3B9C6104" w14:textId="77777777" w:rsidR="002579E4" w:rsidRDefault="002579E4">
      <w:pPr>
        <w:pStyle w:val="ScheduleSectionL3"/>
        <w:widowControl w:val="0"/>
        <w:spacing w:beforeAutospacing="1" w:after="320" w:afterAutospacing="1"/>
      </w:pPr>
      <w:r>
        <w:rPr>
          <w:color w:val="000000"/>
        </w:rPr>
        <w:t>(b) in the case of admission as a</w:t>
      </w:r>
      <w:r>
        <w:t xml:space="preserve"> </w:t>
      </w:r>
      <w:hyperlink r:id="rId120" w:history="1">
        <w:r>
          <w:rPr>
            <w:color w:val="0000FF"/>
            <w:u w:val="single"/>
          </w:rPr>
          <w:t>Green Deal Provider</w:t>
        </w:r>
      </w:hyperlink>
      <w:r>
        <w:rPr>
          <w:color w:val="000000"/>
        </w:rPr>
        <w:t>, the applicant holds a</w:t>
      </w:r>
      <w:r>
        <w:t xml:space="preserve"> </w:t>
      </w:r>
      <w:hyperlink r:id="rId121" w:history="1">
        <w:r>
          <w:rPr>
            <w:color w:val="0000FF"/>
            <w:u w:val="single"/>
          </w:rPr>
          <w:t>Green Deal Provider Authorisation</w:t>
        </w:r>
      </w:hyperlink>
      <w:r>
        <w:rPr>
          <w:color w:val="000000"/>
        </w:rPr>
        <w:t>;  </w:t>
      </w:r>
    </w:p>
    <w:p w14:paraId="7942A44D" w14:textId="77777777" w:rsidR="002579E4" w:rsidRDefault="002579E4">
      <w:pPr>
        <w:pStyle w:val="ScheduleSectionL3"/>
        <w:widowControl w:val="0"/>
        <w:spacing w:beforeAutospacing="1" w:after="320" w:afterAutospacing="1"/>
      </w:pPr>
      <w:r>
        <w:rPr>
          <w:color w:val="000000"/>
        </w:rPr>
        <w:t>(c) in the case of admission as a</w:t>
      </w:r>
      <w:r>
        <w:t xml:space="preserve"> </w:t>
      </w:r>
      <w:hyperlink r:id="rId122" w:history="1">
        <w:r>
          <w:rPr>
            <w:color w:val="0000FF"/>
            <w:u w:val="single"/>
          </w:rPr>
          <w:t>Green Deal Finance Party</w:t>
        </w:r>
      </w:hyperlink>
      <w:r>
        <w:rPr>
          <w:color w:val="000000"/>
        </w:rPr>
        <w:t>, the applicant is either:  </w:t>
      </w:r>
    </w:p>
    <w:p w14:paraId="0CA6139D" w14:textId="77777777" w:rsidR="002579E4" w:rsidRDefault="002579E4">
      <w:pPr>
        <w:pStyle w:val="ScheduleSectionL4"/>
        <w:widowControl w:val="0"/>
        <w:spacing w:beforeAutospacing="1" w:after="320" w:afterAutospacing="1"/>
      </w:pPr>
      <w:r>
        <w:rPr>
          <w:color w:val="000000"/>
        </w:rPr>
        <w:t>(i) a bank or financial institution or a trust, fund or other entity, which is regularly engaged in or established for the purpose of making, purchasing or investing in loans, securities or other financial assets; or </w:t>
      </w:r>
    </w:p>
    <w:p w14:paraId="5A4B2867" w14:textId="77777777" w:rsidR="002579E4" w:rsidRDefault="002579E4">
      <w:pPr>
        <w:pStyle w:val="ScheduleSectionL4"/>
        <w:widowControl w:val="0"/>
        <w:spacing w:beforeAutospacing="1" w:after="320" w:afterAutospacing="1"/>
      </w:pPr>
      <w:r>
        <w:rPr>
          <w:color w:val="000000"/>
        </w:rPr>
        <w:t>(ii) a</w:t>
      </w:r>
      <w:r>
        <w:t xml:space="preserve"> </w:t>
      </w:r>
      <w:hyperlink r:id="rId123" w:history="1">
        <w:r>
          <w:rPr>
            <w:color w:val="0000FF"/>
            <w:u w:val="single"/>
          </w:rPr>
          <w:t>Green Deal Provider</w:t>
        </w:r>
      </w:hyperlink>
      <w:r>
        <w:rPr>
          <w:color w:val="000000"/>
        </w:rPr>
        <w:t> who is engaged in or established for the purpose of making, purchasing or investing in loans, securities or other financial assets; </w:t>
      </w:r>
    </w:p>
    <w:p w14:paraId="1059E45E" w14:textId="77777777" w:rsidR="002579E4" w:rsidRDefault="002579E4">
      <w:pPr>
        <w:pStyle w:val="ScheduleSectionL3"/>
        <w:widowControl w:val="0"/>
        <w:spacing w:beforeAutospacing="1" w:after="320" w:afterAutospacing="1"/>
      </w:pPr>
      <w:r>
        <w:rPr>
          <w:color w:val="000000"/>
        </w:rPr>
        <w:t>(d) in the case of admission as an</w:t>
      </w:r>
      <w:r>
        <w:t xml:space="preserve"> </w:t>
      </w:r>
      <w:hyperlink r:id="rId124" w:history="1">
        <w:r>
          <w:rPr>
            <w:color w:val="0000FF"/>
            <w:u w:val="single"/>
          </w:rPr>
          <w:t>Green Deal Remittance Processor</w:t>
        </w:r>
      </w:hyperlink>
      <w:r>
        <w:rPr>
          <w:color w:val="000000"/>
        </w:rPr>
        <w:t>, either Paragraph 3.6 or 3.7 applies to the applicant; and</w:t>
      </w:r>
    </w:p>
    <w:p w14:paraId="639AA1AB" w14:textId="77777777" w:rsidR="002579E4" w:rsidRDefault="002579E4">
      <w:pPr>
        <w:pStyle w:val="ScheduleSectionL3"/>
        <w:widowControl w:val="0"/>
        <w:spacing w:beforeAutospacing="1" w:after="320" w:afterAutospacing="1"/>
      </w:pPr>
      <w:r>
        <w:rPr>
          <w:color w:val="000000"/>
        </w:rPr>
        <w:t>(e) in the case of admission as</w:t>
      </w:r>
      <w:r>
        <w:t xml:space="preserve"> </w:t>
      </w:r>
      <w:hyperlink r:id="rId125" w:history="1">
        <w:r>
          <w:rPr>
            <w:color w:val="0000FF"/>
            <w:u w:val="single"/>
          </w:rPr>
          <w:t>Distribution Network Operator</w:t>
        </w:r>
      </w:hyperlink>
      <w:r>
        <w:rPr>
          <w:color w:val="000000"/>
        </w:rPr>
        <w:t>, the applicant holds an</w:t>
      </w:r>
      <w:r>
        <w:t xml:space="preserve"> </w:t>
      </w:r>
      <w:hyperlink r:id="rId126" w:history="1">
        <w:r>
          <w:rPr>
            <w:color w:val="0000FF"/>
            <w:u w:val="single"/>
          </w:rPr>
          <w:t>Electricity Distribution Licence</w:t>
        </w:r>
      </w:hyperlink>
      <w:r>
        <w:rPr>
          <w:color w:val="000000"/>
        </w:rPr>
        <w:t>.</w:t>
      </w:r>
    </w:p>
    <w:p w14:paraId="3E390DD0" w14:textId="77777777" w:rsidR="002579E4" w:rsidRPr="001D34C1" w:rsidRDefault="002579E4">
      <w:pPr>
        <w:widowControl w:val="0"/>
        <w:spacing w:beforeAutospacing="1" w:after="320" w:afterAutospacing="1" w:line="276" w:lineRule="auto"/>
        <w:ind w:left="800"/>
        <w:rPr>
          <w:szCs w:val="22"/>
        </w:rPr>
      </w:pPr>
      <w:r w:rsidRPr="001D34C1">
        <w:rPr>
          <w:b/>
          <w:szCs w:val="22"/>
        </w:rPr>
        <w:t xml:space="preserve">Designating a </w:t>
      </w:r>
      <w:hyperlink r:id="rId127" w:history="1">
        <w:r w:rsidRPr="001D34C1">
          <w:rPr>
            <w:b/>
            <w:color w:val="0000FF"/>
            <w:szCs w:val="22"/>
            <w:u w:val="single"/>
          </w:rPr>
          <w:t>Green Deal Remittance Processor</w:t>
        </w:r>
      </w:hyperlink>
    </w:p>
    <w:p w14:paraId="2DD3C599" w14:textId="77777777" w:rsidR="002579E4" w:rsidRDefault="002579E4" w:rsidP="00C26FEC">
      <w:pPr>
        <w:pStyle w:val="ScheduleSectionL2"/>
        <w:widowControl w:val="0"/>
        <w:spacing w:beforeLines="240" w:before="576" w:afterLines="240" w:after="576"/>
      </w:pPr>
      <w:r>
        <w:t xml:space="preserve">Where an organisation wishes to become a </w:t>
      </w:r>
      <w:hyperlink r:id="rId128" w:history="1">
        <w:r>
          <w:rPr>
            <w:color w:val="0000FF"/>
            <w:u w:val="single"/>
          </w:rPr>
          <w:t>Green Deal Remittance Processor</w:t>
        </w:r>
      </w:hyperlink>
      <w:r>
        <w:t xml:space="preserve"> only, a </w:t>
      </w:r>
      <w:hyperlink r:id="rId129" w:history="1">
        <w:r>
          <w:rPr>
            <w:color w:val="0000FF"/>
            <w:u w:val="single"/>
          </w:rPr>
          <w:t>Green Deal Provider</w:t>
        </w:r>
      </w:hyperlink>
      <w:r>
        <w:t xml:space="preserve"> or </w:t>
      </w:r>
      <w:hyperlink r:id="rId130" w:history="1">
        <w:r>
          <w:rPr>
            <w:color w:val="0000FF"/>
            <w:u w:val="single"/>
          </w:rPr>
          <w:t>Green Deal Finance Party</w:t>
        </w:r>
      </w:hyperlink>
      <w:r>
        <w:t xml:space="preserve"> who is a </w:t>
      </w:r>
      <w:hyperlink r:id="rId131" w:history="1">
        <w:r>
          <w:rPr>
            <w:color w:val="0000FF"/>
            <w:u w:val="single"/>
          </w:rPr>
          <w:t>Green Deal User</w:t>
        </w:r>
      </w:hyperlink>
      <w:r>
        <w:t xml:space="preserve"> in that role, must confirm to the </w:t>
      </w:r>
      <w:hyperlink r:id="rId132" w:history="1">
        <w:r>
          <w:rPr>
            <w:color w:val="0000FF"/>
            <w:u w:val="single"/>
          </w:rPr>
          <w:t>Code Manager</w:t>
        </w:r>
      </w:hyperlink>
      <w:r>
        <w:t xml:space="preserve"> that the organisation applying to become a </w:t>
      </w:r>
      <w:hyperlink r:id="rId133" w:history="1">
        <w:r>
          <w:rPr>
            <w:color w:val="0000FF"/>
            <w:u w:val="single"/>
          </w:rPr>
          <w:t>Green Deal Remittance Processor</w:t>
        </w:r>
      </w:hyperlink>
      <w:r>
        <w:t xml:space="preserve"> is to act for them in this role. </w:t>
      </w:r>
    </w:p>
    <w:p w14:paraId="30503AAD" w14:textId="77777777" w:rsidR="002579E4" w:rsidRDefault="002579E4" w:rsidP="00C26FEC">
      <w:pPr>
        <w:pStyle w:val="ScheduleSectionL2"/>
        <w:widowControl w:val="0"/>
        <w:spacing w:beforeLines="240" w:before="576" w:afterLines="240" w:after="576"/>
      </w:pPr>
      <w:r>
        <w:lastRenderedPageBreak/>
        <w:t xml:space="preserve">Any organisation wishing to become both a </w:t>
      </w:r>
      <w:hyperlink r:id="rId134" w:history="1">
        <w:r>
          <w:rPr>
            <w:color w:val="0000FF"/>
            <w:u w:val="single"/>
          </w:rPr>
          <w:t>Green Deal Provider</w:t>
        </w:r>
      </w:hyperlink>
      <w:r>
        <w:t xml:space="preserve"> or </w:t>
      </w:r>
      <w:hyperlink r:id="rId135" w:history="1">
        <w:r>
          <w:rPr>
            <w:color w:val="0000FF"/>
            <w:u w:val="single"/>
          </w:rPr>
          <w:t>Green Deal Finance Party</w:t>
        </w:r>
      </w:hyperlink>
      <w:r>
        <w:t xml:space="preserve"> and a </w:t>
      </w:r>
      <w:hyperlink r:id="rId136" w:history="1">
        <w:r>
          <w:rPr>
            <w:color w:val="0000FF"/>
            <w:u w:val="single"/>
          </w:rPr>
          <w:t>Green Deal Remittance Processor</w:t>
        </w:r>
      </w:hyperlink>
      <w:r>
        <w:t xml:space="preserve"> may do so subject to the conditions on </w:t>
      </w:r>
      <w:hyperlink r:id="rId137" w:history="1">
        <w:r>
          <w:rPr>
            <w:color w:val="0000FF"/>
            <w:u w:val="single"/>
          </w:rPr>
          <w:t>Green Deal Provider</w:t>
        </w:r>
      </w:hyperlink>
      <w:r>
        <w:t xml:space="preserve"> applications in Paragraph 3.4.  </w:t>
      </w:r>
    </w:p>
    <w:p w14:paraId="10E7CC40"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Process for establishing</w:t>
      </w:r>
      <w:r w:rsidR="001D34C1">
        <w:rPr>
          <w:rFonts w:eastAsia="Arial" w:cs="Arial"/>
          <w:b/>
          <w:color w:val="000000"/>
          <w:szCs w:val="22"/>
        </w:rPr>
        <w:t xml:space="preserve"> </w:t>
      </w:r>
      <w:hyperlink r:id="rId138" w:history="1">
        <w:r w:rsidRPr="001D34C1">
          <w:rPr>
            <w:rFonts w:eastAsia="Arial" w:cs="Arial"/>
            <w:b/>
            <w:color w:val="0000FF"/>
            <w:szCs w:val="22"/>
            <w:u w:val="single"/>
          </w:rPr>
          <w:t>Green Deal User Data</w:t>
        </w:r>
      </w:hyperlink>
    </w:p>
    <w:p w14:paraId="27937F14" w14:textId="77777777" w:rsidR="002579E4" w:rsidRDefault="002579E4" w:rsidP="00C26FEC">
      <w:pPr>
        <w:pStyle w:val="ScheduleSectionL2"/>
        <w:widowControl w:val="0"/>
        <w:spacing w:beforeLines="240" w:before="576" w:afterLines="240" w:after="576"/>
      </w:pPr>
      <w:r>
        <w:t xml:space="preserve">Each </w:t>
      </w:r>
      <w:hyperlink r:id="rId139" w:history="1">
        <w:r>
          <w:rPr>
            <w:color w:val="0000FF"/>
            <w:u w:val="single"/>
          </w:rPr>
          <w:t>Green Deal User</w:t>
        </w:r>
      </w:hyperlink>
      <w:r>
        <w:t xml:space="preserve"> required to exchange </w:t>
      </w:r>
      <w:hyperlink r:id="rId140" w:history="1">
        <w:r>
          <w:rPr>
            <w:color w:val="0000FF"/>
            <w:u w:val="single"/>
          </w:rPr>
          <w:t>Market Message</w:t>
        </w:r>
      </w:hyperlink>
      <w:r>
        <w:t xml:space="preserve">s with the </w:t>
      </w:r>
      <w:hyperlink r:id="rId141" w:history="1">
        <w:r>
          <w:rPr>
            <w:color w:val="0000FF"/>
            <w:u w:val="single"/>
          </w:rPr>
          <w:t>GDCC</w:t>
        </w:r>
      </w:hyperlink>
      <w:r>
        <w:t xml:space="preserve"> shall have a set of data associated to it within the </w:t>
      </w:r>
      <w:hyperlink r:id="rId142" w:history="1">
        <w:r>
          <w:rPr>
            <w:color w:val="0000FF"/>
            <w:u w:val="single"/>
          </w:rPr>
          <w:t>GDCC</w:t>
        </w:r>
      </w:hyperlink>
      <w:r>
        <w:t xml:space="preserve">, and this shall determine the routing of </w:t>
      </w:r>
      <w:hyperlink r:id="rId143" w:history="1">
        <w:r>
          <w:rPr>
            <w:color w:val="0000FF"/>
            <w:u w:val="single"/>
          </w:rPr>
          <w:t>Market Message</w:t>
        </w:r>
      </w:hyperlink>
      <w:r>
        <w:t xml:space="preserve">s. This </w:t>
      </w:r>
      <w:hyperlink r:id="rId144" w:history="1">
        <w:r>
          <w:rPr>
            <w:color w:val="0000FF"/>
            <w:u w:val="single"/>
          </w:rPr>
          <w:t>Green Deal User Data</w:t>
        </w:r>
      </w:hyperlink>
      <w:r>
        <w:t xml:space="preserve"> shall comprise:  </w:t>
      </w:r>
    </w:p>
    <w:p w14:paraId="607EF536" w14:textId="77777777" w:rsidR="002579E4" w:rsidRDefault="002579E4">
      <w:pPr>
        <w:pStyle w:val="ScheduleSectionL3"/>
        <w:widowControl w:val="0"/>
        <w:spacing w:beforeAutospacing="1" w:after="320" w:afterAutospacing="1"/>
      </w:pPr>
      <w:r>
        <w:rPr>
          <w:color w:val="000000"/>
        </w:rPr>
        <w:t>(a)</w:t>
      </w:r>
      <w:r>
        <w:t xml:space="preserve"> </w:t>
      </w:r>
      <w:hyperlink r:id="rId145" w:history="1">
        <w:r>
          <w:rPr>
            <w:color w:val="0000FF"/>
            <w:u w:val="single"/>
          </w:rPr>
          <w:t>Market Participant Identifier</w:t>
        </w:r>
      </w:hyperlink>
      <w:r>
        <w:rPr>
          <w:color w:val="000000"/>
        </w:rPr>
        <w:t>s (</w:t>
      </w:r>
      <w:hyperlink r:id="rId146" w:history="1">
        <w:r>
          <w:rPr>
            <w:color w:val="0000FF"/>
            <w:u w:val="single"/>
          </w:rPr>
          <w:t>MPID</w:t>
        </w:r>
      </w:hyperlink>
      <w:r>
        <w:rPr>
          <w:color w:val="000000"/>
        </w:rPr>
        <w:t>s), associated</w:t>
      </w:r>
      <w:r>
        <w:t xml:space="preserve"> </w:t>
      </w:r>
      <w:hyperlink r:id="rId147" w:history="1">
        <w:r>
          <w:rPr>
            <w:color w:val="0000FF"/>
            <w:u w:val="single"/>
          </w:rPr>
          <w:t>Market Participant Role Code</w:t>
        </w:r>
      </w:hyperlink>
      <w:r>
        <w:rPr>
          <w:color w:val="000000"/>
        </w:rPr>
        <w:t>(s) and associated effective date(s) as entered in</w:t>
      </w:r>
      <w:r>
        <w:t xml:space="preserve"> </w:t>
      </w:r>
      <w:hyperlink r:id="rId148" w:history="1">
        <w:r>
          <w:rPr>
            <w:color w:val="0000FF"/>
            <w:u w:val="single"/>
          </w:rPr>
          <w:t>Market Domain Data</w:t>
        </w:r>
      </w:hyperlink>
      <w:r>
        <w:rPr>
          <w:color w:val="000000"/>
        </w:rPr>
        <w:t> in accordance with the</w:t>
      </w:r>
      <w:r>
        <w:t xml:space="preserve"> </w:t>
      </w:r>
      <w:hyperlink r:id="rId149" w:history="1">
        <w:r>
          <w:rPr>
            <w:color w:val="000000"/>
            <w:u w:val="single"/>
          </w:rPr>
          <w:t>BSC</w:t>
        </w:r>
      </w:hyperlink>
      <w:r>
        <w:rPr>
          <w:color w:val="000000"/>
        </w:rPr>
        <w:t>; </w:t>
      </w:r>
    </w:p>
    <w:p w14:paraId="0191F562" w14:textId="77777777" w:rsidR="002579E4" w:rsidRDefault="002579E4">
      <w:pPr>
        <w:pStyle w:val="ScheduleSectionL3"/>
        <w:widowControl w:val="0"/>
        <w:spacing w:beforeAutospacing="1" w:after="320" w:afterAutospacing="1"/>
      </w:pPr>
      <w:r>
        <w:rPr>
          <w:color w:val="000000"/>
        </w:rPr>
        <w:t>(b) applicable bank account details; </w:t>
      </w:r>
    </w:p>
    <w:p w14:paraId="577F5F22" w14:textId="77777777" w:rsidR="002579E4" w:rsidRDefault="002579E4">
      <w:pPr>
        <w:pStyle w:val="ScheduleSectionL3"/>
        <w:widowControl w:val="0"/>
        <w:spacing w:beforeAutospacing="1" w:after="320" w:afterAutospacing="1"/>
      </w:pPr>
      <w:r>
        <w:rPr>
          <w:color w:val="000000"/>
        </w:rPr>
        <w:t>(c) for</w:t>
      </w:r>
      <w:r>
        <w:t xml:space="preserve"> </w:t>
      </w:r>
      <w:hyperlink r:id="rId150" w:history="1">
        <w:r>
          <w:rPr>
            <w:color w:val="0000FF"/>
            <w:u w:val="single"/>
          </w:rPr>
          <w:t>Green Deal Provider</w:t>
        </w:r>
      </w:hyperlink>
      <w:r>
        <w:rPr>
          <w:color w:val="000000"/>
        </w:rPr>
        <w:t>s, their associated</w:t>
      </w:r>
      <w:r>
        <w:t xml:space="preserve"> </w:t>
      </w:r>
      <w:hyperlink r:id="rId151" w:history="1">
        <w:r>
          <w:rPr>
            <w:color w:val="0000FF"/>
            <w:u w:val="single"/>
          </w:rPr>
          <w:t>Green Deal Remittance Processor</w:t>
        </w:r>
      </w:hyperlink>
      <w:r>
        <w:rPr>
          <w:color w:val="000000"/>
        </w:rPr>
        <w:t>s;  </w:t>
      </w:r>
    </w:p>
    <w:p w14:paraId="4C716D79" w14:textId="77777777" w:rsidR="002579E4" w:rsidRDefault="002579E4">
      <w:pPr>
        <w:pStyle w:val="ScheduleSectionL3"/>
        <w:widowControl w:val="0"/>
        <w:spacing w:beforeAutospacing="1" w:after="320" w:afterAutospacing="1"/>
      </w:pPr>
      <w:r>
        <w:rPr>
          <w:color w:val="000000"/>
        </w:rPr>
        <w:t>(d) for</w:t>
      </w:r>
      <w:r>
        <w:t xml:space="preserve"> </w:t>
      </w:r>
      <w:hyperlink r:id="rId152" w:history="1">
        <w:r>
          <w:rPr>
            <w:color w:val="0000FF"/>
            <w:u w:val="single"/>
          </w:rPr>
          <w:t>Green Deal Remittance Processor</w:t>
        </w:r>
      </w:hyperlink>
      <w:r>
        <w:rPr>
          <w:color w:val="000000"/>
        </w:rPr>
        <w:t>s, their associated</w:t>
      </w:r>
      <w:r>
        <w:t xml:space="preserve"> </w:t>
      </w:r>
      <w:hyperlink r:id="rId153" w:history="1">
        <w:r>
          <w:rPr>
            <w:color w:val="0000FF"/>
            <w:u w:val="single"/>
          </w:rPr>
          <w:t>Green Deal Provider</w:t>
        </w:r>
      </w:hyperlink>
      <w:r>
        <w:rPr>
          <w:color w:val="000000"/>
        </w:rPr>
        <w:t>(s); and</w:t>
      </w:r>
    </w:p>
    <w:p w14:paraId="3681A342" w14:textId="77777777" w:rsidR="002579E4" w:rsidRDefault="002579E4">
      <w:pPr>
        <w:pStyle w:val="ScheduleSectionL3"/>
        <w:widowControl w:val="0"/>
        <w:spacing w:beforeAutospacing="1" w:after="320" w:afterAutospacing="1"/>
      </w:pPr>
      <w:r>
        <w:rPr>
          <w:color w:val="000000"/>
        </w:rPr>
        <w:t>(e) details of the</w:t>
      </w:r>
      <w:r>
        <w:t xml:space="preserve"> </w:t>
      </w:r>
      <w:hyperlink r:id="rId154" w:history="1">
        <w:r>
          <w:rPr>
            <w:color w:val="0000FF"/>
            <w:u w:val="single"/>
          </w:rPr>
          <w:t>Green Deal User</w:t>
        </w:r>
      </w:hyperlink>
      <w:r>
        <w:rPr>
          <w:color w:val="000000"/>
        </w:rPr>
        <w:t>'s</w:t>
      </w:r>
      <w:r>
        <w:t xml:space="preserve"> </w:t>
      </w:r>
      <w:hyperlink r:id="rId155" w:history="1">
        <w:r>
          <w:rPr>
            <w:color w:val="0000FF"/>
            <w:u w:val="single"/>
          </w:rPr>
          <w:t>Green Deal Plan</w:t>
        </w:r>
      </w:hyperlink>
      <w:r>
        <w:rPr>
          <w:color w:val="000000"/>
        </w:rPr>
        <w:t>s.</w:t>
      </w:r>
    </w:p>
    <w:p w14:paraId="2660EED3" w14:textId="77777777" w:rsidR="002579E4" w:rsidRDefault="002579E4" w:rsidP="00C26FEC">
      <w:pPr>
        <w:pStyle w:val="ScheduleSectionL2"/>
        <w:widowControl w:val="0"/>
        <w:spacing w:beforeLines="240" w:before="576" w:afterLines="240" w:after="576"/>
      </w:pPr>
      <w:r>
        <w:t xml:space="preserve">The </w:t>
      </w:r>
      <w:hyperlink r:id="rId156" w:history="1">
        <w:r>
          <w:rPr>
            <w:color w:val="0000FF"/>
            <w:u w:val="single"/>
          </w:rPr>
          <w:t>Code Manager</w:t>
        </w:r>
      </w:hyperlink>
      <w:r>
        <w:t xml:space="preserve"> shall ensure that the data referred to in Paragraph 3.8 is maintained for each </w:t>
      </w:r>
      <w:hyperlink r:id="rId157" w:history="1">
        <w:r>
          <w:rPr>
            <w:color w:val="0000FF"/>
            <w:u w:val="single"/>
          </w:rPr>
          <w:t>Green Deal User</w:t>
        </w:r>
      </w:hyperlink>
      <w:r>
        <w:t xml:space="preserve"> and incorporated within the overall </w:t>
      </w:r>
      <w:hyperlink r:id="rId158" w:history="1">
        <w:r>
          <w:rPr>
            <w:color w:val="0000FF"/>
            <w:u w:val="single"/>
          </w:rPr>
          <w:t>Green Deal Arrangements Data</w:t>
        </w:r>
      </w:hyperlink>
      <w:r>
        <w:t xml:space="preserve"> within the </w:t>
      </w:r>
      <w:hyperlink r:id="rId159" w:history="1">
        <w:r>
          <w:rPr>
            <w:color w:val="0000FF"/>
            <w:u w:val="single"/>
          </w:rPr>
          <w:t>GDCC</w:t>
        </w:r>
      </w:hyperlink>
      <w:r>
        <w:t xml:space="preserve">. The Paragraphs below define the process for maintaining </w:t>
      </w:r>
      <w:hyperlink r:id="rId160" w:history="1">
        <w:r>
          <w:rPr>
            <w:color w:val="0000FF"/>
            <w:u w:val="single"/>
          </w:rPr>
          <w:t>Green Deal Arrangements Data</w:t>
        </w:r>
      </w:hyperlink>
      <w:r>
        <w:t xml:space="preserve"> mastered by the </w:t>
      </w:r>
      <w:hyperlink r:id="rId161" w:history="1">
        <w:r>
          <w:rPr>
            <w:color w:val="0000FF"/>
            <w:u w:val="single"/>
          </w:rPr>
          <w:t>Code Manager</w:t>
        </w:r>
      </w:hyperlink>
      <w:r>
        <w:t>.</w:t>
      </w:r>
    </w:p>
    <w:p w14:paraId="6FB6D1F1"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Creation of a new</w:t>
      </w:r>
      <w:r w:rsidRPr="001D34C1">
        <w:rPr>
          <w:b/>
          <w:szCs w:val="22"/>
        </w:rPr>
        <w:t xml:space="preserve"> </w:t>
      </w:r>
      <w:hyperlink r:id="rId162" w:history="1">
        <w:r w:rsidRPr="001D34C1">
          <w:rPr>
            <w:b/>
            <w:color w:val="0000FF"/>
            <w:szCs w:val="22"/>
            <w:u w:val="single"/>
          </w:rPr>
          <w:t>Market Participant Identifier</w:t>
        </w:r>
      </w:hyperlink>
      <w:r w:rsidRPr="001D34C1">
        <w:rPr>
          <w:b/>
          <w:color w:val="000000"/>
          <w:szCs w:val="22"/>
        </w:rPr>
        <w:t>s and</w:t>
      </w:r>
      <w:r w:rsidRPr="001D34C1">
        <w:rPr>
          <w:b/>
          <w:szCs w:val="22"/>
        </w:rPr>
        <w:t xml:space="preserve"> </w:t>
      </w:r>
      <w:hyperlink r:id="rId163" w:history="1">
        <w:r w:rsidRPr="001D34C1">
          <w:rPr>
            <w:b/>
            <w:color w:val="0000FF"/>
            <w:szCs w:val="22"/>
            <w:u w:val="single"/>
          </w:rPr>
          <w:t>Market Participant Role Code</w:t>
        </w:r>
      </w:hyperlink>
      <w:r w:rsidRPr="001D34C1">
        <w:rPr>
          <w:b/>
          <w:color w:val="000000"/>
          <w:szCs w:val="22"/>
        </w:rPr>
        <w:t>s</w:t>
      </w:r>
    </w:p>
    <w:p w14:paraId="53A0FAB8" w14:textId="77777777" w:rsidR="002579E4" w:rsidRDefault="002579E4" w:rsidP="00C26FEC">
      <w:pPr>
        <w:pStyle w:val="ScheduleSectionL2"/>
        <w:widowControl w:val="0"/>
        <w:spacing w:beforeLines="240" w:before="576" w:afterLines="240" w:after="576"/>
      </w:pPr>
      <w:r>
        <w:t xml:space="preserve">As part of the process to become a </w:t>
      </w:r>
      <w:hyperlink r:id="rId164" w:history="1">
        <w:r>
          <w:rPr>
            <w:color w:val="0000FF"/>
            <w:u w:val="single"/>
          </w:rPr>
          <w:t>Green Deal User</w:t>
        </w:r>
      </w:hyperlink>
      <w:r>
        <w:t xml:space="preserve">, each new </w:t>
      </w:r>
      <w:hyperlink r:id="rId165" w:history="1">
        <w:r>
          <w:rPr>
            <w:color w:val="0000FF"/>
            <w:u w:val="single"/>
          </w:rPr>
          <w:t>Green Deal Provider</w:t>
        </w:r>
      </w:hyperlink>
      <w:r>
        <w:t xml:space="preserve">, </w:t>
      </w:r>
      <w:hyperlink r:id="rId166" w:history="1">
        <w:r>
          <w:rPr>
            <w:color w:val="0000FF"/>
            <w:u w:val="single"/>
          </w:rPr>
          <w:t>Green Deal Finance Party</w:t>
        </w:r>
      </w:hyperlink>
      <w:r>
        <w:t xml:space="preserve"> and/or </w:t>
      </w:r>
      <w:hyperlink r:id="rId167" w:history="1">
        <w:r>
          <w:rPr>
            <w:color w:val="0000FF"/>
            <w:u w:val="single"/>
          </w:rPr>
          <w:t>Green Deal Remittance Processor</w:t>
        </w:r>
      </w:hyperlink>
      <w:r>
        <w:t xml:space="preserve"> shall establish a new </w:t>
      </w:r>
      <w:hyperlink r:id="rId168" w:history="1">
        <w:r>
          <w:rPr>
            <w:color w:val="0000FF"/>
            <w:u w:val="single"/>
          </w:rPr>
          <w:t>Market Participant Identifier</w:t>
        </w:r>
      </w:hyperlink>
      <w:r>
        <w:t xml:space="preserve"> within the </w:t>
      </w:r>
      <w:hyperlink r:id="rId169" w:history="1">
        <w:r>
          <w:rPr>
            <w:color w:val="0000FF"/>
            <w:u w:val="single"/>
          </w:rPr>
          <w:t>BSC</w:t>
        </w:r>
      </w:hyperlink>
      <w:r>
        <w:t xml:space="preserve"> </w:t>
      </w:r>
      <w:hyperlink r:id="rId170" w:history="1">
        <w:r>
          <w:rPr>
            <w:color w:val="0000FF"/>
            <w:u w:val="single"/>
          </w:rPr>
          <w:t>Market Domain Data</w:t>
        </w:r>
      </w:hyperlink>
      <w:r>
        <w:t>.</w:t>
      </w:r>
    </w:p>
    <w:p w14:paraId="61BF3B89" w14:textId="77777777" w:rsidR="002579E4" w:rsidRDefault="002579E4" w:rsidP="00C26FEC">
      <w:pPr>
        <w:pStyle w:val="ScheduleSectionL2"/>
        <w:widowControl w:val="0"/>
        <w:spacing w:beforeLines="240" w:before="576" w:afterLines="240" w:after="576"/>
      </w:pPr>
      <w:r>
        <w:t xml:space="preserve">Existing </w:t>
      </w:r>
      <w:hyperlink r:id="rId171" w:history="1">
        <w:r>
          <w:rPr>
            <w:color w:val="0000FF"/>
            <w:u w:val="single"/>
          </w:rPr>
          <w:t>Market Participant</w:t>
        </w:r>
      </w:hyperlink>
      <w:r>
        <w:t xml:space="preserve">s may add new </w:t>
      </w:r>
      <w:hyperlink r:id="rId172" w:history="1">
        <w:r>
          <w:rPr>
            <w:color w:val="0000FF"/>
            <w:u w:val="single"/>
          </w:rPr>
          <w:t>Market Participant Role Code</w:t>
        </w:r>
      </w:hyperlink>
      <w:r>
        <w:t xml:space="preserve">s to existing </w:t>
      </w:r>
      <w:hyperlink r:id="rId173" w:history="1">
        <w:r>
          <w:rPr>
            <w:color w:val="0000FF"/>
            <w:u w:val="single"/>
          </w:rPr>
          <w:t>Market Participant Identifier</w:t>
        </w:r>
      </w:hyperlink>
      <w:r>
        <w:t>s in the following scenarios: </w:t>
      </w:r>
    </w:p>
    <w:p w14:paraId="005BD6AF" w14:textId="77777777" w:rsidR="002579E4" w:rsidRDefault="002579E4">
      <w:pPr>
        <w:pStyle w:val="ScheduleSectionL3"/>
        <w:widowControl w:val="0"/>
        <w:spacing w:beforeAutospacing="1" w:after="320" w:afterAutospacing="1"/>
      </w:pPr>
      <w:r>
        <w:rPr>
          <w:color w:val="000000"/>
        </w:rPr>
        <w:lastRenderedPageBreak/>
        <w:t>(a) the addition of a</w:t>
      </w:r>
      <w:r>
        <w:t xml:space="preserve"> </w:t>
      </w:r>
      <w:hyperlink r:id="rId174" w:history="1">
        <w:r>
          <w:rPr>
            <w:color w:val="0000FF"/>
            <w:u w:val="single"/>
          </w:rPr>
          <w:t>Green Deal Provider</w:t>
        </w:r>
      </w:hyperlink>
      <w:r>
        <w:rPr>
          <w:color w:val="000000"/>
        </w:rPr>
        <w:t> and/or</w:t>
      </w:r>
      <w:r>
        <w:t xml:space="preserve"> </w:t>
      </w:r>
      <w:hyperlink r:id="rId175" w:history="1">
        <w:r>
          <w:rPr>
            <w:color w:val="0000FF"/>
            <w:u w:val="single"/>
          </w:rPr>
          <w:t>Green Deal Remittance Processor</w:t>
        </w:r>
      </w:hyperlink>
      <w:r>
        <w:rPr>
          <w:color w:val="000000"/>
        </w:rPr>
        <w:t> Role Code to an existing</w:t>
      </w:r>
      <w:r>
        <w:t xml:space="preserve"> </w:t>
      </w:r>
      <w:hyperlink r:id="rId176" w:history="1">
        <w:r>
          <w:rPr>
            <w:color w:val="0000FF"/>
            <w:u w:val="single"/>
          </w:rPr>
          <w:t>Market Participant Identifier</w:t>
        </w:r>
      </w:hyperlink>
      <w:r>
        <w:rPr>
          <w:color w:val="000000"/>
        </w:rPr>
        <w:t>; or </w:t>
      </w:r>
    </w:p>
    <w:p w14:paraId="5E4797DE" w14:textId="77777777" w:rsidR="002579E4" w:rsidRDefault="002579E4">
      <w:pPr>
        <w:pStyle w:val="ScheduleSectionL3"/>
        <w:widowControl w:val="0"/>
        <w:spacing w:beforeAutospacing="1" w:after="320" w:afterAutospacing="1"/>
      </w:pPr>
      <w:r>
        <w:rPr>
          <w:color w:val="000000"/>
        </w:rPr>
        <w:t>(b) the addition of the</w:t>
      </w:r>
      <w:r>
        <w:t xml:space="preserve"> </w:t>
      </w:r>
      <w:hyperlink r:id="rId177" w:history="1">
        <w:r>
          <w:rPr>
            <w:color w:val="0000FF"/>
            <w:u w:val="single"/>
          </w:rPr>
          <w:t>Green Deal Licensee</w:t>
        </w:r>
      </w:hyperlink>
      <w:r>
        <w:rPr>
          <w:color w:val="000000"/>
        </w:rPr>
        <w:t> Market Role Code to a</w:t>
      </w:r>
      <w:r>
        <w:t xml:space="preserve"> </w:t>
      </w:r>
      <w:hyperlink r:id="rId178" w:history="1">
        <w:r>
          <w:rPr>
            <w:color w:val="0000FF"/>
            <w:u w:val="single"/>
          </w:rPr>
          <w:t>Market Participant Identifier</w:t>
        </w:r>
      </w:hyperlink>
      <w:r>
        <w:rPr>
          <w:color w:val="000000"/>
        </w:rPr>
        <w:t> already associated with an</w:t>
      </w:r>
      <w:r>
        <w:t xml:space="preserve"> </w:t>
      </w:r>
      <w:hyperlink r:id="rId179" w:history="1">
        <w:r>
          <w:rPr>
            <w:color w:val="0000FF"/>
            <w:u w:val="single"/>
          </w:rPr>
          <w:t>Electricity Supplier</w:t>
        </w:r>
      </w:hyperlink>
      <w:r>
        <w:rPr>
          <w:color w:val="000000"/>
        </w:rPr>
        <w:t> who is a</w:t>
      </w:r>
      <w:r>
        <w:t xml:space="preserve"> </w:t>
      </w:r>
      <w:hyperlink r:id="rId180" w:history="1">
        <w:r>
          <w:rPr>
            <w:color w:val="000000"/>
            <w:u w:val="single"/>
          </w:rPr>
          <w:t>Mandatory</w:t>
        </w:r>
      </w:hyperlink>
      <w:r>
        <w:t xml:space="preserve"> </w:t>
      </w:r>
      <w:hyperlink r:id="rId181" w:history="1">
        <w:r>
          <w:rPr>
            <w:color w:val="0000FF"/>
            <w:u w:val="single"/>
          </w:rPr>
          <w:t>Green Deal Licensee</w:t>
        </w:r>
      </w:hyperlink>
      <w:r>
        <w:rPr>
          <w:color w:val="000000"/>
        </w:rPr>
        <w:t> or a</w:t>
      </w:r>
      <w:r>
        <w:t xml:space="preserve"> </w:t>
      </w:r>
      <w:hyperlink r:id="rId182" w:history="1">
        <w:r>
          <w:rPr>
            <w:color w:val="0000FF"/>
            <w:u w:val="single"/>
          </w:rPr>
          <w:t>Voluntary</w:t>
        </w:r>
      </w:hyperlink>
      <w:r>
        <w:t xml:space="preserve"> </w:t>
      </w:r>
      <w:hyperlink r:id="rId183" w:history="1">
        <w:r>
          <w:rPr>
            <w:color w:val="0000FF"/>
            <w:u w:val="single"/>
          </w:rPr>
          <w:t>Green Deal Licensee</w:t>
        </w:r>
      </w:hyperlink>
      <w:r>
        <w:rPr>
          <w:color w:val="000000"/>
        </w:rPr>
        <w:t>. </w:t>
      </w:r>
    </w:p>
    <w:p w14:paraId="7B9A0480" w14:textId="77777777" w:rsidR="002579E4" w:rsidRDefault="002579E4" w:rsidP="00C26FEC">
      <w:pPr>
        <w:pStyle w:val="ScheduleSectionL2"/>
        <w:widowControl w:val="0"/>
        <w:spacing w:beforeLines="240" w:before="576" w:afterLines="240" w:after="576"/>
      </w:pPr>
      <w:r>
        <w:t xml:space="preserve">Where an </w:t>
      </w:r>
      <w:hyperlink r:id="rId184" w:history="1">
        <w:r>
          <w:rPr>
            <w:color w:val="0000FF"/>
            <w:u w:val="single"/>
          </w:rPr>
          <w:t>Electricity Supplier</w:t>
        </w:r>
      </w:hyperlink>
      <w:r>
        <w:t xml:space="preserve"> is adding the </w:t>
      </w:r>
      <w:hyperlink r:id="rId185" w:history="1">
        <w:r>
          <w:rPr>
            <w:color w:val="0000FF"/>
            <w:u w:val="single"/>
          </w:rPr>
          <w:t>Green Deal Licensee</w:t>
        </w:r>
      </w:hyperlink>
      <w:r>
        <w:t xml:space="preserve"> Role Code, it must be added to all </w:t>
      </w:r>
      <w:hyperlink r:id="rId186" w:history="1">
        <w:r>
          <w:rPr>
            <w:color w:val="0000FF"/>
            <w:u w:val="single"/>
          </w:rPr>
          <w:t>Market Participant Identifier</w:t>
        </w:r>
      </w:hyperlink>
      <w:r>
        <w:t xml:space="preserve">s for that organisation that have a Market Role Code for the </w:t>
      </w:r>
      <w:hyperlink r:id="rId187" w:history="1">
        <w:r>
          <w:rPr>
            <w:color w:val="0000FF"/>
            <w:u w:val="single"/>
          </w:rPr>
          <w:t>Electricity Supplier</w:t>
        </w:r>
      </w:hyperlink>
      <w:r>
        <w:t xml:space="preserve"> role as defined in </w:t>
      </w:r>
      <w:hyperlink r:id="rId188" w:history="1">
        <w:r>
          <w:rPr>
            <w:color w:val="0000FF"/>
            <w:u w:val="single"/>
          </w:rPr>
          <w:t>Market Domain Data</w:t>
        </w:r>
      </w:hyperlink>
      <w:r>
        <w:t>. </w:t>
      </w:r>
    </w:p>
    <w:p w14:paraId="5EAB9D75" w14:textId="77777777" w:rsidR="002579E4" w:rsidRDefault="002579E4" w:rsidP="00C26FEC">
      <w:pPr>
        <w:pStyle w:val="ScheduleSectionL2"/>
        <w:widowControl w:val="0"/>
        <w:spacing w:beforeLines="240" w:before="576" w:afterLines="240" w:after="576"/>
      </w:pPr>
      <w:r>
        <w:t xml:space="preserve">The process to be used to add new </w:t>
      </w:r>
      <w:hyperlink r:id="rId189" w:history="1">
        <w:r>
          <w:rPr>
            <w:color w:val="0000FF"/>
            <w:u w:val="single"/>
          </w:rPr>
          <w:t>Market Participant Identifier</w:t>
        </w:r>
      </w:hyperlink>
      <w:r>
        <w:t>s and Market Role Codes is as follows:</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4"/>
        <w:gridCol w:w="1547"/>
        <w:gridCol w:w="1898"/>
        <w:gridCol w:w="1214"/>
        <w:gridCol w:w="1222"/>
        <w:gridCol w:w="1460"/>
        <w:gridCol w:w="1017"/>
      </w:tblGrid>
      <w:tr w:rsidR="002579E4" w14:paraId="4780CEC7" w14:textId="77777777" w:rsidTr="001D34C1">
        <w:tc>
          <w:tcPr>
            <w:tcW w:w="478" w:type="pct"/>
            <w:tcBorders>
              <w:top w:val="single" w:sz="8" w:space="0" w:color="696969"/>
              <w:left w:val="single" w:sz="8" w:space="0" w:color="696969"/>
              <w:bottom w:val="single" w:sz="8" w:space="0" w:color="696969"/>
              <w:right w:val="single" w:sz="8" w:space="0" w:color="696969"/>
            </w:tcBorders>
            <w:shd w:val="clear" w:color="auto" w:fill="DDDDDD"/>
          </w:tcPr>
          <w:p w14:paraId="78C46E3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837" w:type="pct"/>
            <w:tcBorders>
              <w:top w:val="single" w:sz="8" w:space="0" w:color="696969"/>
              <w:left w:val="nil"/>
              <w:bottom w:val="single" w:sz="8" w:space="0" w:color="696969"/>
              <w:right w:val="single" w:sz="8" w:space="0" w:color="696969"/>
            </w:tcBorders>
            <w:shd w:val="clear" w:color="auto" w:fill="DDDDDD"/>
          </w:tcPr>
          <w:p w14:paraId="22C41BB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027" w:type="pct"/>
            <w:tcBorders>
              <w:top w:val="single" w:sz="8" w:space="0" w:color="696969"/>
              <w:left w:val="nil"/>
              <w:bottom w:val="single" w:sz="8" w:space="0" w:color="696969"/>
              <w:right w:val="single" w:sz="8" w:space="0" w:color="696969"/>
            </w:tcBorders>
            <w:shd w:val="clear" w:color="auto" w:fill="DDDDDD"/>
          </w:tcPr>
          <w:p w14:paraId="586884D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657" w:type="pct"/>
            <w:tcBorders>
              <w:top w:val="single" w:sz="8" w:space="0" w:color="696969"/>
              <w:left w:val="nil"/>
              <w:bottom w:val="single" w:sz="8" w:space="0" w:color="696969"/>
              <w:right w:val="single" w:sz="8" w:space="0" w:color="696969"/>
            </w:tcBorders>
            <w:shd w:val="clear" w:color="auto" w:fill="DDDDDD"/>
          </w:tcPr>
          <w:p w14:paraId="3CBBFC0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661" w:type="pct"/>
            <w:tcBorders>
              <w:top w:val="single" w:sz="8" w:space="0" w:color="696969"/>
              <w:left w:val="nil"/>
              <w:bottom w:val="single" w:sz="8" w:space="0" w:color="696969"/>
              <w:right w:val="single" w:sz="8" w:space="0" w:color="696969"/>
            </w:tcBorders>
            <w:shd w:val="clear" w:color="auto" w:fill="DDDDDD"/>
          </w:tcPr>
          <w:p w14:paraId="12C0519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790" w:type="pct"/>
            <w:tcBorders>
              <w:top w:val="single" w:sz="8" w:space="0" w:color="696969"/>
              <w:left w:val="nil"/>
              <w:bottom w:val="single" w:sz="8" w:space="0" w:color="696969"/>
              <w:right w:val="single" w:sz="8" w:space="0" w:color="696969"/>
            </w:tcBorders>
            <w:shd w:val="clear" w:color="auto" w:fill="DDDDDD"/>
          </w:tcPr>
          <w:p w14:paraId="7705E3E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550" w:type="pct"/>
            <w:tcBorders>
              <w:top w:val="single" w:sz="8" w:space="0" w:color="696969"/>
              <w:left w:val="nil"/>
              <w:bottom w:val="single" w:sz="8" w:space="0" w:color="696969"/>
              <w:right w:val="single" w:sz="8" w:space="0" w:color="696969"/>
            </w:tcBorders>
            <w:shd w:val="clear" w:color="auto" w:fill="DDDDDD"/>
          </w:tcPr>
          <w:p w14:paraId="380589B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45222BA8" w14:textId="77777777" w:rsidTr="001D34C1">
        <w:tc>
          <w:tcPr>
            <w:tcW w:w="478" w:type="pct"/>
            <w:tcBorders>
              <w:top w:val="nil"/>
              <w:left w:val="single" w:sz="8" w:space="0" w:color="696969"/>
              <w:bottom w:val="single" w:sz="8" w:space="0" w:color="696969"/>
              <w:right w:val="single" w:sz="8" w:space="0" w:color="696969"/>
            </w:tcBorders>
          </w:tcPr>
          <w:p w14:paraId="338982F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3.13.1</w:t>
            </w:r>
          </w:p>
        </w:tc>
        <w:tc>
          <w:tcPr>
            <w:tcW w:w="837" w:type="pct"/>
            <w:tcBorders>
              <w:top w:val="nil"/>
              <w:left w:val="nil"/>
              <w:bottom w:val="single" w:sz="8" w:space="0" w:color="696969"/>
              <w:right w:val="single" w:sz="8" w:space="0" w:color="696969"/>
            </w:tcBorders>
          </w:tcPr>
          <w:p w14:paraId="3D71C29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As required</w:t>
            </w:r>
          </w:p>
        </w:tc>
        <w:tc>
          <w:tcPr>
            <w:tcW w:w="1027" w:type="pct"/>
            <w:tcBorders>
              <w:top w:val="nil"/>
              <w:left w:val="nil"/>
              <w:bottom w:val="single" w:sz="8" w:space="0" w:color="696969"/>
              <w:right w:val="single" w:sz="8" w:space="0" w:color="696969"/>
            </w:tcBorders>
          </w:tcPr>
          <w:p w14:paraId="5043605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Submit an application for the establishment of a new</w:t>
            </w:r>
            <w:r w:rsidRPr="001D34C1">
              <w:rPr>
                <w:szCs w:val="22"/>
                <w:lang w:eastAsia="en-US"/>
              </w:rPr>
              <w:t xml:space="preserve"> </w:t>
            </w:r>
            <w:hyperlink r:id="rId190" w:history="1">
              <w:r w:rsidRPr="001D34C1">
                <w:rPr>
                  <w:color w:val="0000FF"/>
                  <w:szCs w:val="22"/>
                  <w:u w:val="single"/>
                  <w:lang w:eastAsia="en-US"/>
                </w:rPr>
                <w:t>Market Participant Identifier</w:t>
              </w:r>
            </w:hyperlink>
            <w:r w:rsidRPr="001D34C1">
              <w:rPr>
                <w:rFonts w:eastAsia="Arial" w:cs="Arial"/>
                <w:color w:val="000000"/>
                <w:szCs w:val="22"/>
                <w:lang w:eastAsia="en-US"/>
              </w:rPr>
              <w:t> or new Market Role Code.</w:t>
            </w:r>
          </w:p>
        </w:tc>
        <w:tc>
          <w:tcPr>
            <w:tcW w:w="657" w:type="pct"/>
            <w:tcBorders>
              <w:top w:val="nil"/>
              <w:left w:val="nil"/>
              <w:bottom w:val="single" w:sz="8" w:space="0" w:color="696969"/>
              <w:right w:val="single" w:sz="8" w:space="0" w:color="696969"/>
            </w:tcBorders>
          </w:tcPr>
          <w:p w14:paraId="43D4C87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Applicant</w:t>
            </w:r>
          </w:p>
        </w:tc>
        <w:tc>
          <w:tcPr>
            <w:tcW w:w="661" w:type="pct"/>
            <w:tcBorders>
              <w:top w:val="nil"/>
              <w:left w:val="nil"/>
              <w:bottom w:val="single" w:sz="8" w:space="0" w:color="696969"/>
              <w:right w:val="single" w:sz="8" w:space="0" w:color="696969"/>
            </w:tcBorders>
          </w:tcPr>
          <w:p w14:paraId="551C7B83" w14:textId="77777777" w:rsidR="002579E4" w:rsidRPr="001D34C1" w:rsidRDefault="007A16F0">
            <w:pPr>
              <w:widowControl w:val="0"/>
              <w:spacing w:beforeAutospacing="1" w:after="320" w:afterAutospacing="1" w:line="276" w:lineRule="auto"/>
              <w:jc w:val="both"/>
              <w:rPr>
                <w:szCs w:val="22"/>
                <w:lang w:eastAsia="en-US"/>
              </w:rPr>
            </w:pPr>
            <w:hyperlink r:id="rId191" w:history="1">
              <w:r w:rsidR="002579E4" w:rsidRPr="001D34C1">
                <w:rPr>
                  <w:color w:val="0000FF"/>
                  <w:szCs w:val="22"/>
                  <w:u w:val="single"/>
                  <w:lang w:eastAsia="en-US"/>
                </w:rPr>
                <w:t>Code Manage</w:t>
              </w:r>
            </w:hyperlink>
            <w:hyperlink r:id="rId192" w:history="1">
              <w:r w:rsidR="002579E4" w:rsidRPr="001D34C1">
                <w:rPr>
                  <w:color w:val="0000FF"/>
                  <w:szCs w:val="22"/>
                  <w:u w:val="single"/>
                  <w:lang w:eastAsia="en-US"/>
                </w:rPr>
                <w:t>r</w:t>
              </w:r>
            </w:hyperlink>
          </w:p>
        </w:tc>
        <w:tc>
          <w:tcPr>
            <w:tcW w:w="790" w:type="pct"/>
            <w:tcBorders>
              <w:top w:val="nil"/>
              <w:left w:val="nil"/>
              <w:bottom w:val="single" w:sz="8" w:space="0" w:color="696969"/>
              <w:right w:val="single" w:sz="8" w:space="0" w:color="696969"/>
            </w:tcBorders>
          </w:tcPr>
          <w:p w14:paraId="40BB4674" w14:textId="77777777" w:rsidR="002579E4" w:rsidRPr="001D34C1" w:rsidRDefault="002579E4">
            <w:pPr>
              <w:spacing w:after="320" w:line="276" w:lineRule="auto"/>
              <w:rPr>
                <w:szCs w:val="22"/>
                <w:lang w:eastAsia="en-US"/>
              </w:rPr>
            </w:pPr>
            <w:r w:rsidRPr="001D34C1">
              <w:rPr>
                <w:color w:val="000000"/>
                <w:szCs w:val="22"/>
                <w:lang w:eastAsia="en-US"/>
              </w:rPr>
              <w:t xml:space="preserve">New </w:t>
            </w:r>
            <w:hyperlink r:id="rId193" w:history="1">
              <w:r w:rsidRPr="001D34C1">
                <w:rPr>
                  <w:color w:val="0000FF"/>
                  <w:szCs w:val="22"/>
                  <w:u w:val="single"/>
                  <w:lang w:eastAsia="en-US"/>
                </w:rPr>
                <w:t>MPID</w:t>
              </w:r>
            </w:hyperlink>
            <w:r w:rsidRPr="001D34C1">
              <w:rPr>
                <w:color w:val="000000"/>
                <w:szCs w:val="22"/>
                <w:lang w:eastAsia="en-US"/>
              </w:rPr>
              <w:t>/ Market Role Code Application Form</w:t>
            </w:r>
            <w:r w:rsidRPr="001D34C1">
              <w:rPr>
                <w:szCs w:val="22"/>
                <w:bdr w:val="none" w:sz="0" w:space="0" w:color="696969"/>
                <w:lang w:eastAsia="en-US"/>
              </w:rPr>
              <w:t xml:space="preserve"> </w:t>
            </w:r>
          </w:p>
          <w:p w14:paraId="6B8A9F4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50" w:type="pct"/>
            <w:tcBorders>
              <w:top w:val="nil"/>
              <w:left w:val="nil"/>
              <w:bottom w:val="single" w:sz="8" w:space="0" w:color="696969"/>
              <w:right w:val="single" w:sz="8" w:space="0" w:color="696969"/>
            </w:tcBorders>
          </w:tcPr>
          <w:p w14:paraId="400CC659" w14:textId="77777777" w:rsidR="002579E4" w:rsidRPr="001D34C1" w:rsidRDefault="007A16F0">
            <w:pPr>
              <w:widowControl w:val="0"/>
              <w:spacing w:beforeAutospacing="1" w:after="320" w:afterAutospacing="1" w:line="276" w:lineRule="auto"/>
              <w:jc w:val="both"/>
              <w:rPr>
                <w:szCs w:val="22"/>
                <w:lang w:eastAsia="en-US"/>
              </w:rPr>
            </w:pPr>
            <w:hyperlink r:id="rId194" w:history="1">
              <w:r w:rsidR="002579E4" w:rsidRPr="001D34C1">
                <w:rPr>
                  <w:rFonts w:eastAsia="Arial" w:cs="Arial"/>
                  <w:color w:val="0000FF"/>
                  <w:szCs w:val="22"/>
                  <w:u w:val="single"/>
                  <w:lang w:eastAsia="en-US"/>
                </w:rPr>
                <w:t>REC Portal</w:t>
              </w:r>
            </w:hyperlink>
          </w:p>
        </w:tc>
      </w:tr>
      <w:tr w:rsidR="002579E4" w14:paraId="011F5C92" w14:textId="77777777" w:rsidTr="001D34C1">
        <w:tc>
          <w:tcPr>
            <w:tcW w:w="478" w:type="pct"/>
            <w:tcBorders>
              <w:top w:val="nil"/>
              <w:left w:val="single" w:sz="8" w:space="0" w:color="696969"/>
              <w:bottom w:val="single" w:sz="8" w:space="0" w:color="696969"/>
              <w:right w:val="single" w:sz="8" w:space="0" w:color="696969"/>
            </w:tcBorders>
          </w:tcPr>
          <w:p w14:paraId="4AF1B86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3.13.2</w:t>
            </w:r>
          </w:p>
        </w:tc>
        <w:tc>
          <w:tcPr>
            <w:tcW w:w="837" w:type="pct"/>
            <w:tcBorders>
              <w:top w:val="nil"/>
              <w:left w:val="nil"/>
              <w:bottom w:val="single" w:sz="8" w:space="0" w:color="696969"/>
              <w:right w:val="single" w:sz="8" w:space="0" w:color="696969"/>
            </w:tcBorders>
          </w:tcPr>
          <w:p w14:paraId="363B2DB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application form in 3.13.1</w:t>
            </w:r>
          </w:p>
        </w:tc>
        <w:tc>
          <w:tcPr>
            <w:tcW w:w="1027" w:type="pct"/>
            <w:tcBorders>
              <w:top w:val="nil"/>
              <w:left w:val="nil"/>
              <w:bottom w:val="single" w:sz="8" w:space="0" w:color="696969"/>
              <w:right w:val="single" w:sz="8" w:space="0" w:color="696969"/>
            </w:tcBorders>
          </w:tcPr>
          <w:p w14:paraId="175696F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Confirm receipt of the application form and log all details.</w:t>
            </w:r>
          </w:p>
        </w:tc>
        <w:tc>
          <w:tcPr>
            <w:tcW w:w="657" w:type="pct"/>
            <w:tcBorders>
              <w:top w:val="nil"/>
              <w:left w:val="nil"/>
              <w:bottom w:val="single" w:sz="8" w:space="0" w:color="696969"/>
              <w:right w:val="single" w:sz="8" w:space="0" w:color="696969"/>
            </w:tcBorders>
          </w:tcPr>
          <w:p w14:paraId="6FEA1309" w14:textId="77777777" w:rsidR="002579E4" w:rsidRPr="001D34C1" w:rsidRDefault="007A16F0">
            <w:pPr>
              <w:widowControl w:val="0"/>
              <w:spacing w:beforeAutospacing="1" w:after="320" w:afterAutospacing="1" w:line="276" w:lineRule="auto"/>
              <w:jc w:val="both"/>
              <w:rPr>
                <w:szCs w:val="22"/>
                <w:lang w:eastAsia="en-US"/>
              </w:rPr>
            </w:pPr>
            <w:hyperlink r:id="rId195" w:history="1">
              <w:r w:rsidR="002579E4" w:rsidRPr="001D34C1">
                <w:rPr>
                  <w:color w:val="0000FF"/>
                  <w:szCs w:val="22"/>
                  <w:u w:val="single"/>
                  <w:lang w:eastAsia="en-US"/>
                </w:rPr>
                <w:t>C</w:t>
              </w:r>
            </w:hyperlink>
            <w:hyperlink r:id="rId196" w:history="1">
              <w:r w:rsidR="002579E4" w:rsidRPr="001D34C1">
                <w:rPr>
                  <w:color w:val="0000FF"/>
                  <w:szCs w:val="22"/>
                  <w:u w:val="single"/>
                  <w:lang w:eastAsia="en-US"/>
                </w:rPr>
                <w:t>ode Mana</w:t>
              </w:r>
            </w:hyperlink>
            <w:hyperlink r:id="rId197" w:history="1">
              <w:r w:rsidR="002579E4" w:rsidRPr="001D34C1">
                <w:rPr>
                  <w:color w:val="0000FF"/>
                  <w:szCs w:val="22"/>
                  <w:u w:val="single"/>
                  <w:lang w:eastAsia="en-US"/>
                </w:rPr>
                <w:t>ger</w:t>
              </w:r>
            </w:hyperlink>
          </w:p>
        </w:tc>
        <w:tc>
          <w:tcPr>
            <w:tcW w:w="661" w:type="pct"/>
            <w:tcBorders>
              <w:top w:val="nil"/>
              <w:left w:val="nil"/>
              <w:bottom w:val="single" w:sz="8" w:space="0" w:color="696969"/>
              <w:right w:val="single" w:sz="8" w:space="0" w:color="696969"/>
            </w:tcBorders>
          </w:tcPr>
          <w:p w14:paraId="01E93EE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Applicant</w:t>
            </w:r>
          </w:p>
        </w:tc>
        <w:tc>
          <w:tcPr>
            <w:tcW w:w="790" w:type="pct"/>
            <w:tcBorders>
              <w:top w:val="nil"/>
              <w:left w:val="nil"/>
              <w:bottom w:val="single" w:sz="8" w:space="0" w:color="696969"/>
              <w:right w:val="single" w:sz="8" w:space="0" w:color="696969"/>
            </w:tcBorders>
          </w:tcPr>
          <w:p w14:paraId="6C1ED67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50" w:type="pct"/>
            <w:tcBorders>
              <w:top w:val="nil"/>
              <w:left w:val="nil"/>
              <w:bottom w:val="single" w:sz="8" w:space="0" w:color="696969"/>
              <w:right w:val="single" w:sz="8" w:space="0" w:color="696969"/>
            </w:tcBorders>
          </w:tcPr>
          <w:p w14:paraId="761790EA" w14:textId="77777777" w:rsidR="002579E4" w:rsidRPr="001D34C1" w:rsidRDefault="007A16F0">
            <w:pPr>
              <w:widowControl w:val="0"/>
              <w:spacing w:beforeAutospacing="1" w:after="320" w:afterAutospacing="1" w:line="276" w:lineRule="auto"/>
              <w:jc w:val="both"/>
              <w:rPr>
                <w:szCs w:val="22"/>
                <w:lang w:eastAsia="en-US"/>
              </w:rPr>
            </w:pPr>
            <w:hyperlink r:id="rId198" w:history="1">
              <w:r w:rsidR="002579E4" w:rsidRPr="001D34C1">
                <w:rPr>
                  <w:rFonts w:eastAsia="Arial" w:cs="Arial"/>
                  <w:color w:val="0000FF"/>
                  <w:szCs w:val="22"/>
                  <w:u w:val="single"/>
                  <w:lang w:eastAsia="en-US"/>
                </w:rPr>
                <w:t>REC Portal</w:t>
              </w:r>
            </w:hyperlink>
          </w:p>
        </w:tc>
      </w:tr>
      <w:tr w:rsidR="002579E4" w14:paraId="43C406AB" w14:textId="77777777" w:rsidTr="001D34C1">
        <w:tc>
          <w:tcPr>
            <w:tcW w:w="478" w:type="pct"/>
            <w:tcBorders>
              <w:top w:val="nil"/>
              <w:left w:val="single" w:sz="8" w:space="0" w:color="696969"/>
              <w:bottom w:val="single" w:sz="8" w:space="0" w:color="696969"/>
              <w:right w:val="single" w:sz="8" w:space="0" w:color="696969"/>
            </w:tcBorders>
          </w:tcPr>
          <w:p w14:paraId="2B2EEE6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3.13.3</w:t>
            </w:r>
          </w:p>
        </w:tc>
        <w:tc>
          <w:tcPr>
            <w:tcW w:w="837" w:type="pct"/>
            <w:tcBorders>
              <w:top w:val="nil"/>
              <w:left w:val="nil"/>
              <w:bottom w:val="single" w:sz="8" w:space="0" w:color="696969"/>
              <w:right w:val="single" w:sz="8" w:space="0" w:color="696969"/>
            </w:tcBorders>
          </w:tcPr>
          <w:p w14:paraId="427BF8E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3.13.2</w:t>
            </w:r>
          </w:p>
        </w:tc>
        <w:tc>
          <w:tcPr>
            <w:tcW w:w="1027" w:type="pct"/>
            <w:tcBorders>
              <w:top w:val="nil"/>
              <w:left w:val="nil"/>
              <w:bottom w:val="single" w:sz="8" w:space="0" w:color="696969"/>
              <w:right w:val="single" w:sz="8" w:space="0" w:color="696969"/>
            </w:tcBorders>
          </w:tcPr>
          <w:p w14:paraId="29095A7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Complete a Market Domain Data Change Request form.</w:t>
            </w:r>
          </w:p>
        </w:tc>
        <w:tc>
          <w:tcPr>
            <w:tcW w:w="657" w:type="pct"/>
            <w:tcBorders>
              <w:top w:val="nil"/>
              <w:left w:val="nil"/>
              <w:bottom w:val="single" w:sz="8" w:space="0" w:color="696969"/>
              <w:right w:val="single" w:sz="8" w:space="0" w:color="696969"/>
            </w:tcBorders>
          </w:tcPr>
          <w:p w14:paraId="66E0C94B" w14:textId="77777777" w:rsidR="002579E4" w:rsidRPr="001D34C1" w:rsidRDefault="007A16F0">
            <w:pPr>
              <w:widowControl w:val="0"/>
              <w:spacing w:beforeAutospacing="1" w:after="320" w:afterAutospacing="1" w:line="276" w:lineRule="auto"/>
              <w:jc w:val="both"/>
              <w:rPr>
                <w:szCs w:val="22"/>
                <w:lang w:eastAsia="en-US"/>
              </w:rPr>
            </w:pPr>
            <w:hyperlink r:id="rId199" w:history="1">
              <w:r w:rsidR="002579E4" w:rsidRPr="001D34C1">
                <w:rPr>
                  <w:color w:val="0000FF"/>
                  <w:szCs w:val="22"/>
                  <w:u w:val="single"/>
                  <w:lang w:eastAsia="en-US"/>
                </w:rPr>
                <w:t>C</w:t>
              </w:r>
            </w:hyperlink>
            <w:hyperlink r:id="rId200" w:history="1">
              <w:r w:rsidR="002579E4" w:rsidRPr="001D34C1">
                <w:rPr>
                  <w:color w:val="0000FF"/>
                  <w:szCs w:val="22"/>
                  <w:u w:val="single"/>
                  <w:lang w:eastAsia="en-US"/>
                </w:rPr>
                <w:t>ode Manage</w:t>
              </w:r>
            </w:hyperlink>
            <w:hyperlink r:id="rId201" w:history="1">
              <w:r w:rsidR="002579E4" w:rsidRPr="001D34C1">
                <w:rPr>
                  <w:color w:val="0000FF"/>
                  <w:szCs w:val="22"/>
                  <w:u w:val="single"/>
                  <w:lang w:eastAsia="en-US"/>
                </w:rPr>
                <w:t>r</w:t>
              </w:r>
            </w:hyperlink>
          </w:p>
        </w:tc>
        <w:tc>
          <w:tcPr>
            <w:tcW w:w="661" w:type="pct"/>
            <w:tcBorders>
              <w:top w:val="nil"/>
              <w:left w:val="nil"/>
              <w:bottom w:val="single" w:sz="8" w:space="0" w:color="696969"/>
              <w:right w:val="single" w:sz="8" w:space="0" w:color="696969"/>
            </w:tcBorders>
          </w:tcPr>
          <w:p w14:paraId="58972D5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90" w:type="pct"/>
            <w:tcBorders>
              <w:top w:val="nil"/>
              <w:left w:val="nil"/>
              <w:bottom w:val="single" w:sz="8" w:space="0" w:color="696969"/>
              <w:right w:val="single" w:sz="8" w:space="0" w:color="696969"/>
            </w:tcBorders>
          </w:tcPr>
          <w:p w14:paraId="3AB26BE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50" w:type="pct"/>
            <w:tcBorders>
              <w:top w:val="nil"/>
              <w:left w:val="nil"/>
              <w:bottom w:val="single" w:sz="8" w:space="0" w:color="696969"/>
              <w:right w:val="single" w:sz="8" w:space="0" w:color="696969"/>
            </w:tcBorders>
          </w:tcPr>
          <w:p w14:paraId="69E2FAF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4D02B380" w14:textId="77777777" w:rsidTr="001D34C1">
        <w:tc>
          <w:tcPr>
            <w:tcW w:w="478" w:type="pct"/>
            <w:tcBorders>
              <w:top w:val="nil"/>
              <w:left w:val="single" w:sz="8" w:space="0" w:color="696969"/>
              <w:bottom w:val="single" w:sz="8" w:space="0" w:color="696969"/>
              <w:right w:val="single" w:sz="8" w:space="0" w:color="696969"/>
            </w:tcBorders>
          </w:tcPr>
          <w:p w14:paraId="5240958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3.13.4</w:t>
            </w:r>
          </w:p>
        </w:tc>
        <w:tc>
          <w:tcPr>
            <w:tcW w:w="837" w:type="pct"/>
            <w:tcBorders>
              <w:top w:val="nil"/>
              <w:left w:val="nil"/>
              <w:bottom w:val="single" w:sz="8" w:space="0" w:color="696969"/>
              <w:right w:val="single" w:sz="8" w:space="0" w:color="696969"/>
            </w:tcBorders>
          </w:tcPr>
          <w:p w14:paraId="12B539D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3.13.3</w:t>
            </w:r>
          </w:p>
        </w:tc>
        <w:tc>
          <w:tcPr>
            <w:tcW w:w="1027" w:type="pct"/>
            <w:tcBorders>
              <w:top w:val="nil"/>
              <w:left w:val="nil"/>
              <w:bottom w:val="single" w:sz="8" w:space="0" w:color="696969"/>
              <w:right w:val="single" w:sz="8" w:space="0" w:color="696969"/>
            </w:tcBorders>
          </w:tcPr>
          <w:p w14:paraId="4D7949E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Submit request for a new</w:t>
            </w:r>
            <w:r w:rsidRPr="001D34C1">
              <w:rPr>
                <w:szCs w:val="22"/>
                <w:lang w:eastAsia="en-US"/>
              </w:rPr>
              <w:t xml:space="preserve"> </w:t>
            </w:r>
            <w:hyperlink r:id="rId202" w:history="1">
              <w:r w:rsidRPr="001D34C1">
                <w:rPr>
                  <w:color w:val="0000FF"/>
                  <w:szCs w:val="22"/>
                  <w:u w:val="single"/>
                  <w:lang w:eastAsia="en-US"/>
                </w:rPr>
                <w:t>Market Participant Identifier</w:t>
              </w:r>
            </w:hyperlink>
            <w:r w:rsidRPr="001D34C1">
              <w:rPr>
                <w:rFonts w:eastAsia="Arial" w:cs="Arial"/>
                <w:color w:val="000000"/>
                <w:szCs w:val="22"/>
                <w:lang w:eastAsia="en-US"/>
              </w:rPr>
              <w:t> or Market Role Code.</w:t>
            </w:r>
          </w:p>
        </w:tc>
        <w:tc>
          <w:tcPr>
            <w:tcW w:w="657" w:type="pct"/>
            <w:tcBorders>
              <w:top w:val="nil"/>
              <w:left w:val="nil"/>
              <w:bottom w:val="single" w:sz="8" w:space="0" w:color="696969"/>
              <w:right w:val="single" w:sz="8" w:space="0" w:color="696969"/>
            </w:tcBorders>
          </w:tcPr>
          <w:p w14:paraId="4115A186" w14:textId="77777777" w:rsidR="002579E4" w:rsidRPr="001D34C1" w:rsidRDefault="007A16F0">
            <w:pPr>
              <w:widowControl w:val="0"/>
              <w:spacing w:beforeAutospacing="1" w:after="320" w:afterAutospacing="1" w:line="276" w:lineRule="auto"/>
              <w:jc w:val="both"/>
              <w:rPr>
                <w:szCs w:val="22"/>
                <w:lang w:eastAsia="en-US"/>
              </w:rPr>
            </w:pPr>
            <w:hyperlink r:id="rId203" w:history="1">
              <w:r w:rsidR="002579E4" w:rsidRPr="001D34C1">
                <w:rPr>
                  <w:color w:val="0000FF"/>
                  <w:szCs w:val="22"/>
                  <w:u w:val="single"/>
                  <w:lang w:eastAsia="en-US"/>
                </w:rPr>
                <w:t>Code Manage</w:t>
              </w:r>
            </w:hyperlink>
            <w:hyperlink r:id="rId204" w:history="1">
              <w:r w:rsidR="002579E4" w:rsidRPr="001D34C1">
                <w:rPr>
                  <w:color w:val="0000FF"/>
                  <w:szCs w:val="22"/>
                  <w:u w:val="single"/>
                  <w:lang w:eastAsia="en-US"/>
                </w:rPr>
                <w:t>r</w:t>
              </w:r>
            </w:hyperlink>
          </w:p>
        </w:tc>
        <w:tc>
          <w:tcPr>
            <w:tcW w:w="661" w:type="pct"/>
            <w:tcBorders>
              <w:top w:val="nil"/>
              <w:left w:val="nil"/>
              <w:bottom w:val="single" w:sz="8" w:space="0" w:color="696969"/>
              <w:right w:val="single" w:sz="8" w:space="0" w:color="696969"/>
            </w:tcBorders>
          </w:tcPr>
          <w:p w14:paraId="75E273C2" w14:textId="77777777" w:rsidR="002579E4" w:rsidRPr="001D34C1" w:rsidRDefault="007A16F0">
            <w:pPr>
              <w:widowControl w:val="0"/>
              <w:spacing w:beforeAutospacing="1" w:after="320" w:afterAutospacing="1" w:line="276" w:lineRule="auto"/>
              <w:jc w:val="both"/>
              <w:rPr>
                <w:szCs w:val="22"/>
                <w:lang w:eastAsia="en-US"/>
              </w:rPr>
            </w:pPr>
            <w:hyperlink r:id="rId205" w:history="1">
              <w:r w:rsidR="002579E4" w:rsidRPr="001D34C1">
                <w:rPr>
                  <w:color w:val="0000FF"/>
                  <w:szCs w:val="22"/>
                  <w:u w:val="single"/>
                  <w:lang w:eastAsia="en-US"/>
                </w:rPr>
                <w:t>BSCC</w:t>
              </w:r>
            </w:hyperlink>
            <w:hyperlink r:id="rId206" w:history="1">
              <w:r w:rsidR="002579E4" w:rsidRPr="001D34C1">
                <w:rPr>
                  <w:color w:val="0000FF"/>
                  <w:szCs w:val="22"/>
                  <w:u w:val="single"/>
                  <w:lang w:eastAsia="en-US"/>
                </w:rPr>
                <w:t>o</w:t>
              </w:r>
            </w:hyperlink>
          </w:p>
        </w:tc>
        <w:tc>
          <w:tcPr>
            <w:tcW w:w="790" w:type="pct"/>
            <w:tcBorders>
              <w:top w:val="nil"/>
              <w:left w:val="nil"/>
              <w:bottom w:val="single" w:sz="8" w:space="0" w:color="696969"/>
              <w:right w:val="single" w:sz="8" w:space="0" w:color="696969"/>
            </w:tcBorders>
          </w:tcPr>
          <w:p w14:paraId="0B7FD0C4" w14:textId="77777777" w:rsidR="002579E4" w:rsidRPr="001D34C1" w:rsidRDefault="007A16F0">
            <w:pPr>
              <w:widowControl w:val="0"/>
              <w:spacing w:beforeAutospacing="1" w:after="320" w:afterAutospacing="1" w:line="276" w:lineRule="auto"/>
              <w:jc w:val="both"/>
              <w:rPr>
                <w:szCs w:val="22"/>
                <w:lang w:eastAsia="en-US"/>
              </w:rPr>
            </w:pPr>
            <w:hyperlink r:id="rId207" w:history="1">
              <w:r w:rsidR="002579E4" w:rsidRPr="001D34C1">
                <w:rPr>
                  <w:rFonts w:eastAsia="Arial" w:cs="Arial"/>
                  <w:color w:val="0000FF"/>
                  <w:szCs w:val="22"/>
                  <w:u w:val="single"/>
                  <w:lang w:eastAsia="en-US"/>
                </w:rPr>
                <w:t>MDD</w:t>
              </w:r>
            </w:hyperlink>
            <w:r w:rsidR="002579E4" w:rsidRPr="001D34C1">
              <w:rPr>
                <w:rFonts w:eastAsia="Arial" w:cs="Arial"/>
                <w:color w:val="000000"/>
                <w:szCs w:val="22"/>
                <w:lang w:eastAsia="en-US"/>
              </w:rPr>
              <w:t xml:space="preserve"> Change Request form</w:t>
            </w:r>
          </w:p>
        </w:tc>
        <w:tc>
          <w:tcPr>
            <w:tcW w:w="550" w:type="pct"/>
            <w:tcBorders>
              <w:top w:val="nil"/>
              <w:left w:val="nil"/>
              <w:bottom w:val="single" w:sz="8" w:space="0" w:color="696969"/>
              <w:right w:val="single" w:sz="8" w:space="0" w:color="696969"/>
            </w:tcBorders>
          </w:tcPr>
          <w:p w14:paraId="4178A94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2C82A69E" w14:textId="77777777" w:rsidTr="001D34C1">
        <w:tc>
          <w:tcPr>
            <w:tcW w:w="478" w:type="pct"/>
            <w:tcBorders>
              <w:top w:val="nil"/>
              <w:left w:val="single" w:sz="8" w:space="0" w:color="696969"/>
              <w:bottom w:val="single" w:sz="8" w:space="0" w:color="696969"/>
              <w:right w:val="single" w:sz="8" w:space="0" w:color="696969"/>
            </w:tcBorders>
          </w:tcPr>
          <w:p w14:paraId="7BAD23D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3.13.5</w:t>
            </w:r>
          </w:p>
        </w:tc>
        <w:tc>
          <w:tcPr>
            <w:tcW w:w="837" w:type="pct"/>
            <w:tcBorders>
              <w:top w:val="nil"/>
              <w:left w:val="nil"/>
              <w:bottom w:val="single" w:sz="8" w:space="0" w:color="696969"/>
              <w:right w:val="single" w:sz="8" w:space="0" w:color="696969"/>
            </w:tcBorders>
          </w:tcPr>
          <w:p w14:paraId="3C45EAD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Market </w:t>
            </w:r>
            <w:r w:rsidRPr="001D34C1">
              <w:rPr>
                <w:rFonts w:eastAsia="Arial" w:cs="Arial"/>
                <w:color w:val="000000"/>
                <w:szCs w:val="22"/>
                <w:lang w:eastAsia="en-US"/>
              </w:rPr>
              <w:lastRenderedPageBreak/>
              <w:t>Domain Data Change Request in 3.13.4</w:t>
            </w:r>
          </w:p>
        </w:tc>
        <w:tc>
          <w:tcPr>
            <w:tcW w:w="1027" w:type="pct"/>
            <w:tcBorders>
              <w:top w:val="nil"/>
              <w:left w:val="nil"/>
              <w:bottom w:val="single" w:sz="8" w:space="0" w:color="696969"/>
              <w:right w:val="single" w:sz="8" w:space="0" w:color="696969"/>
            </w:tcBorders>
          </w:tcPr>
          <w:p w14:paraId="614F293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Progress the proposed</w:t>
            </w:r>
            <w:r w:rsidRPr="001D34C1">
              <w:rPr>
                <w:szCs w:val="22"/>
                <w:lang w:eastAsia="en-US"/>
              </w:rPr>
              <w:t xml:space="preserve"> </w:t>
            </w:r>
            <w:hyperlink r:id="rId208" w:history="1">
              <w:r w:rsidRPr="001D34C1">
                <w:rPr>
                  <w:color w:val="0000FF"/>
                  <w:szCs w:val="22"/>
                  <w:u w:val="single"/>
                  <w:lang w:eastAsia="en-US"/>
                </w:rPr>
                <w:t xml:space="preserve">Market Domain </w:t>
              </w:r>
              <w:r w:rsidRPr="001D34C1">
                <w:rPr>
                  <w:color w:val="0000FF"/>
                  <w:szCs w:val="22"/>
                  <w:u w:val="single"/>
                  <w:lang w:eastAsia="en-US"/>
                </w:rPr>
                <w:lastRenderedPageBreak/>
                <w:t>Data</w:t>
              </w:r>
            </w:hyperlink>
            <w:r w:rsidRPr="001D34C1">
              <w:rPr>
                <w:rFonts w:eastAsia="Arial" w:cs="Arial"/>
                <w:color w:val="000000"/>
                <w:szCs w:val="22"/>
                <w:lang w:eastAsia="en-US"/>
              </w:rPr>
              <w:t> change in accordance with the</w:t>
            </w:r>
            <w:r w:rsidRPr="001D34C1">
              <w:rPr>
                <w:szCs w:val="22"/>
                <w:lang w:eastAsia="en-US"/>
              </w:rPr>
              <w:t xml:space="preserve"> </w:t>
            </w:r>
            <w:hyperlink r:id="rId209" w:history="1">
              <w:r w:rsidRPr="001D34C1">
                <w:rPr>
                  <w:color w:val="0000FF"/>
                  <w:szCs w:val="22"/>
                  <w:u w:val="single"/>
                  <w:lang w:eastAsia="en-US"/>
                </w:rPr>
                <w:t>BSC</w:t>
              </w:r>
            </w:hyperlink>
            <w:r w:rsidRPr="001D34C1">
              <w:rPr>
                <w:rFonts w:eastAsia="Arial" w:cs="Arial"/>
                <w:color w:val="000000"/>
                <w:szCs w:val="22"/>
                <w:lang w:eastAsia="en-US"/>
              </w:rPr>
              <w:t>.</w:t>
            </w:r>
          </w:p>
          <w:p w14:paraId="34ED57D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The</w:t>
            </w:r>
            <w:r w:rsidRPr="001D34C1">
              <w:rPr>
                <w:szCs w:val="22"/>
                <w:lang w:eastAsia="en-US"/>
              </w:rPr>
              <w:t xml:space="preserve"> </w:t>
            </w:r>
            <w:hyperlink r:id="rId210" w:history="1">
              <w:r w:rsidRPr="001D34C1">
                <w:rPr>
                  <w:color w:val="0000FF"/>
                  <w:szCs w:val="22"/>
                  <w:u w:val="single"/>
                  <w:lang w:eastAsia="en-US"/>
                </w:rPr>
                <w:t>Code Manager</w:t>
              </w:r>
            </w:hyperlink>
            <w:r w:rsidRPr="001D34C1">
              <w:rPr>
                <w:rFonts w:eastAsia="Arial" w:cs="Arial"/>
                <w:color w:val="000000"/>
                <w:szCs w:val="22"/>
                <w:lang w:eastAsia="en-US"/>
              </w:rPr>
              <w:t> shall be notified if any issues are identified.</w:t>
            </w:r>
          </w:p>
        </w:tc>
        <w:tc>
          <w:tcPr>
            <w:tcW w:w="657" w:type="pct"/>
            <w:tcBorders>
              <w:top w:val="nil"/>
              <w:left w:val="nil"/>
              <w:bottom w:val="single" w:sz="8" w:space="0" w:color="696969"/>
              <w:right w:val="single" w:sz="8" w:space="0" w:color="696969"/>
            </w:tcBorders>
          </w:tcPr>
          <w:p w14:paraId="105058D5" w14:textId="77777777" w:rsidR="002579E4" w:rsidRPr="001D34C1" w:rsidRDefault="007A16F0">
            <w:pPr>
              <w:widowControl w:val="0"/>
              <w:spacing w:beforeAutospacing="1" w:after="320" w:afterAutospacing="1" w:line="276" w:lineRule="auto"/>
              <w:jc w:val="both"/>
              <w:rPr>
                <w:szCs w:val="22"/>
                <w:lang w:eastAsia="en-US"/>
              </w:rPr>
            </w:pPr>
            <w:hyperlink r:id="rId211" w:history="1">
              <w:r w:rsidR="002579E4" w:rsidRPr="001D34C1">
                <w:rPr>
                  <w:color w:val="0000FF"/>
                  <w:szCs w:val="22"/>
                  <w:u w:val="single"/>
                  <w:lang w:eastAsia="en-US"/>
                </w:rPr>
                <w:t>BSCC</w:t>
              </w:r>
            </w:hyperlink>
            <w:hyperlink r:id="rId212" w:history="1">
              <w:r w:rsidR="002579E4" w:rsidRPr="001D34C1">
                <w:rPr>
                  <w:color w:val="0000FF"/>
                  <w:szCs w:val="22"/>
                  <w:u w:val="single"/>
                  <w:lang w:eastAsia="en-US"/>
                </w:rPr>
                <w:t>o</w:t>
              </w:r>
            </w:hyperlink>
          </w:p>
        </w:tc>
        <w:tc>
          <w:tcPr>
            <w:tcW w:w="661" w:type="pct"/>
            <w:tcBorders>
              <w:top w:val="nil"/>
              <w:left w:val="nil"/>
              <w:bottom w:val="single" w:sz="8" w:space="0" w:color="696969"/>
              <w:right w:val="single" w:sz="8" w:space="0" w:color="696969"/>
            </w:tcBorders>
          </w:tcPr>
          <w:p w14:paraId="756CA8E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90" w:type="pct"/>
            <w:tcBorders>
              <w:top w:val="nil"/>
              <w:left w:val="nil"/>
              <w:bottom w:val="single" w:sz="8" w:space="0" w:color="696969"/>
              <w:right w:val="single" w:sz="8" w:space="0" w:color="696969"/>
            </w:tcBorders>
          </w:tcPr>
          <w:p w14:paraId="6498E21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50" w:type="pct"/>
            <w:tcBorders>
              <w:top w:val="nil"/>
              <w:left w:val="nil"/>
              <w:bottom w:val="single" w:sz="8" w:space="0" w:color="696969"/>
              <w:right w:val="single" w:sz="8" w:space="0" w:color="696969"/>
            </w:tcBorders>
          </w:tcPr>
          <w:p w14:paraId="58255D8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62EF35D4" w14:textId="77777777" w:rsidTr="001D34C1">
        <w:tc>
          <w:tcPr>
            <w:tcW w:w="478" w:type="pct"/>
            <w:tcBorders>
              <w:top w:val="nil"/>
              <w:left w:val="single" w:sz="8" w:space="0" w:color="696969"/>
              <w:bottom w:val="single" w:sz="8" w:space="0" w:color="696969"/>
              <w:right w:val="single" w:sz="8" w:space="0" w:color="696969"/>
            </w:tcBorders>
          </w:tcPr>
          <w:p w14:paraId="2B3EBE5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3.13.6</w:t>
            </w:r>
          </w:p>
        </w:tc>
        <w:tc>
          <w:tcPr>
            <w:tcW w:w="837" w:type="pct"/>
            <w:tcBorders>
              <w:top w:val="nil"/>
              <w:left w:val="nil"/>
              <w:bottom w:val="single" w:sz="8" w:space="0" w:color="696969"/>
              <w:right w:val="single" w:sz="8" w:space="0" w:color="696969"/>
            </w:tcBorders>
          </w:tcPr>
          <w:p w14:paraId="2117BE68" w14:textId="77777777" w:rsidR="002579E4" w:rsidRPr="001D34C1" w:rsidRDefault="002579E4">
            <w:pPr>
              <w:spacing w:after="320" w:line="276" w:lineRule="auto"/>
              <w:rPr>
                <w:szCs w:val="22"/>
                <w:lang w:eastAsia="en-US"/>
              </w:rPr>
            </w:pPr>
            <w:r w:rsidRPr="001D34C1">
              <w:rPr>
                <w:color w:val="000000"/>
                <w:szCs w:val="22"/>
                <w:lang w:eastAsia="en-US"/>
              </w:rPr>
              <w:t>Following approval of the Market Domain Data Change and publication of the</w:t>
            </w:r>
            <w:r w:rsidRPr="001D34C1">
              <w:rPr>
                <w:szCs w:val="22"/>
                <w:lang w:eastAsia="en-US"/>
              </w:rPr>
              <w:t xml:space="preserve"> </w:t>
            </w:r>
            <w:hyperlink r:id="rId213" w:history="1">
              <w:r w:rsidRPr="001D34C1">
                <w:rPr>
                  <w:color w:val="0000FF"/>
                  <w:szCs w:val="22"/>
                  <w:u w:val="single"/>
                  <w:lang w:eastAsia="en-US"/>
                </w:rPr>
                <w:t>Market Domain Data</w:t>
              </w:r>
            </w:hyperlink>
            <w:r w:rsidRPr="001D34C1">
              <w:rPr>
                <w:szCs w:val="22"/>
                <w:lang w:eastAsia="en-US"/>
              </w:rPr>
              <w:t xml:space="preserve"> </w:t>
            </w:r>
            <w:r w:rsidRPr="001D34C1">
              <w:rPr>
                <w:color w:val="000000"/>
                <w:szCs w:val="22"/>
                <w:lang w:eastAsia="en-US"/>
              </w:rPr>
              <w:t>release</w:t>
            </w:r>
          </w:p>
        </w:tc>
        <w:tc>
          <w:tcPr>
            <w:tcW w:w="1027" w:type="pct"/>
            <w:tcBorders>
              <w:top w:val="nil"/>
              <w:left w:val="nil"/>
              <w:bottom w:val="single" w:sz="8" w:space="0" w:color="696969"/>
              <w:right w:val="single" w:sz="8" w:space="0" w:color="696969"/>
            </w:tcBorders>
          </w:tcPr>
          <w:p w14:paraId="26F0703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w:t>
            </w:r>
            <w:r w:rsidRPr="001D34C1">
              <w:rPr>
                <w:szCs w:val="22"/>
                <w:lang w:eastAsia="en-US"/>
              </w:rPr>
              <w:t xml:space="preserve"> </w:t>
            </w:r>
            <w:hyperlink r:id="rId214" w:history="1">
              <w:r w:rsidRPr="001D34C1">
                <w:rPr>
                  <w:color w:val="0000FF"/>
                  <w:szCs w:val="22"/>
                  <w:u w:val="single"/>
                  <w:lang w:eastAsia="en-US"/>
                </w:rPr>
                <w:t>Green Deal Arrangements Data</w:t>
              </w:r>
            </w:hyperlink>
            <w:r w:rsidRPr="001D34C1">
              <w:rPr>
                <w:rFonts w:eastAsia="Arial" w:cs="Arial"/>
                <w:color w:val="000000"/>
                <w:szCs w:val="22"/>
                <w:lang w:eastAsia="en-US"/>
              </w:rPr>
              <w:t> to include details of the new</w:t>
            </w:r>
            <w:r w:rsidRPr="001D34C1">
              <w:rPr>
                <w:szCs w:val="22"/>
                <w:lang w:eastAsia="en-US"/>
              </w:rPr>
              <w:t xml:space="preserve"> </w:t>
            </w:r>
            <w:hyperlink r:id="rId215" w:history="1">
              <w:r w:rsidRPr="001D34C1">
                <w:rPr>
                  <w:color w:val="0000FF"/>
                  <w:szCs w:val="22"/>
                  <w:u w:val="single"/>
                  <w:lang w:eastAsia="en-US"/>
                </w:rPr>
                <w:t>Green Deal User</w:t>
              </w:r>
            </w:hyperlink>
            <w:r w:rsidRPr="001D34C1">
              <w:rPr>
                <w:rFonts w:eastAsia="Arial" w:cs="Arial"/>
                <w:color w:val="000000"/>
                <w:szCs w:val="22"/>
                <w:lang w:eastAsia="en-US"/>
              </w:rPr>
              <w:t>.</w:t>
            </w:r>
          </w:p>
        </w:tc>
        <w:tc>
          <w:tcPr>
            <w:tcW w:w="657" w:type="pct"/>
            <w:tcBorders>
              <w:top w:val="nil"/>
              <w:left w:val="nil"/>
              <w:bottom w:val="single" w:sz="8" w:space="0" w:color="696969"/>
              <w:right w:val="single" w:sz="8" w:space="0" w:color="696969"/>
            </w:tcBorders>
          </w:tcPr>
          <w:p w14:paraId="710E2FBE" w14:textId="77777777" w:rsidR="002579E4" w:rsidRPr="001D34C1" w:rsidRDefault="007A16F0">
            <w:pPr>
              <w:widowControl w:val="0"/>
              <w:spacing w:beforeAutospacing="1" w:after="320" w:afterAutospacing="1" w:line="276" w:lineRule="auto"/>
              <w:jc w:val="both"/>
              <w:rPr>
                <w:szCs w:val="22"/>
                <w:lang w:eastAsia="en-US"/>
              </w:rPr>
            </w:pPr>
            <w:hyperlink r:id="rId216" w:history="1">
              <w:r w:rsidR="002579E4" w:rsidRPr="001D34C1">
                <w:rPr>
                  <w:color w:val="0000FF"/>
                  <w:szCs w:val="22"/>
                  <w:u w:val="single"/>
                  <w:lang w:eastAsia="en-US"/>
                </w:rPr>
                <w:t>Co</w:t>
              </w:r>
            </w:hyperlink>
            <w:hyperlink r:id="rId217" w:history="1">
              <w:r w:rsidR="002579E4" w:rsidRPr="001D34C1">
                <w:rPr>
                  <w:color w:val="0000FF"/>
                  <w:szCs w:val="22"/>
                  <w:u w:val="single"/>
                  <w:lang w:eastAsia="en-US"/>
                </w:rPr>
                <w:t>de Manager</w:t>
              </w:r>
            </w:hyperlink>
          </w:p>
        </w:tc>
        <w:tc>
          <w:tcPr>
            <w:tcW w:w="661" w:type="pct"/>
            <w:tcBorders>
              <w:top w:val="nil"/>
              <w:left w:val="nil"/>
              <w:bottom w:val="single" w:sz="8" w:space="0" w:color="696969"/>
              <w:right w:val="single" w:sz="8" w:space="0" w:color="696969"/>
            </w:tcBorders>
          </w:tcPr>
          <w:p w14:paraId="484A8196" w14:textId="77777777" w:rsidR="002579E4" w:rsidRPr="001D34C1" w:rsidRDefault="007A16F0">
            <w:pPr>
              <w:widowControl w:val="0"/>
              <w:spacing w:beforeAutospacing="1" w:after="320" w:afterAutospacing="1" w:line="276" w:lineRule="auto"/>
              <w:jc w:val="both"/>
              <w:rPr>
                <w:szCs w:val="22"/>
                <w:lang w:eastAsia="en-US"/>
              </w:rPr>
            </w:pPr>
            <w:hyperlink r:id="rId218" w:history="1">
              <w:r w:rsidR="002579E4" w:rsidRPr="001D34C1">
                <w:rPr>
                  <w:color w:val="0000FF"/>
                  <w:szCs w:val="22"/>
                  <w:u w:val="single"/>
                  <w:lang w:eastAsia="en-US"/>
                </w:rPr>
                <w:t>GDC</w:t>
              </w:r>
            </w:hyperlink>
            <w:hyperlink r:id="rId219" w:history="1">
              <w:r w:rsidR="002579E4" w:rsidRPr="001D34C1">
                <w:rPr>
                  <w:color w:val="0000FF"/>
                  <w:szCs w:val="22"/>
                  <w:u w:val="single"/>
                  <w:lang w:eastAsia="en-US"/>
                </w:rPr>
                <w:t>C</w:t>
              </w:r>
            </w:hyperlink>
          </w:p>
        </w:tc>
        <w:tc>
          <w:tcPr>
            <w:tcW w:w="790" w:type="pct"/>
            <w:tcBorders>
              <w:top w:val="nil"/>
              <w:left w:val="nil"/>
              <w:bottom w:val="single" w:sz="8" w:space="0" w:color="696969"/>
              <w:right w:val="single" w:sz="8" w:space="0" w:color="696969"/>
            </w:tcBorders>
          </w:tcPr>
          <w:p w14:paraId="6D5A312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c>
          <w:tcPr>
            <w:tcW w:w="550" w:type="pct"/>
            <w:tcBorders>
              <w:top w:val="nil"/>
              <w:left w:val="nil"/>
              <w:bottom w:val="single" w:sz="8" w:space="0" w:color="696969"/>
              <w:right w:val="single" w:sz="8" w:space="0" w:color="696969"/>
            </w:tcBorders>
          </w:tcPr>
          <w:p w14:paraId="381D9BC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Direct access</w:t>
            </w:r>
          </w:p>
        </w:tc>
      </w:tr>
      <w:tr w:rsidR="002579E4" w14:paraId="128683B1" w14:textId="77777777" w:rsidTr="001D34C1">
        <w:tc>
          <w:tcPr>
            <w:tcW w:w="478" w:type="pct"/>
            <w:tcBorders>
              <w:top w:val="nil"/>
              <w:left w:val="single" w:sz="8" w:space="0" w:color="696969"/>
              <w:bottom w:val="single" w:sz="8" w:space="0" w:color="696969"/>
              <w:right w:val="single" w:sz="8" w:space="0" w:color="696969"/>
            </w:tcBorders>
          </w:tcPr>
          <w:p w14:paraId="0DF0F9D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3.13.7</w:t>
            </w:r>
          </w:p>
        </w:tc>
        <w:tc>
          <w:tcPr>
            <w:tcW w:w="837" w:type="pct"/>
            <w:tcBorders>
              <w:top w:val="nil"/>
              <w:left w:val="nil"/>
              <w:bottom w:val="single" w:sz="8" w:space="0" w:color="696969"/>
              <w:right w:val="single" w:sz="8" w:space="0" w:color="696969"/>
            </w:tcBorders>
          </w:tcPr>
          <w:p w14:paraId="70AE195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3.13.6.</w:t>
            </w:r>
          </w:p>
        </w:tc>
        <w:tc>
          <w:tcPr>
            <w:tcW w:w="1027" w:type="pct"/>
            <w:tcBorders>
              <w:top w:val="nil"/>
              <w:left w:val="nil"/>
              <w:bottom w:val="single" w:sz="8" w:space="0" w:color="696969"/>
              <w:right w:val="single" w:sz="8" w:space="0" w:color="696969"/>
            </w:tcBorders>
          </w:tcPr>
          <w:p w14:paraId="620F86E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Issue updated</w:t>
            </w:r>
            <w:r w:rsidRPr="001D34C1">
              <w:rPr>
                <w:szCs w:val="22"/>
                <w:lang w:eastAsia="en-US"/>
              </w:rPr>
              <w:t xml:space="preserve"> </w:t>
            </w:r>
            <w:hyperlink r:id="rId220" w:history="1">
              <w:r w:rsidRPr="001D34C1">
                <w:rPr>
                  <w:color w:val="0000FF"/>
                  <w:szCs w:val="22"/>
                  <w:u w:val="single"/>
                  <w:lang w:eastAsia="en-US"/>
                </w:rPr>
                <w:t>Green Deal Arrangements Data</w:t>
              </w:r>
            </w:hyperlink>
            <w:r w:rsidRPr="001D34C1">
              <w:rPr>
                <w:rFonts w:eastAsia="Arial" w:cs="Arial"/>
                <w:color w:val="000000"/>
                <w:szCs w:val="22"/>
                <w:lang w:eastAsia="en-US"/>
              </w:rPr>
              <w:t>.</w:t>
            </w:r>
          </w:p>
        </w:tc>
        <w:tc>
          <w:tcPr>
            <w:tcW w:w="657" w:type="pct"/>
            <w:tcBorders>
              <w:top w:val="nil"/>
              <w:left w:val="nil"/>
              <w:bottom w:val="single" w:sz="8" w:space="0" w:color="696969"/>
              <w:right w:val="single" w:sz="8" w:space="0" w:color="696969"/>
            </w:tcBorders>
          </w:tcPr>
          <w:p w14:paraId="08B6693E" w14:textId="77777777" w:rsidR="002579E4" w:rsidRPr="001D34C1" w:rsidRDefault="007A16F0">
            <w:pPr>
              <w:widowControl w:val="0"/>
              <w:spacing w:beforeAutospacing="1" w:after="320" w:afterAutospacing="1" w:line="276" w:lineRule="auto"/>
              <w:jc w:val="both"/>
              <w:rPr>
                <w:szCs w:val="22"/>
                <w:lang w:eastAsia="en-US"/>
              </w:rPr>
            </w:pPr>
            <w:hyperlink r:id="rId221" w:history="1">
              <w:r w:rsidR="002579E4" w:rsidRPr="001D34C1">
                <w:rPr>
                  <w:color w:val="0000FF"/>
                  <w:szCs w:val="22"/>
                  <w:u w:val="single"/>
                  <w:lang w:eastAsia="en-US"/>
                </w:rPr>
                <w:t>GDCC</w:t>
              </w:r>
            </w:hyperlink>
          </w:p>
        </w:tc>
        <w:tc>
          <w:tcPr>
            <w:tcW w:w="661" w:type="pct"/>
            <w:tcBorders>
              <w:top w:val="nil"/>
              <w:left w:val="nil"/>
              <w:bottom w:val="single" w:sz="8" w:space="0" w:color="696969"/>
              <w:right w:val="single" w:sz="8" w:space="0" w:color="696969"/>
            </w:tcBorders>
          </w:tcPr>
          <w:p w14:paraId="58F01A88" w14:textId="77777777" w:rsidR="002579E4" w:rsidRPr="001D34C1" w:rsidRDefault="007A16F0">
            <w:pPr>
              <w:widowControl w:val="0"/>
              <w:spacing w:beforeAutospacing="1" w:after="320" w:afterAutospacing="1" w:line="276" w:lineRule="auto"/>
              <w:jc w:val="both"/>
              <w:rPr>
                <w:szCs w:val="22"/>
                <w:lang w:eastAsia="en-US"/>
              </w:rPr>
            </w:pPr>
            <w:hyperlink r:id="rId222" w:history="1">
              <w:r w:rsidR="002579E4" w:rsidRPr="001D34C1">
                <w:rPr>
                  <w:color w:val="0000FF"/>
                  <w:szCs w:val="22"/>
                  <w:u w:val="single"/>
                  <w:lang w:eastAsia="en-US"/>
                </w:rPr>
                <w:t>Green Deal User</w:t>
              </w:r>
            </w:hyperlink>
            <w:r w:rsidR="002579E4" w:rsidRPr="001D34C1">
              <w:rPr>
                <w:rFonts w:eastAsia="Arial" w:cs="Arial"/>
                <w:color w:val="000000"/>
                <w:szCs w:val="22"/>
                <w:lang w:eastAsia="en-US"/>
              </w:rPr>
              <w:t>s</w:t>
            </w:r>
          </w:p>
        </w:tc>
        <w:tc>
          <w:tcPr>
            <w:tcW w:w="790" w:type="pct"/>
            <w:tcBorders>
              <w:top w:val="nil"/>
              <w:left w:val="nil"/>
              <w:bottom w:val="single" w:sz="8" w:space="0" w:color="696969"/>
              <w:right w:val="single" w:sz="8" w:space="0" w:color="696969"/>
            </w:tcBorders>
          </w:tcPr>
          <w:p w14:paraId="0E36B74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Green Deal Market Data</w:t>
            </w:r>
          </w:p>
        </w:tc>
        <w:tc>
          <w:tcPr>
            <w:tcW w:w="550" w:type="pct"/>
            <w:tcBorders>
              <w:top w:val="nil"/>
              <w:left w:val="nil"/>
              <w:bottom w:val="single" w:sz="8" w:space="0" w:color="696969"/>
              <w:right w:val="single" w:sz="8" w:space="0" w:color="696969"/>
            </w:tcBorders>
          </w:tcPr>
          <w:p w14:paraId="64224A3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DTN</w:t>
            </w:r>
          </w:p>
        </w:tc>
      </w:tr>
    </w:tbl>
    <w:p w14:paraId="4D76D100" w14:textId="77777777" w:rsidR="002579E4" w:rsidRPr="001D34C1" w:rsidRDefault="002579E4">
      <w:pPr>
        <w:rPr>
          <w:szCs w:val="22"/>
        </w:rPr>
      </w:pPr>
    </w:p>
    <w:p w14:paraId="623CD393"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Process for Establishing / Updating Bank Account Details </w:t>
      </w:r>
    </w:p>
    <w:p w14:paraId="528DA1CB" w14:textId="77777777" w:rsidR="002579E4" w:rsidRDefault="002579E4" w:rsidP="00C26FEC">
      <w:pPr>
        <w:pStyle w:val="ScheduleSectionL2"/>
        <w:widowControl w:val="0"/>
        <w:spacing w:beforeLines="240" w:before="576" w:afterLines="240" w:after="576"/>
      </w:pPr>
      <w:r>
        <w:t xml:space="preserve">There are two different types of bank account details held in the </w:t>
      </w:r>
      <w:hyperlink r:id="rId223" w:history="1">
        <w:r>
          <w:rPr>
            <w:color w:val="0000FF"/>
            <w:u w:val="single"/>
          </w:rPr>
          <w:t>GDCC</w:t>
        </w:r>
      </w:hyperlink>
      <w:r>
        <w:t xml:space="preserve"> in order to allow for the remittance of monies in various circumstances, specifically for: </w:t>
      </w:r>
    </w:p>
    <w:p w14:paraId="1E84B819" w14:textId="77777777" w:rsidR="002579E4" w:rsidRDefault="002579E4">
      <w:pPr>
        <w:pStyle w:val="ScheduleSectionL3"/>
        <w:widowControl w:val="0"/>
        <w:spacing w:beforeAutospacing="1" w:after="320" w:afterAutospacing="1"/>
      </w:pPr>
      <w:r>
        <w:rPr>
          <w:color w:val="000000"/>
        </w:rPr>
        <w:t>(a) remittance of Green Deal Plan Charges to</w:t>
      </w:r>
      <w:r>
        <w:t xml:space="preserve"> </w:t>
      </w:r>
      <w:hyperlink r:id="rId224" w:history="1">
        <w:r>
          <w:rPr>
            <w:color w:val="0000FF"/>
            <w:u w:val="single"/>
          </w:rPr>
          <w:t>Green Deal Remittance Processor</w:t>
        </w:r>
      </w:hyperlink>
      <w:r>
        <w:rPr>
          <w:color w:val="000000"/>
        </w:rPr>
        <w:t>s; and </w:t>
      </w:r>
    </w:p>
    <w:p w14:paraId="64975845" w14:textId="77777777" w:rsidR="002579E4" w:rsidRDefault="002579E4">
      <w:pPr>
        <w:pStyle w:val="ScheduleSectionL3"/>
        <w:widowControl w:val="0"/>
        <w:spacing w:beforeAutospacing="1" w:after="320" w:afterAutospacing="1"/>
      </w:pPr>
      <w:r>
        <w:rPr>
          <w:color w:val="000000"/>
        </w:rPr>
        <w:t>(b) payment of reclaimed monies to</w:t>
      </w:r>
      <w:r>
        <w:t xml:space="preserve"> </w:t>
      </w:r>
      <w:hyperlink r:id="rId225" w:history="1">
        <w:r>
          <w:rPr>
            <w:color w:val="0000FF"/>
            <w:u w:val="single"/>
          </w:rPr>
          <w:t>Green Deal Licensee</w:t>
        </w:r>
      </w:hyperlink>
      <w:r>
        <w:rPr>
          <w:color w:val="000000"/>
        </w:rPr>
        <w:t>s in respect of Green Deal Plan Charges. </w:t>
      </w:r>
    </w:p>
    <w:p w14:paraId="1D2229F5" w14:textId="77777777" w:rsidR="002579E4" w:rsidRDefault="002579E4" w:rsidP="00C26FEC">
      <w:pPr>
        <w:pStyle w:val="ScheduleSectionL2"/>
        <w:widowControl w:val="0"/>
        <w:spacing w:beforeLines="240" w:before="576" w:afterLines="240" w:after="576"/>
      </w:pPr>
      <w:r>
        <w:t xml:space="preserve">These details must be provided to the </w:t>
      </w:r>
      <w:hyperlink r:id="rId226" w:history="1">
        <w:r>
          <w:rPr>
            <w:color w:val="0000FF"/>
            <w:u w:val="single"/>
          </w:rPr>
          <w:t>Code Manager</w:t>
        </w:r>
      </w:hyperlink>
      <w:r>
        <w:t xml:space="preserve"> prior to a new </w:t>
      </w:r>
      <w:hyperlink r:id="rId227" w:history="1">
        <w:r>
          <w:rPr>
            <w:color w:val="0000FF"/>
            <w:u w:val="single"/>
          </w:rPr>
          <w:t>Green Deal User</w:t>
        </w:r>
      </w:hyperlink>
      <w:r>
        <w:t xml:space="preserve"> being able to send and receive </w:t>
      </w:r>
      <w:hyperlink r:id="rId228" w:history="1">
        <w:r>
          <w:rPr>
            <w:color w:val="0000FF"/>
            <w:u w:val="single"/>
          </w:rPr>
          <w:t>Market Message</w:t>
        </w:r>
      </w:hyperlink>
      <w:r>
        <w:t xml:space="preserve">s. This information is sent to relevant </w:t>
      </w:r>
      <w:hyperlink r:id="rId229" w:history="1">
        <w:r>
          <w:rPr>
            <w:color w:val="0000FF"/>
            <w:u w:val="single"/>
          </w:rPr>
          <w:t>Green Deal User</w:t>
        </w:r>
      </w:hyperlink>
      <w:r>
        <w:t>s as part of the </w:t>
      </w:r>
      <w:hyperlink r:id="rId230" w:history="1">
        <w:r>
          <w:rPr>
            <w:color w:val="0000FF"/>
            <w:u w:val="single"/>
          </w:rPr>
          <w:t>Green Deal Arrangements Data</w:t>
        </w:r>
      </w:hyperlink>
      <w:r>
        <w:t>. </w:t>
      </w:r>
    </w:p>
    <w:p w14:paraId="42B05C25" w14:textId="77777777" w:rsidR="002579E4" w:rsidRDefault="002579E4" w:rsidP="00C26FEC">
      <w:pPr>
        <w:pStyle w:val="ScheduleSectionL2"/>
        <w:widowControl w:val="0"/>
        <w:spacing w:beforeLines="240" w:before="576" w:afterLines="240" w:after="576"/>
      </w:pPr>
      <w:r>
        <w:t>Where new bank account details are submitted, any existing details will be end-dated to the date before the new details take effect. </w:t>
      </w:r>
    </w:p>
    <w:p w14:paraId="02CBBD81" w14:textId="77777777" w:rsidR="002579E4" w:rsidRDefault="002579E4" w:rsidP="00C26FEC">
      <w:pPr>
        <w:pStyle w:val="ScheduleSectionL2"/>
        <w:widowControl w:val="0"/>
        <w:spacing w:beforeLines="240" w:before="576" w:afterLines="240" w:after="576"/>
      </w:pPr>
      <w:r>
        <w:lastRenderedPageBreak/>
        <w:t xml:space="preserve">Any new or updated details should be provided to the </w:t>
      </w:r>
      <w:hyperlink r:id="rId231" w:history="1">
        <w:r>
          <w:rPr>
            <w:color w:val="0000FF"/>
            <w:u w:val="single"/>
          </w:rPr>
          <w:t>Code Manager</w:t>
        </w:r>
      </w:hyperlink>
      <w:r>
        <w:t xml:space="preserve"> via the following process: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3"/>
        <w:gridCol w:w="1270"/>
        <w:gridCol w:w="1874"/>
        <w:gridCol w:w="1466"/>
        <w:gridCol w:w="1466"/>
        <w:gridCol w:w="1248"/>
        <w:gridCol w:w="1035"/>
      </w:tblGrid>
      <w:tr w:rsidR="002579E4" w14:paraId="55AB645B"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3D3D3"/>
          </w:tcPr>
          <w:p w14:paraId="5D31AAF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687" w:type="pct"/>
            <w:tcBorders>
              <w:top w:val="single" w:sz="8" w:space="0" w:color="000000"/>
              <w:left w:val="single" w:sz="8" w:space="0" w:color="000000"/>
              <w:bottom w:val="single" w:sz="8" w:space="0" w:color="000000"/>
              <w:right w:val="single" w:sz="8" w:space="0" w:color="000000"/>
            </w:tcBorders>
            <w:shd w:val="clear" w:color="auto" w:fill="D3D3D3"/>
          </w:tcPr>
          <w:p w14:paraId="5578D34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014" w:type="pct"/>
            <w:tcBorders>
              <w:top w:val="single" w:sz="8" w:space="0" w:color="000000"/>
              <w:left w:val="single" w:sz="8" w:space="0" w:color="000000"/>
              <w:bottom w:val="single" w:sz="8" w:space="0" w:color="000000"/>
              <w:right w:val="single" w:sz="8" w:space="0" w:color="000000"/>
            </w:tcBorders>
            <w:shd w:val="clear" w:color="auto" w:fill="D3D3D3"/>
          </w:tcPr>
          <w:p w14:paraId="174DF37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793" w:type="pct"/>
            <w:tcBorders>
              <w:top w:val="single" w:sz="8" w:space="0" w:color="000000"/>
              <w:left w:val="single" w:sz="8" w:space="0" w:color="000000"/>
              <w:bottom w:val="single" w:sz="8" w:space="0" w:color="000000"/>
              <w:right w:val="single" w:sz="8" w:space="0" w:color="000000"/>
            </w:tcBorders>
            <w:shd w:val="clear" w:color="auto" w:fill="D3D3D3"/>
          </w:tcPr>
          <w:p w14:paraId="2482815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793" w:type="pct"/>
            <w:tcBorders>
              <w:top w:val="single" w:sz="8" w:space="0" w:color="000000"/>
              <w:left w:val="single" w:sz="8" w:space="0" w:color="000000"/>
              <w:bottom w:val="single" w:sz="8" w:space="0" w:color="000000"/>
              <w:right w:val="single" w:sz="8" w:space="0" w:color="000000"/>
            </w:tcBorders>
            <w:shd w:val="clear" w:color="auto" w:fill="D3D3D3"/>
          </w:tcPr>
          <w:p w14:paraId="3DA991C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675" w:type="pct"/>
            <w:tcBorders>
              <w:top w:val="single" w:sz="8" w:space="0" w:color="000000"/>
              <w:left w:val="single" w:sz="8" w:space="0" w:color="000000"/>
              <w:bottom w:val="single" w:sz="8" w:space="0" w:color="000000"/>
              <w:right w:val="single" w:sz="8" w:space="0" w:color="000000"/>
            </w:tcBorders>
            <w:shd w:val="clear" w:color="auto" w:fill="D3D3D3"/>
          </w:tcPr>
          <w:p w14:paraId="2D4AFDC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562" w:type="pct"/>
            <w:tcBorders>
              <w:top w:val="single" w:sz="8" w:space="0" w:color="000000"/>
              <w:left w:val="single" w:sz="8" w:space="0" w:color="000000"/>
              <w:bottom w:val="single" w:sz="8" w:space="0" w:color="000000"/>
              <w:right w:val="single" w:sz="8" w:space="0" w:color="000000"/>
            </w:tcBorders>
            <w:shd w:val="clear" w:color="auto" w:fill="D3D3D3"/>
          </w:tcPr>
          <w:p w14:paraId="30F582E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1594B7E1" w14:textId="77777777" w:rsidTr="001D34C1">
        <w:tc>
          <w:tcPr>
            <w:tcW w:w="478" w:type="pct"/>
            <w:tcBorders>
              <w:top w:val="single" w:sz="8" w:space="0" w:color="696969"/>
              <w:left w:val="single" w:sz="8" w:space="0" w:color="696969"/>
              <w:bottom w:val="single" w:sz="8" w:space="0" w:color="696969"/>
              <w:right w:val="single" w:sz="8" w:space="0" w:color="696969"/>
            </w:tcBorders>
          </w:tcPr>
          <w:p w14:paraId="2B35D6B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3.17.1</w:t>
            </w:r>
          </w:p>
        </w:tc>
        <w:tc>
          <w:tcPr>
            <w:tcW w:w="687" w:type="pct"/>
            <w:tcBorders>
              <w:top w:val="single" w:sz="8" w:space="0" w:color="696969"/>
              <w:left w:val="single" w:sz="8" w:space="0" w:color="696969"/>
              <w:bottom w:val="single" w:sz="8" w:space="0" w:color="696969"/>
              <w:right w:val="single" w:sz="8" w:space="0" w:color="696969"/>
            </w:tcBorders>
          </w:tcPr>
          <w:p w14:paraId="4B7C0F2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As required</w:t>
            </w:r>
          </w:p>
        </w:tc>
        <w:tc>
          <w:tcPr>
            <w:tcW w:w="1014" w:type="pct"/>
            <w:tcBorders>
              <w:top w:val="single" w:sz="8" w:space="0" w:color="696969"/>
              <w:left w:val="single" w:sz="8" w:space="0" w:color="696969"/>
              <w:bottom w:val="single" w:sz="8" w:space="0" w:color="696969"/>
              <w:right w:val="single" w:sz="8" w:space="0" w:color="696969"/>
            </w:tcBorders>
          </w:tcPr>
          <w:p w14:paraId="715DA2E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request for the addition or amendment of bank account details to an existing</w:t>
            </w:r>
            <w:r w:rsidRPr="001D34C1">
              <w:rPr>
                <w:szCs w:val="22"/>
                <w:lang w:eastAsia="en-US"/>
              </w:rPr>
              <w:t xml:space="preserve"> </w:t>
            </w:r>
            <w:hyperlink r:id="rId232" w:history="1">
              <w:r w:rsidRPr="001D34C1">
                <w:rPr>
                  <w:color w:val="0000FF"/>
                  <w:szCs w:val="22"/>
                  <w:u w:val="single"/>
                  <w:lang w:eastAsia="en-US"/>
                </w:rPr>
                <w:t>Market Participant Identifier</w:t>
              </w:r>
            </w:hyperlink>
            <w:r w:rsidRPr="001D34C1">
              <w:rPr>
                <w:rFonts w:eastAsia="Arial" w:cs="Arial"/>
                <w:color w:val="000000"/>
                <w:szCs w:val="22"/>
                <w:lang w:eastAsia="en-US"/>
              </w:rPr>
              <w:t> and Market Role Code</w:t>
            </w:r>
          </w:p>
        </w:tc>
        <w:tc>
          <w:tcPr>
            <w:tcW w:w="793" w:type="pct"/>
            <w:tcBorders>
              <w:top w:val="single" w:sz="8" w:space="0" w:color="696969"/>
              <w:left w:val="single" w:sz="8" w:space="0" w:color="696969"/>
              <w:bottom w:val="single" w:sz="8" w:space="0" w:color="696969"/>
              <w:right w:val="single" w:sz="8" w:space="0" w:color="696969"/>
            </w:tcBorders>
          </w:tcPr>
          <w:p w14:paraId="30406FE9" w14:textId="77777777" w:rsidR="002579E4" w:rsidRPr="001D34C1" w:rsidRDefault="007A16F0">
            <w:pPr>
              <w:widowControl w:val="0"/>
              <w:spacing w:beforeAutospacing="1" w:after="320" w:afterAutospacing="1" w:line="276" w:lineRule="auto"/>
              <w:rPr>
                <w:szCs w:val="22"/>
                <w:lang w:eastAsia="en-US"/>
              </w:rPr>
            </w:pPr>
            <w:hyperlink r:id="rId233" w:history="1">
              <w:r w:rsidR="002579E4" w:rsidRPr="001D34C1">
                <w:rPr>
                  <w:color w:val="0000FF"/>
                  <w:szCs w:val="22"/>
                  <w:u w:val="single"/>
                  <w:lang w:eastAsia="en-US"/>
                </w:rPr>
                <w:t>Green Deal Remittance Processor</w:t>
              </w:r>
            </w:hyperlink>
            <w:r w:rsidR="002579E4" w:rsidRPr="001D34C1">
              <w:rPr>
                <w:szCs w:val="22"/>
                <w:lang w:eastAsia="en-US"/>
              </w:rPr>
              <w:t xml:space="preserve">; </w:t>
            </w:r>
            <w:r w:rsidR="002579E4" w:rsidRPr="001D34C1">
              <w:rPr>
                <w:color w:val="000000"/>
                <w:szCs w:val="22"/>
                <w:lang w:eastAsia="en-US"/>
              </w:rPr>
              <w:t>or </w:t>
            </w:r>
          </w:p>
          <w:p w14:paraId="33120367" w14:textId="77777777" w:rsidR="002579E4" w:rsidRPr="001D34C1" w:rsidRDefault="007A16F0">
            <w:pPr>
              <w:widowControl w:val="0"/>
              <w:spacing w:beforeAutospacing="1" w:after="320" w:afterAutospacing="1" w:line="276" w:lineRule="auto"/>
              <w:rPr>
                <w:szCs w:val="22"/>
                <w:lang w:eastAsia="en-US"/>
              </w:rPr>
            </w:pPr>
            <w:hyperlink r:id="rId234" w:history="1">
              <w:r w:rsidR="002579E4" w:rsidRPr="001D34C1">
                <w:rPr>
                  <w:color w:val="0000FF"/>
                  <w:szCs w:val="22"/>
                  <w:u w:val="single"/>
                  <w:lang w:eastAsia="en-US"/>
                </w:rPr>
                <w:t>Green Deal Licensee</w:t>
              </w:r>
            </w:hyperlink>
          </w:p>
        </w:tc>
        <w:tc>
          <w:tcPr>
            <w:tcW w:w="793" w:type="pct"/>
            <w:tcBorders>
              <w:top w:val="single" w:sz="8" w:space="0" w:color="696969"/>
              <w:left w:val="single" w:sz="8" w:space="0" w:color="696969"/>
              <w:bottom w:val="single" w:sz="8" w:space="0" w:color="696969"/>
              <w:right w:val="single" w:sz="8" w:space="0" w:color="696969"/>
            </w:tcBorders>
          </w:tcPr>
          <w:p w14:paraId="55196461" w14:textId="77777777" w:rsidR="002579E4" w:rsidRPr="001D34C1" w:rsidRDefault="007A16F0">
            <w:pPr>
              <w:widowControl w:val="0"/>
              <w:spacing w:beforeAutospacing="1" w:after="320" w:afterAutospacing="1" w:line="276" w:lineRule="auto"/>
              <w:rPr>
                <w:szCs w:val="22"/>
                <w:lang w:eastAsia="en-US"/>
              </w:rPr>
            </w:pPr>
            <w:hyperlink r:id="rId235" w:history="1">
              <w:r w:rsidR="002579E4" w:rsidRPr="001D34C1">
                <w:rPr>
                  <w:color w:val="0000FF"/>
                  <w:szCs w:val="22"/>
                  <w:u w:val="single"/>
                  <w:lang w:eastAsia="en-US"/>
                </w:rPr>
                <w:t>Code Manager</w:t>
              </w:r>
            </w:hyperlink>
          </w:p>
        </w:tc>
        <w:tc>
          <w:tcPr>
            <w:tcW w:w="675" w:type="pct"/>
            <w:tcBorders>
              <w:top w:val="single" w:sz="8" w:space="0" w:color="696969"/>
              <w:left w:val="single" w:sz="8" w:space="0" w:color="696969"/>
              <w:bottom w:val="single" w:sz="8" w:space="0" w:color="696969"/>
              <w:right w:val="single" w:sz="8" w:space="0" w:color="696969"/>
            </w:tcBorders>
          </w:tcPr>
          <w:p w14:paraId="4A2CAE8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Bank Account Details Form</w:t>
            </w:r>
          </w:p>
          <w:p w14:paraId="2F309AA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62" w:type="pct"/>
            <w:tcBorders>
              <w:top w:val="single" w:sz="8" w:space="0" w:color="696969"/>
              <w:left w:val="single" w:sz="8" w:space="0" w:color="696969"/>
              <w:bottom w:val="single" w:sz="8" w:space="0" w:color="696969"/>
              <w:right w:val="single" w:sz="8" w:space="0" w:color="696969"/>
            </w:tcBorders>
          </w:tcPr>
          <w:p w14:paraId="76AAE80A" w14:textId="77777777" w:rsidR="002579E4" w:rsidRPr="001D34C1" w:rsidRDefault="007A16F0">
            <w:pPr>
              <w:widowControl w:val="0"/>
              <w:spacing w:beforeAutospacing="1" w:after="320" w:afterAutospacing="1" w:line="276" w:lineRule="auto"/>
              <w:rPr>
                <w:szCs w:val="22"/>
                <w:lang w:eastAsia="en-US"/>
              </w:rPr>
            </w:pPr>
            <w:hyperlink r:id="rId236" w:history="1">
              <w:r w:rsidR="002579E4" w:rsidRPr="001D34C1">
                <w:rPr>
                  <w:color w:val="0000FF"/>
                  <w:szCs w:val="22"/>
                  <w:u w:val="single"/>
                  <w:lang w:eastAsia="en-US"/>
                </w:rPr>
                <w:t>REC Portal</w:t>
              </w:r>
            </w:hyperlink>
          </w:p>
        </w:tc>
      </w:tr>
      <w:tr w:rsidR="002579E4" w14:paraId="3D7328EB"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55EEA1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3.17.2</w:t>
            </w:r>
          </w:p>
        </w:tc>
        <w:tc>
          <w:tcPr>
            <w:tcW w:w="687" w:type="pct"/>
            <w:tcBorders>
              <w:top w:val="single" w:sz="8" w:space="0" w:color="696969"/>
              <w:left w:val="single" w:sz="8" w:space="0" w:color="696969"/>
              <w:bottom w:val="single" w:sz="8" w:space="0" w:color="696969"/>
              <w:right w:val="single" w:sz="8" w:space="0" w:color="696969"/>
            </w:tcBorders>
          </w:tcPr>
          <w:p w14:paraId="254816E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request in 3.17.1</w:t>
            </w:r>
          </w:p>
        </w:tc>
        <w:tc>
          <w:tcPr>
            <w:tcW w:w="1014" w:type="pct"/>
            <w:tcBorders>
              <w:top w:val="single" w:sz="8" w:space="0" w:color="696969"/>
              <w:left w:val="single" w:sz="8" w:space="0" w:color="696969"/>
              <w:bottom w:val="single" w:sz="8" w:space="0" w:color="696969"/>
              <w:right w:val="single" w:sz="8" w:space="0" w:color="696969"/>
            </w:tcBorders>
          </w:tcPr>
          <w:p w14:paraId="59A46B5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w:t>
            </w:r>
            <w:r w:rsidRPr="001D34C1">
              <w:rPr>
                <w:szCs w:val="22"/>
                <w:lang w:eastAsia="en-US"/>
              </w:rPr>
              <w:t xml:space="preserve"> </w:t>
            </w:r>
            <w:hyperlink r:id="rId237" w:history="1">
              <w:r w:rsidRPr="001D34C1">
                <w:rPr>
                  <w:color w:val="0000FF"/>
                  <w:szCs w:val="22"/>
                  <w:u w:val="single"/>
                  <w:lang w:eastAsia="en-US"/>
                </w:rPr>
                <w:t>Green Deal Arrangements Data</w:t>
              </w:r>
            </w:hyperlink>
            <w:r w:rsidRPr="001D34C1">
              <w:rPr>
                <w:rFonts w:eastAsia="Arial" w:cs="Arial"/>
                <w:color w:val="000000"/>
                <w:szCs w:val="22"/>
                <w:lang w:eastAsia="en-US"/>
              </w:rPr>
              <w:t> to include new or updated bank account details.</w:t>
            </w:r>
          </w:p>
        </w:tc>
        <w:tc>
          <w:tcPr>
            <w:tcW w:w="793" w:type="pct"/>
            <w:tcBorders>
              <w:top w:val="single" w:sz="8" w:space="0" w:color="696969"/>
              <w:left w:val="single" w:sz="8" w:space="0" w:color="696969"/>
              <w:bottom w:val="single" w:sz="8" w:space="0" w:color="696969"/>
              <w:right w:val="single" w:sz="8" w:space="0" w:color="696969"/>
            </w:tcBorders>
          </w:tcPr>
          <w:p w14:paraId="13B7FD39" w14:textId="77777777" w:rsidR="002579E4" w:rsidRPr="001D34C1" w:rsidRDefault="007A16F0">
            <w:pPr>
              <w:widowControl w:val="0"/>
              <w:spacing w:beforeAutospacing="1" w:after="320" w:afterAutospacing="1" w:line="276" w:lineRule="auto"/>
              <w:rPr>
                <w:szCs w:val="22"/>
                <w:lang w:eastAsia="en-US"/>
              </w:rPr>
            </w:pPr>
            <w:hyperlink r:id="rId238" w:history="1">
              <w:r w:rsidR="002579E4" w:rsidRPr="001D34C1">
                <w:rPr>
                  <w:color w:val="0000FF"/>
                  <w:szCs w:val="22"/>
                  <w:u w:val="single"/>
                  <w:lang w:eastAsia="en-US"/>
                </w:rPr>
                <w:t>Code Manager</w:t>
              </w:r>
            </w:hyperlink>
          </w:p>
        </w:tc>
        <w:tc>
          <w:tcPr>
            <w:tcW w:w="793" w:type="pct"/>
            <w:tcBorders>
              <w:top w:val="single" w:sz="8" w:space="0" w:color="696969"/>
              <w:left w:val="single" w:sz="8" w:space="0" w:color="696969"/>
              <w:bottom w:val="single" w:sz="8" w:space="0" w:color="696969"/>
              <w:right w:val="single" w:sz="8" w:space="0" w:color="696969"/>
            </w:tcBorders>
          </w:tcPr>
          <w:p w14:paraId="147A21CA" w14:textId="77777777" w:rsidR="002579E4" w:rsidRPr="001D34C1" w:rsidRDefault="007A16F0">
            <w:pPr>
              <w:widowControl w:val="0"/>
              <w:spacing w:beforeAutospacing="1" w:after="320" w:afterAutospacing="1" w:line="276" w:lineRule="auto"/>
              <w:rPr>
                <w:szCs w:val="22"/>
                <w:lang w:eastAsia="en-US"/>
              </w:rPr>
            </w:pPr>
            <w:hyperlink r:id="rId239" w:history="1">
              <w:r w:rsidR="002579E4" w:rsidRPr="001D34C1">
                <w:rPr>
                  <w:color w:val="0000FF"/>
                  <w:szCs w:val="22"/>
                  <w:u w:val="single"/>
                  <w:lang w:eastAsia="en-US"/>
                </w:rPr>
                <w:t>GDCC</w:t>
              </w:r>
            </w:hyperlink>
          </w:p>
        </w:tc>
        <w:tc>
          <w:tcPr>
            <w:tcW w:w="675" w:type="pct"/>
            <w:tcBorders>
              <w:top w:val="single" w:sz="8" w:space="0" w:color="696969"/>
              <w:left w:val="single" w:sz="8" w:space="0" w:color="696969"/>
              <w:bottom w:val="single" w:sz="8" w:space="0" w:color="696969"/>
              <w:right w:val="single" w:sz="8" w:space="0" w:color="696969"/>
            </w:tcBorders>
          </w:tcPr>
          <w:p w14:paraId="2C6F110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c>
          <w:tcPr>
            <w:tcW w:w="562" w:type="pct"/>
            <w:tcBorders>
              <w:top w:val="single" w:sz="8" w:space="0" w:color="696969"/>
              <w:left w:val="single" w:sz="8" w:space="0" w:color="696969"/>
              <w:bottom w:val="single" w:sz="8" w:space="0" w:color="696969"/>
              <w:right w:val="single" w:sz="8" w:space="0" w:color="696969"/>
            </w:tcBorders>
          </w:tcPr>
          <w:p w14:paraId="3BEE3B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Direct access </w:t>
            </w:r>
          </w:p>
        </w:tc>
      </w:tr>
      <w:tr w:rsidR="002579E4" w14:paraId="3DF52B4D"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5F5A28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3.17.3</w:t>
            </w:r>
          </w:p>
        </w:tc>
        <w:tc>
          <w:tcPr>
            <w:tcW w:w="687" w:type="pct"/>
            <w:tcBorders>
              <w:top w:val="single" w:sz="8" w:space="0" w:color="696969"/>
              <w:left w:val="single" w:sz="8" w:space="0" w:color="696969"/>
              <w:bottom w:val="single" w:sz="8" w:space="0" w:color="696969"/>
              <w:right w:val="single" w:sz="8" w:space="0" w:color="696969"/>
            </w:tcBorders>
          </w:tcPr>
          <w:p w14:paraId="3B67EE4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3.17.2.</w:t>
            </w:r>
          </w:p>
        </w:tc>
        <w:tc>
          <w:tcPr>
            <w:tcW w:w="1014" w:type="pct"/>
            <w:tcBorders>
              <w:top w:val="single" w:sz="8" w:space="0" w:color="696969"/>
              <w:left w:val="single" w:sz="8" w:space="0" w:color="696969"/>
              <w:bottom w:val="single" w:sz="8" w:space="0" w:color="696969"/>
              <w:right w:val="single" w:sz="8" w:space="0" w:color="696969"/>
            </w:tcBorders>
          </w:tcPr>
          <w:p w14:paraId="1D2C00B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Issue updated</w:t>
            </w:r>
            <w:r w:rsidRPr="001D34C1">
              <w:rPr>
                <w:szCs w:val="22"/>
                <w:lang w:eastAsia="en-US"/>
              </w:rPr>
              <w:t xml:space="preserve"> </w:t>
            </w:r>
            <w:hyperlink r:id="rId240" w:history="1">
              <w:r w:rsidRPr="001D34C1">
                <w:rPr>
                  <w:color w:val="0000FF"/>
                  <w:szCs w:val="22"/>
                  <w:u w:val="single"/>
                  <w:lang w:eastAsia="en-US"/>
                </w:rPr>
                <w:t>Green Deal Arrangements Data</w:t>
              </w:r>
            </w:hyperlink>
            <w:r w:rsidRPr="001D34C1">
              <w:rPr>
                <w:rFonts w:eastAsia="Arial" w:cs="Arial"/>
                <w:color w:val="000000"/>
                <w:szCs w:val="22"/>
                <w:lang w:eastAsia="en-US"/>
              </w:rPr>
              <w:t>.</w:t>
            </w:r>
          </w:p>
        </w:tc>
        <w:tc>
          <w:tcPr>
            <w:tcW w:w="793" w:type="pct"/>
            <w:tcBorders>
              <w:top w:val="single" w:sz="8" w:space="0" w:color="696969"/>
              <w:left w:val="single" w:sz="8" w:space="0" w:color="696969"/>
              <w:bottom w:val="single" w:sz="8" w:space="0" w:color="696969"/>
              <w:right w:val="single" w:sz="8" w:space="0" w:color="696969"/>
            </w:tcBorders>
          </w:tcPr>
          <w:p w14:paraId="3C2442CC" w14:textId="77777777" w:rsidR="002579E4" w:rsidRPr="001D34C1" w:rsidRDefault="007A16F0">
            <w:pPr>
              <w:widowControl w:val="0"/>
              <w:spacing w:beforeAutospacing="1" w:after="320" w:afterAutospacing="1" w:line="276" w:lineRule="auto"/>
              <w:rPr>
                <w:szCs w:val="22"/>
                <w:lang w:eastAsia="en-US"/>
              </w:rPr>
            </w:pPr>
            <w:hyperlink r:id="rId241" w:history="1">
              <w:r w:rsidR="002579E4" w:rsidRPr="001D34C1">
                <w:rPr>
                  <w:color w:val="0000FF"/>
                  <w:szCs w:val="22"/>
                  <w:u w:val="single"/>
                  <w:lang w:eastAsia="en-US"/>
                </w:rPr>
                <w:t>GDCC</w:t>
              </w:r>
            </w:hyperlink>
          </w:p>
        </w:tc>
        <w:tc>
          <w:tcPr>
            <w:tcW w:w="793" w:type="pct"/>
            <w:tcBorders>
              <w:top w:val="single" w:sz="8" w:space="0" w:color="696969"/>
              <w:left w:val="single" w:sz="8" w:space="0" w:color="696969"/>
              <w:bottom w:val="single" w:sz="8" w:space="0" w:color="696969"/>
              <w:right w:val="single" w:sz="8" w:space="0" w:color="696969"/>
            </w:tcBorders>
          </w:tcPr>
          <w:p w14:paraId="56236F8A" w14:textId="77777777" w:rsidR="002579E4" w:rsidRPr="001D34C1" w:rsidRDefault="007A16F0">
            <w:pPr>
              <w:widowControl w:val="0"/>
              <w:spacing w:beforeAutospacing="1" w:after="320" w:afterAutospacing="1" w:line="276" w:lineRule="auto"/>
              <w:rPr>
                <w:szCs w:val="22"/>
                <w:lang w:eastAsia="en-US"/>
              </w:rPr>
            </w:pPr>
            <w:hyperlink r:id="rId242" w:history="1">
              <w:r w:rsidR="002579E4" w:rsidRPr="001D34C1">
                <w:rPr>
                  <w:color w:val="0000FF"/>
                  <w:szCs w:val="22"/>
                  <w:u w:val="single"/>
                  <w:lang w:eastAsia="en-US"/>
                </w:rPr>
                <w:t>Green Deal User</w:t>
              </w:r>
            </w:hyperlink>
            <w:r w:rsidR="002579E4" w:rsidRPr="001D34C1">
              <w:rPr>
                <w:szCs w:val="22"/>
                <w:lang w:eastAsia="en-US"/>
              </w:rPr>
              <w:t>s</w:t>
            </w:r>
          </w:p>
        </w:tc>
        <w:tc>
          <w:tcPr>
            <w:tcW w:w="675" w:type="pct"/>
            <w:tcBorders>
              <w:top w:val="single" w:sz="8" w:space="0" w:color="696969"/>
              <w:left w:val="single" w:sz="8" w:space="0" w:color="696969"/>
              <w:bottom w:val="single" w:sz="8" w:space="0" w:color="696969"/>
              <w:right w:val="single" w:sz="8" w:space="0" w:color="696969"/>
            </w:tcBorders>
          </w:tcPr>
          <w:p w14:paraId="287ADC6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Green Deal Market Data</w:t>
            </w:r>
          </w:p>
        </w:tc>
        <w:tc>
          <w:tcPr>
            <w:tcW w:w="562" w:type="pct"/>
            <w:tcBorders>
              <w:top w:val="single" w:sz="8" w:space="0" w:color="696969"/>
              <w:left w:val="single" w:sz="8" w:space="0" w:color="696969"/>
              <w:bottom w:val="single" w:sz="8" w:space="0" w:color="696969"/>
              <w:right w:val="single" w:sz="8" w:space="0" w:color="696969"/>
            </w:tcBorders>
          </w:tcPr>
          <w:p w14:paraId="0C65F1AD" w14:textId="77777777" w:rsidR="002579E4" w:rsidRPr="001D34C1" w:rsidRDefault="007A16F0">
            <w:pPr>
              <w:widowControl w:val="0"/>
              <w:spacing w:beforeAutospacing="1" w:after="320" w:afterAutospacing="1" w:line="276" w:lineRule="auto"/>
              <w:jc w:val="both"/>
              <w:rPr>
                <w:szCs w:val="22"/>
                <w:lang w:eastAsia="en-US"/>
              </w:rPr>
            </w:pPr>
            <w:hyperlink r:id="rId243" w:history="1">
              <w:r w:rsidR="002579E4" w:rsidRPr="001D34C1">
                <w:rPr>
                  <w:rFonts w:eastAsia="Arial" w:cs="Arial"/>
                  <w:color w:val="000000"/>
                  <w:szCs w:val="22"/>
                  <w:u w:val="single"/>
                  <w:lang w:eastAsia="en-US"/>
                </w:rPr>
                <w:t>DTN</w:t>
              </w:r>
            </w:hyperlink>
          </w:p>
        </w:tc>
      </w:tr>
      <w:tr w:rsidR="002579E4" w14:paraId="7120016B"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18AFE5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3.17.4</w:t>
            </w:r>
          </w:p>
        </w:tc>
        <w:tc>
          <w:tcPr>
            <w:tcW w:w="687" w:type="pct"/>
            <w:tcBorders>
              <w:top w:val="single" w:sz="8" w:space="0" w:color="696969"/>
              <w:left w:val="single" w:sz="8" w:space="0" w:color="696969"/>
              <w:bottom w:val="single" w:sz="8" w:space="0" w:color="696969"/>
              <w:right w:val="single" w:sz="8" w:space="0" w:color="696969"/>
            </w:tcBorders>
          </w:tcPr>
          <w:p w14:paraId="4C4B3EF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At the same time as 3.17.2</w:t>
            </w:r>
          </w:p>
        </w:tc>
        <w:tc>
          <w:tcPr>
            <w:tcW w:w="1014" w:type="pct"/>
            <w:tcBorders>
              <w:top w:val="single" w:sz="8" w:space="0" w:color="696969"/>
              <w:left w:val="single" w:sz="8" w:space="0" w:color="696969"/>
              <w:bottom w:val="single" w:sz="8" w:space="0" w:color="696969"/>
              <w:right w:val="single" w:sz="8" w:space="0" w:color="696969"/>
            </w:tcBorders>
          </w:tcPr>
          <w:p w14:paraId="7DBC80B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Confirm receipt of changes and their proposed go-live date. </w:t>
            </w:r>
          </w:p>
        </w:tc>
        <w:tc>
          <w:tcPr>
            <w:tcW w:w="793" w:type="pct"/>
            <w:tcBorders>
              <w:top w:val="single" w:sz="8" w:space="0" w:color="696969"/>
              <w:left w:val="single" w:sz="8" w:space="0" w:color="696969"/>
              <w:bottom w:val="single" w:sz="8" w:space="0" w:color="696969"/>
              <w:right w:val="single" w:sz="8" w:space="0" w:color="696969"/>
            </w:tcBorders>
          </w:tcPr>
          <w:p w14:paraId="43A408F6" w14:textId="77777777" w:rsidR="002579E4" w:rsidRPr="001D34C1" w:rsidRDefault="007A16F0">
            <w:pPr>
              <w:widowControl w:val="0"/>
              <w:spacing w:beforeAutospacing="1" w:after="320" w:afterAutospacing="1" w:line="276" w:lineRule="auto"/>
              <w:rPr>
                <w:szCs w:val="22"/>
                <w:lang w:eastAsia="en-US"/>
              </w:rPr>
            </w:pPr>
            <w:hyperlink r:id="rId244" w:history="1">
              <w:r w:rsidR="002579E4" w:rsidRPr="001D34C1">
                <w:rPr>
                  <w:color w:val="0000FF"/>
                  <w:szCs w:val="22"/>
                  <w:u w:val="single"/>
                  <w:lang w:eastAsia="en-US"/>
                </w:rPr>
                <w:t>Code Manager</w:t>
              </w:r>
            </w:hyperlink>
          </w:p>
        </w:tc>
        <w:tc>
          <w:tcPr>
            <w:tcW w:w="793" w:type="pct"/>
            <w:tcBorders>
              <w:top w:val="single" w:sz="8" w:space="0" w:color="696969"/>
              <w:left w:val="single" w:sz="8" w:space="0" w:color="696969"/>
              <w:bottom w:val="single" w:sz="8" w:space="0" w:color="696969"/>
              <w:right w:val="single" w:sz="8" w:space="0" w:color="696969"/>
            </w:tcBorders>
          </w:tcPr>
          <w:p w14:paraId="06F89CAA" w14:textId="77777777" w:rsidR="002579E4" w:rsidRPr="001D34C1" w:rsidRDefault="007A16F0">
            <w:pPr>
              <w:widowControl w:val="0"/>
              <w:spacing w:beforeAutospacing="1" w:after="320" w:afterAutospacing="1" w:line="276" w:lineRule="auto"/>
              <w:jc w:val="both"/>
              <w:rPr>
                <w:szCs w:val="22"/>
                <w:lang w:eastAsia="en-US"/>
              </w:rPr>
            </w:pPr>
            <w:hyperlink r:id="rId245" w:history="1">
              <w:r w:rsidR="002579E4" w:rsidRPr="001D34C1">
                <w:rPr>
                  <w:color w:val="0000FF"/>
                  <w:szCs w:val="22"/>
                  <w:u w:val="single"/>
                  <w:lang w:eastAsia="en-US"/>
                </w:rPr>
                <w:t>Green Deal Remittance Processor</w:t>
              </w:r>
            </w:hyperlink>
            <w:r w:rsidR="002579E4" w:rsidRPr="001D34C1">
              <w:rPr>
                <w:rFonts w:eastAsia="Arial" w:cs="Arial"/>
                <w:color w:val="000000"/>
                <w:szCs w:val="22"/>
                <w:lang w:eastAsia="en-US"/>
              </w:rPr>
              <w:t>; or </w:t>
            </w:r>
          </w:p>
          <w:p w14:paraId="0A9ECA54" w14:textId="77777777" w:rsidR="002579E4" w:rsidRPr="001D34C1" w:rsidRDefault="007A16F0">
            <w:pPr>
              <w:widowControl w:val="0"/>
              <w:spacing w:beforeAutospacing="1" w:after="320" w:afterAutospacing="1" w:line="276" w:lineRule="auto"/>
              <w:rPr>
                <w:szCs w:val="22"/>
                <w:lang w:eastAsia="en-US"/>
              </w:rPr>
            </w:pPr>
            <w:hyperlink r:id="rId246" w:history="1">
              <w:r w:rsidR="002579E4" w:rsidRPr="001D34C1">
                <w:rPr>
                  <w:color w:val="0000FF"/>
                  <w:szCs w:val="22"/>
                  <w:u w:val="single"/>
                  <w:lang w:eastAsia="en-US"/>
                </w:rPr>
                <w:t>Green Deal Licensee</w:t>
              </w:r>
            </w:hyperlink>
          </w:p>
        </w:tc>
        <w:tc>
          <w:tcPr>
            <w:tcW w:w="675" w:type="pct"/>
            <w:tcBorders>
              <w:top w:val="single" w:sz="8" w:space="0" w:color="696969"/>
              <w:left w:val="single" w:sz="8" w:space="0" w:color="696969"/>
              <w:bottom w:val="single" w:sz="8" w:space="0" w:color="696969"/>
              <w:right w:val="single" w:sz="8" w:space="0" w:color="696969"/>
            </w:tcBorders>
          </w:tcPr>
          <w:p w14:paraId="08C49E3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62" w:type="pct"/>
            <w:tcBorders>
              <w:top w:val="single" w:sz="8" w:space="0" w:color="696969"/>
              <w:left w:val="single" w:sz="8" w:space="0" w:color="696969"/>
              <w:bottom w:val="single" w:sz="8" w:space="0" w:color="696969"/>
              <w:right w:val="single" w:sz="8" w:space="0" w:color="696969"/>
            </w:tcBorders>
          </w:tcPr>
          <w:p w14:paraId="79F618BD" w14:textId="77777777" w:rsidR="002579E4" w:rsidRPr="001D34C1" w:rsidRDefault="007A16F0">
            <w:pPr>
              <w:widowControl w:val="0"/>
              <w:spacing w:beforeAutospacing="1" w:after="320" w:afterAutospacing="1" w:line="276" w:lineRule="auto"/>
              <w:rPr>
                <w:szCs w:val="22"/>
                <w:lang w:eastAsia="en-US"/>
              </w:rPr>
            </w:pPr>
            <w:hyperlink r:id="rId247" w:history="1">
              <w:r w:rsidR="002579E4" w:rsidRPr="001D34C1">
                <w:rPr>
                  <w:color w:val="0000FF"/>
                  <w:szCs w:val="22"/>
                  <w:u w:val="single"/>
                  <w:lang w:eastAsia="en-US"/>
                </w:rPr>
                <w:t>REC Portal</w:t>
              </w:r>
            </w:hyperlink>
          </w:p>
        </w:tc>
      </w:tr>
    </w:tbl>
    <w:p w14:paraId="73E36253" w14:textId="77777777" w:rsidR="002579E4" w:rsidRPr="001D34C1" w:rsidRDefault="002579E4">
      <w:pPr>
        <w:rPr>
          <w:szCs w:val="22"/>
        </w:rPr>
      </w:pPr>
    </w:p>
    <w:p w14:paraId="753FFF1D" w14:textId="77777777" w:rsidR="002579E4" w:rsidRPr="001D34C1" w:rsidRDefault="007A16F0">
      <w:pPr>
        <w:widowControl w:val="0"/>
        <w:spacing w:beforeAutospacing="1" w:after="320" w:afterAutospacing="1" w:line="276" w:lineRule="auto"/>
        <w:ind w:left="800"/>
        <w:jc w:val="both"/>
        <w:rPr>
          <w:szCs w:val="22"/>
        </w:rPr>
      </w:pPr>
      <w:hyperlink r:id="rId248" w:history="1">
        <w:r w:rsidR="002579E4" w:rsidRPr="001D34C1">
          <w:rPr>
            <w:rFonts w:eastAsia="Arial" w:cs="Arial"/>
            <w:b/>
            <w:color w:val="0000FF"/>
            <w:szCs w:val="22"/>
            <w:u w:val="single"/>
          </w:rPr>
          <w:t>Green Deal Provider</w:t>
        </w:r>
      </w:hyperlink>
      <w:r w:rsidR="002579E4" w:rsidRPr="001D34C1">
        <w:rPr>
          <w:b/>
          <w:szCs w:val="22"/>
        </w:rPr>
        <w:t xml:space="preserve"> </w:t>
      </w:r>
      <w:r w:rsidR="002579E4" w:rsidRPr="001D34C1">
        <w:rPr>
          <w:rFonts w:eastAsia="Arial" w:cs="Arial"/>
          <w:b/>
          <w:color w:val="000000"/>
          <w:szCs w:val="22"/>
        </w:rPr>
        <w:t>to</w:t>
      </w:r>
      <w:r w:rsidR="002579E4" w:rsidRPr="001D34C1">
        <w:rPr>
          <w:b/>
          <w:szCs w:val="22"/>
        </w:rPr>
        <w:t xml:space="preserve"> </w:t>
      </w:r>
      <w:hyperlink r:id="rId249" w:history="1">
        <w:r w:rsidR="002579E4" w:rsidRPr="001D34C1">
          <w:rPr>
            <w:rFonts w:eastAsia="Arial" w:cs="Arial"/>
            <w:b/>
            <w:color w:val="0000FF"/>
            <w:szCs w:val="22"/>
            <w:u w:val="single"/>
          </w:rPr>
          <w:t>Green Deal Remittance Processor</w:t>
        </w:r>
      </w:hyperlink>
      <w:r w:rsidR="002579E4" w:rsidRPr="001D34C1">
        <w:rPr>
          <w:rFonts w:eastAsia="Arial" w:cs="Arial"/>
          <w:b/>
          <w:color w:val="000000"/>
          <w:szCs w:val="22"/>
        </w:rPr>
        <w:t>(s) </w:t>
      </w:r>
    </w:p>
    <w:p w14:paraId="332AEA35" w14:textId="77777777" w:rsidR="002579E4" w:rsidRDefault="002579E4" w:rsidP="00C26FEC">
      <w:pPr>
        <w:pStyle w:val="ScheduleSectionL2"/>
        <w:widowControl w:val="0"/>
        <w:spacing w:beforeLines="240" w:before="576" w:afterLines="240" w:after="576"/>
      </w:pPr>
      <w:r>
        <w:t xml:space="preserve">In order to ensure the correct routing of information to </w:t>
      </w:r>
      <w:hyperlink r:id="rId250" w:history="1">
        <w:r>
          <w:rPr>
            <w:color w:val="0000FF"/>
            <w:u w:val="single"/>
          </w:rPr>
          <w:t>Green Deal Remittance Processor</w:t>
        </w:r>
      </w:hyperlink>
      <w:r>
        <w:t xml:space="preserve">s that are acting as agents for one or more </w:t>
      </w:r>
      <w:hyperlink r:id="rId251" w:history="1">
        <w:r>
          <w:rPr>
            <w:color w:val="0000FF"/>
            <w:u w:val="single"/>
          </w:rPr>
          <w:t>Green Deal Provider</w:t>
        </w:r>
      </w:hyperlink>
      <w:r>
        <w:t xml:space="preserve">s or </w:t>
      </w:r>
      <w:hyperlink r:id="rId252" w:history="1">
        <w:r>
          <w:rPr>
            <w:color w:val="0000FF"/>
            <w:u w:val="single"/>
          </w:rPr>
          <w:t>Green Deal Finance Parties</w:t>
        </w:r>
      </w:hyperlink>
      <w:r>
        <w:t>, the </w:t>
      </w:r>
      <w:hyperlink r:id="rId253" w:history="1">
        <w:r>
          <w:rPr>
            <w:color w:val="0000FF"/>
            <w:u w:val="single"/>
          </w:rPr>
          <w:t>Green Deal Arrangements Data</w:t>
        </w:r>
      </w:hyperlink>
      <w:r>
        <w:t xml:space="preserve"> contains all such associations and the </w:t>
      </w:r>
      <w:hyperlink r:id="rId254" w:history="1">
        <w:r>
          <w:rPr>
            <w:color w:val="0000FF"/>
            <w:u w:val="single"/>
          </w:rPr>
          <w:t>GDCC</w:t>
        </w:r>
      </w:hyperlink>
      <w:r>
        <w:t xml:space="preserve"> will only permit routing of data to valid </w:t>
      </w:r>
      <w:hyperlink r:id="rId255" w:history="1">
        <w:r>
          <w:rPr>
            <w:color w:val="0000FF"/>
            <w:u w:val="single"/>
          </w:rPr>
          <w:t>Green Deal Remittance Processor</w:t>
        </w:r>
      </w:hyperlink>
      <w:r>
        <w:t>s based on this association. </w:t>
      </w:r>
    </w:p>
    <w:p w14:paraId="1067B1AC" w14:textId="77777777" w:rsidR="002579E4" w:rsidRDefault="002579E4" w:rsidP="00C26FEC">
      <w:pPr>
        <w:pStyle w:val="ScheduleSectionL2"/>
        <w:widowControl w:val="0"/>
        <w:spacing w:beforeLines="240" w:before="576" w:afterLines="240" w:after="576"/>
      </w:pPr>
      <w:r>
        <w:lastRenderedPageBreak/>
        <w:t xml:space="preserve">The </w:t>
      </w:r>
      <w:hyperlink r:id="rId256" w:history="1">
        <w:r>
          <w:rPr>
            <w:color w:val="0000FF"/>
            <w:u w:val="single"/>
          </w:rPr>
          <w:t>Green Deal Provider</w:t>
        </w:r>
      </w:hyperlink>
      <w:r>
        <w:t xml:space="preserve"> or </w:t>
      </w:r>
      <w:hyperlink r:id="rId257" w:history="1">
        <w:r>
          <w:rPr>
            <w:color w:val="0000FF"/>
            <w:u w:val="single"/>
          </w:rPr>
          <w:t>Green Deal Finance Party</w:t>
        </w:r>
      </w:hyperlink>
      <w:r>
        <w:t xml:space="preserve"> is responsible for the provision of these details as set out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6"/>
        <w:gridCol w:w="1445"/>
        <w:gridCol w:w="1923"/>
        <w:gridCol w:w="1216"/>
        <w:gridCol w:w="1216"/>
        <w:gridCol w:w="1512"/>
        <w:gridCol w:w="1044"/>
      </w:tblGrid>
      <w:tr w:rsidR="002579E4" w14:paraId="7D4CB96A" w14:textId="77777777" w:rsidTr="001D34C1">
        <w:tc>
          <w:tcPr>
            <w:tcW w:w="479" w:type="pct"/>
            <w:tcBorders>
              <w:top w:val="single" w:sz="8" w:space="0" w:color="000000"/>
              <w:left w:val="single" w:sz="8" w:space="0" w:color="000000"/>
              <w:bottom w:val="single" w:sz="8" w:space="0" w:color="000000"/>
              <w:right w:val="single" w:sz="8" w:space="0" w:color="000000"/>
            </w:tcBorders>
            <w:shd w:val="clear" w:color="auto" w:fill="D3D3D3"/>
          </w:tcPr>
          <w:p w14:paraId="7517D2B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781" w:type="pct"/>
            <w:tcBorders>
              <w:top w:val="single" w:sz="8" w:space="0" w:color="000000"/>
              <w:left w:val="single" w:sz="8" w:space="0" w:color="000000"/>
              <w:bottom w:val="single" w:sz="8" w:space="0" w:color="000000"/>
              <w:right w:val="single" w:sz="8" w:space="0" w:color="000000"/>
            </w:tcBorders>
            <w:shd w:val="clear" w:color="auto" w:fill="D3D3D3"/>
          </w:tcPr>
          <w:p w14:paraId="2DFBE8B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040" w:type="pct"/>
            <w:tcBorders>
              <w:top w:val="single" w:sz="8" w:space="0" w:color="000000"/>
              <w:left w:val="single" w:sz="8" w:space="0" w:color="000000"/>
              <w:bottom w:val="single" w:sz="8" w:space="0" w:color="000000"/>
              <w:right w:val="single" w:sz="8" w:space="0" w:color="000000"/>
            </w:tcBorders>
            <w:shd w:val="clear" w:color="auto" w:fill="D3D3D3"/>
          </w:tcPr>
          <w:p w14:paraId="341C52E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658" w:type="pct"/>
            <w:tcBorders>
              <w:top w:val="single" w:sz="8" w:space="0" w:color="000000"/>
              <w:left w:val="single" w:sz="8" w:space="0" w:color="000000"/>
              <w:bottom w:val="single" w:sz="8" w:space="0" w:color="000000"/>
              <w:right w:val="single" w:sz="8" w:space="0" w:color="000000"/>
            </w:tcBorders>
            <w:shd w:val="clear" w:color="auto" w:fill="D3D3D3"/>
          </w:tcPr>
          <w:p w14:paraId="3DA65E1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658" w:type="pct"/>
            <w:tcBorders>
              <w:top w:val="single" w:sz="8" w:space="0" w:color="000000"/>
              <w:left w:val="single" w:sz="8" w:space="0" w:color="000000"/>
              <w:bottom w:val="single" w:sz="8" w:space="0" w:color="000000"/>
              <w:right w:val="single" w:sz="8" w:space="0" w:color="000000"/>
            </w:tcBorders>
            <w:shd w:val="clear" w:color="auto" w:fill="D3D3D3"/>
          </w:tcPr>
          <w:p w14:paraId="3275365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818" w:type="pct"/>
            <w:tcBorders>
              <w:top w:val="single" w:sz="8" w:space="0" w:color="000000"/>
              <w:left w:val="single" w:sz="8" w:space="0" w:color="000000"/>
              <w:bottom w:val="single" w:sz="8" w:space="0" w:color="000000"/>
              <w:right w:val="single" w:sz="8" w:space="0" w:color="000000"/>
            </w:tcBorders>
            <w:shd w:val="clear" w:color="auto" w:fill="D3D3D3"/>
          </w:tcPr>
          <w:p w14:paraId="55B3274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565" w:type="pct"/>
            <w:tcBorders>
              <w:top w:val="single" w:sz="8" w:space="0" w:color="000000"/>
              <w:left w:val="single" w:sz="8" w:space="0" w:color="000000"/>
              <w:bottom w:val="single" w:sz="8" w:space="0" w:color="000000"/>
              <w:right w:val="single" w:sz="8" w:space="0" w:color="000000"/>
            </w:tcBorders>
            <w:shd w:val="clear" w:color="auto" w:fill="D3D3D3"/>
          </w:tcPr>
          <w:p w14:paraId="54F605E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283F1175" w14:textId="77777777" w:rsidTr="001D34C1">
        <w:tc>
          <w:tcPr>
            <w:tcW w:w="479" w:type="pct"/>
            <w:tcBorders>
              <w:top w:val="single" w:sz="8" w:space="0" w:color="696969"/>
              <w:left w:val="single" w:sz="8" w:space="0" w:color="696969"/>
              <w:bottom w:val="single" w:sz="8" w:space="0" w:color="696969"/>
              <w:right w:val="single" w:sz="8" w:space="0" w:color="696969"/>
            </w:tcBorders>
          </w:tcPr>
          <w:p w14:paraId="037223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3.19.1</w:t>
            </w:r>
          </w:p>
        </w:tc>
        <w:tc>
          <w:tcPr>
            <w:tcW w:w="781" w:type="pct"/>
            <w:tcBorders>
              <w:top w:val="single" w:sz="8" w:space="0" w:color="696969"/>
              <w:left w:val="single" w:sz="8" w:space="0" w:color="696969"/>
              <w:bottom w:val="single" w:sz="8" w:space="0" w:color="696969"/>
              <w:right w:val="single" w:sz="8" w:space="0" w:color="696969"/>
            </w:tcBorders>
          </w:tcPr>
          <w:p w14:paraId="4CCA9E6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As required</w:t>
            </w:r>
          </w:p>
        </w:tc>
        <w:tc>
          <w:tcPr>
            <w:tcW w:w="1040" w:type="pct"/>
            <w:tcBorders>
              <w:top w:val="single" w:sz="8" w:space="0" w:color="696969"/>
              <w:left w:val="single" w:sz="8" w:space="0" w:color="696969"/>
              <w:bottom w:val="single" w:sz="8" w:space="0" w:color="696969"/>
              <w:right w:val="single" w:sz="8" w:space="0" w:color="696969"/>
            </w:tcBorders>
          </w:tcPr>
          <w:p w14:paraId="142CC35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of an association in relation to one or more</w:t>
            </w:r>
            <w:r w:rsidRPr="001D34C1">
              <w:rPr>
                <w:szCs w:val="22"/>
                <w:lang w:eastAsia="en-US"/>
              </w:rPr>
              <w:t xml:space="preserve"> </w:t>
            </w:r>
            <w:hyperlink r:id="rId258" w:history="1">
              <w:r w:rsidRPr="001D34C1">
                <w:rPr>
                  <w:color w:val="0000FF"/>
                  <w:szCs w:val="22"/>
                  <w:u w:val="single"/>
                  <w:lang w:eastAsia="en-US"/>
                </w:rPr>
                <w:t>Green Deal Remittance Processor</w:t>
              </w:r>
            </w:hyperlink>
            <w:r w:rsidRPr="001D34C1">
              <w:rPr>
                <w:rFonts w:eastAsia="Arial" w:cs="Arial"/>
                <w:color w:val="000000"/>
                <w:szCs w:val="22"/>
                <w:lang w:eastAsia="en-US"/>
              </w:rPr>
              <w:t>s.  </w:t>
            </w:r>
          </w:p>
        </w:tc>
        <w:tc>
          <w:tcPr>
            <w:tcW w:w="658" w:type="pct"/>
            <w:tcBorders>
              <w:top w:val="single" w:sz="8" w:space="0" w:color="696969"/>
              <w:left w:val="single" w:sz="8" w:space="0" w:color="696969"/>
              <w:bottom w:val="single" w:sz="8" w:space="0" w:color="696969"/>
              <w:right w:val="single" w:sz="8" w:space="0" w:color="696969"/>
            </w:tcBorders>
          </w:tcPr>
          <w:p w14:paraId="144FCC16" w14:textId="77777777" w:rsidR="002579E4" w:rsidRPr="001D34C1" w:rsidRDefault="007A16F0">
            <w:pPr>
              <w:widowControl w:val="0"/>
              <w:spacing w:beforeAutospacing="1" w:after="320" w:afterAutospacing="1" w:line="276" w:lineRule="auto"/>
              <w:jc w:val="both"/>
              <w:rPr>
                <w:szCs w:val="22"/>
                <w:lang w:eastAsia="en-US"/>
              </w:rPr>
            </w:pPr>
            <w:hyperlink r:id="rId259" w:history="1">
              <w:r w:rsidR="002579E4" w:rsidRPr="001D34C1">
                <w:rPr>
                  <w:color w:val="0000FF"/>
                  <w:szCs w:val="22"/>
                  <w:u w:val="single"/>
                  <w:lang w:eastAsia="en-US"/>
                </w:rPr>
                <w:t>Green Deal Provider</w:t>
              </w:r>
            </w:hyperlink>
            <w:r w:rsidR="002579E4" w:rsidRPr="001D34C1">
              <w:rPr>
                <w:rFonts w:eastAsia="Arial" w:cs="Arial"/>
                <w:color w:val="000000"/>
                <w:szCs w:val="22"/>
                <w:lang w:eastAsia="en-US"/>
              </w:rPr>
              <w:t>; or </w:t>
            </w:r>
          </w:p>
          <w:p w14:paraId="545520C9" w14:textId="77777777" w:rsidR="002579E4" w:rsidRPr="001D34C1" w:rsidRDefault="007A16F0">
            <w:pPr>
              <w:widowControl w:val="0"/>
              <w:spacing w:beforeAutospacing="1" w:after="320" w:afterAutospacing="1" w:line="276" w:lineRule="auto"/>
              <w:rPr>
                <w:szCs w:val="22"/>
                <w:lang w:eastAsia="en-US"/>
              </w:rPr>
            </w:pPr>
            <w:hyperlink r:id="rId260" w:history="1">
              <w:r w:rsidR="002579E4" w:rsidRPr="001D34C1">
                <w:rPr>
                  <w:color w:val="0000FF"/>
                  <w:szCs w:val="22"/>
                  <w:u w:val="single"/>
                  <w:lang w:eastAsia="en-US"/>
                </w:rPr>
                <w:t>Green Deal Finance Party</w:t>
              </w:r>
            </w:hyperlink>
          </w:p>
        </w:tc>
        <w:tc>
          <w:tcPr>
            <w:tcW w:w="658" w:type="pct"/>
            <w:tcBorders>
              <w:top w:val="single" w:sz="8" w:space="0" w:color="696969"/>
              <w:left w:val="single" w:sz="8" w:space="0" w:color="696969"/>
              <w:bottom w:val="single" w:sz="8" w:space="0" w:color="696969"/>
              <w:right w:val="single" w:sz="8" w:space="0" w:color="696969"/>
            </w:tcBorders>
          </w:tcPr>
          <w:p w14:paraId="60D7B315" w14:textId="77777777" w:rsidR="002579E4" w:rsidRPr="001D34C1" w:rsidRDefault="007A16F0">
            <w:pPr>
              <w:widowControl w:val="0"/>
              <w:spacing w:beforeAutospacing="1" w:after="320" w:afterAutospacing="1" w:line="276" w:lineRule="auto"/>
              <w:rPr>
                <w:szCs w:val="22"/>
                <w:lang w:eastAsia="en-US"/>
              </w:rPr>
            </w:pPr>
            <w:hyperlink r:id="rId261" w:history="1">
              <w:r w:rsidR="002579E4" w:rsidRPr="001D34C1">
                <w:rPr>
                  <w:color w:val="0000FF"/>
                  <w:szCs w:val="22"/>
                  <w:u w:val="single"/>
                  <w:lang w:eastAsia="en-US"/>
                </w:rPr>
                <w:t>Code Manager</w:t>
              </w:r>
            </w:hyperlink>
          </w:p>
        </w:tc>
        <w:tc>
          <w:tcPr>
            <w:tcW w:w="818" w:type="pct"/>
            <w:tcBorders>
              <w:top w:val="single" w:sz="8" w:space="0" w:color="696969"/>
              <w:left w:val="single" w:sz="8" w:space="0" w:color="696969"/>
              <w:bottom w:val="single" w:sz="8" w:space="0" w:color="696969"/>
              <w:right w:val="single" w:sz="8" w:space="0" w:color="696969"/>
            </w:tcBorders>
          </w:tcPr>
          <w:p w14:paraId="4DFE145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 Association Form</w:t>
            </w:r>
          </w:p>
          <w:p w14:paraId="275EC35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65" w:type="pct"/>
            <w:tcBorders>
              <w:top w:val="single" w:sz="8" w:space="0" w:color="696969"/>
              <w:left w:val="single" w:sz="8" w:space="0" w:color="696969"/>
              <w:bottom w:val="single" w:sz="8" w:space="0" w:color="696969"/>
              <w:right w:val="single" w:sz="8" w:space="0" w:color="696969"/>
            </w:tcBorders>
          </w:tcPr>
          <w:p w14:paraId="7978BEDD" w14:textId="77777777" w:rsidR="002579E4" w:rsidRPr="001D34C1" w:rsidRDefault="007A16F0">
            <w:pPr>
              <w:widowControl w:val="0"/>
              <w:spacing w:beforeAutospacing="1" w:after="320" w:afterAutospacing="1" w:line="276" w:lineRule="auto"/>
              <w:rPr>
                <w:szCs w:val="22"/>
                <w:lang w:eastAsia="en-US"/>
              </w:rPr>
            </w:pPr>
            <w:hyperlink r:id="rId262" w:history="1">
              <w:r w:rsidR="002579E4" w:rsidRPr="001D34C1">
                <w:rPr>
                  <w:color w:val="0000FF"/>
                  <w:szCs w:val="22"/>
                  <w:u w:val="single"/>
                  <w:lang w:eastAsia="en-US"/>
                </w:rPr>
                <w:t>REC Portal</w:t>
              </w:r>
            </w:hyperlink>
          </w:p>
        </w:tc>
      </w:tr>
      <w:tr w:rsidR="002579E4" w14:paraId="75E2DB4F" w14:textId="77777777" w:rsidTr="001D34C1">
        <w:tc>
          <w:tcPr>
            <w:tcW w:w="479" w:type="pct"/>
            <w:tcBorders>
              <w:top w:val="single" w:sz="8" w:space="0" w:color="696969"/>
              <w:left w:val="single" w:sz="8" w:space="0" w:color="696969"/>
              <w:bottom w:val="single" w:sz="8" w:space="0" w:color="696969"/>
              <w:right w:val="single" w:sz="8" w:space="0" w:color="696969"/>
            </w:tcBorders>
          </w:tcPr>
          <w:p w14:paraId="168D820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3.19.2</w:t>
            </w:r>
          </w:p>
        </w:tc>
        <w:tc>
          <w:tcPr>
            <w:tcW w:w="781" w:type="pct"/>
            <w:tcBorders>
              <w:top w:val="single" w:sz="8" w:space="0" w:color="696969"/>
              <w:left w:val="single" w:sz="8" w:space="0" w:color="696969"/>
              <w:bottom w:val="single" w:sz="8" w:space="0" w:color="696969"/>
              <w:right w:val="single" w:sz="8" w:space="0" w:color="696969"/>
            </w:tcBorders>
          </w:tcPr>
          <w:p w14:paraId="4DC14BA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3.19.1</w:t>
            </w:r>
          </w:p>
        </w:tc>
        <w:tc>
          <w:tcPr>
            <w:tcW w:w="1040" w:type="pct"/>
            <w:tcBorders>
              <w:top w:val="single" w:sz="8" w:space="0" w:color="696969"/>
              <w:left w:val="single" w:sz="8" w:space="0" w:color="696969"/>
              <w:bottom w:val="single" w:sz="8" w:space="0" w:color="696969"/>
              <w:right w:val="single" w:sz="8" w:space="0" w:color="696969"/>
            </w:tcBorders>
          </w:tcPr>
          <w:p w14:paraId="0B80706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w:t>
            </w:r>
            <w:r w:rsidRPr="001D34C1">
              <w:rPr>
                <w:szCs w:val="22"/>
                <w:lang w:eastAsia="en-US"/>
              </w:rPr>
              <w:t xml:space="preserve"> </w:t>
            </w:r>
            <w:hyperlink r:id="rId263" w:history="1">
              <w:r w:rsidRPr="001D34C1">
                <w:rPr>
                  <w:color w:val="0000FF"/>
                  <w:szCs w:val="22"/>
                  <w:u w:val="single"/>
                  <w:lang w:eastAsia="en-US"/>
                </w:rPr>
                <w:t>Green Deal Arrangements Data</w:t>
              </w:r>
            </w:hyperlink>
            <w:r w:rsidRPr="001D34C1">
              <w:rPr>
                <w:rFonts w:eastAsia="Arial" w:cs="Arial"/>
                <w:color w:val="000000"/>
                <w:szCs w:val="22"/>
                <w:lang w:eastAsia="en-US"/>
              </w:rPr>
              <w:t> to include new association.</w:t>
            </w:r>
          </w:p>
        </w:tc>
        <w:tc>
          <w:tcPr>
            <w:tcW w:w="658" w:type="pct"/>
            <w:tcBorders>
              <w:top w:val="single" w:sz="8" w:space="0" w:color="696969"/>
              <w:left w:val="single" w:sz="8" w:space="0" w:color="696969"/>
              <w:bottom w:val="single" w:sz="8" w:space="0" w:color="696969"/>
              <w:right w:val="single" w:sz="8" w:space="0" w:color="696969"/>
            </w:tcBorders>
          </w:tcPr>
          <w:p w14:paraId="5966043A" w14:textId="77777777" w:rsidR="002579E4" w:rsidRPr="001D34C1" w:rsidRDefault="007A16F0">
            <w:pPr>
              <w:widowControl w:val="0"/>
              <w:spacing w:beforeAutospacing="1" w:after="320" w:afterAutospacing="1" w:line="276" w:lineRule="auto"/>
              <w:rPr>
                <w:szCs w:val="22"/>
                <w:lang w:eastAsia="en-US"/>
              </w:rPr>
            </w:pPr>
            <w:hyperlink r:id="rId264" w:history="1">
              <w:r w:rsidR="002579E4" w:rsidRPr="001D34C1">
                <w:rPr>
                  <w:color w:val="0000FF"/>
                  <w:szCs w:val="22"/>
                  <w:u w:val="single"/>
                  <w:lang w:eastAsia="en-US"/>
                </w:rPr>
                <w:t>Code Manager</w:t>
              </w:r>
            </w:hyperlink>
          </w:p>
        </w:tc>
        <w:tc>
          <w:tcPr>
            <w:tcW w:w="658" w:type="pct"/>
            <w:tcBorders>
              <w:top w:val="single" w:sz="8" w:space="0" w:color="696969"/>
              <w:left w:val="single" w:sz="8" w:space="0" w:color="696969"/>
              <w:bottom w:val="single" w:sz="8" w:space="0" w:color="696969"/>
              <w:right w:val="single" w:sz="8" w:space="0" w:color="696969"/>
            </w:tcBorders>
          </w:tcPr>
          <w:p w14:paraId="39BCFDDC" w14:textId="77777777" w:rsidR="002579E4" w:rsidRPr="001D34C1" w:rsidRDefault="007A16F0">
            <w:pPr>
              <w:widowControl w:val="0"/>
              <w:spacing w:beforeAutospacing="1" w:after="320" w:afterAutospacing="1" w:line="276" w:lineRule="auto"/>
              <w:rPr>
                <w:szCs w:val="22"/>
                <w:lang w:eastAsia="en-US"/>
              </w:rPr>
            </w:pPr>
            <w:hyperlink r:id="rId265" w:history="1">
              <w:r w:rsidR="002579E4" w:rsidRPr="001D34C1">
                <w:rPr>
                  <w:color w:val="0000FF"/>
                  <w:szCs w:val="22"/>
                  <w:u w:val="single"/>
                  <w:lang w:eastAsia="en-US"/>
                </w:rPr>
                <w:t>GDCC</w:t>
              </w:r>
            </w:hyperlink>
          </w:p>
        </w:tc>
        <w:tc>
          <w:tcPr>
            <w:tcW w:w="818" w:type="pct"/>
            <w:tcBorders>
              <w:top w:val="single" w:sz="8" w:space="0" w:color="696969"/>
              <w:left w:val="single" w:sz="8" w:space="0" w:color="696969"/>
              <w:bottom w:val="single" w:sz="8" w:space="0" w:color="696969"/>
              <w:right w:val="single" w:sz="8" w:space="0" w:color="696969"/>
            </w:tcBorders>
          </w:tcPr>
          <w:p w14:paraId="2263C42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c>
          <w:tcPr>
            <w:tcW w:w="565" w:type="pct"/>
            <w:tcBorders>
              <w:top w:val="single" w:sz="8" w:space="0" w:color="696969"/>
              <w:left w:val="single" w:sz="8" w:space="0" w:color="696969"/>
              <w:bottom w:val="single" w:sz="8" w:space="0" w:color="696969"/>
              <w:right w:val="single" w:sz="8" w:space="0" w:color="696969"/>
            </w:tcBorders>
          </w:tcPr>
          <w:p w14:paraId="6867EC5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Direct access </w:t>
            </w:r>
          </w:p>
        </w:tc>
      </w:tr>
      <w:tr w:rsidR="002579E4" w14:paraId="0D33AC0A" w14:textId="77777777" w:rsidTr="001D34C1">
        <w:tc>
          <w:tcPr>
            <w:tcW w:w="479" w:type="pct"/>
            <w:tcBorders>
              <w:top w:val="single" w:sz="8" w:space="0" w:color="696969"/>
              <w:left w:val="single" w:sz="8" w:space="0" w:color="696969"/>
              <w:bottom w:val="single" w:sz="8" w:space="0" w:color="696969"/>
              <w:right w:val="single" w:sz="8" w:space="0" w:color="696969"/>
            </w:tcBorders>
          </w:tcPr>
          <w:p w14:paraId="1B0462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3.19.3</w:t>
            </w:r>
          </w:p>
        </w:tc>
        <w:tc>
          <w:tcPr>
            <w:tcW w:w="781" w:type="pct"/>
            <w:tcBorders>
              <w:top w:val="single" w:sz="8" w:space="0" w:color="696969"/>
              <w:left w:val="single" w:sz="8" w:space="0" w:color="696969"/>
              <w:bottom w:val="single" w:sz="8" w:space="0" w:color="696969"/>
              <w:right w:val="single" w:sz="8" w:space="0" w:color="696969"/>
            </w:tcBorders>
          </w:tcPr>
          <w:p w14:paraId="124D661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3.19.2.</w:t>
            </w:r>
          </w:p>
        </w:tc>
        <w:tc>
          <w:tcPr>
            <w:tcW w:w="1040" w:type="pct"/>
            <w:tcBorders>
              <w:top w:val="single" w:sz="8" w:space="0" w:color="696969"/>
              <w:left w:val="single" w:sz="8" w:space="0" w:color="696969"/>
              <w:bottom w:val="single" w:sz="8" w:space="0" w:color="696969"/>
              <w:right w:val="single" w:sz="8" w:space="0" w:color="696969"/>
            </w:tcBorders>
          </w:tcPr>
          <w:p w14:paraId="3E529AB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Issue updated</w:t>
            </w:r>
            <w:r w:rsidRPr="001D34C1">
              <w:rPr>
                <w:szCs w:val="22"/>
                <w:lang w:eastAsia="en-US"/>
              </w:rPr>
              <w:t xml:space="preserve"> </w:t>
            </w:r>
            <w:hyperlink r:id="rId266" w:history="1">
              <w:r w:rsidRPr="001D34C1">
                <w:rPr>
                  <w:color w:val="0000FF"/>
                  <w:szCs w:val="22"/>
                  <w:u w:val="single"/>
                  <w:lang w:eastAsia="en-US"/>
                </w:rPr>
                <w:t>Green Deal Arrangements Data</w:t>
              </w:r>
            </w:hyperlink>
            <w:r w:rsidRPr="001D34C1">
              <w:rPr>
                <w:rFonts w:eastAsia="Arial" w:cs="Arial"/>
                <w:color w:val="000000"/>
                <w:szCs w:val="22"/>
                <w:lang w:eastAsia="en-US"/>
              </w:rPr>
              <w:t>.</w:t>
            </w:r>
          </w:p>
        </w:tc>
        <w:tc>
          <w:tcPr>
            <w:tcW w:w="658" w:type="pct"/>
            <w:tcBorders>
              <w:top w:val="single" w:sz="8" w:space="0" w:color="696969"/>
              <w:left w:val="single" w:sz="8" w:space="0" w:color="696969"/>
              <w:bottom w:val="single" w:sz="8" w:space="0" w:color="696969"/>
              <w:right w:val="single" w:sz="8" w:space="0" w:color="696969"/>
            </w:tcBorders>
          </w:tcPr>
          <w:p w14:paraId="0205F27E" w14:textId="77777777" w:rsidR="002579E4" w:rsidRPr="001D34C1" w:rsidRDefault="007A16F0">
            <w:pPr>
              <w:widowControl w:val="0"/>
              <w:spacing w:beforeAutospacing="1" w:after="320" w:afterAutospacing="1" w:line="276" w:lineRule="auto"/>
              <w:rPr>
                <w:szCs w:val="22"/>
                <w:lang w:eastAsia="en-US"/>
              </w:rPr>
            </w:pPr>
            <w:hyperlink r:id="rId267" w:history="1">
              <w:r w:rsidR="002579E4" w:rsidRPr="001D34C1">
                <w:rPr>
                  <w:color w:val="0000FF"/>
                  <w:szCs w:val="22"/>
                  <w:u w:val="single"/>
                  <w:lang w:eastAsia="en-US"/>
                </w:rPr>
                <w:t>GDCC</w:t>
              </w:r>
            </w:hyperlink>
          </w:p>
        </w:tc>
        <w:tc>
          <w:tcPr>
            <w:tcW w:w="658" w:type="pct"/>
            <w:tcBorders>
              <w:top w:val="single" w:sz="8" w:space="0" w:color="696969"/>
              <w:left w:val="single" w:sz="8" w:space="0" w:color="696969"/>
              <w:bottom w:val="single" w:sz="8" w:space="0" w:color="696969"/>
              <w:right w:val="single" w:sz="8" w:space="0" w:color="696969"/>
            </w:tcBorders>
          </w:tcPr>
          <w:p w14:paraId="39346BFE" w14:textId="77777777" w:rsidR="002579E4" w:rsidRPr="001D34C1" w:rsidRDefault="007A16F0">
            <w:pPr>
              <w:widowControl w:val="0"/>
              <w:spacing w:beforeAutospacing="1" w:after="320" w:afterAutospacing="1" w:line="276" w:lineRule="auto"/>
              <w:rPr>
                <w:szCs w:val="22"/>
                <w:lang w:eastAsia="en-US"/>
              </w:rPr>
            </w:pPr>
            <w:hyperlink r:id="rId268" w:history="1">
              <w:r w:rsidR="002579E4" w:rsidRPr="001D34C1">
                <w:rPr>
                  <w:color w:val="0000FF"/>
                  <w:szCs w:val="22"/>
                  <w:u w:val="single"/>
                  <w:lang w:eastAsia="en-US"/>
                </w:rPr>
                <w:t>Green Deal User</w:t>
              </w:r>
            </w:hyperlink>
            <w:r w:rsidR="002579E4" w:rsidRPr="001D34C1">
              <w:rPr>
                <w:szCs w:val="22"/>
                <w:lang w:eastAsia="en-US"/>
              </w:rPr>
              <w:t>s</w:t>
            </w:r>
          </w:p>
        </w:tc>
        <w:tc>
          <w:tcPr>
            <w:tcW w:w="818" w:type="pct"/>
            <w:tcBorders>
              <w:top w:val="single" w:sz="8" w:space="0" w:color="696969"/>
              <w:left w:val="single" w:sz="8" w:space="0" w:color="696969"/>
              <w:bottom w:val="single" w:sz="8" w:space="0" w:color="696969"/>
              <w:right w:val="single" w:sz="8" w:space="0" w:color="696969"/>
            </w:tcBorders>
          </w:tcPr>
          <w:p w14:paraId="2B1FCD2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Green Deal Market Data</w:t>
            </w:r>
          </w:p>
        </w:tc>
        <w:tc>
          <w:tcPr>
            <w:tcW w:w="565" w:type="pct"/>
            <w:tcBorders>
              <w:top w:val="single" w:sz="8" w:space="0" w:color="696969"/>
              <w:left w:val="single" w:sz="8" w:space="0" w:color="696969"/>
              <w:bottom w:val="single" w:sz="8" w:space="0" w:color="696969"/>
              <w:right w:val="single" w:sz="8" w:space="0" w:color="696969"/>
            </w:tcBorders>
          </w:tcPr>
          <w:p w14:paraId="7E0E7F39" w14:textId="77777777" w:rsidR="002579E4" w:rsidRPr="001D34C1" w:rsidRDefault="007A16F0">
            <w:pPr>
              <w:widowControl w:val="0"/>
              <w:spacing w:beforeAutospacing="1" w:after="320" w:afterAutospacing="1" w:line="276" w:lineRule="auto"/>
              <w:jc w:val="both"/>
              <w:rPr>
                <w:szCs w:val="22"/>
                <w:lang w:eastAsia="en-US"/>
              </w:rPr>
            </w:pPr>
            <w:hyperlink r:id="rId269" w:history="1">
              <w:r w:rsidR="002579E4" w:rsidRPr="001D34C1">
                <w:rPr>
                  <w:rFonts w:eastAsia="Arial" w:cs="Arial"/>
                  <w:color w:val="000000"/>
                  <w:szCs w:val="22"/>
                  <w:u w:val="single"/>
                  <w:lang w:eastAsia="en-US"/>
                </w:rPr>
                <w:t>DTN</w:t>
              </w:r>
            </w:hyperlink>
          </w:p>
        </w:tc>
      </w:tr>
      <w:tr w:rsidR="002579E4" w14:paraId="48A26B28" w14:textId="77777777" w:rsidTr="001D34C1">
        <w:tc>
          <w:tcPr>
            <w:tcW w:w="479" w:type="pct"/>
            <w:tcBorders>
              <w:top w:val="single" w:sz="8" w:space="0" w:color="696969"/>
              <w:left w:val="single" w:sz="8" w:space="0" w:color="696969"/>
              <w:bottom w:val="single" w:sz="8" w:space="0" w:color="696969"/>
              <w:right w:val="single" w:sz="8" w:space="0" w:color="696969"/>
            </w:tcBorders>
          </w:tcPr>
          <w:p w14:paraId="125BB8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3.19.4</w:t>
            </w:r>
          </w:p>
        </w:tc>
        <w:tc>
          <w:tcPr>
            <w:tcW w:w="781" w:type="pct"/>
            <w:tcBorders>
              <w:top w:val="single" w:sz="8" w:space="0" w:color="696969"/>
              <w:left w:val="single" w:sz="8" w:space="0" w:color="696969"/>
              <w:bottom w:val="single" w:sz="8" w:space="0" w:color="696969"/>
              <w:right w:val="single" w:sz="8" w:space="0" w:color="696969"/>
            </w:tcBorders>
          </w:tcPr>
          <w:p w14:paraId="63C9864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At the same time as 3.19.2</w:t>
            </w:r>
          </w:p>
        </w:tc>
        <w:tc>
          <w:tcPr>
            <w:tcW w:w="1040" w:type="pct"/>
            <w:tcBorders>
              <w:top w:val="single" w:sz="8" w:space="0" w:color="696969"/>
              <w:left w:val="single" w:sz="8" w:space="0" w:color="696969"/>
              <w:bottom w:val="single" w:sz="8" w:space="0" w:color="696969"/>
              <w:right w:val="single" w:sz="8" w:space="0" w:color="696969"/>
            </w:tcBorders>
          </w:tcPr>
          <w:p w14:paraId="4531A7D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Confirm receipt of changes and their proposed go-live date. </w:t>
            </w:r>
          </w:p>
        </w:tc>
        <w:tc>
          <w:tcPr>
            <w:tcW w:w="658" w:type="pct"/>
            <w:tcBorders>
              <w:top w:val="single" w:sz="8" w:space="0" w:color="696969"/>
              <w:left w:val="single" w:sz="8" w:space="0" w:color="696969"/>
              <w:bottom w:val="single" w:sz="8" w:space="0" w:color="696969"/>
              <w:right w:val="single" w:sz="8" w:space="0" w:color="696969"/>
            </w:tcBorders>
          </w:tcPr>
          <w:p w14:paraId="1D01A11B" w14:textId="77777777" w:rsidR="002579E4" w:rsidRPr="001D34C1" w:rsidRDefault="007A16F0">
            <w:pPr>
              <w:widowControl w:val="0"/>
              <w:spacing w:beforeAutospacing="1" w:after="320" w:afterAutospacing="1" w:line="276" w:lineRule="auto"/>
              <w:rPr>
                <w:szCs w:val="22"/>
                <w:lang w:eastAsia="en-US"/>
              </w:rPr>
            </w:pPr>
            <w:hyperlink r:id="rId270" w:history="1">
              <w:r w:rsidR="002579E4" w:rsidRPr="001D34C1">
                <w:rPr>
                  <w:color w:val="0000FF"/>
                  <w:szCs w:val="22"/>
                  <w:u w:val="single"/>
                  <w:lang w:eastAsia="en-US"/>
                </w:rPr>
                <w:t>Code Manager</w:t>
              </w:r>
            </w:hyperlink>
          </w:p>
        </w:tc>
        <w:tc>
          <w:tcPr>
            <w:tcW w:w="658" w:type="pct"/>
            <w:tcBorders>
              <w:top w:val="single" w:sz="8" w:space="0" w:color="696969"/>
              <w:left w:val="single" w:sz="8" w:space="0" w:color="696969"/>
              <w:bottom w:val="single" w:sz="8" w:space="0" w:color="696969"/>
              <w:right w:val="single" w:sz="8" w:space="0" w:color="696969"/>
            </w:tcBorders>
          </w:tcPr>
          <w:p w14:paraId="628E37C9" w14:textId="77777777" w:rsidR="002579E4" w:rsidRPr="001D34C1" w:rsidRDefault="007A16F0">
            <w:pPr>
              <w:widowControl w:val="0"/>
              <w:spacing w:beforeAutospacing="1" w:after="320" w:afterAutospacing="1" w:line="276" w:lineRule="auto"/>
              <w:jc w:val="both"/>
              <w:rPr>
                <w:szCs w:val="22"/>
                <w:lang w:eastAsia="en-US"/>
              </w:rPr>
            </w:pPr>
            <w:hyperlink r:id="rId271" w:history="1">
              <w:r w:rsidR="002579E4" w:rsidRPr="001D34C1">
                <w:rPr>
                  <w:color w:val="0000FF"/>
                  <w:szCs w:val="22"/>
                  <w:u w:val="single"/>
                  <w:lang w:eastAsia="en-US"/>
                </w:rPr>
                <w:t>Green Deal Provider</w:t>
              </w:r>
            </w:hyperlink>
            <w:r w:rsidR="002579E4" w:rsidRPr="001D34C1">
              <w:rPr>
                <w:rFonts w:eastAsia="Arial" w:cs="Arial"/>
                <w:color w:val="000000"/>
                <w:szCs w:val="22"/>
                <w:lang w:eastAsia="en-US"/>
              </w:rPr>
              <w:t>; or </w:t>
            </w:r>
          </w:p>
          <w:p w14:paraId="04FF15F4" w14:textId="77777777" w:rsidR="002579E4" w:rsidRPr="001D34C1" w:rsidRDefault="007A16F0">
            <w:pPr>
              <w:widowControl w:val="0"/>
              <w:spacing w:beforeAutospacing="1" w:after="320" w:afterAutospacing="1" w:line="276" w:lineRule="auto"/>
              <w:rPr>
                <w:szCs w:val="22"/>
                <w:lang w:eastAsia="en-US"/>
              </w:rPr>
            </w:pPr>
            <w:hyperlink r:id="rId272" w:history="1">
              <w:r w:rsidR="002579E4" w:rsidRPr="001D34C1">
                <w:rPr>
                  <w:color w:val="0000FF"/>
                  <w:szCs w:val="22"/>
                  <w:u w:val="single"/>
                  <w:lang w:eastAsia="en-US"/>
                </w:rPr>
                <w:t>Green Deal Finance Party</w:t>
              </w:r>
            </w:hyperlink>
          </w:p>
        </w:tc>
        <w:tc>
          <w:tcPr>
            <w:tcW w:w="818" w:type="pct"/>
            <w:tcBorders>
              <w:top w:val="single" w:sz="8" w:space="0" w:color="696969"/>
              <w:left w:val="single" w:sz="8" w:space="0" w:color="696969"/>
              <w:bottom w:val="single" w:sz="8" w:space="0" w:color="696969"/>
              <w:right w:val="single" w:sz="8" w:space="0" w:color="696969"/>
            </w:tcBorders>
          </w:tcPr>
          <w:p w14:paraId="48F9F5C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65" w:type="pct"/>
            <w:tcBorders>
              <w:top w:val="single" w:sz="8" w:space="0" w:color="696969"/>
              <w:left w:val="single" w:sz="8" w:space="0" w:color="696969"/>
              <w:bottom w:val="single" w:sz="8" w:space="0" w:color="696969"/>
              <w:right w:val="single" w:sz="8" w:space="0" w:color="696969"/>
            </w:tcBorders>
          </w:tcPr>
          <w:p w14:paraId="3855A4DC" w14:textId="77777777" w:rsidR="002579E4" w:rsidRPr="001D34C1" w:rsidRDefault="007A16F0">
            <w:pPr>
              <w:widowControl w:val="0"/>
              <w:spacing w:beforeAutospacing="1" w:after="320" w:afterAutospacing="1" w:line="276" w:lineRule="auto"/>
              <w:rPr>
                <w:szCs w:val="22"/>
                <w:lang w:eastAsia="en-US"/>
              </w:rPr>
            </w:pPr>
            <w:hyperlink r:id="rId273" w:history="1">
              <w:r w:rsidR="002579E4" w:rsidRPr="001D34C1">
                <w:rPr>
                  <w:color w:val="0000FF"/>
                  <w:szCs w:val="22"/>
                  <w:u w:val="single"/>
                  <w:lang w:eastAsia="en-US"/>
                </w:rPr>
                <w:t>REC Portal</w:t>
              </w:r>
            </w:hyperlink>
          </w:p>
        </w:tc>
      </w:tr>
    </w:tbl>
    <w:p w14:paraId="19F5B234" w14:textId="77777777" w:rsidR="002579E4" w:rsidRPr="001D34C1" w:rsidRDefault="002579E4">
      <w:pPr>
        <w:rPr>
          <w:szCs w:val="22"/>
        </w:rPr>
      </w:pPr>
    </w:p>
    <w:p w14:paraId="01C2321C"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End-dating of Information </w:t>
      </w:r>
    </w:p>
    <w:p w14:paraId="12091F03" w14:textId="77777777" w:rsidR="002579E4" w:rsidRDefault="002579E4" w:rsidP="00C26FEC">
      <w:pPr>
        <w:pStyle w:val="ScheduleSectionL2"/>
        <w:widowControl w:val="0"/>
        <w:spacing w:beforeLines="240" w:before="576" w:afterLines="240" w:after="576"/>
      </w:pPr>
      <w:r>
        <w:t xml:space="preserve">There will be occasions where a </w:t>
      </w:r>
      <w:hyperlink r:id="rId274" w:history="1">
        <w:r>
          <w:rPr>
            <w:color w:val="0000FF"/>
            <w:u w:val="single"/>
          </w:rPr>
          <w:t>Green Deal User</w:t>
        </w:r>
      </w:hyperlink>
      <w:r>
        <w:t xml:space="preserve"> will wish to end date certain data in the </w:t>
      </w:r>
      <w:hyperlink r:id="rId275" w:history="1">
        <w:r>
          <w:rPr>
            <w:color w:val="0000FF"/>
            <w:u w:val="single"/>
          </w:rPr>
          <w:t>Green Deal Arrangements Data</w:t>
        </w:r>
      </w:hyperlink>
      <w:r>
        <w:t>. The items that may be end-dated are: </w:t>
      </w:r>
    </w:p>
    <w:p w14:paraId="02F76A79" w14:textId="77777777" w:rsidR="002579E4" w:rsidRDefault="002579E4">
      <w:pPr>
        <w:pStyle w:val="ScheduleSectionL3"/>
        <w:widowControl w:val="0"/>
        <w:spacing w:beforeAutospacing="1" w:after="320" w:afterAutospacing="1"/>
      </w:pPr>
      <w:r>
        <w:rPr>
          <w:color w:val="000000"/>
        </w:rPr>
        <w:t>(a) the association between a given</w:t>
      </w:r>
      <w:r>
        <w:t xml:space="preserve"> </w:t>
      </w:r>
      <w:hyperlink r:id="rId276" w:history="1">
        <w:r>
          <w:rPr>
            <w:color w:val="0000FF"/>
            <w:u w:val="single"/>
          </w:rPr>
          <w:t>Market Participant Identifier</w:t>
        </w:r>
      </w:hyperlink>
      <w:r>
        <w:t xml:space="preserve"> </w:t>
      </w:r>
      <w:r>
        <w:rPr>
          <w:color w:val="000000"/>
        </w:rPr>
        <w:t>and a Market Role Code; and </w:t>
      </w:r>
    </w:p>
    <w:p w14:paraId="68BC46CC" w14:textId="77777777" w:rsidR="002579E4" w:rsidRDefault="002579E4">
      <w:pPr>
        <w:pStyle w:val="ScheduleSectionL3"/>
        <w:widowControl w:val="0"/>
        <w:spacing w:beforeAutospacing="1" w:after="320" w:afterAutospacing="1"/>
      </w:pPr>
      <w:r>
        <w:rPr>
          <w:color w:val="000000"/>
        </w:rPr>
        <w:t>(b) the association between a</w:t>
      </w:r>
      <w:r>
        <w:t xml:space="preserve"> </w:t>
      </w:r>
      <w:hyperlink r:id="rId277" w:history="1">
        <w:r>
          <w:rPr>
            <w:color w:val="0000FF"/>
            <w:u w:val="single"/>
          </w:rPr>
          <w:t>Green Deal Provider</w:t>
        </w:r>
      </w:hyperlink>
      <w:r>
        <w:rPr>
          <w:color w:val="000000"/>
        </w:rPr>
        <w:t> or</w:t>
      </w:r>
      <w:r>
        <w:t xml:space="preserve"> </w:t>
      </w:r>
      <w:hyperlink r:id="rId278" w:history="1">
        <w:r>
          <w:rPr>
            <w:color w:val="0000FF"/>
            <w:u w:val="single"/>
          </w:rPr>
          <w:t>Green Deal Finance Party</w:t>
        </w:r>
      </w:hyperlink>
      <w:r>
        <w:rPr>
          <w:color w:val="000000"/>
        </w:rPr>
        <w:t>, and a</w:t>
      </w:r>
      <w:r>
        <w:t xml:space="preserve"> </w:t>
      </w:r>
      <w:hyperlink r:id="rId279" w:history="1">
        <w:r>
          <w:rPr>
            <w:color w:val="0000FF"/>
            <w:u w:val="single"/>
          </w:rPr>
          <w:t>Green Deal Remittance Processor</w:t>
        </w:r>
      </w:hyperlink>
      <w:r>
        <w:rPr>
          <w:color w:val="000000"/>
        </w:rPr>
        <w:t>. </w:t>
      </w:r>
    </w:p>
    <w:p w14:paraId="19F4EBB6" w14:textId="77777777" w:rsidR="002579E4" w:rsidRDefault="002579E4" w:rsidP="00C26FEC">
      <w:pPr>
        <w:pStyle w:val="ScheduleSectionL2"/>
        <w:widowControl w:val="0"/>
        <w:spacing w:beforeLines="240" w:before="576" w:afterLines="240" w:after="576"/>
      </w:pPr>
      <w:r>
        <w:lastRenderedPageBreak/>
        <w:t>Any requested end date must be equal to or greater than the next available go-live date for an update to the </w:t>
      </w:r>
      <w:hyperlink r:id="rId280" w:history="1">
        <w:r>
          <w:rPr>
            <w:color w:val="0000FF"/>
            <w:u w:val="single"/>
          </w:rPr>
          <w:t>Green Deal Arrangements Data</w:t>
        </w:r>
      </w:hyperlink>
      <w:r>
        <w:t>. </w:t>
      </w:r>
    </w:p>
    <w:p w14:paraId="6403694D" w14:textId="77777777" w:rsidR="002579E4" w:rsidRDefault="002579E4" w:rsidP="00C26FEC">
      <w:pPr>
        <w:pStyle w:val="ScheduleSectionL2"/>
        <w:widowControl w:val="0"/>
        <w:spacing w:beforeLines="240" w:before="576" w:afterLines="240" w:after="576"/>
      </w:pPr>
      <w:r>
        <w:t xml:space="preserve">Where a Market Role Code is end-dated for any given </w:t>
      </w:r>
      <w:hyperlink r:id="rId281" w:history="1">
        <w:r>
          <w:rPr>
            <w:color w:val="0000FF"/>
            <w:u w:val="single"/>
          </w:rPr>
          <w:t>Market Participant Identifier</w:t>
        </w:r>
      </w:hyperlink>
      <w:r>
        <w:t>, any related bank account details will be end-dated to the same date.</w:t>
      </w:r>
    </w:p>
    <w:p w14:paraId="71EB940C" w14:textId="77777777" w:rsidR="002579E4" w:rsidRDefault="002579E4" w:rsidP="00C26FEC">
      <w:pPr>
        <w:pStyle w:val="ScheduleSectionL2"/>
        <w:widowControl w:val="0"/>
        <w:spacing w:beforeLines="240" w:before="576" w:afterLines="240" w:after="576"/>
      </w:pPr>
      <w:r>
        <w:t xml:space="preserve">Where an organisation ceases to be a </w:t>
      </w:r>
      <w:hyperlink r:id="rId282" w:history="1">
        <w:r>
          <w:rPr>
            <w:color w:val="0000FF"/>
            <w:u w:val="single"/>
          </w:rPr>
          <w:t>Green Deal User</w:t>
        </w:r>
      </w:hyperlink>
      <w:r>
        <w:t xml:space="preserve"> without having requested the updating of their </w:t>
      </w:r>
      <w:hyperlink r:id="rId283" w:history="1">
        <w:r>
          <w:rPr>
            <w:color w:val="0000FF"/>
            <w:u w:val="single"/>
          </w:rPr>
          <w:t>Green Deal Arrangements Data</w:t>
        </w:r>
      </w:hyperlink>
      <w:r>
        <w:t xml:space="preserve"> records to reflect the fact, the </w:t>
      </w:r>
      <w:hyperlink r:id="rId284" w:history="1">
        <w:r>
          <w:rPr>
            <w:color w:val="0000FF"/>
            <w:u w:val="single"/>
          </w:rPr>
          <w:t>Code Manager</w:t>
        </w:r>
      </w:hyperlink>
      <w:r>
        <w:t xml:space="preserve"> shall raise a request to </w:t>
      </w:r>
      <w:hyperlink r:id="rId285" w:history="1">
        <w:r>
          <w:rPr>
            <w:color w:val="0000FF"/>
            <w:u w:val="single"/>
          </w:rPr>
          <w:t>BSCCo</w:t>
        </w:r>
      </w:hyperlink>
      <w:r>
        <w:t xml:space="preserve"> to end date the relevant record(s) in </w:t>
      </w:r>
      <w:hyperlink r:id="rId286" w:history="1">
        <w:r>
          <w:rPr>
            <w:color w:val="0000FF"/>
            <w:u w:val="single"/>
          </w:rPr>
          <w:t>MDD</w:t>
        </w:r>
      </w:hyperlink>
      <w:r>
        <w:t xml:space="preserve"> and amend the </w:t>
      </w:r>
      <w:hyperlink r:id="rId287" w:history="1">
        <w:r>
          <w:rPr>
            <w:color w:val="0000FF"/>
            <w:u w:val="single"/>
          </w:rPr>
          <w:t>Green Deal Arrangements Data</w:t>
        </w:r>
      </w:hyperlink>
      <w:r>
        <w:t xml:space="preserve"> such that the overall record is end dated in line with the publication of the relevant </w:t>
      </w:r>
      <w:hyperlink r:id="rId288" w:history="1">
        <w:r>
          <w:rPr>
            <w:color w:val="0000FF"/>
            <w:u w:val="single"/>
          </w:rPr>
          <w:t>MDD</w:t>
        </w:r>
      </w:hyperlink>
      <w:r>
        <w:t xml:space="preserve"> update.</w:t>
      </w:r>
    </w:p>
    <w:p w14:paraId="759B91D5" w14:textId="77777777" w:rsidR="00C26FEC" w:rsidRDefault="002579E4" w:rsidP="00C26FEC">
      <w:pPr>
        <w:pStyle w:val="ScheduleSectionL2"/>
        <w:widowControl w:val="0"/>
        <w:spacing w:beforeLines="240" w:before="576" w:afterLines="240" w:after="576"/>
      </w:pPr>
      <w:r>
        <w:t xml:space="preserve">Where a </w:t>
      </w:r>
      <w:hyperlink r:id="rId289" w:history="1">
        <w:r>
          <w:rPr>
            <w:color w:val="0000FF"/>
            <w:u w:val="single"/>
          </w:rPr>
          <w:t>Green Deal User</w:t>
        </w:r>
      </w:hyperlink>
      <w:r>
        <w:t xml:space="preserve"> wishes to end date a particular association, they should follow the process below: </w:t>
      </w:r>
    </w:p>
    <w:p w14:paraId="6C3693C9" w14:textId="77777777" w:rsidR="002579E4" w:rsidRDefault="00C26FEC" w:rsidP="00C26FEC">
      <w:pPr>
        <w:pStyle w:val="ScheduleSectionL2"/>
        <w:widowControl w:val="0"/>
        <w:numPr>
          <w:ilvl w:val="0"/>
          <w:numId w:val="0"/>
        </w:numPr>
        <w:spacing w:beforeLines="240" w:before="576" w:afterLines="240" w:after="576"/>
      </w:pPr>
      <w: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5"/>
        <w:gridCol w:w="1764"/>
        <w:gridCol w:w="1767"/>
        <w:gridCol w:w="1168"/>
        <w:gridCol w:w="1168"/>
        <w:gridCol w:w="1457"/>
        <w:gridCol w:w="1033"/>
      </w:tblGrid>
      <w:tr w:rsidR="002579E4" w14:paraId="5622BC59"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DDDDD"/>
          </w:tcPr>
          <w:p w14:paraId="04D0662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954" w:type="pct"/>
            <w:tcBorders>
              <w:top w:val="single" w:sz="8" w:space="0" w:color="000000"/>
              <w:left w:val="single" w:sz="8" w:space="0" w:color="000000"/>
              <w:bottom w:val="single" w:sz="8" w:space="0" w:color="000000"/>
              <w:right w:val="single" w:sz="8" w:space="0" w:color="000000"/>
            </w:tcBorders>
            <w:shd w:val="clear" w:color="auto" w:fill="DDDDDD"/>
          </w:tcPr>
          <w:p w14:paraId="49EBC1C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956" w:type="pct"/>
            <w:tcBorders>
              <w:top w:val="single" w:sz="8" w:space="0" w:color="000000"/>
              <w:left w:val="single" w:sz="8" w:space="0" w:color="000000"/>
              <w:bottom w:val="single" w:sz="8" w:space="0" w:color="000000"/>
              <w:right w:val="single" w:sz="8" w:space="0" w:color="000000"/>
            </w:tcBorders>
            <w:shd w:val="clear" w:color="auto" w:fill="DDDDDD"/>
          </w:tcPr>
          <w:p w14:paraId="7476DB4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632" w:type="pct"/>
            <w:tcBorders>
              <w:top w:val="single" w:sz="8" w:space="0" w:color="000000"/>
              <w:left w:val="single" w:sz="8" w:space="0" w:color="000000"/>
              <w:bottom w:val="single" w:sz="8" w:space="0" w:color="000000"/>
              <w:right w:val="single" w:sz="8" w:space="0" w:color="000000"/>
            </w:tcBorders>
            <w:shd w:val="clear" w:color="auto" w:fill="DDDDDD"/>
          </w:tcPr>
          <w:p w14:paraId="0EC7B5D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632" w:type="pct"/>
            <w:tcBorders>
              <w:top w:val="single" w:sz="8" w:space="0" w:color="000000"/>
              <w:left w:val="single" w:sz="8" w:space="0" w:color="000000"/>
              <w:bottom w:val="single" w:sz="8" w:space="0" w:color="000000"/>
              <w:right w:val="single" w:sz="8" w:space="0" w:color="000000"/>
            </w:tcBorders>
            <w:shd w:val="clear" w:color="auto" w:fill="DDDDDD"/>
          </w:tcPr>
          <w:p w14:paraId="1E97109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788" w:type="pct"/>
            <w:tcBorders>
              <w:top w:val="single" w:sz="8" w:space="0" w:color="000000"/>
              <w:left w:val="single" w:sz="8" w:space="0" w:color="000000"/>
              <w:bottom w:val="single" w:sz="8" w:space="0" w:color="000000"/>
              <w:right w:val="single" w:sz="8" w:space="0" w:color="000000"/>
            </w:tcBorders>
            <w:shd w:val="clear" w:color="auto" w:fill="DDDDDD"/>
          </w:tcPr>
          <w:p w14:paraId="2463EF0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559" w:type="pct"/>
            <w:tcBorders>
              <w:top w:val="single" w:sz="8" w:space="0" w:color="000000"/>
              <w:left w:val="single" w:sz="8" w:space="0" w:color="000000"/>
              <w:bottom w:val="single" w:sz="8" w:space="0" w:color="000000"/>
              <w:right w:val="single" w:sz="8" w:space="0" w:color="000000"/>
            </w:tcBorders>
            <w:shd w:val="clear" w:color="auto" w:fill="DDDDDD"/>
          </w:tcPr>
          <w:p w14:paraId="28D6DE8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241C7A0F"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DA0991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3.24.1</w:t>
            </w:r>
          </w:p>
        </w:tc>
        <w:tc>
          <w:tcPr>
            <w:tcW w:w="954" w:type="pct"/>
            <w:tcBorders>
              <w:top w:val="single" w:sz="8" w:space="0" w:color="696969"/>
              <w:left w:val="single" w:sz="8" w:space="0" w:color="696969"/>
              <w:bottom w:val="single" w:sz="8" w:space="0" w:color="696969"/>
              <w:right w:val="single" w:sz="8" w:space="0" w:color="696969"/>
            </w:tcBorders>
          </w:tcPr>
          <w:p w14:paraId="651E03B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As required</w:t>
            </w:r>
          </w:p>
        </w:tc>
        <w:tc>
          <w:tcPr>
            <w:tcW w:w="956" w:type="pct"/>
            <w:tcBorders>
              <w:top w:val="single" w:sz="8" w:space="0" w:color="696969"/>
              <w:left w:val="single" w:sz="8" w:space="0" w:color="696969"/>
              <w:bottom w:val="single" w:sz="8" w:space="0" w:color="696969"/>
              <w:right w:val="single" w:sz="8" w:space="0" w:color="696969"/>
            </w:tcBorders>
          </w:tcPr>
          <w:p w14:paraId="4B82313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request to end date an association.  </w:t>
            </w:r>
          </w:p>
        </w:tc>
        <w:tc>
          <w:tcPr>
            <w:tcW w:w="632" w:type="pct"/>
            <w:tcBorders>
              <w:top w:val="single" w:sz="8" w:space="0" w:color="696969"/>
              <w:left w:val="single" w:sz="8" w:space="0" w:color="696969"/>
              <w:bottom w:val="single" w:sz="8" w:space="0" w:color="696969"/>
              <w:right w:val="single" w:sz="8" w:space="0" w:color="696969"/>
            </w:tcBorders>
          </w:tcPr>
          <w:p w14:paraId="5CA6F6BA" w14:textId="77777777" w:rsidR="002579E4" w:rsidRPr="001D34C1" w:rsidRDefault="007A16F0">
            <w:pPr>
              <w:widowControl w:val="0"/>
              <w:spacing w:beforeAutospacing="1" w:after="320" w:afterAutospacing="1" w:line="276" w:lineRule="auto"/>
              <w:rPr>
                <w:szCs w:val="22"/>
                <w:lang w:eastAsia="en-US"/>
              </w:rPr>
            </w:pPr>
            <w:hyperlink r:id="rId290" w:history="1">
              <w:r w:rsidR="002579E4" w:rsidRPr="001D34C1">
                <w:rPr>
                  <w:color w:val="0000FF"/>
                  <w:szCs w:val="22"/>
                  <w:u w:val="single"/>
                  <w:lang w:eastAsia="en-US"/>
                </w:rPr>
                <w:t>Green Deal User</w:t>
              </w:r>
            </w:hyperlink>
          </w:p>
        </w:tc>
        <w:tc>
          <w:tcPr>
            <w:tcW w:w="632" w:type="pct"/>
            <w:tcBorders>
              <w:top w:val="single" w:sz="8" w:space="0" w:color="696969"/>
              <w:left w:val="single" w:sz="8" w:space="0" w:color="696969"/>
              <w:bottom w:val="single" w:sz="8" w:space="0" w:color="696969"/>
              <w:right w:val="single" w:sz="8" w:space="0" w:color="696969"/>
            </w:tcBorders>
          </w:tcPr>
          <w:p w14:paraId="0C541F0E" w14:textId="77777777" w:rsidR="002579E4" w:rsidRPr="001D34C1" w:rsidRDefault="007A16F0">
            <w:pPr>
              <w:widowControl w:val="0"/>
              <w:spacing w:beforeAutospacing="1" w:after="320" w:afterAutospacing="1" w:line="276" w:lineRule="auto"/>
              <w:rPr>
                <w:szCs w:val="22"/>
                <w:lang w:eastAsia="en-US"/>
              </w:rPr>
            </w:pPr>
            <w:hyperlink r:id="rId291" w:history="1">
              <w:r w:rsidR="002579E4" w:rsidRPr="001D34C1">
                <w:rPr>
                  <w:color w:val="0000FF"/>
                  <w:szCs w:val="22"/>
                  <w:u w:val="single"/>
                  <w:lang w:eastAsia="en-US"/>
                </w:rPr>
                <w:t>Code Manager</w:t>
              </w:r>
            </w:hyperlink>
          </w:p>
        </w:tc>
        <w:tc>
          <w:tcPr>
            <w:tcW w:w="788" w:type="pct"/>
            <w:tcBorders>
              <w:top w:val="single" w:sz="8" w:space="0" w:color="696969"/>
              <w:left w:val="single" w:sz="8" w:space="0" w:color="696969"/>
              <w:bottom w:val="single" w:sz="8" w:space="0" w:color="696969"/>
              <w:right w:val="single" w:sz="8" w:space="0" w:color="696969"/>
            </w:tcBorders>
          </w:tcPr>
          <w:p w14:paraId="12381BA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End Association Form</w:t>
            </w:r>
          </w:p>
          <w:p w14:paraId="0D88A42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59" w:type="pct"/>
            <w:tcBorders>
              <w:top w:val="single" w:sz="8" w:space="0" w:color="696969"/>
              <w:left w:val="single" w:sz="8" w:space="0" w:color="696969"/>
              <w:bottom w:val="single" w:sz="8" w:space="0" w:color="696969"/>
              <w:right w:val="single" w:sz="8" w:space="0" w:color="696969"/>
            </w:tcBorders>
          </w:tcPr>
          <w:p w14:paraId="4E0EAD55" w14:textId="77777777" w:rsidR="002579E4" w:rsidRPr="001D34C1" w:rsidRDefault="007A16F0">
            <w:pPr>
              <w:widowControl w:val="0"/>
              <w:spacing w:beforeAutospacing="1" w:after="320" w:afterAutospacing="1" w:line="276" w:lineRule="auto"/>
              <w:rPr>
                <w:szCs w:val="22"/>
                <w:lang w:eastAsia="en-US"/>
              </w:rPr>
            </w:pPr>
            <w:hyperlink r:id="rId292" w:history="1">
              <w:r w:rsidR="002579E4" w:rsidRPr="001D34C1">
                <w:rPr>
                  <w:color w:val="0000FF"/>
                  <w:szCs w:val="22"/>
                  <w:u w:val="single"/>
                  <w:lang w:eastAsia="en-US"/>
                </w:rPr>
                <w:t>REC Portal</w:t>
              </w:r>
            </w:hyperlink>
          </w:p>
        </w:tc>
      </w:tr>
      <w:tr w:rsidR="002579E4" w14:paraId="2BA26A27"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38365A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3.24.2</w:t>
            </w:r>
          </w:p>
        </w:tc>
        <w:tc>
          <w:tcPr>
            <w:tcW w:w="954" w:type="pct"/>
            <w:tcBorders>
              <w:top w:val="single" w:sz="8" w:space="0" w:color="696969"/>
              <w:left w:val="single" w:sz="8" w:space="0" w:color="696969"/>
              <w:bottom w:val="single" w:sz="8" w:space="0" w:color="696969"/>
              <w:right w:val="single" w:sz="8" w:space="0" w:color="696969"/>
            </w:tcBorders>
          </w:tcPr>
          <w:p w14:paraId="12E0314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End Association Form in 3.24.1</w:t>
            </w:r>
          </w:p>
        </w:tc>
        <w:tc>
          <w:tcPr>
            <w:tcW w:w="956" w:type="pct"/>
            <w:tcBorders>
              <w:top w:val="single" w:sz="8" w:space="0" w:color="696969"/>
              <w:left w:val="single" w:sz="8" w:space="0" w:color="696969"/>
              <w:bottom w:val="single" w:sz="8" w:space="0" w:color="696969"/>
              <w:right w:val="single" w:sz="8" w:space="0" w:color="696969"/>
            </w:tcBorders>
          </w:tcPr>
          <w:p w14:paraId="3DCE664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Confirm receipt of the End Association Form and log all details. </w:t>
            </w:r>
          </w:p>
        </w:tc>
        <w:tc>
          <w:tcPr>
            <w:tcW w:w="632" w:type="pct"/>
            <w:tcBorders>
              <w:top w:val="single" w:sz="8" w:space="0" w:color="696969"/>
              <w:left w:val="single" w:sz="8" w:space="0" w:color="696969"/>
              <w:bottom w:val="single" w:sz="8" w:space="0" w:color="696969"/>
              <w:right w:val="single" w:sz="8" w:space="0" w:color="696969"/>
            </w:tcBorders>
          </w:tcPr>
          <w:p w14:paraId="323584B6" w14:textId="77777777" w:rsidR="002579E4" w:rsidRPr="001D34C1" w:rsidRDefault="007A16F0">
            <w:pPr>
              <w:widowControl w:val="0"/>
              <w:spacing w:beforeAutospacing="1" w:after="320" w:afterAutospacing="1" w:line="276" w:lineRule="auto"/>
              <w:rPr>
                <w:szCs w:val="22"/>
                <w:lang w:eastAsia="en-US"/>
              </w:rPr>
            </w:pPr>
            <w:hyperlink r:id="rId293" w:history="1">
              <w:r w:rsidR="002579E4" w:rsidRPr="001D34C1">
                <w:rPr>
                  <w:color w:val="0000FF"/>
                  <w:szCs w:val="22"/>
                  <w:u w:val="single"/>
                  <w:lang w:eastAsia="en-US"/>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4A30FD54" w14:textId="77777777" w:rsidR="002579E4" w:rsidRPr="001D34C1" w:rsidRDefault="007A16F0">
            <w:pPr>
              <w:widowControl w:val="0"/>
              <w:spacing w:beforeAutospacing="1" w:after="320" w:afterAutospacing="1" w:line="276" w:lineRule="auto"/>
              <w:rPr>
                <w:szCs w:val="22"/>
                <w:lang w:eastAsia="en-US"/>
              </w:rPr>
            </w:pPr>
            <w:hyperlink r:id="rId294" w:history="1">
              <w:r w:rsidR="002579E4" w:rsidRPr="001D34C1">
                <w:rPr>
                  <w:color w:val="0000FF"/>
                  <w:szCs w:val="22"/>
                  <w:u w:val="single"/>
                  <w:lang w:eastAsia="en-US"/>
                </w:rPr>
                <w:t>Green Deal User</w:t>
              </w:r>
            </w:hyperlink>
          </w:p>
        </w:tc>
        <w:tc>
          <w:tcPr>
            <w:tcW w:w="788" w:type="pct"/>
            <w:tcBorders>
              <w:top w:val="single" w:sz="8" w:space="0" w:color="696969"/>
              <w:left w:val="single" w:sz="8" w:space="0" w:color="696969"/>
              <w:bottom w:val="single" w:sz="8" w:space="0" w:color="696969"/>
              <w:right w:val="single" w:sz="8" w:space="0" w:color="696969"/>
            </w:tcBorders>
          </w:tcPr>
          <w:p w14:paraId="547356B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59" w:type="pct"/>
            <w:tcBorders>
              <w:top w:val="single" w:sz="8" w:space="0" w:color="696969"/>
              <w:left w:val="single" w:sz="8" w:space="0" w:color="696969"/>
              <w:bottom w:val="single" w:sz="8" w:space="0" w:color="696969"/>
              <w:right w:val="single" w:sz="8" w:space="0" w:color="696969"/>
            </w:tcBorders>
          </w:tcPr>
          <w:p w14:paraId="67D32E41" w14:textId="77777777" w:rsidR="002579E4" w:rsidRPr="001D34C1" w:rsidRDefault="007A16F0">
            <w:pPr>
              <w:widowControl w:val="0"/>
              <w:spacing w:beforeAutospacing="1" w:after="320" w:afterAutospacing="1" w:line="276" w:lineRule="auto"/>
              <w:rPr>
                <w:szCs w:val="22"/>
                <w:lang w:eastAsia="en-US"/>
              </w:rPr>
            </w:pPr>
            <w:hyperlink r:id="rId295" w:history="1">
              <w:r w:rsidR="002579E4" w:rsidRPr="001D34C1">
                <w:rPr>
                  <w:color w:val="0000FF"/>
                  <w:szCs w:val="22"/>
                  <w:u w:val="single"/>
                  <w:lang w:eastAsia="en-US"/>
                </w:rPr>
                <w:t>REC Portal</w:t>
              </w:r>
            </w:hyperlink>
          </w:p>
        </w:tc>
      </w:tr>
      <w:tr w:rsidR="002579E4" w14:paraId="4367FE51" w14:textId="77777777" w:rsidTr="001D34C1">
        <w:tc>
          <w:tcPr>
            <w:tcW w:w="478" w:type="pct"/>
            <w:tcBorders>
              <w:top w:val="single" w:sz="8" w:space="0" w:color="696969"/>
              <w:left w:val="single" w:sz="8" w:space="0" w:color="696969"/>
              <w:bottom w:val="single" w:sz="8" w:space="0" w:color="696969"/>
              <w:right w:val="single" w:sz="8" w:space="0" w:color="696969"/>
            </w:tcBorders>
          </w:tcPr>
          <w:p w14:paraId="10CF1B4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3.24.3</w:t>
            </w:r>
          </w:p>
        </w:tc>
        <w:tc>
          <w:tcPr>
            <w:tcW w:w="954" w:type="pct"/>
            <w:tcBorders>
              <w:top w:val="single" w:sz="8" w:space="0" w:color="696969"/>
              <w:left w:val="single" w:sz="8" w:space="0" w:color="696969"/>
              <w:bottom w:val="single" w:sz="8" w:space="0" w:color="696969"/>
              <w:right w:val="single" w:sz="8" w:space="0" w:color="696969"/>
            </w:tcBorders>
          </w:tcPr>
          <w:p w14:paraId="74566D1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3.24.2, where an update to </w:t>
            </w:r>
            <w:hyperlink r:id="rId296" w:history="1">
              <w:r w:rsidRPr="001D34C1">
                <w:rPr>
                  <w:rFonts w:eastAsia="Arial" w:cs="Arial"/>
                  <w:color w:val="0000FF"/>
                  <w:szCs w:val="22"/>
                  <w:u w:val="single"/>
                  <w:lang w:eastAsia="en-US"/>
                </w:rPr>
                <w:t>Market Domain Data</w:t>
              </w:r>
            </w:hyperlink>
            <w:r w:rsidRPr="001D34C1">
              <w:rPr>
                <w:rFonts w:eastAsia="Arial" w:cs="Arial"/>
                <w:color w:val="000000"/>
                <w:szCs w:val="22"/>
                <w:lang w:eastAsia="en-US"/>
              </w:rPr>
              <w:t xml:space="preserve"> is required</w:t>
            </w:r>
          </w:p>
        </w:tc>
        <w:tc>
          <w:tcPr>
            <w:tcW w:w="956" w:type="pct"/>
            <w:tcBorders>
              <w:top w:val="single" w:sz="8" w:space="0" w:color="696969"/>
              <w:left w:val="single" w:sz="8" w:space="0" w:color="696969"/>
              <w:bottom w:val="single" w:sz="8" w:space="0" w:color="696969"/>
              <w:right w:val="single" w:sz="8" w:space="0" w:color="696969"/>
            </w:tcBorders>
          </w:tcPr>
          <w:p w14:paraId="32A35C8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Complete a </w:t>
            </w:r>
            <w:hyperlink r:id="rId297" w:history="1">
              <w:r w:rsidRPr="001D34C1">
                <w:rPr>
                  <w:rFonts w:eastAsia="Arial" w:cs="Arial"/>
                  <w:color w:val="0000FF"/>
                  <w:szCs w:val="22"/>
                  <w:u w:val="single"/>
                  <w:lang w:eastAsia="en-US"/>
                </w:rPr>
                <w:t>Market Domain Data</w:t>
              </w:r>
            </w:hyperlink>
            <w:r w:rsidRPr="001D34C1">
              <w:rPr>
                <w:rFonts w:eastAsia="Arial" w:cs="Arial"/>
                <w:color w:val="000000"/>
                <w:szCs w:val="22"/>
                <w:lang w:eastAsia="en-US"/>
              </w:rPr>
              <w:t xml:space="preserve"> Change Request form. </w:t>
            </w:r>
          </w:p>
        </w:tc>
        <w:tc>
          <w:tcPr>
            <w:tcW w:w="632" w:type="pct"/>
            <w:tcBorders>
              <w:top w:val="single" w:sz="8" w:space="0" w:color="696969"/>
              <w:left w:val="single" w:sz="8" w:space="0" w:color="696969"/>
              <w:bottom w:val="single" w:sz="8" w:space="0" w:color="696969"/>
              <w:right w:val="single" w:sz="8" w:space="0" w:color="696969"/>
            </w:tcBorders>
          </w:tcPr>
          <w:p w14:paraId="40216CCD" w14:textId="77777777" w:rsidR="002579E4" w:rsidRPr="001D34C1" w:rsidRDefault="007A16F0">
            <w:pPr>
              <w:widowControl w:val="0"/>
              <w:spacing w:beforeAutospacing="1" w:after="320" w:afterAutospacing="1" w:line="276" w:lineRule="auto"/>
              <w:rPr>
                <w:szCs w:val="22"/>
                <w:lang w:eastAsia="en-US"/>
              </w:rPr>
            </w:pPr>
            <w:hyperlink r:id="rId298" w:history="1">
              <w:r w:rsidR="002579E4" w:rsidRPr="001D34C1">
                <w:rPr>
                  <w:color w:val="0000FF"/>
                  <w:szCs w:val="22"/>
                  <w:u w:val="single"/>
                  <w:lang w:eastAsia="en-US"/>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5D57D26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88" w:type="pct"/>
            <w:tcBorders>
              <w:top w:val="single" w:sz="8" w:space="0" w:color="696969"/>
              <w:left w:val="single" w:sz="8" w:space="0" w:color="696969"/>
              <w:bottom w:val="single" w:sz="8" w:space="0" w:color="696969"/>
              <w:right w:val="single" w:sz="8" w:space="0" w:color="696969"/>
            </w:tcBorders>
          </w:tcPr>
          <w:p w14:paraId="0D30BDA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59" w:type="pct"/>
            <w:tcBorders>
              <w:top w:val="single" w:sz="8" w:space="0" w:color="696969"/>
              <w:left w:val="single" w:sz="8" w:space="0" w:color="696969"/>
              <w:bottom w:val="single" w:sz="8" w:space="0" w:color="696969"/>
              <w:right w:val="single" w:sz="8" w:space="0" w:color="696969"/>
            </w:tcBorders>
          </w:tcPr>
          <w:p w14:paraId="21E759A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A41C9CD"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794334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3.24.4</w:t>
            </w:r>
          </w:p>
        </w:tc>
        <w:tc>
          <w:tcPr>
            <w:tcW w:w="954" w:type="pct"/>
            <w:tcBorders>
              <w:top w:val="single" w:sz="8" w:space="0" w:color="696969"/>
              <w:left w:val="single" w:sz="8" w:space="0" w:color="696969"/>
              <w:bottom w:val="single" w:sz="8" w:space="0" w:color="696969"/>
              <w:right w:val="single" w:sz="8" w:space="0" w:color="696969"/>
            </w:tcBorders>
          </w:tcPr>
          <w:p w14:paraId="5B8114E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3.24.3</w:t>
            </w:r>
          </w:p>
        </w:tc>
        <w:tc>
          <w:tcPr>
            <w:tcW w:w="956" w:type="pct"/>
            <w:tcBorders>
              <w:top w:val="single" w:sz="8" w:space="0" w:color="696969"/>
              <w:left w:val="single" w:sz="8" w:space="0" w:color="696969"/>
              <w:bottom w:val="single" w:sz="8" w:space="0" w:color="696969"/>
              <w:right w:val="single" w:sz="8" w:space="0" w:color="696969"/>
            </w:tcBorders>
          </w:tcPr>
          <w:p w14:paraId="020C768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Submit request to end date</w:t>
            </w:r>
            <w:r w:rsidRPr="001D34C1">
              <w:rPr>
                <w:szCs w:val="22"/>
                <w:lang w:eastAsia="en-US"/>
              </w:rPr>
              <w:t xml:space="preserve"> </w:t>
            </w:r>
            <w:hyperlink r:id="rId299" w:history="1">
              <w:r w:rsidRPr="001D34C1">
                <w:rPr>
                  <w:color w:val="0000FF"/>
                  <w:szCs w:val="22"/>
                  <w:u w:val="single"/>
                  <w:lang w:eastAsia="en-US"/>
                </w:rPr>
                <w:t>Market Participant Role Code</w:t>
              </w:r>
            </w:hyperlink>
            <w:r w:rsidRPr="001D34C1">
              <w:rPr>
                <w:rFonts w:eastAsia="Arial" w:cs="Arial"/>
                <w:color w:val="000000"/>
                <w:szCs w:val="22"/>
                <w:lang w:eastAsia="en-US"/>
              </w:rPr>
              <w:t>s for a</w:t>
            </w:r>
            <w:r w:rsidRPr="001D34C1">
              <w:rPr>
                <w:szCs w:val="22"/>
                <w:lang w:eastAsia="en-US"/>
              </w:rPr>
              <w:t xml:space="preserve"> </w:t>
            </w:r>
            <w:hyperlink r:id="rId300" w:history="1">
              <w:r w:rsidRPr="001D34C1">
                <w:rPr>
                  <w:color w:val="0000FF"/>
                  <w:szCs w:val="22"/>
                  <w:u w:val="single"/>
                  <w:lang w:eastAsia="en-US"/>
                </w:rPr>
                <w:t>Market Participant Identifier</w:t>
              </w:r>
            </w:hyperlink>
            <w:r w:rsidRPr="001D34C1">
              <w:rPr>
                <w:rFonts w:eastAsia="Arial" w:cs="Arial"/>
                <w:color w:val="000000"/>
                <w:szCs w:val="22"/>
                <w:lang w:eastAsia="en-US"/>
              </w:rPr>
              <w:t>. </w:t>
            </w:r>
          </w:p>
        </w:tc>
        <w:tc>
          <w:tcPr>
            <w:tcW w:w="632" w:type="pct"/>
            <w:tcBorders>
              <w:top w:val="single" w:sz="8" w:space="0" w:color="696969"/>
              <w:left w:val="single" w:sz="8" w:space="0" w:color="696969"/>
              <w:bottom w:val="single" w:sz="8" w:space="0" w:color="696969"/>
              <w:right w:val="single" w:sz="8" w:space="0" w:color="696969"/>
            </w:tcBorders>
          </w:tcPr>
          <w:p w14:paraId="332CF0BD" w14:textId="77777777" w:rsidR="002579E4" w:rsidRPr="001D34C1" w:rsidRDefault="007A16F0">
            <w:pPr>
              <w:widowControl w:val="0"/>
              <w:spacing w:beforeAutospacing="1" w:after="320" w:afterAutospacing="1" w:line="276" w:lineRule="auto"/>
              <w:rPr>
                <w:szCs w:val="22"/>
                <w:lang w:eastAsia="en-US"/>
              </w:rPr>
            </w:pPr>
            <w:hyperlink r:id="rId301" w:history="1">
              <w:r w:rsidR="002579E4" w:rsidRPr="001D34C1">
                <w:rPr>
                  <w:color w:val="0000FF"/>
                  <w:szCs w:val="22"/>
                  <w:u w:val="single"/>
                  <w:lang w:eastAsia="en-US"/>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5E1C639E" w14:textId="77777777" w:rsidR="002579E4" w:rsidRPr="001D34C1" w:rsidRDefault="007A16F0">
            <w:pPr>
              <w:widowControl w:val="0"/>
              <w:spacing w:beforeAutospacing="1" w:after="320" w:afterAutospacing="1" w:line="276" w:lineRule="auto"/>
              <w:rPr>
                <w:szCs w:val="22"/>
                <w:lang w:eastAsia="en-US"/>
              </w:rPr>
            </w:pPr>
            <w:hyperlink r:id="rId302" w:history="1">
              <w:r w:rsidR="002579E4" w:rsidRPr="001D34C1">
                <w:rPr>
                  <w:color w:val="0000FF"/>
                  <w:szCs w:val="22"/>
                  <w:u w:val="single"/>
                  <w:lang w:eastAsia="en-US"/>
                </w:rPr>
                <w:t>BSCCo</w:t>
              </w:r>
            </w:hyperlink>
          </w:p>
        </w:tc>
        <w:tc>
          <w:tcPr>
            <w:tcW w:w="788" w:type="pct"/>
            <w:tcBorders>
              <w:top w:val="single" w:sz="8" w:space="0" w:color="696969"/>
              <w:left w:val="single" w:sz="8" w:space="0" w:color="696969"/>
              <w:bottom w:val="single" w:sz="8" w:space="0" w:color="696969"/>
              <w:right w:val="single" w:sz="8" w:space="0" w:color="696969"/>
            </w:tcBorders>
          </w:tcPr>
          <w:p w14:paraId="022696E5" w14:textId="77777777" w:rsidR="002579E4" w:rsidRPr="001D34C1" w:rsidRDefault="007A16F0">
            <w:pPr>
              <w:widowControl w:val="0"/>
              <w:spacing w:beforeAutospacing="1" w:after="320" w:afterAutospacing="1" w:line="276" w:lineRule="auto"/>
              <w:jc w:val="both"/>
              <w:rPr>
                <w:szCs w:val="22"/>
                <w:lang w:eastAsia="en-US"/>
              </w:rPr>
            </w:pPr>
            <w:hyperlink r:id="rId303" w:history="1">
              <w:r w:rsidR="002579E4" w:rsidRPr="001D34C1">
                <w:rPr>
                  <w:rFonts w:eastAsia="Arial" w:cs="Arial"/>
                  <w:color w:val="0000FF"/>
                  <w:szCs w:val="22"/>
                  <w:u w:val="single"/>
                  <w:lang w:eastAsia="en-US"/>
                </w:rPr>
                <w:t>MDD</w:t>
              </w:r>
            </w:hyperlink>
            <w:r w:rsidR="002579E4" w:rsidRPr="001D34C1">
              <w:rPr>
                <w:rFonts w:eastAsia="Arial" w:cs="Arial"/>
                <w:color w:val="000000"/>
                <w:szCs w:val="22"/>
                <w:lang w:eastAsia="en-US"/>
              </w:rPr>
              <w:t xml:space="preserve"> Change Request form</w:t>
            </w:r>
          </w:p>
        </w:tc>
        <w:tc>
          <w:tcPr>
            <w:tcW w:w="559" w:type="pct"/>
            <w:tcBorders>
              <w:top w:val="single" w:sz="8" w:space="0" w:color="696969"/>
              <w:left w:val="single" w:sz="8" w:space="0" w:color="696969"/>
              <w:bottom w:val="single" w:sz="8" w:space="0" w:color="696969"/>
              <w:right w:val="single" w:sz="8" w:space="0" w:color="696969"/>
            </w:tcBorders>
          </w:tcPr>
          <w:p w14:paraId="1D77714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7171E8E" w14:textId="77777777" w:rsidTr="001D34C1">
        <w:tc>
          <w:tcPr>
            <w:tcW w:w="478" w:type="pct"/>
            <w:tcBorders>
              <w:top w:val="single" w:sz="8" w:space="0" w:color="696969"/>
              <w:left w:val="single" w:sz="8" w:space="0" w:color="696969"/>
              <w:bottom w:val="single" w:sz="8" w:space="0" w:color="696969"/>
              <w:right w:val="single" w:sz="8" w:space="0" w:color="696969"/>
            </w:tcBorders>
          </w:tcPr>
          <w:p w14:paraId="18E7848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3.24.5</w:t>
            </w:r>
          </w:p>
        </w:tc>
        <w:tc>
          <w:tcPr>
            <w:tcW w:w="954" w:type="pct"/>
            <w:tcBorders>
              <w:top w:val="single" w:sz="8" w:space="0" w:color="696969"/>
              <w:left w:val="single" w:sz="8" w:space="0" w:color="696969"/>
              <w:bottom w:val="single" w:sz="8" w:space="0" w:color="696969"/>
              <w:right w:val="single" w:sz="8" w:space="0" w:color="696969"/>
            </w:tcBorders>
          </w:tcPr>
          <w:p w14:paraId="04D32A3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w:t>
            </w:r>
            <w:hyperlink r:id="rId304" w:history="1">
              <w:r w:rsidRPr="001D34C1">
                <w:rPr>
                  <w:rFonts w:eastAsia="Arial" w:cs="Arial"/>
                  <w:color w:val="0000FF"/>
                  <w:szCs w:val="22"/>
                  <w:u w:val="single"/>
                  <w:lang w:eastAsia="en-US"/>
                </w:rPr>
                <w:t>Market Domain Data</w:t>
              </w:r>
            </w:hyperlink>
            <w:r w:rsidRPr="001D34C1">
              <w:rPr>
                <w:rFonts w:eastAsia="Arial" w:cs="Arial"/>
                <w:color w:val="000000"/>
                <w:szCs w:val="22"/>
                <w:lang w:eastAsia="en-US"/>
              </w:rPr>
              <w:t xml:space="preserve"> Change Request in 3.24.4</w:t>
            </w:r>
          </w:p>
        </w:tc>
        <w:tc>
          <w:tcPr>
            <w:tcW w:w="956" w:type="pct"/>
            <w:tcBorders>
              <w:top w:val="single" w:sz="8" w:space="0" w:color="696969"/>
              <w:left w:val="single" w:sz="8" w:space="0" w:color="696969"/>
              <w:bottom w:val="single" w:sz="8" w:space="0" w:color="696969"/>
              <w:right w:val="single" w:sz="8" w:space="0" w:color="696969"/>
            </w:tcBorders>
          </w:tcPr>
          <w:p w14:paraId="3406982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Progress the proposed</w:t>
            </w:r>
            <w:r w:rsidRPr="001D34C1">
              <w:rPr>
                <w:szCs w:val="22"/>
                <w:lang w:eastAsia="en-US"/>
              </w:rPr>
              <w:t xml:space="preserve"> </w:t>
            </w:r>
            <w:hyperlink r:id="rId305" w:history="1">
              <w:r w:rsidRPr="001D34C1">
                <w:rPr>
                  <w:color w:val="0000FF"/>
                  <w:szCs w:val="22"/>
                  <w:u w:val="single"/>
                  <w:lang w:eastAsia="en-US"/>
                </w:rPr>
                <w:t>Market Domain Data</w:t>
              </w:r>
            </w:hyperlink>
            <w:r w:rsidRPr="001D34C1">
              <w:rPr>
                <w:rFonts w:eastAsia="Arial" w:cs="Arial"/>
                <w:color w:val="000000"/>
                <w:szCs w:val="22"/>
                <w:lang w:eastAsia="en-US"/>
              </w:rPr>
              <w:t> change in accordance with the</w:t>
            </w:r>
            <w:r w:rsidRPr="001D34C1">
              <w:rPr>
                <w:rFonts w:eastAsia="Arial" w:cs="Arial"/>
                <w:szCs w:val="22"/>
                <w:lang w:eastAsia="en-US"/>
              </w:rPr>
              <w:t xml:space="preserve"> </w:t>
            </w:r>
            <w:hyperlink r:id="rId306" w:history="1">
              <w:r w:rsidRPr="001D34C1">
                <w:rPr>
                  <w:rFonts w:eastAsia="Arial" w:cs="Arial"/>
                  <w:color w:val="000000"/>
                  <w:szCs w:val="22"/>
                  <w:u w:val="single"/>
                  <w:lang w:eastAsia="en-US"/>
                </w:rPr>
                <w:t>BSC</w:t>
              </w:r>
            </w:hyperlink>
            <w:r w:rsidRPr="001D34C1">
              <w:rPr>
                <w:rFonts w:eastAsia="Arial" w:cs="Arial"/>
                <w:color w:val="000000"/>
                <w:szCs w:val="22"/>
                <w:lang w:eastAsia="en-US"/>
              </w:rPr>
              <w:t>.</w:t>
            </w:r>
          </w:p>
          <w:p w14:paraId="7C070D4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The</w:t>
            </w:r>
            <w:r w:rsidRPr="001D34C1">
              <w:rPr>
                <w:szCs w:val="22"/>
                <w:lang w:eastAsia="en-US"/>
              </w:rPr>
              <w:t xml:space="preserve"> </w:t>
            </w:r>
            <w:hyperlink r:id="rId307" w:history="1">
              <w:r w:rsidRPr="001D34C1">
                <w:rPr>
                  <w:color w:val="0000FF"/>
                  <w:szCs w:val="22"/>
                  <w:u w:val="single"/>
                  <w:lang w:eastAsia="en-US"/>
                </w:rPr>
                <w:t>Code Manager</w:t>
              </w:r>
            </w:hyperlink>
            <w:r w:rsidRPr="001D34C1">
              <w:rPr>
                <w:rFonts w:eastAsia="Arial" w:cs="Arial"/>
                <w:color w:val="000000"/>
                <w:szCs w:val="22"/>
                <w:lang w:eastAsia="en-US"/>
              </w:rPr>
              <w:t> shall be notified if any issues are identified.</w:t>
            </w:r>
          </w:p>
        </w:tc>
        <w:tc>
          <w:tcPr>
            <w:tcW w:w="632" w:type="pct"/>
            <w:tcBorders>
              <w:top w:val="single" w:sz="8" w:space="0" w:color="696969"/>
              <w:left w:val="single" w:sz="8" w:space="0" w:color="696969"/>
              <w:bottom w:val="single" w:sz="8" w:space="0" w:color="696969"/>
              <w:right w:val="single" w:sz="8" w:space="0" w:color="696969"/>
            </w:tcBorders>
          </w:tcPr>
          <w:p w14:paraId="3594DD65" w14:textId="77777777" w:rsidR="002579E4" w:rsidRPr="001D34C1" w:rsidRDefault="007A16F0">
            <w:pPr>
              <w:widowControl w:val="0"/>
              <w:spacing w:beforeAutospacing="1" w:after="320" w:afterAutospacing="1" w:line="276" w:lineRule="auto"/>
              <w:rPr>
                <w:szCs w:val="22"/>
                <w:lang w:eastAsia="en-US"/>
              </w:rPr>
            </w:pPr>
            <w:hyperlink r:id="rId308" w:history="1">
              <w:r w:rsidR="002579E4" w:rsidRPr="001D34C1">
                <w:rPr>
                  <w:color w:val="0000FF"/>
                  <w:szCs w:val="22"/>
                  <w:u w:val="single"/>
                  <w:lang w:eastAsia="en-US"/>
                </w:rPr>
                <w:t>BSCCo</w:t>
              </w:r>
            </w:hyperlink>
          </w:p>
        </w:tc>
        <w:tc>
          <w:tcPr>
            <w:tcW w:w="632" w:type="pct"/>
            <w:tcBorders>
              <w:top w:val="single" w:sz="8" w:space="0" w:color="696969"/>
              <w:left w:val="single" w:sz="8" w:space="0" w:color="696969"/>
              <w:bottom w:val="single" w:sz="8" w:space="0" w:color="696969"/>
              <w:right w:val="single" w:sz="8" w:space="0" w:color="696969"/>
            </w:tcBorders>
          </w:tcPr>
          <w:p w14:paraId="2AFE308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88" w:type="pct"/>
            <w:tcBorders>
              <w:top w:val="single" w:sz="8" w:space="0" w:color="696969"/>
              <w:left w:val="single" w:sz="8" w:space="0" w:color="696969"/>
              <w:bottom w:val="single" w:sz="8" w:space="0" w:color="696969"/>
              <w:right w:val="single" w:sz="8" w:space="0" w:color="696969"/>
            </w:tcBorders>
          </w:tcPr>
          <w:p w14:paraId="7499684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59" w:type="pct"/>
            <w:tcBorders>
              <w:top w:val="single" w:sz="8" w:space="0" w:color="696969"/>
              <w:left w:val="single" w:sz="8" w:space="0" w:color="696969"/>
              <w:bottom w:val="single" w:sz="8" w:space="0" w:color="696969"/>
              <w:right w:val="single" w:sz="8" w:space="0" w:color="696969"/>
            </w:tcBorders>
          </w:tcPr>
          <w:p w14:paraId="3C42BB4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EA88740"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CFC1B4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3.24.6</w:t>
            </w:r>
          </w:p>
        </w:tc>
        <w:tc>
          <w:tcPr>
            <w:tcW w:w="954" w:type="pct"/>
            <w:tcBorders>
              <w:top w:val="single" w:sz="8" w:space="0" w:color="696969"/>
              <w:left w:val="single" w:sz="8" w:space="0" w:color="696969"/>
              <w:bottom w:val="single" w:sz="8" w:space="0" w:color="696969"/>
              <w:right w:val="single" w:sz="8" w:space="0" w:color="696969"/>
            </w:tcBorders>
          </w:tcPr>
          <w:p w14:paraId="6EAF6FF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approval of the </w:t>
            </w:r>
            <w:hyperlink r:id="rId309" w:history="1">
              <w:r w:rsidRPr="001D34C1">
                <w:rPr>
                  <w:rFonts w:eastAsia="Arial" w:cs="Arial"/>
                  <w:color w:val="0000FF"/>
                  <w:szCs w:val="22"/>
                  <w:u w:val="single"/>
                  <w:lang w:eastAsia="en-US"/>
                </w:rPr>
                <w:t>Market Domain Data</w:t>
              </w:r>
            </w:hyperlink>
            <w:r w:rsidRPr="001D34C1">
              <w:rPr>
                <w:rFonts w:eastAsia="Arial" w:cs="Arial"/>
                <w:color w:val="000000"/>
                <w:szCs w:val="22"/>
                <w:lang w:eastAsia="en-US"/>
              </w:rPr>
              <w:t xml:space="preserve"> Change and publication </w:t>
            </w:r>
            <w:r w:rsidRPr="001D34C1">
              <w:rPr>
                <w:rFonts w:eastAsia="Arial" w:cs="Arial"/>
                <w:color w:val="000000"/>
                <w:szCs w:val="22"/>
                <w:lang w:eastAsia="en-US"/>
              </w:rPr>
              <w:lastRenderedPageBreak/>
              <w:t>of the Market Domain Data release; or following 3.24.2 where an update to Market Domain Data is not required.</w:t>
            </w:r>
          </w:p>
        </w:tc>
        <w:tc>
          <w:tcPr>
            <w:tcW w:w="956" w:type="pct"/>
            <w:tcBorders>
              <w:top w:val="single" w:sz="8" w:space="0" w:color="696969"/>
              <w:left w:val="single" w:sz="8" w:space="0" w:color="696969"/>
              <w:bottom w:val="single" w:sz="8" w:space="0" w:color="696969"/>
              <w:right w:val="single" w:sz="8" w:space="0" w:color="696969"/>
            </w:tcBorders>
          </w:tcPr>
          <w:p w14:paraId="5B6877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Update</w:t>
            </w:r>
            <w:r w:rsidRPr="001D34C1">
              <w:rPr>
                <w:szCs w:val="22"/>
                <w:lang w:eastAsia="en-US"/>
              </w:rPr>
              <w:t xml:space="preserve"> </w:t>
            </w:r>
            <w:hyperlink r:id="rId310" w:history="1">
              <w:r w:rsidRPr="001D34C1">
                <w:rPr>
                  <w:color w:val="0000FF"/>
                  <w:szCs w:val="22"/>
                  <w:u w:val="single"/>
                  <w:lang w:eastAsia="en-US"/>
                </w:rPr>
                <w:t>Green Deal Arrangements Data</w:t>
              </w:r>
            </w:hyperlink>
            <w:r w:rsidRPr="001D34C1">
              <w:rPr>
                <w:rFonts w:eastAsia="Arial" w:cs="Arial"/>
                <w:color w:val="000000"/>
                <w:szCs w:val="22"/>
                <w:lang w:eastAsia="en-US"/>
              </w:rPr>
              <w:t> to include details of the</w:t>
            </w:r>
            <w:r w:rsidRPr="001D34C1">
              <w:rPr>
                <w:szCs w:val="22"/>
                <w:lang w:eastAsia="en-US"/>
              </w:rPr>
              <w:t xml:space="preserve"> </w:t>
            </w:r>
            <w:hyperlink r:id="rId311" w:history="1">
              <w:r w:rsidRPr="001D34C1">
                <w:rPr>
                  <w:color w:val="0000FF"/>
                  <w:szCs w:val="22"/>
                  <w:u w:val="single"/>
                  <w:lang w:eastAsia="en-US"/>
                </w:rPr>
                <w:t>Green Deal User</w:t>
              </w:r>
            </w:hyperlink>
            <w:r w:rsidRPr="001D34C1">
              <w:rPr>
                <w:rFonts w:eastAsia="Arial" w:cs="Arial"/>
                <w:color w:val="000000"/>
                <w:szCs w:val="22"/>
                <w:lang w:eastAsia="en-US"/>
              </w:rPr>
              <w:t> end date. </w:t>
            </w:r>
          </w:p>
        </w:tc>
        <w:tc>
          <w:tcPr>
            <w:tcW w:w="632" w:type="pct"/>
            <w:tcBorders>
              <w:top w:val="single" w:sz="8" w:space="0" w:color="696969"/>
              <w:left w:val="single" w:sz="8" w:space="0" w:color="696969"/>
              <w:bottom w:val="single" w:sz="8" w:space="0" w:color="696969"/>
              <w:right w:val="single" w:sz="8" w:space="0" w:color="696969"/>
            </w:tcBorders>
          </w:tcPr>
          <w:p w14:paraId="51BF6E68" w14:textId="77777777" w:rsidR="002579E4" w:rsidRPr="001D34C1" w:rsidRDefault="007A16F0">
            <w:pPr>
              <w:widowControl w:val="0"/>
              <w:spacing w:beforeAutospacing="1" w:after="320" w:afterAutospacing="1" w:line="276" w:lineRule="auto"/>
              <w:rPr>
                <w:szCs w:val="22"/>
                <w:lang w:eastAsia="en-US"/>
              </w:rPr>
            </w:pPr>
            <w:hyperlink r:id="rId312" w:history="1">
              <w:r w:rsidR="002579E4" w:rsidRPr="001D34C1">
                <w:rPr>
                  <w:color w:val="0000FF"/>
                  <w:szCs w:val="22"/>
                  <w:u w:val="single"/>
                  <w:lang w:eastAsia="en-US"/>
                </w:rPr>
                <w:t>Code Manager</w:t>
              </w:r>
            </w:hyperlink>
          </w:p>
        </w:tc>
        <w:tc>
          <w:tcPr>
            <w:tcW w:w="632" w:type="pct"/>
            <w:tcBorders>
              <w:top w:val="single" w:sz="8" w:space="0" w:color="696969"/>
              <w:left w:val="single" w:sz="8" w:space="0" w:color="696969"/>
              <w:bottom w:val="single" w:sz="8" w:space="0" w:color="696969"/>
              <w:right w:val="single" w:sz="8" w:space="0" w:color="696969"/>
            </w:tcBorders>
          </w:tcPr>
          <w:p w14:paraId="37FB743B" w14:textId="77777777" w:rsidR="002579E4" w:rsidRPr="001D34C1" w:rsidRDefault="007A16F0">
            <w:pPr>
              <w:widowControl w:val="0"/>
              <w:spacing w:beforeAutospacing="1" w:after="320" w:afterAutospacing="1" w:line="276" w:lineRule="auto"/>
              <w:rPr>
                <w:szCs w:val="22"/>
                <w:lang w:eastAsia="en-US"/>
              </w:rPr>
            </w:pPr>
            <w:hyperlink r:id="rId313" w:history="1">
              <w:r w:rsidR="002579E4" w:rsidRPr="001D34C1">
                <w:rPr>
                  <w:color w:val="0000FF"/>
                  <w:szCs w:val="22"/>
                  <w:u w:val="single"/>
                  <w:lang w:eastAsia="en-US"/>
                </w:rPr>
                <w:t>GDCC</w:t>
              </w:r>
            </w:hyperlink>
          </w:p>
        </w:tc>
        <w:tc>
          <w:tcPr>
            <w:tcW w:w="788" w:type="pct"/>
            <w:tcBorders>
              <w:top w:val="single" w:sz="8" w:space="0" w:color="696969"/>
              <w:left w:val="single" w:sz="8" w:space="0" w:color="696969"/>
              <w:bottom w:val="single" w:sz="8" w:space="0" w:color="696969"/>
              <w:right w:val="single" w:sz="8" w:space="0" w:color="696969"/>
            </w:tcBorders>
          </w:tcPr>
          <w:p w14:paraId="44A6DD3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c>
          <w:tcPr>
            <w:tcW w:w="559" w:type="pct"/>
            <w:tcBorders>
              <w:top w:val="single" w:sz="8" w:space="0" w:color="696969"/>
              <w:left w:val="single" w:sz="8" w:space="0" w:color="696969"/>
              <w:bottom w:val="single" w:sz="8" w:space="0" w:color="696969"/>
              <w:right w:val="single" w:sz="8" w:space="0" w:color="696969"/>
            </w:tcBorders>
          </w:tcPr>
          <w:p w14:paraId="5081626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Direct access </w:t>
            </w:r>
          </w:p>
        </w:tc>
      </w:tr>
      <w:tr w:rsidR="002579E4" w14:paraId="7F01BDFE"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2594B7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3.24.7</w:t>
            </w:r>
          </w:p>
        </w:tc>
        <w:tc>
          <w:tcPr>
            <w:tcW w:w="954" w:type="pct"/>
            <w:tcBorders>
              <w:top w:val="single" w:sz="8" w:space="0" w:color="696969"/>
              <w:left w:val="single" w:sz="8" w:space="0" w:color="696969"/>
              <w:bottom w:val="single" w:sz="8" w:space="0" w:color="696969"/>
              <w:right w:val="single" w:sz="8" w:space="0" w:color="696969"/>
            </w:tcBorders>
          </w:tcPr>
          <w:p w14:paraId="66B0C3F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3.24.6.</w:t>
            </w:r>
          </w:p>
        </w:tc>
        <w:tc>
          <w:tcPr>
            <w:tcW w:w="956" w:type="pct"/>
            <w:tcBorders>
              <w:top w:val="single" w:sz="8" w:space="0" w:color="696969"/>
              <w:left w:val="single" w:sz="8" w:space="0" w:color="696969"/>
              <w:bottom w:val="single" w:sz="8" w:space="0" w:color="696969"/>
              <w:right w:val="single" w:sz="8" w:space="0" w:color="696969"/>
            </w:tcBorders>
          </w:tcPr>
          <w:p w14:paraId="265A82F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Issue updated</w:t>
            </w:r>
            <w:r w:rsidRPr="001D34C1">
              <w:rPr>
                <w:szCs w:val="22"/>
                <w:lang w:eastAsia="en-US"/>
              </w:rPr>
              <w:t xml:space="preserve"> </w:t>
            </w:r>
            <w:hyperlink r:id="rId314" w:history="1">
              <w:r w:rsidRPr="001D34C1">
                <w:rPr>
                  <w:color w:val="0000FF"/>
                  <w:szCs w:val="22"/>
                  <w:u w:val="single"/>
                  <w:lang w:eastAsia="en-US"/>
                </w:rPr>
                <w:t>Green Deal Arrangements Data</w:t>
              </w:r>
            </w:hyperlink>
            <w:r w:rsidRPr="001D34C1">
              <w:rPr>
                <w:rFonts w:eastAsia="Arial" w:cs="Arial"/>
                <w:color w:val="000000"/>
                <w:szCs w:val="22"/>
                <w:lang w:eastAsia="en-US"/>
              </w:rPr>
              <w:t>.</w:t>
            </w:r>
          </w:p>
        </w:tc>
        <w:tc>
          <w:tcPr>
            <w:tcW w:w="632" w:type="pct"/>
            <w:tcBorders>
              <w:top w:val="single" w:sz="8" w:space="0" w:color="696969"/>
              <w:left w:val="single" w:sz="8" w:space="0" w:color="696969"/>
              <w:bottom w:val="single" w:sz="8" w:space="0" w:color="696969"/>
              <w:right w:val="single" w:sz="8" w:space="0" w:color="696969"/>
            </w:tcBorders>
          </w:tcPr>
          <w:p w14:paraId="795F2C52" w14:textId="77777777" w:rsidR="002579E4" w:rsidRPr="001D34C1" w:rsidRDefault="007A16F0">
            <w:pPr>
              <w:widowControl w:val="0"/>
              <w:spacing w:beforeAutospacing="1" w:after="320" w:afterAutospacing="1" w:line="276" w:lineRule="auto"/>
              <w:rPr>
                <w:szCs w:val="22"/>
                <w:lang w:eastAsia="en-US"/>
              </w:rPr>
            </w:pPr>
            <w:hyperlink r:id="rId315" w:history="1">
              <w:r w:rsidR="002579E4" w:rsidRPr="001D34C1">
                <w:rPr>
                  <w:color w:val="0000FF"/>
                  <w:szCs w:val="22"/>
                  <w:u w:val="single"/>
                  <w:lang w:eastAsia="en-US"/>
                </w:rPr>
                <w:t>GDCC</w:t>
              </w:r>
            </w:hyperlink>
          </w:p>
        </w:tc>
        <w:tc>
          <w:tcPr>
            <w:tcW w:w="632" w:type="pct"/>
            <w:tcBorders>
              <w:top w:val="single" w:sz="8" w:space="0" w:color="696969"/>
              <w:left w:val="single" w:sz="8" w:space="0" w:color="696969"/>
              <w:bottom w:val="single" w:sz="8" w:space="0" w:color="696969"/>
              <w:right w:val="single" w:sz="8" w:space="0" w:color="696969"/>
            </w:tcBorders>
          </w:tcPr>
          <w:p w14:paraId="533449E3" w14:textId="77777777" w:rsidR="002579E4" w:rsidRPr="001D34C1" w:rsidRDefault="007A16F0">
            <w:pPr>
              <w:widowControl w:val="0"/>
              <w:spacing w:beforeAutospacing="1" w:after="320" w:afterAutospacing="1" w:line="276" w:lineRule="auto"/>
              <w:rPr>
                <w:szCs w:val="22"/>
                <w:lang w:eastAsia="en-US"/>
              </w:rPr>
            </w:pPr>
            <w:hyperlink r:id="rId316" w:history="1">
              <w:r w:rsidR="002579E4" w:rsidRPr="001D34C1">
                <w:rPr>
                  <w:color w:val="0000FF"/>
                  <w:szCs w:val="22"/>
                  <w:u w:val="single"/>
                  <w:lang w:eastAsia="en-US"/>
                </w:rPr>
                <w:t>Green Deal User</w:t>
              </w:r>
            </w:hyperlink>
            <w:r w:rsidR="002579E4" w:rsidRPr="001D34C1">
              <w:rPr>
                <w:color w:val="000000"/>
                <w:szCs w:val="22"/>
                <w:lang w:eastAsia="en-US"/>
              </w:rPr>
              <w:t>s</w:t>
            </w:r>
          </w:p>
        </w:tc>
        <w:tc>
          <w:tcPr>
            <w:tcW w:w="788" w:type="pct"/>
            <w:tcBorders>
              <w:top w:val="single" w:sz="8" w:space="0" w:color="696969"/>
              <w:left w:val="single" w:sz="8" w:space="0" w:color="696969"/>
              <w:bottom w:val="single" w:sz="8" w:space="0" w:color="696969"/>
              <w:right w:val="single" w:sz="8" w:space="0" w:color="696969"/>
            </w:tcBorders>
          </w:tcPr>
          <w:p w14:paraId="18036C4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Green Deal Market Data</w:t>
            </w:r>
          </w:p>
        </w:tc>
        <w:tc>
          <w:tcPr>
            <w:tcW w:w="559" w:type="pct"/>
            <w:tcBorders>
              <w:top w:val="single" w:sz="8" w:space="0" w:color="696969"/>
              <w:left w:val="single" w:sz="8" w:space="0" w:color="696969"/>
              <w:bottom w:val="single" w:sz="8" w:space="0" w:color="696969"/>
              <w:right w:val="single" w:sz="8" w:space="0" w:color="696969"/>
            </w:tcBorders>
          </w:tcPr>
          <w:p w14:paraId="565E697D" w14:textId="77777777" w:rsidR="002579E4" w:rsidRPr="001D34C1" w:rsidRDefault="007A16F0">
            <w:pPr>
              <w:widowControl w:val="0"/>
              <w:spacing w:beforeAutospacing="1" w:after="320" w:afterAutospacing="1" w:line="276" w:lineRule="auto"/>
              <w:jc w:val="both"/>
              <w:rPr>
                <w:szCs w:val="22"/>
                <w:lang w:eastAsia="en-US"/>
              </w:rPr>
            </w:pPr>
            <w:hyperlink r:id="rId317" w:history="1">
              <w:r w:rsidR="002579E4" w:rsidRPr="001D34C1">
                <w:rPr>
                  <w:rFonts w:eastAsia="Arial" w:cs="Arial"/>
                  <w:color w:val="000000"/>
                  <w:szCs w:val="22"/>
                  <w:u w:val="single"/>
                  <w:lang w:eastAsia="en-US"/>
                </w:rPr>
                <w:t>DTN</w:t>
              </w:r>
            </w:hyperlink>
          </w:p>
        </w:tc>
      </w:tr>
    </w:tbl>
    <w:p w14:paraId="00E2B476" w14:textId="77777777" w:rsidR="002579E4" w:rsidRPr="001D34C1" w:rsidRDefault="002579E4">
      <w:pPr>
        <w:rPr>
          <w:szCs w:val="22"/>
        </w:rPr>
      </w:pPr>
    </w:p>
    <w:p w14:paraId="1431B7A9" w14:textId="77777777" w:rsidR="002579E4" w:rsidRPr="001D34C1" w:rsidRDefault="002579E4">
      <w:pPr>
        <w:pStyle w:val="Heading1"/>
        <w:keepNext w:val="0"/>
        <w:keepLines w:val="0"/>
        <w:widowControl w:val="0"/>
        <w:spacing w:before="0" w:beforeAutospacing="1" w:after="320" w:afterAutospacing="1"/>
        <w:rPr>
          <w:sz w:val="22"/>
          <w:szCs w:val="22"/>
        </w:rPr>
      </w:pPr>
      <w:bookmarkStart w:id="4" w:name="_Toc117765307"/>
      <w:r w:rsidRPr="001D34C1">
        <w:rPr>
          <w:sz w:val="22"/>
          <w:szCs w:val="22"/>
        </w:rPr>
        <w:t xml:space="preserve">Appeals by </w:t>
      </w:r>
      <w:hyperlink r:id="rId318" w:history="1">
        <w:r w:rsidRPr="001D34C1">
          <w:rPr>
            <w:color w:val="0000FF"/>
            <w:sz w:val="22"/>
            <w:szCs w:val="22"/>
            <w:u w:val="single"/>
          </w:rPr>
          <w:t>Green Deal</w:t>
        </w:r>
      </w:hyperlink>
      <w:r w:rsidRPr="001D34C1">
        <w:rPr>
          <w:sz w:val="22"/>
          <w:szCs w:val="22"/>
        </w:rPr>
        <w:t xml:space="preserve"> Applicants</w:t>
      </w:r>
      <w:bookmarkEnd w:id="4"/>
    </w:p>
    <w:p w14:paraId="525F88FD" w14:textId="77777777" w:rsidR="002579E4" w:rsidRDefault="002579E4" w:rsidP="00C26FEC">
      <w:pPr>
        <w:pStyle w:val="ScheduleSectionL2"/>
        <w:widowControl w:val="0"/>
        <w:spacing w:beforeLines="240" w:before="576" w:afterLines="240" w:after="576"/>
      </w:pPr>
      <w:r>
        <w:t xml:space="preserve">For an organisation which applies to become a </w:t>
      </w:r>
      <w:hyperlink r:id="rId319" w:history="1">
        <w:r>
          <w:rPr>
            <w:color w:val="0000FF"/>
            <w:u w:val="single"/>
          </w:rPr>
          <w:t>Green Deal User</w:t>
        </w:r>
      </w:hyperlink>
      <w:r>
        <w:t xml:space="preserve"> in any capacity:</w:t>
      </w:r>
    </w:p>
    <w:p w14:paraId="361738E6" w14:textId="77777777" w:rsidR="002579E4" w:rsidRDefault="002579E4">
      <w:pPr>
        <w:pStyle w:val="ScheduleSectionL3"/>
        <w:widowControl w:val="0"/>
        <w:spacing w:beforeAutospacing="1" w:after="320" w:afterAutospacing="1"/>
      </w:pPr>
      <w:r>
        <w:rPr>
          <w:color w:val="000000"/>
        </w:rPr>
        <w:t>(a) appeals can, in the first instance, be made to the</w:t>
      </w:r>
      <w:r>
        <w:t xml:space="preserve"> </w:t>
      </w:r>
      <w:hyperlink r:id="rId320" w:history="1">
        <w:r>
          <w:rPr>
            <w:color w:val="0000FF"/>
            <w:u w:val="single"/>
          </w:rPr>
          <w:t>REC PAB</w:t>
        </w:r>
      </w:hyperlink>
      <w:r>
        <w:rPr>
          <w:color w:val="000000"/>
        </w:rPr>
        <w:t> in accordance with the</w:t>
      </w:r>
      <w:r>
        <w:t xml:space="preserve"> </w:t>
      </w:r>
      <w:hyperlink r:id="rId321" w:history="1">
        <w:r>
          <w:rPr>
            <w:color w:val="0000FF"/>
            <w:u w:val="single"/>
          </w:rPr>
          <w:t>Qualification and Maintenance Schedule</w:t>
        </w:r>
      </w:hyperlink>
      <w:r>
        <w:rPr>
          <w:color w:val="000000"/>
        </w:rPr>
        <w:t>; and</w:t>
      </w:r>
    </w:p>
    <w:p w14:paraId="33EEAFC4" w14:textId="77777777" w:rsidR="002579E4" w:rsidRDefault="002579E4">
      <w:pPr>
        <w:pStyle w:val="ScheduleSectionL3"/>
        <w:widowControl w:val="0"/>
        <w:spacing w:beforeAutospacing="1" w:after="320" w:afterAutospacing="1"/>
      </w:pPr>
      <w:r>
        <w:rPr>
          <w:color w:val="000000"/>
        </w:rPr>
        <w:t>(b) if the applicant is dis-satisfied with the decision of the</w:t>
      </w:r>
      <w:r>
        <w:t xml:space="preserve"> </w:t>
      </w:r>
      <w:hyperlink r:id="rId322" w:history="1">
        <w:r>
          <w:rPr>
            <w:color w:val="0000FF"/>
            <w:u w:val="single"/>
          </w:rPr>
          <w:t>REC PAB</w:t>
        </w:r>
      </w:hyperlink>
      <w:r>
        <w:rPr>
          <w:color w:val="000000"/>
        </w:rPr>
        <w:t>, or if no decision is communicated to the applicant within 25</w:t>
      </w:r>
      <w:r>
        <w:t xml:space="preserve"> </w:t>
      </w:r>
      <w:hyperlink r:id="rId323" w:history="1">
        <w:r>
          <w:rPr>
            <w:color w:val="0000FF"/>
            <w:u w:val="single"/>
          </w:rPr>
          <w:t>Working Day</w:t>
        </w:r>
      </w:hyperlink>
      <w:r>
        <w:rPr>
          <w:color w:val="000000"/>
        </w:rPr>
        <w:t>s of the applicant appealing the matter to the</w:t>
      </w:r>
      <w:r>
        <w:t xml:space="preserve"> </w:t>
      </w:r>
      <w:hyperlink r:id="rId324" w:history="1">
        <w:r>
          <w:rPr>
            <w:color w:val="0000FF"/>
            <w:u w:val="single"/>
          </w:rPr>
          <w:t>REC PAB</w:t>
        </w:r>
      </w:hyperlink>
      <w:r>
        <w:rPr>
          <w:color w:val="000000"/>
        </w:rPr>
        <w:t>, then the applicant may apply to court for a resolution. </w:t>
      </w:r>
    </w:p>
    <w:p w14:paraId="66D9AE5E" w14:textId="77777777" w:rsidR="002579E4" w:rsidRPr="001D34C1" w:rsidRDefault="002579E4">
      <w:pPr>
        <w:pStyle w:val="Heading1"/>
        <w:keepNext w:val="0"/>
        <w:keepLines w:val="0"/>
        <w:widowControl w:val="0"/>
        <w:spacing w:before="0" w:beforeAutospacing="1" w:after="320" w:afterAutospacing="1"/>
        <w:rPr>
          <w:sz w:val="22"/>
          <w:szCs w:val="22"/>
        </w:rPr>
      </w:pPr>
      <w:bookmarkStart w:id="5" w:name="_Toc117765308"/>
      <w:r w:rsidRPr="001D34C1">
        <w:rPr>
          <w:sz w:val="22"/>
          <w:szCs w:val="22"/>
        </w:rPr>
        <w:t xml:space="preserve">Undertakings by </w:t>
      </w:r>
      <w:hyperlink r:id="rId325" w:history="1">
        <w:r w:rsidRPr="001D34C1">
          <w:rPr>
            <w:color w:val="0000FF"/>
            <w:sz w:val="22"/>
            <w:szCs w:val="22"/>
            <w:u w:val="single"/>
          </w:rPr>
          <w:t>Green Deal User</w:t>
        </w:r>
      </w:hyperlink>
      <w:r w:rsidRPr="001D34C1">
        <w:rPr>
          <w:sz w:val="22"/>
          <w:szCs w:val="22"/>
        </w:rPr>
        <w:t>s</w:t>
      </w:r>
      <w:bookmarkEnd w:id="5"/>
      <w:r w:rsidRPr="001D34C1">
        <w:rPr>
          <w:sz w:val="22"/>
          <w:szCs w:val="22"/>
        </w:rPr>
        <w:t> </w:t>
      </w:r>
    </w:p>
    <w:p w14:paraId="480346E1" w14:textId="77777777" w:rsidR="002579E4" w:rsidRDefault="002579E4" w:rsidP="00C26FEC">
      <w:pPr>
        <w:pStyle w:val="ScheduleSectionL2"/>
        <w:widowControl w:val="0"/>
        <w:spacing w:beforeLines="240" w:before="576" w:afterLines="240" w:after="576"/>
      </w:pPr>
      <w:r>
        <w:t xml:space="preserve">Each </w:t>
      </w:r>
      <w:hyperlink r:id="rId326" w:history="1">
        <w:r>
          <w:rPr>
            <w:color w:val="0000FF"/>
            <w:u w:val="single"/>
          </w:rPr>
          <w:t>Green Deal User</w:t>
        </w:r>
      </w:hyperlink>
      <w:r>
        <w:t xml:space="preserve"> shall remain a party to the </w:t>
      </w:r>
      <w:hyperlink r:id="rId327" w:history="1">
        <w:r>
          <w:rPr>
            <w:color w:val="0000FF"/>
            <w:u w:val="single"/>
          </w:rPr>
          <w:t>Data Transfer Services Agreement</w:t>
        </w:r>
      </w:hyperlink>
      <w:r>
        <w:t>.</w:t>
      </w:r>
    </w:p>
    <w:p w14:paraId="40C313CF" w14:textId="77777777" w:rsidR="002579E4" w:rsidRDefault="002579E4" w:rsidP="00C26FEC">
      <w:pPr>
        <w:pStyle w:val="ScheduleSectionL2"/>
        <w:widowControl w:val="0"/>
        <w:spacing w:beforeLines="240" w:before="576" w:afterLines="240" w:after="576"/>
      </w:pPr>
      <w:r>
        <w:t xml:space="preserve">Each </w:t>
      </w:r>
      <w:hyperlink r:id="rId328" w:history="1">
        <w:r>
          <w:rPr>
            <w:color w:val="0000FF"/>
            <w:u w:val="single"/>
          </w:rPr>
          <w:t>Electricity Supplier</w:t>
        </w:r>
      </w:hyperlink>
      <w:r>
        <w:t xml:space="preserve"> and </w:t>
      </w:r>
      <w:hyperlink r:id="rId329" w:history="1">
        <w:r>
          <w:rPr>
            <w:color w:val="0000FF"/>
            <w:u w:val="single"/>
          </w:rPr>
          <w:t>Green Deal Provider</w:t>
        </w:r>
      </w:hyperlink>
      <w:r>
        <w:t xml:space="preserve"> shall maintain in full force and effect all required authorisations at all times, namely:</w:t>
      </w:r>
    </w:p>
    <w:p w14:paraId="16DBBF86" w14:textId="77777777" w:rsidR="002579E4" w:rsidRDefault="002579E4">
      <w:pPr>
        <w:pStyle w:val="ScheduleSectionL3"/>
        <w:widowControl w:val="0"/>
        <w:spacing w:beforeAutospacing="1" w:after="320" w:afterAutospacing="1"/>
      </w:pPr>
      <w:r>
        <w:rPr>
          <w:color w:val="000000"/>
        </w:rPr>
        <w:t>(a) in the case of an</w:t>
      </w:r>
      <w:r>
        <w:t xml:space="preserve"> </w:t>
      </w:r>
      <w:hyperlink r:id="rId330" w:history="1">
        <w:r>
          <w:rPr>
            <w:color w:val="0000FF"/>
            <w:u w:val="single"/>
          </w:rPr>
          <w:t>Electricity Supplier</w:t>
        </w:r>
      </w:hyperlink>
      <w:r>
        <w:rPr>
          <w:color w:val="000000"/>
        </w:rPr>
        <w:t>, an</w:t>
      </w:r>
      <w:r>
        <w:t xml:space="preserve"> </w:t>
      </w:r>
      <w:hyperlink r:id="rId331" w:history="1">
        <w:r>
          <w:rPr>
            <w:color w:val="0000FF"/>
            <w:u w:val="single"/>
          </w:rPr>
          <w:t>Electricity Supply Licence</w:t>
        </w:r>
      </w:hyperlink>
      <w:r>
        <w:rPr>
          <w:color w:val="000000"/>
        </w:rPr>
        <w:t>; and </w:t>
      </w:r>
    </w:p>
    <w:p w14:paraId="074F2A8F" w14:textId="77777777" w:rsidR="002579E4" w:rsidRDefault="002579E4">
      <w:pPr>
        <w:pStyle w:val="ScheduleSectionL3"/>
        <w:widowControl w:val="0"/>
        <w:spacing w:beforeAutospacing="1" w:after="320" w:afterAutospacing="1"/>
      </w:pPr>
      <w:r>
        <w:rPr>
          <w:color w:val="000000"/>
        </w:rPr>
        <w:t>(b) in the case of a</w:t>
      </w:r>
      <w:r>
        <w:t xml:space="preserve"> </w:t>
      </w:r>
      <w:hyperlink r:id="rId332" w:history="1">
        <w:r>
          <w:rPr>
            <w:color w:val="000000"/>
            <w:u w:val="single"/>
          </w:rPr>
          <w:t>Green Deal Provider</w:t>
        </w:r>
      </w:hyperlink>
      <w:r>
        <w:rPr>
          <w:color w:val="000000"/>
        </w:rPr>
        <w:t>, a</w:t>
      </w:r>
      <w:r>
        <w:t xml:space="preserve"> </w:t>
      </w:r>
      <w:hyperlink r:id="rId333" w:history="1">
        <w:r>
          <w:rPr>
            <w:color w:val="000000"/>
            <w:u w:val="single"/>
          </w:rPr>
          <w:t>Green Deal Provider Authorisation</w:t>
        </w:r>
      </w:hyperlink>
      <w:r>
        <w:rPr>
          <w:color w:val="000000"/>
        </w:rPr>
        <w:t>.</w:t>
      </w:r>
    </w:p>
    <w:p w14:paraId="0320703E" w14:textId="77777777" w:rsidR="002579E4" w:rsidRDefault="002579E4" w:rsidP="00C26FEC">
      <w:pPr>
        <w:pStyle w:val="ScheduleSectionL2"/>
        <w:widowControl w:val="0"/>
        <w:spacing w:beforeLines="240" w:before="576" w:afterLines="240" w:after="576"/>
      </w:pPr>
      <w:r>
        <w:t xml:space="preserve">A </w:t>
      </w:r>
      <w:hyperlink r:id="rId334" w:history="1">
        <w:r>
          <w:rPr>
            <w:color w:val="0000FF"/>
            <w:u w:val="single"/>
          </w:rPr>
          <w:t>Green Deal Provider</w:t>
        </w:r>
      </w:hyperlink>
      <w:r>
        <w:t xml:space="preserve"> shall immediately notify the </w:t>
      </w:r>
      <w:hyperlink r:id="rId335" w:history="1">
        <w:r>
          <w:rPr>
            <w:color w:val="0000FF"/>
            <w:u w:val="single"/>
          </w:rPr>
          <w:t>Code Manager</w:t>
        </w:r>
      </w:hyperlink>
      <w:r>
        <w:t xml:space="preserve"> if the </w:t>
      </w:r>
      <w:hyperlink r:id="rId336" w:history="1">
        <w:r>
          <w:rPr>
            <w:color w:val="0000FF"/>
            <w:u w:val="single"/>
          </w:rPr>
          <w:t>Green Deal Provider</w:t>
        </w:r>
      </w:hyperlink>
      <w:r>
        <w:t>: </w:t>
      </w:r>
    </w:p>
    <w:p w14:paraId="0E7EA828" w14:textId="77777777" w:rsidR="002579E4" w:rsidRDefault="002579E4">
      <w:pPr>
        <w:pStyle w:val="ScheduleSectionL3"/>
        <w:widowControl w:val="0"/>
        <w:spacing w:beforeAutospacing="1" w:after="320" w:afterAutospacing="1"/>
      </w:pPr>
      <w:r>
        <w:rPr>
          <w:color w:val="000000"/>
        </w:rPr>
        <w:lastRenderedPageBreak/>
        <w:t>(a) makes an application for the withdrawal of its</w:t>
      </w:r>
      <w:r>
        <w:t xml:space="preserve"> </w:t>
      </w:r>
      <w:hyperlink r:id="rId337" w:history="1">
        <w:r>
          <w:rPr>
            <w:color w:val="0000FF"/>
            <w:u w:val="single"/>
          </w:rPr>
          <w:t>Green Deal Provider Authorisation</w:t>
        </w:r>
      </w:hyperlink>
      <w:r>
        <w:rPr>
          <w:color w:val="000000"/>
        </w:rPr>
        <w:t> pursuant to Regulation 17 of the</w:t>
      </w:r>
      <w:r>
        <w:t xml:space="preserve"> </w:t>
      </w:r>
      <w:hyperlink r:id="rId338" w:history="1">
        <w:r>
          <w:rPr>
            <w:color w:val="0000FF"/>
            <w:u w:val="single"/>
          </w:rPr>
          <w:t>Green Deal Framework Regulations</w:t>
        </w:r>
      </w:hyperlink>
      <w:r>
        <w:rPr>
          <w:color w:val="000000"/>
        </w:rPr>
        <w:t>; </w:t>
      </w:r>
    </w:p>
    <w:p w14:paraId="2C05D1C3" w14:textId="77777777" w:rsidR="002579E4" w:rsidRDefault="002579E4">
      <w:pPr>
        <w:pStyle w:val="ScheduleSectionL3"/>
        <w:widowControl w:val="0"/>
        <w:spacing w:beforeAutospacing="1" w:after="320" w:afterAutospacing="1"/>
      </w:pPr>
      <w:r>
        <w:rPr>
          <w:color w:val="000000"/>
        </w:rPr>
        <w:t>(b) is notified by the Secretary of State whether any application made by the</w:t>
      </w:r>
      <w:r>
        <w:t xml:space="preserve"> </w:t>
      </w:r>
      <w:hyperlink r:id="rId339" w:history="1">
        <w:r>
          <w:rPr>
            <w:color w:val="0000FF"/>
            <w:u w:val="single"/>
          </w:rPr>
          <w:t>Green Deal Provider</w:t>
        </w:r>
      </w:hyperlink>
      <w:r>
        <w:rPr>
          <w:color w:val="000000"/>
        </w:rPr>
        <w:t> pursuant to Regulation 17 of the</w:t>
      </w:r>
      <w:r>
        <w:t xml:space="preserve"> </w:t>
      </w:r>
      <w:hyperlink r:id="rId340" w:history="1">
        <w:r>
          <w:rPr>
            <w:color w:val="0000FF"/>
            <w:u w:val="single"/>
          </w:rPr>
          <w:t>Green Deal Framework Regulations</w:t>
        </w:r>
      </w:hyperlink>
      <w:r>
        <w:rPr>
          <w:color w:val="000000"/>
        </w:rPr>
        <w:t> is granted or refused; </w:t>
      </w:r>
    </w:p>
    <w:p w14:paraId="764CFE67" w14:textId="77777777" w:rsidR="002579E4" w:rsidRDefault="002579E4">
      <w:pPr>
        <w:pStyle w:val="ScheduleSectionL3"/>
        <w:widowControl w:val="0"/>
        <w:spacing w:beforeAutospacing="1" w:after="320" w:afterAutospacing="1"/>
      </w:pPr>
      <w:r>
        <w:rPr>
          <w:color w:val="000000"/>
        </w:rPr>
        <w:t>(c) receives notice pursuant to Regulation 72 of the</w:t>
      </w:r>
      <w:r>
        <w:t xml:space="preserve"> </w:t>
      </w:r>
      <w:hyperlink r:id="rId341" w:history="1">
        <w:r>
          <w:rPr>
            <w:color w:val="0000FF"/>
            <w:u w:val="single"/>
          </w:rPr>
          <w:t>Green Deal Framework Regulations</w:t>
        </w:r>
      </w:hyperlink>
      <w:r>
        <w:rPr>
          <w:color w:val="000000"/>
        </w:rPr>
        <w:t> that the Secretary of State is minded to withdraw the provider's</w:t>
      </w:r>
      <w:r>
        <w:t xml:space="preserve"> </w:t>
      </w:r>
      <w:hyperlink r:id="rId342" w:history="1">
        <w:r>
          <w:rPr>
            <w:color w:val="0000FF"/>
            <w:u w:val="single"/>
          </w:rPr>
          <w:t>Green Deal Provider Authorisation</w:t>
        </w:r>
      </w:hyperlink>
      <w:r>
        <w:rPr>
          <w:color w:val="000000"/>
        </w:rPr>
        <w:t>; or </w:t>
      </w:r>
    </w:p>
    <w:p w14:paraId="02C8AA16" w14:textId="77777777" w:rsidR="002579E4" w:rsidRDefault="002579E4">
      <w:pPr>
        <w:pStyle w:val="ScheduleSectionL3"/>
        <w:widowControl w:val="0"/>
        <w:spacing w:beforeAutospacing="1" w:after="320" w:afterAutospacing="1"/>
      </w:pPr>
      <w:r>
        <w:rPr>
          <w:color w:val="000000"/>
        </w:rPr>
        <w:t>(d) has its</w:t>
      </w:r>
      <w:r>
        <w:t xml:space="preserve"> </w:t>
      </w:r>
      <w:hyperlink r:id="rId343" w:history="1">
        <w:r>
          <w:rPr>
            <w:color w:val="0000FF"/>
            <w:u w:val="single"/>
          </w:rPr>
          <w:t>Green Deal Provider Authorisation</w:t>
        </w:r>
      </w:hyperlink>
      <w:r>
        <w:t xml:space="preserve"> </w:t>
      </w:r>
      <w:r>
        <w:rPr>
          <w:color w:val="000000"/>
        </w:rPr>
        <w:t>withdrawn by the Secretary of State pursuant to Part 8 of the</w:t>
      </w:r>
      <w:r>
        <w:t xml:space="preserve"> </w:t>
      </w:r>
      <w:hyperlink r:id="rId344" w:history="1">
        <w:r>
          <w:rPr>
            <w:color w:val="0000FF"/>
            <w:u w:val="single"/>
          </w:rPr>
          <w:t>Green Deal Framework Regulations</w:t>
        </w:r>
      </w:hyperlink>
      <w:r>
        <w:rPr>
          <w:color w:val="000000"/>
        </w:rPr>
        <w:t>. </w:t>
      </w:r>
    </w:p>
    <w:p w14:paraId="6731BA6C" w14:textId="77777777" w:rsidR="002579E4" w:rsidRDefault="002579E4" w:rsidP="00C26FEC">
      <w:pPr>
        <w:pStyle w:val="ScheduleSectionL2"/>
        <w:widowControl w:val="0"/>
        <w:spacing w:beforeLines="240" w:before="576" w:afterLines="240" w:after="576"/>
      </w:pPr>
      <w:r>
        <w:t xml:space="preserve">Subject to the objective of this </w:t>
      </w:r>
      <w:hyperlink r:id="rId345" w:history="1">
        <w:r>
          <w:rPr>
            <w:color w:val="0000FF"/>
            <w:u w:val="single"/>
          </w:rPr>
          <w:t>REC Schedule</w:t>
        </w:r>
      </w:hyperlink>
      <w:r>
        <w:t xml:space="preserve"> (as stated in Paragraph 1.1) each </w:t>
      </w:r>
      <w:hyperlink r:id="rId346" w:history="1">
        <w:r>
          <w:rPr>
            <w:color w:val="0000FF"/>
            <w:u w:val="single"/>
          </w:rPr>
          <w:t>Green Deal User</w:t>
        </w:r>
      </w:hyperlink>
      <w:r>
        <w:t xml:space="preserve"> shall conduct its marketing activities in connection with the </w:t>
      </w:r>
      <w:hyperlink r:id="rId347" w:history="1">
        <w:r>
          <w:rPr>
            <w:color w:val="0000FF"/>
            <w:u w:val="single"/>
          </w:rPr>
          <w:t>Green Deal</w:t>
        </w:r>
      </w:hyperlink>
      <w:r>
        <w:t xml:space="preserve"> in a fair, transparent, appropriate and professional manner.</w:t>
      </w:r>
    </w:p>
    <w:p w14:paraId="79C9B66C" w14:textId="77777777" w:rsidR="002579E4" w:rsidRDefault="002579E4" w:rsidP="00C26FEC">
      <w:pPr>
        <w:pStyle w:val="ScheduleSectionL2"/>
        <w:widowControl w:val="0"/>
        <w:spacing w:beforeLines="240" w:before="576" w:afterLines="240" w:after="576"/>
      </w:pPr>
      <w:r>
        <w:t xml:space="preserve">A </w:t>
      </w:r>
      <w:hyperlink r:id="rId348" w:history="1">
        <w:r>
          <w:rPr>
            <w:color w:val="0000FF"/>
            <w:u w:val="single"/>
          </w:rPr>
          <w:t>Green Deal User</w:t>
        </w:r>
      </w:hyperlink>
      <w:r>
        <w:t xml:space="preserve">'s breach of this Paragraph 5 shall constitute an </w:t>
      </w:r>
      <w:hyperlink r:id="rId349" w:history="1">
        <w:r>
          <w:rPr>
            <w:color w:val="0000FF"/>
            <w:u w:val="single"/>
          </w:rPr>
          <w:t>Event of Default</w:t>
        </w:r>
      </w:hyperlink>
      <w:r>
        <w:t>. </w:t>
      </w:r>
    </w:p>
    <w:p w14:paraId="4A68415F" w14:textId="77777777" w:rsidR="002579E4" w:rsidRPr="001D34C1" w:rsidRDefault="002579E4">
      <w:pPr>
        <w:pStyle w:val="Heading1"/>
        <w:keepNext w:val="0"/>
        <w:keepLines w:val="0"/>
        <w:widowControl w:val="0"/>
        <w:spacing w:before="0" w:beforeAutospacing="1" w:after="320" w:afterAutospacing="1"/>
        <w:rPr>
          <w:sz w:val="22"/>
          <w:szCs w:val="22"/>
        </w:rPr>
      </w:pPr>
      <w:bookmarkStart w:id="6" w:name="_Toc117765309"/>
      <w:r w:rsidRPr="001D34C1">
        <w:rPr>
          <w:sz w:val="22"/>
          <w:szCs w:val="22"/>
        </w:rPr>
        <w:t xml:space="preserve">Ceasing to be a </w:t>
      </w:r>
      <w:hyperlink r:id="rId350" w:history="1">
        <w:r w:rsidRPr="001D34C1">
          <w:rPr>
            <w:color w:val="0000FF"/>
            <w:sz w:val="22"/>
            <w:szCs w:val="22"/>
            <w:u w:val="single"/>
          </w:rPr>
          <w:t>Green Deal User</w:t>
        </w:r>
        <w:bookmarkEnd w:id="6"/>
      </w:hyperlink>
    </w:p>
    <w:p w14:paraId="1CA0C855" w14:textId="77777777" w:rsidR="002579E4" w:rsidRPr="001D34C1" w:rsidRDefault="007A16F0">
      <w:pPr>
        <w:widowControl w:val="0"/>
        <w:spacing w:beforeAutospacing="1" w:after="320" w:afterAutospacing="1" w:line="276" w:lineRule="auto"/>
        <w:ind w:left="800"/>
        <w:jc w:val="both"/>
        <w:rPr>
          <w:szCs w:val="22"/>
        </w:rPr>
      </w:pPr>
      <w:hyperlink r:id="rId351" w:history="1">
        <w:r w:rsidR="002579E4" w:rsidRPr="001D34C1">
          <w:rPr>
            <w:rFonts w:eastAsia="Arial" w:cs="Arial"/>
            <w:b/>
            <w:color w:val="0000FF"/>
            <w:szCs w:val="22"/>
            <w:u w:val="single"/>
          </w:rPr>
          <w:t>Green Deal Provider</w:t>
        </w:r>
      </w:hyperlink>
      <w:r w:rsidR="002579E4" w:rsidRPr="001D34C1">
        <w:rPr>
          <w:rFonts w:eastAsia="Arial" w:cs="Arial"/>
          <w:b/>
          <w:color w:val="000000"/>
          <w:szCs w:val="22"/>
        </w:rPr>
        <w:t>s </w:t>
      </w:r>
    </w:p>
    <w:p w14:paraId="5F323128" w14:textId="77777777" w:rsidR="002579E4" w:rsidRDefault="002579E4" w:rsidP="00C26FEC">
      <w:pPr>
        <w:pStyle w:val="ScheduleSectionL2"/>
        <w:widowControl w:val="0"/>
        <w:spacing w:beforeLines="240" w:before="576" w:afterLines="240" w:after="576"/>
      </w:pPr>
      <w:r>
        <w:t xml:space="preserve">A </w:t>
      </w:r>
      <w:hyperlink r:id="rId352" w:history="1">
        <w:r>
          <w:rPr>
            <w:color w:val="0000FF"/>
            <w:u w:val="single"/>
          </w:rPr>
          <w:t>Green Deal Provider</w:t>
        </w:r>
      </w:hyperlink>
      <w:r>
        <w:t xml:space="preserve"> shall cease to be a </w:t>
      </w:r>
      <w:hyperlink r:id="rId353" w:history="1">
        <w:r>
          <w:rPr>
            <w:color w:val="0000FF"/>
            <w:u w:val="single"/>
          </w:rPr>
          <w:t>Green Deal User</w:t>
        </w:r>
      </w:hyperlink>
      <w:r>
        <w:t xml:space="preserve"> where its </w:t>
      </w:r>
      <w:hyperlink r:id="rId354" w:history="1">
        <w:r>
          <w:rPr>
            <w:color w:val="0000FF"/>
            <w:u w:val="single"/>
          </w:rPr>
          <w:t>Accession Agreement</w:t>
        </w:r>
      </w:hyperlink>
      <w:r>
        <w:t xml:space="preserve"> is terminated (or ends in so far as applicable to the </w:t>
      </w:r>
      <w:hyperlink r:id="rId355" w:history="1">
        <w:r>
          <w:rPr>
            <w:color w:val="0000FF"/>
            <w:u w:val="single"/>
          </w:rPr>
          <w:t>Green Deal</w:t>
        </w:r>
      </w:hyperlink>
      <w:r>
        <w:t xml:space="preserve"> arrangements). </w:t>
      </w:r>
    </w:p>
    <w:p w14:paraId="2394A1ED" w14:textId="77777777" w:rsidR="002579E4" w:rsidRDefault="002579E4" w:rsidP="00C26FEC">
      <w:pPr>
        <w:pStyle w:val="ScheduleSectionL2"/>
        <w:widowControl w:val="0"/>
        <w:spacing w:beforeLines="240" w:before="576" w:afterLines="240" w:after="576"/>
      </w:pPr>
      <w:r>
        <w:t xml:space="preserve">A </w:t>
      </w:r>
      <w:hyperlink r:id="rId356" w:history="1">
        <w:r>
          <w:rPr>
            <w:color w:val="0000FF"/>
            <w:u w:val="single"/>
          </w:rPr>
          <w:t>Green Deal Provider</w:t>
        </w:r>
      </w:hyperlink>
      <w:r>
        <w:t xml:space="preserve"> cannot validly give notice to terminate its </w:t>
      </w:r>
      <w:hyperlink r:id="rId357" w:history="1">
        <w:r>
          <w:rPr>
            <w:color w:val="0000FF"/>
            <w:u w:val="single"/>
          </w:rPr>
          <w:t>Access Agreement</w:t>
        </w:r>
      </w:hyperlink>
      <w:r>
        <w:t xml:space="preserve"> (or to end its application to the </w:t>
      </w:r>
      <w:hyperlink r:id="rId358" w:history="1">
        <w:r>
          <w:rPr>
            <w:color w:val="0000FF"/>
            <w:u w:val="single"/>
          </w:rPr>
          <w:t>Green Deal</w:t>
        </w:r>
      </w:hyperlink>
      <w:r>
        <w:t xml:space="preserve"> arrangements) unless and until its </w:t>
      </w:r>
      <w:hyperlink r:id="rId359" w:history="1">
        <w:r>
          <w:rPr>
            <w:color w:val="0000FF"/>
            <w:u w:val="single"/>
          </w:rPr>
          <w:t>Green Deal Provider Authorisation</w:t>
        </w:r>
      </w:hyperlink>
      <w:r>
        <w:t xml:space="preserve"> is withdrawn pursuant to either Regulation 17 or Part 8 of the </w:t>
      </w:r>
      <w:hyperlink r:id="rId360" w:history="1">
        <w:r>
          <w:rPr>
            <w:color w:val="0000FF"/>
            <w:u w:val="single"/>
          </w:rPr>
          <w:t>Green Deal Framework Regulations</w:t>
        </w:r>
      </w:hyperlink>
    </w:p>
    <w:p w14:paraId="1814C523" w14:textId="77777777" w:rsidR="002579E4" w:rsidRPr="001D34C1" w:rsidRDefault="007A16F0">
      <w:pPr>
        <w:widowControl w:val="0"/>
        <w:spacing w:beforeAutospacing="1" w:after="320" w:afterAutospacing="1" w:line="276" w:lineRule="auto"/>
        <w:ind w:left="800"/>
        <w:jc w:val="both"/>
        <w:rPr>
          <w:szCs w:val="22"/>
        </w:rPr>
      </w:pPr>
      <w:hyperlink r:id="rId361" w:history="1">
        <w:r w:rsidR="002579E4" w:rsidRPr="001D34C1">
          <w:rPr>
            <w:rFonts w:eastAsia="Arial" w:cs="Arial"/>
            <w:b/>
            <w:color w:val="0000FF"/>
            <w:szCs w:val="22"/>
            <w:u w:val="single"/>
          </w:rPr>
          <w:t>Electricity Supplier</w:t>
        </w:r>
      </w:hyperlink>
      <w:r w:rsidR="002579E4" w:rsidRPr="001D34C1">
        <w:rPr>
          <w:rFonts w:eastAsia="Arial" w:cs="Arial"/>
          <w:b/>
          <w:color w:val="000000"/>
          <w:szCs w:val="22"/>
        </w:rPr>
        <w:t>s </w:t>
      </w:r>
    </w:p>
    <w:p w14:paraId="6FDB807E" w14:textId="77777777" w:rsidR="002579E4" w:rsidRDefault="002579E4" w:rsidP="00C26FEC">
      <w:pPr>
        <w:pStyle w:val="ScheduleSectionL2"/>
        <w:widowControl w:val="0"/>
        <w:spacing w:beforeLines="240" w:before="576" w:afterLines="240" w:after="576"/>
      </w:pPr>
      <w:r>
        <w:t xml:space="preserve">An </w:t>
      </w:r>
      <w:hyperlink r:id="rId362" w:history="1">
        <w:r>
          <w:rPr>
            <w:color w:val="0000FF"/>
            <w:u w:val="single"/>
          </w:rPr>
          <w:t>Electricity Supplier</w:t>
        </w:r>
      </w:hyperlink>
      <w:r>
        <w:t xml:space="preserve"> shall cease to be a </w:t>
      </w:r>
      <w:hyperlink r:id="rId363" w:history="1">
        <w:r>
          <w:rPr>
            <w:color w:val="0000FF"/>
            <w:u w:val="single"/>
          </w:rPr>
          <w:t>Green Deal User</w:t>
        </w:r>
      </w:hyperlink>
      <w:r>
        <w:t xml:space="preserve"> where: </w:t>
      </w:r>
    </w:p>
    <w:p w14:paraId="52DD4521" w14:textId="77777777" w:rsidR="002579E4" w:rsidRDefault="002579E4">
      <w:pPr>
        <w:pStyle w:val="ScheduleSectionL3"/>
        <w:widowControl w:val="0"/>
        <w:spacing w:beforeAutospacing="1" w:after="320" w:afterAutospacing="1"/>
      </w:pPr>
      <w:r>
        <w:rPr>
          <w:color w:val="000000"/>
        </w:rPr>
        <w:lastRenderedPageBreak/>
        <w:t>(a) it ceases to be a</w:t>
      </w:r>
      <w:r>
        <w:t xml:space="preserve"> </w:t>
      </w:r>
      <w:hyperlink r:id="rId364" w:history="1">
        <w:r>
          <w:rPr>
            <w:color w:val="0000FF"/>
            <w:u w:val="single"/>
          </w:rPr>
          <w:t>Party</w:t>
        </w:r>
      </w:hyperlink>
      <w:r>
        <w:rPr>
          <w:color w:val="000000"/>
        </w:rPr>
        <w:t> to this</w:t>
      </w:r>
      <w:r>
        <w:t xml:space="preserve"> </w:t>
      </w:r>
      <w:hyperlink r:id="rId365" w:history="1">
        <w:r>
          <w:rPr>
            <w:color w:val="0000FF"/>
            <w:u w:val="single"/>
          </w:rPr>
          <w:t>Code</w:t>
        </w:r>
      </w:hyperlink>
      <w:r>
        <w:rPr>
          <w:color w:val="000000"/>
        </w:rPr>
        <w:t>; or</w:t>
      </w:r>
    </w:p>
    <w:p w14:paraId="0DB1D770" w14:textId="77777777" w:rsidR="002579E4" w:rsidRDefault="002579E4">
      <w:pPr>
        <w:pStyle w:val="ScheduleSectionL3"/>
        <w:widowControl w:val="0"/>
        <w:spacing w:beforeAutospacing="1" w:after="320" w:afterAutospacing="1"/>
      </w:pPr>
      <w:r>
        <w:rPr>
          <w:color w:val="000000"/>
        </w:rPr>
        <w:t>(b) if it is a</w:t>
      </w:r>
      <w:r>
        <w:t xml:space="preserve"> </w:t>
      </w:r>
      <w:hyperlink r:id="rId366" w:history="1">
        <w:r>
          <w:rPr>
            <w:color w:val="0000FF"/>
            <w:u w:val="single"/>
          </w:rPr>
          <w:t>Voluntary Green Deal Supplier</w:t>
        </w:r>
      </w:hyperlink>
      <w:r>
        <w:rPr>
          <w:color w:val="000000"/>
        </w:rPr>
        <w:t> and it is not an agent and trustee under s1(6) of the Energy Act 2011 for any</w:t>
      </w:r>
      <w:r>
        <w:t xml:space="preserve"> </w:t>
      </w:r>
      <w:hyperlink r:id="rId367" w:history="1">
        <w:r>
          <w:rPr>
            <w:color w:val="0000FF"/>
            <w:u w:val="single"/>
          </w:rPr>
          <w:t>Green Deal Provider</w:t>
        </w:r>
      </w:hyperlink>
      <w:r>
        <w:rPr>
          <w:color w:val="000000"/>
        </w:rPr>
        <w:t>, on the</w:t>
      </w:r>
      <w:r>
        <w:t xml:space="preserve"> </w:t>
      </w:r>
      <w:hyperlink r:id="rId368" w:history="1">
        <w:r>
          <w:rPr>
            <w:color w:val="0000FF"/>
            <w:u w:val="single"/>
          </w:rPr>
          <w:t>Electricity Supplier</w:t>
        </w:r>
      </w:hyperlink>
      <w:r>
        <w:rPr>
          <w:color w:val="000000"/>
        </w:rPr>
        <w:t> giving 15</w:t>
      </w:r>
      <w:r>
        <w:t xml:space="preserve"> </w:t>
      </w:r>
      <w:hyperlink r:id="rId369" w:history="1">
        <w:r>
          <w:rPr>
            <w:color w:val="000000"/>
            <w:u w:val="single"/>
          </w:rPr>
          <w:t>Working Day</w:t>
        </w:r>
      </w:hyperlink>
      <w:r>
        <w:rPr>
          <w:color w:val="000000"/>
        </w:rPr>
        <w:t>s' notice in writing to the</w:t>
      </w:r>
      <w:r>
        <w:t xml:space="preserve"> </w:t>
      </w:r>
      <w:hyperlink r:id="rId370" w:history="1">
        <w:r>
          <w:rPr>
            <w:color w:val="0000FF"/>
            <w:u w:val="single"/>
          </w:rPr>
          <w:t>Code Manager</w:t>
        </w:r>
      </w:hyperlink>
      <w:r>
        <w:rPr>
          <w:color w:val="000000"/>
        </w:rPr>
        <w:t>. </w:t>
      </w:r>
    </w:p>
    <w:p w14:paraId="7AA28BFF"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color w:val="000000"/>
          <w:szCs w:val="22"/>
        </w:rPr>
        <w:t> </w:t>
      </w:r>
      <w:hyperlink r:id="rId371" w:history="1">
        <w:r w:rsidRPr="001D34C1">
          <w:rPr>
            <w:rFonts w:eastAsia="Arial" w:cs="Arial"/>
            <w:b/>
            <w:color w:val="0000FF"/>
            <w:szCs w:val="22"/>
            <w:u w:val="single"/>
          </w:rPr>
          <w:t>Green Deal Finance Parties</w:t>
        </w:r>
      </w:hyperlink>
      <w:r w:rsidRPr="001D34C1">
        <w:rPr>
          <w:rFonts w:eastAsia="Arial" w:cs="Arial"/>
          <w:b/>
          <w:color w:val="000000"/>
          <w:szCs w:val="22"/>
        </w:rPr>
        <w:t> </w:t>
      </w:r>
    </w:p>
    <w:p w14:paraId="48E1AB33" w14:textId="77777777" w:rsidR="002579E4" w:rsidRDefault="002579E4" w:rsidP="00C26FEC">
      <w:pPr>
        <w:pStyle w:val="ScheduleSectionL2"/>
        <w:widowControl w:val="0"/>
        <w:spacing w:beforeLines="240" w:before="576" w:afterLines="240" w:after="576"/>
      </w:pPr>
      <w:r>
        <w:t xml:space="preserve">A </w:t>
      </w:r>
      <w:hyperlink r:id="rId372" w:history="1">
        <w:r>
          <w:rPr>
            <w:color w:val="0000FF"/>
            <w:u w:val="single"/>
          </w:rPr>
          <w:t>Green Deal Finance Party</w:t>
        </w:r>
      </w:hyperlink>
      <w:r>
        <w:t xml:space="preserve"> shall cease to be a </w:t>
      </w:r>
      <w:hyperlink r:id="rId373" w:history="1">
        <w:r>
          <w:rPr>
            <w:color w:val="0000FF"/>
            <w:u w:val="single"/>
          </w:rPr>
          <w:t>Green Deal User</w:t>
        </w:r>
      </w:hyperlink>
      <w:r>
        <w:t xml:space="preserve"> where its </w:t>
      </w:r>
      <w:hyperlink r:id="rId374" w:history="1">
        <w:r>
          <w:rPr>
            <w:color w:val="0000FF"/>
            <w:u w:val="single"/>
          </w:rPr>
          <w:t>Access Agreement</w:t>
        </w:r>
      </w:hyperlink>
      <w:r>
        <w:t xml:space="preserve"> is terminated (or ends in so far as applicable to the </w:t>
      </w:r>
      <w:hyperlink r:id="rId375" w:history="1">
        <w:r>
          <w:rPr>
            <w:color w:val="0000FF"/>
            <w:u w:val="single"/>
          </w:rPr>
          <w:t>Green Deal</w:t>
        </w:r>
      </w:hyperlink>
      <w:r>
        <w:t xml:space="preserve"> arrangements). </w:t>
      </w:r>
    </w:p>
    <w:p w14:paraId="14719D38" w14:textId="77777777" w:rsidR="002579E4" w:rsidRDefault="002579E4" w:rsidP="00C26FEC">
      <w:pPr>
        <w:pStyle w:val="ScheduleSectionL2"/>
        <w:widowControl w:val="0"/>
        <w:spacing w:beforeLines="240" w:before="576" w:afterLines="240" w:after="576"/>
      </w:pPr>
      <w:r>
        <w:t xml:space="preserve">A </w:t>
      </w:r>
      <w:hyperlink r:id="rId376" w:history="1">
        <w:r>
          <w:rPr>
            <w:color w:val="0000FF"/>
            <w:u w:val="single"/>
          </w:rPr>
          <w:t>Green Deal Finance Party</w:t>
        </w:r>
      </w:hyperlink>
      <w:r>
        <w:t xml:space="preserve"> cannot validly give notice to terminate its </w:t>
      </w:r>
      <w:hyperlink r:id="rId377" w:history="1">
        <w:r>
          <w:rPr>
            <w:color w:val="0000FF"/>
            <w:u w:val="single"/>
          </w:rPr>
          <w:t>Access Agreement</w:t>
        </w:r>
      </w:hyperlink>
      <w:r>
        <w:t xml:space="preserve"> (or to end its application to the </w:t>
      </w:r>
      <w:hyperlink r:id="rId378" w:history="1">
        <w:r>
          <w:rPr>
            <w:color w:val="0000FF"/>
            <w:u w:val="single"/>
          </w:rPr>
          <w:t>Green Deal</w:t>
        </w:r>
      </w:hyperlink>
      <w:r>
        <w:t xml:space="preserve"> arrangements) unless and until there are no </w:t>
      </w:r>
      <w:hyperlink r:id="rId379" w:history="1">
        <w:r>
          <w:rPr>
            <w:color w:val="0000FF"/>
            <w:u w:val="single"/>
          </w:rPr>
          <w:t>Nominated Green Deal Plan</w:t>
        </w:r>
      </w:hyperlink>
      <w:r>
        <w:t xml:space="preserve">s in force in relation to that </w:t>
      </w:r>
      <w:hyperlink r:id="rId380" w:history="1">
        <w:r>
          <w:rPr>
            <w:color w:val="0000FF"/>
            <w:u w:val="single"/>
          </w:rPr>
          <w:t>Green Deal Finance Party</w:t>
        </w:r>
      </w:hyperlink>
      <w:r>
        <w:t>.</w:t>
      </w:r>
    </w:p>
    <w:p w14:paraId="65A93114" w14:textId="77777777" w:rsidR="002579E4" w:rsidRDefault="002579E4" w:rsidP="00C26FEC">
      <w:pPr>
        <w:pStyle w:val="ScheduleSectionL2"/>
        <w:widowControl w:val="0"/>
        <w:spacing w:beforeLines="240" w:before="576" w:afterLines="240" w:after="576"/>
      </w:pPr>
      <w:r>
        <w:t xml:space="preserve">If at least 6 months have elapsed since there was at least one </w:t>
      </w:r>
      <w:hyperlink r:id="rId381" w:history="1">
        <w:r>
          <w:rPr>
            <w:color w:val="0000FF"/>
            <w:u w:val="single"/>
          </w:rPr>
          <w:t>Nominated Green Deal Plan</w:t>
        </w:r>
      </w:hyperlink>
      <w:r>
        <w:t xml:space="preserve"> in force in relation to a </w:t>
      </w:r>
      <w:hyperlink r:id="rId382" w:history="1">
        <w:r>
          <w:rPr>
            <w:color w:val="0000FF"/>
            <w:u w:val="single"/>
          </w:rPr>
          <w:t>Green Deal Finance Party</w:t>
        </w:r>
      </w:hyperlink>
      <w:r>
        <w:t xml:space="preserve">, then the </w:t>
      </w:r>
      <w:hyperlink r:id="rId383" w:history="1">
        <w:r>
          <w:rPr>
            <w:color w:val="0000FF"/>
            <w:u w:val="single"/>
          </w:rPr>
          <w:t>Code Manager</w:t>
        </w:r>
      </w:hyperlink>
      <w:r>
        <w:t xml:space="preserve"> may terminate the </w:t>
      </w:r>
      <w:hyperlink r:id="rId384" w:history="1">
        <w:r>
          <w:rPr>
            <w:color w:val="0000FF"/>
            <w:u w:val="single"/>
          </w:rPr>
          <w:t>Green Deal Finance Party</w:t>
        </w:r>
      </w:hyperlink>
      <w:r>
        <w:t xml:space="preserve">'s </w:t>
      </w:r>
      <w:hyperlink r:id="rId385" w:history="1">
        <w:r>
          <w:rPr>
            <w:color w:val="0000FF"/>
            <w:u w:val="single"/>
          </w:rPr>
          <w:t>Access Agreement</w:t>
        </w:r>
      </w:hyperlink>
      <w:r>
        <w:t xml:space="preserve"> (insofar as relating to the </w:t>
      </w:r>
      <w:hyperlink r:id="rId386" w:history="1">
        <w:r>
          <w:rPr>
            <w:color w:val="0000FF"/>
            <w:u w:val="single"/>
          </w:rPr>
          <w:t>Green Deal</w:t>
        </w:r>
      </w:hyperlink>
      <w:r>
        <w:t xml:space="preserve"> arrangements) by giving at least 15 </w:t>
      </w:r>
      <w:hyperlink r:id="rId387" w:history="1">
        <w:r>
          <w:rPr>
            <w:color w:val="0000FF"/>
            <w:u w:val="single"/>
          </w:rPr>
          <w:t>Working Day</w:t>
        </w:r>
      </w:hyperlink>
      <w:r>
        <w:t xml:space="preserve">s' notice to the </w:t>
      </w:r>
      <w:hyperlink r:id="rId388" w:history="1">
        <w:r>
          <w:rPr>
            <w:color w:val="0000FF"/>
            <w:u w:val="single"/>
          </w:rPr>
          <w:t>Green Deal Finance Party</w:t>
        </w:r>
      </w:hyperlink>
      <w:r>
        <w:t>. </w:t>
      </w:r>
    </w:p>
    <w:p w14:paraId="26CCADE6"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Other</w:t>
      </w:r>
      <w:r w:rsidRPr="001D34C1">
        <w:rPr>
          <w:b/>
          <w:szCs w:val="22"/>
        </w:rPr>
        <w:t xml:space="preserve"> </w:t>
      </w:r>
      <w:hyperlink r:id="rId389" w:history="1">
        <w:r w:rsidRPr="001D34C1">
          <w:rPr>
            <w:rFonts w:eastAsia="Arial" w:cs="Arial"/>
            <w:b/>
            <w:color w:val="0000FF"/>
            <w:szCs w:val="22"/>
            <w:u w:val="single"/>
          </w:rPr>
          <w:t>Green Deal User</w:t>
        </w:r>
      </w:hyperlink>
      <w:r w:rsidRPr="001D34C1">
        <w:rPr>
          <w:rFonts w:eastAsia="Arial" w:cs="Arial"/>
          <w:b/>
          <w:color w:val="000000"/>
          <w:szCs w:val="22"/>
        </w:rPr>
        <w:t>s </w:t>
      </w:r>
    </w:p>
    <w:p w14:paraId="15381E09" w14:textId="77777777" w:rsidR="002579E4" w:rsidRDefault="002579E4" w:rsidP="00C26FEC">
      <w:pPr>
        <w:pStyle w:val="ScheduleSectionL2"/>
        <w:widowControl w:val="0"/>
        <w:spacing w:beforeLines="240" w:before="576" w:afterLines="240" w:after="576"/>
      </w:pPr>
      <w:r>
        <w:t xml:space="preserve">For those </w:t>
      </w:r>
      <w:hyperlink r:id="rId390" w:history="1">
        <w:r>
          <w:rPr>
            <w:color w:val="0000FF"/>
            <w:u w:val="single"/>
          </w:rPr>
          <w:t>Green Deal User</w:t>
        </w:r>
      </w:hyperlink>
      <w:r>
        <w:t xml:space="preserve">s which are not </w:t>
      </w:r>
      <w:hyperlink r:id="rId391" w:history="1">
        <w:r>
          <w:rPr>
            <w:color w:val="0000FF"/>
            <w:u w:val="single"/>
          </w:rPr>
          <w:t>Electricity Supplier</w:t>
        </w:r>
      </w:hyperlink>
      <w:r>
        <w:t xml:space="preserve">s, </w:t>
      </w:r>
      <w:hyperlink r:id="rId392" w:history="1">
        <w:r>
          <w:rPr>
            <w:color w:val="0000FF"/>
            <w:u w:val="single"/>
          </w:rPr>
          <w:t>Green Deal Provider</w:t>
        </w:r>
      </w:hyperlink>
      <w:r>
        <w:t xml:space="preserve">s or </w:t>
      </w:r>
      <w:hyperlink r:id="rId393" w:history="1">
        <w:r>
          <w:rPr>
            <w:color w:val="0000FF"/>
            <w:u w:val="single"/>
          </w:rPr>
          <w:t>Green Deal Finance Parties</w:t>
        </w:r>
      </w:hyperlink>
      <w:r>
        <w:t xml:space="preserve">, they shall cease to be a </w:t>
      </w:r>
      <w:hyperlink r:id="rId394" w:history="1">
        <w:r>
          <w:rPr>
            <w:color w:val="0000FF"/>
            <w:u w:val="single"/>
          </w:rPr>
          <w:t>Green Deal User</w:t>
        </w:r>
      </w:hyperlink>
      <w:r>
        <w:t xml:space="preserve"> where their </w:t>
      </w:r>
      <w:hyperlink r:id="rId395" w:history="1">
        <w:r>
          <w:rPr>
            <w:color w:val="0000FF"/>
            <w:u w:val="single"/>
          </w:rPr>
          <w:t>Access Agreement</w:t>
        </w:r>
      </w:hyperlink>
      <w:r>
        <w:t xml:space="preserve"> is terminated (or ends in so far as applicable to the </w:t>
      </w:r>
      <w:hyperlink r:id="rId396" w:history="1">
        <w:r>
          <w:rPr>
            <w:color w:val="0000FF"/>
            <w:u w:val="single"/>
          </w:rPr>
          <w:t>Green Deal</w:t>
        </w:r>
      </w:hyperlink>
      <w:r>
        <w:t xml:space="preserve"> arrangements). </w:t>
      </w:r>
    </w:p>
    <w:p w14:paraId="24E4EBB4" w14:textId="77777777" w:rsidR="002579E4" w:rsidRPr="001D34C1" w:rsidRDefault="002579E4">
      <w:pPr>
        <w:pStyle w:val="Heading1"/>
        <w:keepNext w:val="0"/>
        <w:keepLines w:val="0"/>
        <w:widowControl w:val="0"/>
        <w:spacing w:before="0" w:beforeAutospacing="1" w:after="320" w:afterAutospacing="1"/>
        <w:rPr>
          <w:sz w:val="22"/>
          <w:szCs w:val="22"/>
        </w:rPr>
      </w:pPr>
      <w:bookmarkStart w:id="7" w:name="_Toc117765310"/>
      <w:r w:rsidRPr="001D34C1">
        <w:rPr>
          <w:sz w:val="22"/>
          <w:szCs w:val="22"/>
        </w:rPr>
        <w:t xml:space="preserve">Access to the </w:t>
      </w:r>
      <w:hyperlink r:id="rId397" w:history="1">
        <w:r w:rsidRPr="001D34C1">
          <w:rPr>
            <w:color w:val="0000FF"/>
            <w:sz w:val="22"/>
            <w:szCs w:val="22"/>
            <w:u w:val="single"/>
          </w:rPr>
          <w:t>Green Deal Arrangements Data</w:t>
        </w:r>
        <w:bookmarkEnd w:id="7"/>
      </w:hyperlink>
    </w:p>
    <w:p w14:paraId="7D332736" w14:textId="77777777" w:rsidR="002579E4" w:rsidRDefault="007A16F0" w:rsidP="00C26FEC">
      <w:pPr>
        <w:pStyle w:val="ScheduleSectionL2"/>
        <w:widowControl w:val="0"/>
        <w:spacing w:beforeLines="240" w:before="576" w:afterLines="240" w:after="576"/>
      </w:pPr>
      <w:hyperlink r:id="rId398" w:history="1">
        <w:r w:rsidR="002579E4">
          <w:rPr>
            <w:color w:val="0000FF"/>
            <w:u w:val="single"/>
          </w:rPr>
          <w:t>Green Deal Arrangements Data</w:t>
        </w:r>
      </w:hyperlink>
      <w:r w:rsidR="002579E4">
        <w:t xml:space="preserve"> is available to </w:t>
      </w:r>
      <w:hyperlink r:id="rId399" w:history="1">
        <w:r w:rsidR="002579E4">
          <w:rPr>
            <w:color w:val="0000FF"/>
            <w:u w:val="single"/>
          </w:rPr>
          <w:t>Green Deal User</w:t>
        </w:r>
      </w:hyperlink>
      <w:r w:rsidR="002579E4">
        <w:t xml:space="preserve">s via a web interface, as described in the </w:t>
      </w:r>
      <w:hyperlink r:id="rId400" w:history="1">
        <w:r w:rsidR="002579E4">
          <w:rPr>
            <w:color w:val="0000FF"/>
            <w:u w:val="single"/>
          </w:rPr>
          <w:t>GDCC Service Definition</w:t>
        </w:r>
      </w:hyperlink>
      <w:r w:rsidR="002579E4">
        <w:t xml:space="preserve">. Accessible data items are based on the Green Deal User Category and reflected in the </w:t>
      </w:r>
      <w:hyperlink r:id="rId401" w:history="1">
        <w:r w:rsidR="002579E4">
          <w:rPr>
            <w:color w:val="0000FF"/>
            <w:u w:val="single"/>
          </w:rPr>
          <w:t>Data Access Matrix</w:t>
        </w:r>
      </w:hyperlink>
      <w:r w:rsidR="002579E4">
        <w:t xml:space="preserve">. Arrangements for amending the </w:t>
      </w:r>
      <w:hyperlink r:id="rId402" w:history="1">
        <w:r w:rsidR="002579E4">
          <w:rPr>
            <w:color w:val="0000FF"/>
            <w:u w:val="single"/>
          </w:rPr>
          <w:t>Data Access Matrix</w:t>
        </w:r>
      </w:hyperlink>
      <w:r w:rsidR="002579E4">
        <w:t xml:space="preserve"> are as set out in the </w:t>
      </w:r>
      <w:hyperlink r:id="rId403" w:history="1">
        <w:r w:rsidR="002579E4">
          <w:rPr>
            <w:color w:val="0000FF"/>
            <w:u w:val="single"/>
          </w:rPr>
          <w:t>Data Access Schedule</w:t>
        </w:r>
      </w:hyperlink>
      <w:r w:rsidR="002579E4">
        <w:t>. </w:t>
      </w:r>
    </w:p>
    <w:p w14:paraId="2E74461E" w14:textId="77777777" w:rsidR="002579E4" w:rsidRDefault="007A16F0" w:rsidP="00C26FEC">
      <w:pPr>
        <w:pStyle w:val="ScheduleSectionL2"/>
        <w:widowControl w:val="0"/>
        <w:spacing w:beforeLines="240" w:before="576" w:afterLines="240" w:after="576"/>
      </w:pPr>
      <w:hyperlink r:id="rId404" w:history="1">
        <w:r w:rsidR="002579E4">
          <w:rPr>
            <w:color w:val="0000FF"/>
            <w:u w:val="single"/>
          </w:rPr>
          <w:t>Electricity Supplier</w:t>
        </w:r>
      </w:hyperlink>
      <w:r w:rsidR="002579E4">
        <w:t xml:space="preserve">s, </w:t>
      </w:r>
      <w:hyperlink r:id="rId405" w:history="1">
        <w:r w:rsidR="002579E4">
          <w:rPr>
            <w:color w:val="0000FF"/>
            <w:u w:val="single"/>
          </w:rPr>
          <w:t>Green Deal Provider</w:t>
        </w:r>
      </w:hyperlink>
      <w:r w:rsidR="002579E4">
        <w:t xml:space="preserve">s, </w:t>
      </w:r>
      <w:hyperlink r:id="rId406" w:history="1">
        <w:r w:rsidR="002579E4">
          <w:rPr>
            <w:color w:val="0000FF"/>
            <w:u w:val="single"/>
          </w:rPr>
          <w:t>Green Deal Finance Parties</w:t>
        </w:r>
      </w:hyperlink>
      <w:r w:rsidR="002579E4">
        <w:t xml:space="preserve">, </w:t>
      </w:r>
      <w:hyperlink r:id="rId407" w:history="1">
        <w:r w:rsidR="002579E4">
          <w:rPr>
            <w:color w:val="0000FF"/>
            <w:u w:val="single"/>
          </w:rPr>
          <w:t xml:space="preserve">Green Deal </w:t>
        </w:r>
        <w:r w:rsidR="002579E4">
          <w:rPr>
            <w:color w:val="0000FF"/>
            <w:u w:val="single"/>
          </w:rPr>
          <w:lastRenderedPageBreak/>
          <w:t>Remittance Processor</w:t>
        </w:r>
      </w:hyperlink>
      <w:r w:rsidR="002579E4">
        <w:t xml:space="preserve">s, </w:t>
      </w:r>
      <w:hyperlink r:id="rId408" w:history="1">
        <w:r w:rsidR="002579E4">
          <w:rPr>
            <w:color w:val="0000FF"/>
            <w:u w:val="single"/>
          </w:rPr>
          <w:t>Distribution Network Operator</w:t>
        </w:r>
      </w:hyperlink>
      <w:r w:rsidR="002579E4">
        <w:t xml:space="preserve">s and </w:t>
      </w:r>
      <w:hyperlink r:id="rId409" w:history="1">
        <w:r w:rsidR="002579E4">
          <w:rPr>
            <w:color w:val="0000FF"/>
            <w:u w:val="single"/>
          </w:rPr>
          <w:t>MPAS Provider</w:t>
        </w:r>
      </w:hyperlink>
      <w:r w:rsidR="002579E4">
        <w:t>s will only be able to view data for periods for which they are (or were) the party carrying out defined activities in relation to that data, specifically:</w:t>
      </w:r>
    </w:p>
    <w:p w14:paraId="3DB2BE59" w14:textId="77777777" w:rsidR="002579E4" w:rsidRDefault="002579E4">
      <w:pPr>
        <w:pStyle w:val="ScheduleSectionL3"/>
        <w:widowControl w:val="0"/>
        <w:spacing w:beforeAutospacing="1" w:after="320" w:afterAutospacing="1"/>
      </w:pPr>
      <w:r>
        <w:rPr>
          <w:color w:val="000000"/>
        </w:rPr>
        <w:t>(a) with the exception of</w:t>
      </w:r>
      <w:r>
        <w:t xml:space="preserve"> </w:t>
      </w:r>
      <w:hyperlink r:id="rId410" w:history="1">
        <w:r>
          <w:rPr>
            <w:color w:val="0000FF"/>
            <w:u w:val="single"/>
          </w:rPr>
          <w:t>Green Deal Charges</w:t>
        </w:r>
      </w:hyperlink>
      <w:r>
        <w:rPr>
          <w:color w:val="000000"/>
        </w:rPr>
        <w:t>, an</w:t>
      </w:r>
      <w:r>
        <w:t xml:space="preserve"> </w:t>
      </w:r>
      <w:hyperlink r:id="rId411" w:history="1">
        <w:r>
          <w:rPr>
            <w:color w:val="0000FF"/>
            <w:u w:val="single"/>
          </w:rPr>
          <w:t>Electricity Supplier</w:t>
        </w:r>
      </w:hyperlink>
      <w:r>
        <w:rPr>
          <w:color w:val="000000"/>
        </w:rPr>
        <w:t> shall only be permitted to view data relating to</w:t>
      </w:r>
      <w:r>
        <w:t xml:space="preserve"> </w:t>
      </w:r>
      <w:hyperlink r:id="rId412" w:history="1">
        <w:r>
          <w:rPr>
            <w:color w:val="0000FF"/>
            <w:u w:val="single"/>
          </w:rPr>
          <w:t>Green Deal Plan</w:t>
        </w:r>
      </w:hyperlink>
      <w:r>
        <w:rPr>
          <w:color w:val="000000"/>
        </w:rPr>
        <w:t> records for periods for which it is (or was) the</w:t>
      </w:r>
      <w:r>
        <w:t xml:space="preserve"> </w:t>
      </w:r>
      <w:hyperlink r:id="rId413" w:history="1">
        <w:r>
          <w:rPr>
            <w:color w:val="0000FF"/>
            <w:u w:val="single"/>
          </w:rPr>
          <w:t>Registered Supplier</w:t>
        </w:r>
      </w:hyperlink>
      <w:r>
        <w:rPr>
          <w:color w:val="000000"/>
        </w:rPr>
        <w:t> for the associated</w:t>
      </w:r>
      <w:r>
        <w:t xml:space="preserve"> </w:t>
      </w:r>
      <w:hyperlink r:id="rId414" w:history="1">
        <w:r>
          <w:rPr>
            <w:color w:val="0000FF"/>
            <w:u w:val="single"/>
          </w:rPr>
          <w:t>Metering Point</w:t>
        </w:r>
      </w:hyperlink>
      <w:r>
        <w:rPr>
          <w:color w:val="000000"/>
        </w:rPr>
        <w:t>; </w:t>
      </w:r>
    </w:p>
    <w:p w14:paraId="0D3D20D2" w14:textId="77777777" w:rsidR="002579E4" w:rsidRDefault="002579E4">
      <w:pPr>
        <w:pStyle w:val="ScheduleSectionL3"/>
        <w:widowControl w:val="0"/>
        <w:spacing w:beforeAutospacing="1" w:after="320" w:afterAutospacing="1"/>
      </w:pPr>
      <w:r>
        <w:rPr>
          <w:color w:val="000000"/>
        </w:rPr>
        <w:t>(b) a</w:t>
      </w:r>
      <w:r>
        <w:t xml:space="preserve"> </w:t>
      </w:r>
      <w:hyperlink r:id="rId415" w:history="1">
        <w:r>
          <w:rPr>
            <w:color w:val="000000"/>
            <w:u w:val="single"/>
          </w:rPr>
          <w:t>Green Deal Provider</w:t>
        </w:r>
      </w:hyperlink>
      <w:r>
        <w:rPr>
          <w:color w:val="000000"/>
        </w:rPr>
        <w:t>,</w:t>
      </w:r>
      <w:r>
        <w:t xml:space="preserve"> </w:t>
      </w:r>
      <w:hyperlink r:id="rId416" w:history="1">
        <w:r>
          <w:rPr>
            <w:color w:val="0000FF"/>
            <w:u w:val="single"/>
          </w:rPr>
          <w:t>Green Deal Finance Party</w:t>
        </w:r>
      </w:hyperlink>
      <w:r>
        <w:rPr>
          <w:color w:val="000000"/>
        </w:rPr>
        <w:t> or</w:t>
      </w:r>
      <w:r>
        <w:t xml:space="preserve"> </w:t>
      </w:r>
      <w:hyperlink r:id="rId417" w:history="1">
        <w:r>
          <w:rPr>
            <w:color w:val="0000FF"/>
            <w:u w:val="single"/>
          </w:rPr>
          <w:t>Green Deal Remittance Processor</w:t>
        </w:r>
      </w:hyperlink>
      <w:r>
        <w:rPr>
          <w:color w:val="000000"/>
        </w:rPr>
        <w:t> shall only be permitted to view data relating to</w:t>
      </w:r>
      <w:r>
        <w:t xml:space="preserve"> </w:t>
      </w:r>
      <w:hyperlink r:id="rId418" w:history="1">
        <w:r>
          <w:rPr>
            <w:color w:val="0000FF"/>
            <w:u w:val="single"/>
          </w:rPr>
          <w:t>Green Deal Plan</w:t>
        </w:r>
      </w:hyperlink>
      <w:r>
        <w:rPr>
          <w:color w:val="000000"/>
        </w:rPr>
        <w:t> records for periods during which they are (or were) associated with that</w:t>
      </w:r>
      <w:r>
        <w:t xml:space="preserve"> </w:t>
      </w:r>
      <w:hyperlink r:id="rId419" w:history="1">
        <w:r>
          <w:rPr>
            <w:color w:val="0000FF"/>
            <w:u w:val="single"/>
          </w:rPr>
          <w:t>Green Deal Plan</w:t>
        </w:r>
      </w:hyperlink>
      <w:r>
        <w:rPr>
          <w:color w:val="000000"/>
        </w:rPr>
        <w:t> record in the</w:t>
      </w:r>
      <w:r>
        <w:t xml:space="preserve"> </w:t>
      </w:r>
      <w:hyperlink r:id="rId420" w:history="1">
        <w:r>
          <w:rPr>
            <w:color w:val="0000FF"/>
            <w:u w:val="single"/>
          </w:rPr>
          <w:t>GDCC</w:t>
        </w:r>
      </w:hyperlink>
      <w:r>
        <w:rPr>
          <w:color w:val="000000"/>
        </w:rPr>
        <w:t>; and </w:t>
      </w:r>
    </w:p>
    <w:p w14:paraId="7D20CC83" w14:textId="77777777" w:rsidR="002579E4" w:rsidRDefault="002579E4">
      <w:pPr>
        <w:pStyle w:val="ScheduleSectionL3"/>
        <w:widowControl w:val="0"/>
        <w:spacing w:beforeAutospacing="1" w:after="320" w:afterAutospacing="1"/>
      </w:pPr>
      <w:r>
        <w:rPr>
          <w:color w:val="000000"/>
        </w:rPr>
        <w:t>(c) a</w:t>
      </w:r>
      <w:r>
        <w:t xml:space="preserve"> </w:t>
      </w:r>
      <w:hyperlink r:id="rId421" w:history="1">
        <w:r>
          <w:rPr>
            <w:color w:val="0000FF"/>
            <w:u w:val="single"/>
          </w:rPr>
          <w:t>Distribution Network Operator</w:t>
        </w:r>
      </w:hyperlink>
      <w:r>
        <w:rPr>
          <w:color w:val="000000"/>
        </w:rPr>
        <w:t> or</w:t>
      </w:r>
      <w:r>
        <w:t xml:space="preserve"> </w:t>
      </w:r>
      <w:hyperlink r:id="rId422" w:history="1">
        <w:r>
          <w:rPr>
            <w:color w:val="0000FF"/>
            <w:u w:val="single"/>
          </w:rPr>
          <w:t>MPAS Provider</w:t>
        </w:r>
      </w:hyperlink>
      <w:r>
        <w:rPr>
          <w:color w:val="000000"/>
        </w:rPr>
        <w:t> shall only be permitted to view data relating to those</w:t>
      </w:r>
      <w:r>
        <w:t xml:space="preserve"> </w:t>
      </w:r>
      <w:hyperlink r:id="rId423" w:history="1">
        <w:r>
          <w:rPr>
            <w:color w:val="0000FF"/>
            <w:u w:val="single"/>
          </w:rPr>
          <w:t>Metering Point</w:t>
        </w:r>
      </w:hyperlink>
      <w:r>
        <w:rPr>
          <w:color w:val="000000"/>
        </w:rPr>
        <w:t>s for which it is responsible, based on the element of the</w:t>
      </w:r>
      <w:r>
        <w:t xml:space="preserve"> </w:t>
      </w:r>
      <w:hyperlink r:id="rId424" w:history="1">
        <w:r>
          <w:rPr>
            <w:color w:val="0000FF"/>
            <w:u w:val="single"/>
          </w:rPr>
          <w:t>Meter Point Administration Number</w:t>
        </w:r>
      </w:hyperlink>
      <w:r>
        <w:rPr>
          <w:color w:val="000000"/>
        </w:rPr>
        <w:t> that identifies the relevant</w:t>
      </w:r>
      <w:r>
        <w:t xml:space="preserve"> </w:t>
      </w:r>
      <w:hyperlink r:id="rId425" w:history="1">
        <w:r>
          <w:rPr>
            <w:color w:val="0000FF"/>
            <w:u w:val="single"/>
          </w:rPr>
          <w:t>Distribution Network Operator</w:t>
        </w:r>
      </w:hyperlink>
      <w:r>
        <w:rPr>
          <w:color w:val="000000"/>
        </w:rPr>
        <w:t>.</w:t>
      </w:r>
    </w:p>
    <w:p w14:paraId="6E52AE94" w14:textId="77777777" w:rsidR="002579E4" w:rsidRDefault="002579E4" w:rsidP="00C26FEC">
      <w:pPr>
        <w:pStyle w:val="ScheduleSectionL2"/>
        <w:widowControl w:val="0"/>
        <w:spacing w:beforeLines="240" w:before="576" w:afterLines="240" w:after="576"/>
      </w:pPr>
      <w:r>
        <w:t xml:space="preserve">Each </w:t>
      </w:r>
      <w:hyperlink r:id="rId426" w:history="1">
        <w:r>
          <w:rPr>
            <w:color w:val="0000FF"/>
            <w:u w:val="single"/>
          </w:rPr>
          <w:t>Green Deal User</w:t>
        </w:r>
      </w:hyperlink>
      <w:r>
        <w:t xml:space="preserve"> shall only be entitled to access data from the </w:t>
      </w:r>
      <w:hyperlink r:id="rId427" w:history="1">
        <w:r>
          <w:rPr>
            <w:color w:val="0000FF"/>
            <w:u w:val="single"/>
          </w:rPr>
          <w:t>GDCC</w:t>
        </w:r>
      </w:hyperlink>
      <w:r>
        <w:t xml:space="preserve"> for the purposes of performing its obligations and exercising its rights under this </w:t>
      </w:r>
      <w:hyperlink r:id="rId428" w:history="1">
        <w:r>
          <w:rPr>
            <w:color w:val="0000FF"/>
            <w:u w:val="single"/>
          </w:rPr>
          <w:t>REC Schedule</w:t>
        </w:r>
      </w:hyperlink>
      <w:r>
        <w:t xml:space="preserve">, the </w:t>
      </w:r>
      <w:hyperlink r:id="rId429" w:history="1">
        <w:r>
          <w:rPr>
            <w:color w:val="0000FF"/>
            <w:u w:val="single"/>
          </w:rPr>
          <w:t>Data Transfer Services Agreement</w:t>
        </w:r>
      </w:hyperlink>
      <w:r>
        <w:t xml:space="preserve"> and its </w:t>
      </w:r>
      <w:hyperlink r:id="rId430" w:history="1">
        <w:r>
          <w:rPr>
            <w:color w:val="0000FF"/>
            <w:u w:val="single"/>
          </w:rPr>
          <w:t>Green Deal Plan</w:t>
        </w:r>
      </w:hyperlink>
      <w:r>
        <w:t>s.</w:t>
      </w:r>
    </w:p>
    <w:p w14:paraId="750060AB" w14:textId="77777777" w:rsidR="002579E4" w:rsidRPr="001D34C1" w:rsidRDefault="002579E4">
      <w:pPr>
        <w:pStyle w:val="Heading1"/>
        <w:keepNext w:val="0"/>
        <w:keepLines w:val="0"/>
        <w:widowControl w:val="0"/>
        <w:spacing w:before="0" w:beforeAutospacing="1" w:after="320" w:afterAutospacing="1"/>
        <w:rPr>
          <w:sz w:val="22"/>
          <w:szCs w:val="22"/>
        </w:rPr>
      </w:pPr>
      <w:bookmarkStart w:id="8" w:name="_Toc117765311"/>
      <w:r w:rsidRPr="001D34C1">
        <w:rPr>
          <w:sz w:val="22"/>
          <w:szCs w:val="22"/>
        </w:rPr>
        <w:t>Misuse</w:t>
      </w:r>
      <w:bookmarkEnd w:id="8"/>
      <w:r w:rsidRPr="001D34C1">
        <w:rPr>
          <w:sz w:val="22"/>
          <w:szCs w:val="22"/>
        </w:rPr>
        <w:t> </w:t>
      </w:r>
    </w:p>
    <w:p w14:paraId="2A897888" w14:textId="77777777" w:rsidR="002579E4" w:rsidRDefault="002579E4" w:rsidP="00C26FEC">
      <w:pPr>
        <w:pStyle w:val="ScheduleSectionL2"/>
        <w:widowControl w:val="0"/>
        <w:spacing w:beforeLines="240" w:before="576" w:afterLines="240" w:after="576"/>
      </w:pPr>
      <w:r>
        <w:t xml:space="preserve">Access to and use of the </w:t>
      </w:r>
      <w:hyperlink r:id="rId431" w:history="1">
        <w:r>
          <w:rPr>
            <w:color w:val="0000FF"/>
            <w:u w:val="single"/>
          </w:rPr>
          <w:t>GDCC</w:t>
        </w:r>
      </w:hyperlink>
      <w:r>
        <w:t xml:space="preserve"> database shall be monitored by the </w:t>
      </w:r>
      <w:hyperlink r:id="rId432" w:history="1">
        <w:r>
          <w:rPr>
            <w:color w:val="0000FF"/>
            <w:u w:val="single"/>
          </w:rPr>
          <w:t>Code Manager</w:t>
        </w:r>
      </w:hyperlink>
      <w:r>
        <w:t xml:space="preserve">, and any activity that raises concerns as to the intent of an individual or group of </w:t>
      </w:r>
      <w:hyperlink r:id="rId433" w:history="1">
        <w:r>
          <w:rPr>
            <w:color w:val="0000FF"/>
            <w:u w:val="single"/>
          </w:rPr>
          <w:t>Green Deal User</w:t>
        </w:r>
      </w:hyperlink>
      <w:r>
        <w:t xml:space="preserve">s shall be escalated to the </w:t>
      </w:r>
      <w:hyperlink r:id="rId434" w:history="1">
        <w:r>
          <w:rPr>
            <w:color w:val="0000FF"/>
            <w:u w:val="single"/>
          </w:rPr>
          <w:t>REC Performance Assurance Board</w:t>
        </w:r>
      </w:hyperlink>
      <w:r>
        <w:t>. </w:t>
      </w:r>
    </w:p>
    <w:p w14:paraId="76E1CF59" w14:textId="77777777" w:rsidR="002579E4" w:rsidRDefault="002579E4" w:rsidP="00C26FEC">
      <w:pPr>
        <w:pStyle w:val="ScheduleSectionL2"/>
        <w:widowControl w:val="0"/>
        <w:spacing w:beforeLines="240" w:before="576" w:afterLines="240" w:after="576"/>
      </w:pPr>
      <w:r>
        <w:t xml:space="preserve">Where any suspected use of the </w:t>
      </w:r>
      <w:hyperlink r:id="rId435" w:history="1">
        <w:r>
          <w:rPr>
            <w:color w:val="0000FF"/>
            <w:u w:val="single"/>
          </w:rPr>
          <w:t>GDCC</w:t>
        </w:r>
      </w:hyperlink>
      <w:r>
        <w:t xml:space="preserve"> in breach of this </w:t>
      </w:r>
      <w:hyperlink r:id="rId436" w:history="1">
        <w:r>
          <w:rPr>
            <w:color w:val="0000FF"/>
            <w:u w:val="single"/>
          </w:rPr>
          <w:t>REC Schedule</w:t>
        </w:r>
      </w:hyperlink>
      <w:r>
        <w:t xml:space="preserve"> comes to the attention of the </w:t>
      </w:r>
      <w:hyperlink r:id="rId437" w:history="1">
        <w:r>
          <w:rPr>
            <w:color w:val="0000FF"/>
            <w:u w:val="single"/>
          </w:rPr>
          <w:t>Code Manager</w:t>
        </w:r>
      </w:hyperlink>
      <w:r>
        <w:t xml:space="preserve">, the </w:t>
      </w:r>
      <w:hyperlink r:id="rId438" w:history="1">
        <w:r>
          <w:rPr>
            <w:color w:val="0000FF"/>
            <w:u w:val="single"/>
          </w:rPr>
          <w:t>Code Manager</w:t>
        </w:r>
      </w:hyperlink>
      <w:r>
        <w:t xml:space="preserve"> shall investigate such suspected misuse and, where appropriate, report its findings to the </w:t>
      </w:r>
      <w:hyperlink r:id="rId439" w:history="1">
        <w:r>
          <w:rPr>
            <w:color w:val="0000FF"/>
            <w:u w:val="single"/>
          </w:rPr>
          <w:t>REC Performance Assurance Board</w:t>
        </w:r>
      </w:hyperlink>
      <w:r>
        <w:t>.  </w:t>
      </w:r>
    </w:p>
    <w:p w14:paraId="4FDC7048" w14:textId="77777777" w:rsidR="002579E4" w:rsidRDefault="002579E4" w:rsidP="00C26FEC">
      <w:pPr>
        <w:pStyle w:val="ScheduleSectionL2"/>
        <w:widowControl w:val="0"/>
        <w:spacing w:beforeLines="240" w:before="576" w:afterLines="240" w:after="576"/>
      </w:pPr>
      <w:r>
        <w:t xml:space="preserve">Each </w:t>
      </w:r>
      <w:hyperlink r:id="rId440" w:history="1">
        <w:r>
          <w:rPr>
            <w:color w:val="0000FF"/>
            <w:u w:val="single"/>
          </w:rPr>
          <w:t>Green Deal User</w:t>
        </w:r>
      </w:hyperlink>
      <w:r>
        <w:t xml:space="preserve"> shall co-operate with such investigations, including making records available and permitting access to business sites where necessary. </w:t>
      </w:r>
    </w:p>
    <w:p w14:paraId="56CC6A2C" w14:textId="77777777" w:rsidR="002579E4" w:rsidRDefault="002579E4" w:rsidP="00C26FEC">
      <w:pPr>
        <w:pStyle w:val="ScheduleSectionL2"/>
        <w:widowControl w:val="0"/>
        <w:spacing w:beforeLines="240" w:before="576" w:afterLines="240" w:after="576"/>
      </w:pPr>
      <w:r>
        <w:t xml:space="preserve">The </w:t>
      </w:r>
      <w:hyperlink r:id="rId441" w:history="1">
        <w:r>
          <w:rPr>
            <w:color w:val="0000FF"/>
            <w:u w:val="single"/>
          </w:rPr>
          <w:t>REC Performance Assurance Board</w:t>
        </w:r>
      </w:hyperlink>
      <w:r>
        <w:t xml:space="preserve"> shall determine appropriate action in accordance with the </w:t>
      </w:r>
      <w:hyperlink r:id="rId442" w:history="1">
        <w:r>
          <w:rPr>
            <w:color w:val="0000FF"/>
            <w:u w:val="single"/>
          </w:rPr>
          <w:t>Performance Assurance Schedule</w:t>
        </w:r>
      </w:hyperlink>
      <w:r>
        <w:t xml:space="preserve">, which at its sole discretion may include notification of appropriate action and a timescale for remedy to the </w:t>
      </w:r>
      <w:r>
        <w:lastRenderedPageBreak/>
        <w:t xml:space="preserve">relevant </w:t>
      </w:r>
      <w:hyperlink r:id="rId443" w:history="1">
        <w:r>
          <w:rPr>
            <w:color w:val="0000FF"/>
            <w:u w:val="single"/>
          </w:rPr>
          <w:t>Green Deal User</w:t>
        </w:r>
      </w:hyperlink>
      <w:r>
        <w:t xml:space="preserve">, failing which the </w:t>
      </w:r>
      <w:hyperlink r:id="rId444" w:history="1">
        <w:r>
          <w:rPr>
            <w:color w:val="0000FF"/>
            <w:u w:val="single"/>
          </w:rPr>
          <w:t>REC Performance Assurance Board</w:t>
        </w:r>
      </w:hyperlink>
      <w:r>
        <w:t xml:space="preserve"> may disable access for one or more </w:t>
      </w:r>
      <w:hyperlink r:id="rId445" w:history="1">
        <w:r>
          <w:rPr>
            <w:color w:val="0000FF"/>
            <w:u w:val="single"/>
          </w:rPr>
          <w:t>Green Deal User</w:t>
        </w:r>
      </w:hyperlink>
      <w:r>
        <w:t xml:space="preserve"> personnel.</w:t>
      </w:r>
    </w:p>
    <w:p w14:paraId="7B120906" w14:textId="77777777" w:rsidR="002579E4" w:rsidRPr="001D34C1" w:rsidRDefault="007A16F0">
      <w:pPr>
        <w:pStyle w:val="Heading1"/>
        <w:keepNext w:val="0"/>
        <w:keepLines w:val="0"/>
        <w:widowControl w:val="0"/>
        <w:spacing w:before="0" w:beforeAutospacing="1" w:after="320" w:afterAutospacing="1"/>
        <w:rPr>
          <w:sz w:val="22"/>
          <w:szCs w:val="22"/>
        </w:rPr>
      </w:pPr>
      <w:hyperlink r:id="rId446" w:history="1">
        <w:bookmarkStart w:id="9" w:name="_Toc117765312"/>
        <w:r w:rsidR="002579E4" w:rsidRPr="001D34C1">
          <w:rPr>
            <w:color w:val="0000FF"/>
            <w:sz w:val="22"/>
            <w:szCs w:val="22"/>
            <w:u w:val="single"/>
          </w:rPr>
          <w:t>GDCC</w:t>
        </w:r>
      </w:hyperlink>
      <w:r w:rsidR="002579E4" w:rsidRPr="001D34C1">
        <w:rPr>
          <w:sz w:val="22"/>
          <w:szCs w:val="22"/>
        </w:rPr>
        <w:t xml:space="preserve"> Terms of Use</w:t>
      </w:r>
      <w:bookmarkEnd w:id="9"/>
    </w:p>
    <w:p w14:paraId="7DF132B9" w14:textId="77777777" w:rsidR="002579E4" w:rsidRDefault="002579E4" w:rsidP="00C26FEC">
      <w:pPr>
        <w:pStyle w:val="ScheduleSectionL2"/>
        <w:widowControl w:val="0"/>
        <w:spacing w:beforeLines="240" w:before="576" w:afterLines="240" w:after="576"/>
      </w:pPr>
      <w:r>
        <w:t xml:space="preserve">Each </w:t>
      </w:r>
      <w:hyperlink r:id="rId447" w:history="1">
        <w:r>
          <w:rPr>
            <w:color w:val="0000FF"/>
            <w:u w:val="single"/>
          </w:rPr>
          <w:t>Green Deal User</w:t>
        </w:r>
      </w:hyperlink>
      <w:r>
        <w:t xml:space="preserve"> shall (and shall ensure that its </w:t>
      </w:r>
      <w:hyperlink r:id="rId448" w:history="1">
        <w:r>
          <w:rPr>
            <w:color w:val="0000FF"/>
            <w:u w:val="single"/>
          </w:rPr>
          <w:t>Authorised Person</w:t>
        </w:r>
      </w:hyperlink>
      <w:r>
        <w:t xml:space="preserve">s) only use the </w:t>
      </w:r>
      <w:hyperlink r:id="rId449" w:history="1">
        <w:r>
          <w:rPr>
            <w:color w:val="0000FF"/>
            <w:u w:val="single"/>
          </w:rPr>
          <w:t>GDCC</w:t>
        </w:r>
      </w:hyperlink>
      <w:r>
        <w:t xml:space="preserve"> for the purpose permitted in accordance with Paragraph 7.3. </w:t>
      </w:r>
    </w:p>
    <w:p w14:paraId="2933D3AD" w14:textId="77777777" w:rsidR="002579E4" w:rsidRDefault="002579E4" w:rsidP="00C26FEC">
      <w:pPr>
        <w:pStyle w:val="ScheduleSectionL2"/>
        <w:widowControl w:val="0"/>
        <w:spacing w:beforeLines="240" w:before="576" w:afterLines="240" w:after="576"/>
      </w:pPr>
      <w:r>
        <w:t xml:space="preserve">Except as authorised by Clause 18 (Confidentiality) of the main body of this </w:t>
      </w:r>
      <w:hyperlink r:id="rId450" w:history="1">
        <w:r>
          <w:rPr>
            <w:color w:val="0000FF"/>
            <w:u w:val="single"/>
          </w:rPr>
          <w:t>Code</w:t>
        </w:r>
      </w:hyperlink>
      <w:r>
        <w:t xml:space="preserve">, or otherwise for the purposes of the </w:t>
      </w:r>
      <w:hyperlink r:id="rId451" w:history="1">
        <w:r>
          <w:rPr>
            <w:color w:val="0000FF"/>
            <w:u w:val="single"/>
          </w:rPr>
          <w:t>Green Deal</w:t>
        </w:r>
      </w:hyperlink>
      <w:r>
        <w:t xml:space="preserve"> only, the </w:t>
      </w:r>
      <w:hyperlink r:id="rId452" w:history="1">
        <w:r>
          <w:rPr>
            <w:color w:val="0000FF"/>
            <w:u w:val="single"/>
          </w:rPr>
          <w:t>Green Deal User</w:t>
        </w:r>
      </w:hyperlink>
      <w:r>
        <w:t xml:space="preserve"> shall not make available to any other person or publish or otherwise exploit modify or create derivate works from or combined with any other material in whole or in part of the </w:t>
      </w:r>
      <w:hyperlink r:id="rId453" w:history="1">
        <w:r>
          <w:rPr>
            <w:color w:val="0000FF"/>
            <w:u w:val="single"/>
          </w:rPr>
          <w:t>Green Deal Arrangements Data</w:t>
        </w:r>
      </w:hyperlink>
      <w:r>
        <w:t xml:space="preserve"> that it may access via the </w:t>
      </w:r>
      <w:hyperlink r:id="rId454" w:history="1">
        <w:r>
          <w:rPr>
            <w:color w:val="0000FF"/>
            <w:u w:val="single"/>
          </w:rPr>
          <w:t>GDCC</w:t>
        </w:r>
      </w:hyperlink>
      <w:r>
        <w:t xml:space="preserve"> from time to time (but excluding its own </w:t>
      </w:r>
      <w:hyperlink r:id="rId455" w:history="1">
        <w:r>
          <w:rPr>
            <w:color w:val="0000FF"/>
            <w:u w:val="single"/>
          </w:rPr>
          <w:t>Green Deal User Data</w:t>
        </w:r>
      </w:hyperlink>
      <w:r>
        <w:t>). </w:t>
      </w:r>
    </w:p>
    <w:p w14:paraId="444C600D" w14:textId="77777777" w:rsidR="002579E4" w:rsidRDefault="002579E4" w:rsidP="00C26FEC">
      <w:pPr>
        <w:pStyle w:val="ScheduleSectionL2"/>
        <w:widowControl w:val="0"/>
        <w:spacing w:beforeLines="240" w:before="576" w:afterLines="240" w:after="576"/>
      </w:pPr>
      <w:r>
        <w:t xml:space="preserve">Each </w:t>
      </w:r>
      <w:hyperlink r:id="rId456" w:history="1">
        <w:r>
          <w:rPr>
            <w:color w:val="0000FF"/>
            <w:u w:val="single"/>
          </w:rPr>
          <w:t>Green Deal User</w:t>
        </w:r>
      </w:hyperlink>
      <w:r>
        <w:t xml:space="preserve"> hereby undertakes that it will treat all </w:t>
      </w:r>
      <w:hyperlink r:id="rId457" w:history="1">
        <w:r>
          <w:rPr>
            <w:color w:val="0000FF"/>
            <w:u w:val="single"/>
          </w:rPr>
          <w:t>Green Deal Arrangements Data</w:t>
        </w:r>
      </w:hyperlink>
      <w:r>
        <w:t xml:space="preserve"> (other than </w:t>
      </w:r>
      <w:hyperlink r:id="rId458" w:history="1">
        <w:r>
          <w:rPr>
            <w:color w:val="0000FF"/>
            <w:u w:val="single"/>
          </w:rPr>
          <w:t>Green Deal User Data</w:t>
        </w:r>
      </w:hyperlink>
      <w:r>
        <w:t xml:space="preserve">) as confidential and further undertakes that it will limit access to and use of </w:t>
      </w:r>
      <w:hyperlink r:id="rId459" w:history="1">
        <w:r>
          <w:rPr>
            <w:color w:val="0000FF"/>
            <w:u w:val="single"/>
          </w:rPr>
          <w:t>Green Deal Arrangements Data</w:t>
        </w:r>
      </w:hyperlink>
      <w:r>
        <w:t xml:space="preserve"> on a strictly “need to know basis” for the purposes permitted in accordance with Paragraph 7.3 only.  </w:t>
      </w:r>
    </w:p>
    <w:p w14:paraId="410DA226" w14:textId="77777777" w:rsidR="002579E4" w:rsidRDefault="002579E4" w:rsidP="00C26FEC">
      <w:pPr>
        <w:pStyle w:val="ScheduleSectionL2"/>
        <w:widowControl w:val="0"/>
        <w:spacing w:beforeLines="240" w:before="576" w:afterLines="240" w:after="576"/>
      </w:pPr>
      <w:r>
        <w:t xml:space="preserve">Each </w:t>
      </w:r>
      <w:hyperlink r:id="rId460" w:history="1">
        <w:r>
          <w:rPr>
            <w:color w:val="0000FF"/>
            <w:u w:val="single"/>
          </w:rPr>
          <w:t>Green Deal User</w:t>
        </w:r>
      </w:hyperlink>
      <w:r>
        <w:t xml:space="preserve"> shall: </w:t>
      </w:r>
    </w:p>
    <w:p w14:paraId="431253F6" w14:textId="77777777" w:rsidR="002579E4" w:rsidRDefault="002579E4">
      <w:pPr>
        <w:pStyle w:val="ScheduleSectionL3"/>
        <w:widowControl w:val="0"/>
        <w:spacing w:beforeAutospacing="1" w:after="320" w:afterAutospacing="1"/>
      </w:pPr>
      <w:r>
        <w:rPr>
          <w:color w:val="000000"/>
        </w:rPr>
        <w:t>(a) limit access and use of the</w:t>
      </w:r>
      <w:r>
        <w:t xml:space="preserve"> </w:t>
      </w:r>
      <w:hyperlink r:id="rId461" w:history="1">
        <w:r>
          <w:rPr>
            <w:color w:val="0000FF"/>
            <w:u w:val="single"/>
          </w:rPr>
          <w:t>GDCC</w:t>
        </w:r>
      </w:hyperlink>
      <w:r>
        <w:rPr>
          <w:color w:val="000000"/>
        </w:rPr>
        <w:t> to</w:t>
      </w:r>
      <w:r>
        <w:t xml:space="preserve"> </w:t>
      </w:r>
      <w:hyperlink r:id="rId462" w:history="1">
        <w:r>
          <w:rPr>
            <w:color w:val="0000FF"/>
            <w:u w:val="single"/>
          </w:rPr>
          <w:t>Authorised Person</w:t>
        </w:r>
      </w:hyperlink>
      <w:r>
        <w:rPr>
          <w:color w:val="000000"/>
        </w:rPr>
        <w:t>s only, and supervise and control access to and use of the</w:t>
      </w:r>
      <w:r>
        <w:t xml:space="preserve"> </w:t>
      </w:r>
      <w:hyperlink r:id="rId463" w:history="1">
        <w:r>
          <w:rPr>
            <w:color w:val="0000FF"/>
            <w:u w:val="single"/>
          </w:rPr>
          <w:t>GDCC</w:t>
        </w:r>
      </w:hyperlink>
      <w:r>
        <w:rPr>
          <w:color w:val="000000"/>
        </w:rPr>
        <w:t> by</w:t>
      </w:r>
      <w:r>
        <w:t xml:space="preserve"> </w:t>
      </w:r>
      <w:hyperlink r:id="rId464" w:history="1">
        <w:r>
          <w:rPr>
            <w:color w:val="0000FF"/>
            <w:u w:val="single"/>
          </w:rPr>
          <w:t>Authorised Person</w:t>
        </w:r>
      </w:hyperlink>
      <w:r>
        <w:rPr>
          <w:color w:val="000000"/>
        </w:rPr>
        <w:t>s in accordance with this</w:t>
      </w:r>
      <w:r>
        <w:t xml:space="preserve"> </w:t>
      </w:r>
      <w:hyperlink r:id="rId465" w:history="1">
        <w:r>
          <w:rPr>
            <w:color w:val="0000FF"/>
            <w:u w:val="single"/>
          </w:rPr>
          <w:t>REC Schedule</w:t>
        </w:r>
      </w:hyperlink>
      <w:r>
        <w:rPr>
          <w:color w:val="000000"/>
        </w:rPr>
        <w:t>; </w:t>
      </w:r>
    </w:p>
    <w:p w14:paraId="312BDB23" w14:textId="77777777" w:rsidR="002579E4" w:rsidRDefault="002579E4">
      <w:pPr>
        <w:pStyle w:val="ScheduleSectionL3"/>
        <w:widowControl w:val="0"/>
        <w:spacing w:beforeAutospacing="1" w:after="320" w:afterAutospacing="1"/>
      </w:pPr>
      <w:r>
        <w:rPr>
          <w:color w:val="000000"/>
        </w:rPr>
        <w:t>(b) take all necessary steps to ensure that its employees, agents and subcontractors do not act or omit to act in such a way that would cause the</w:t>
      </w:r>
      <w:r>
        <w:t xml:space="preserve"> </w:t>
      </w:r>
      <w:hyperlink r:id="rId466" w:history="1">
        <w:r>
          <w:rPr>
            <w:color w:val="0000FF"/>
            <w:u w:val="single"/>
          </w:rPr>
          <w:t>Green Deal User</w:t>
        </w:r>
      </w:hyperlink>
      <w:r>
        <w:rPr>
          <w:color w:val="000000"/>
        </w:rPr>
        <w:t> to breach this</w:t>
      </w:r>
      <w:r>
        <w:t xml:space="preserve"> </w:t>
      </w:r>
      <w:hyperlink r:id="rId467" w:history="1">
        <w:r>
          <w:rPr>
            <w:color w:val="0000FF"/>
            <w:u w:val="single"/>
          </w:rPr>
          <w:t>REC Schedule</w:t>
        </w:r>
      </w:hyperlink>
      <w:r>
        <w:rPr>
          <w:color w:val="000000"/>
        </w:rPr>
        <w:t>; </w:t>
      </w:r>
    </w:p>
    <w:p w14:paraId="7A828E3A" w14:textId="77777777" w:rsidR="002579E4" w:rsidRDefault="002579E4">
      <w:pPr>
        <w:pStyle w:val="ScheduleSectionL3"/>
        <w:widowControl w:val="0"/>
        <w:spacing w:beforeAutospacing="1" w:after="320" w:afterAutospacing="1"/>
      </w:pPr>
      <w:r>
        <w:rPr>
          <w:color w:val="000000"/>
        </w:rPr>
        <w:t>(c) not display any part of the</w:t>
      </w:r>
      <w:r>
        <w:t xml:space="preserve"> </w:t>
      </w:r>
      <w:hyperlink r:id="rId468" w:history="1">
        <w:r>
          <w:rPr>
            <w:color w:val="0000FF"/>
            <w:u w:val="single"/>
          </w:rPr>
          <w:t>GDCC</w:t>
        </w:r>
      </w:hyperlink>
      <w:r>
        <w:rPr>
          <w:color w:val="000000"/>
        </w:rPr>
        <w:t> or</w:t>
      </w:r>
      <w:r>
        <w:t xml:space="preserve"> </w:t>
      </w:r>
      <w:hyperlink r:id="rId469" w:history="1">
        <w:r>
          <w:rPr>
            <w:color w:val="0000FF"/>
            <w:u w:val="single"/>
          </w:rPr>
          <w:t>Green Deal Arrangements Data</w:t>
        </w:r>
      </w:hyperlink>
      <w:r>
        <w:rPr>
          <w:color w:val="000000"/>
        </w:rPr>
        <w:t> on a public bulletin board, ftp (File Transfer Protocol) site, world wide web site, chat room or by any other unauthorised means; </w:t>
      </w:r>
    </w:p>
    <w:p w14:paraId="7D972FF7" w14:textId="77777777" w:rsidR="002579E4" w:rsidRDefault="002579E4">
      <w:pPr>
        <w:pStyle w:val="ScheduleSectionL3"/>
        <w:widowControl w:val="0"/>
        <w:spacing w:beforeAutospacing="1" w:after="320" w:afterAutospacing="1"/>
      </w:pPr>
      <w:r>
        <w:rPr>
          <w:color w:val="000000"/>
        </w:rPr>
        <w:t>(d) ensure that</w:t>
      </w:r>
      <w:r>
        <w:t xml:space="preserve"> </w:t>
      </w:r>
      <w:hyperlink r:id="rId470" w:history="1">
        <w:r>
          <w:rPr>
            <w:color w:val="0000FF"/>
            <w:u w:val="single"/>
          </w:rPr>
          <w:t>Authorised Person</w:t>
        </w:r>
      </w:hyperlink>
      <w:r>
        <w:rPr>
          <w:color w:val="000000"/>
        </w:rPr>
        <w:t>s are: </w:t>
      </w:r>
    </w:p>
    <w:p w14:paraId="2C182253" w14:textId="77777777" w:rsidR="002579E4" w:rsidRDefault="002579E4">
      <w:pPr>
        <w:pStyle w:val="ScheduleSectionL4"/>
        <w:widowControl w:val="0"/>
        <w:spacing w:beforeAutospacing="1" w:after="320" w:afterAutospacing="1"/>
      </w:pPr>
      <w:r>
        <w:rPr>
          <w:color w:val="000000"/>
        </w:rPr>
        <w:t>(i) informed of and are contractually bound to safeguard the confidential nature of the</w:t>
      </w:r>
      <w:r>
        <w:t xml:space="preserve"> </w:t>
      </w:r>
      <w:hyperlink r:id="rId471" w:history="1">
        <w:r>
          <w:rPr>
            <w:color w:val="0000FF"/>
            <w:u w:val="single"/>
          </w:rPr>
          <w:t>GDCC</w:t>
        </w:r>
      </w:hyperlink>
      <w:r>
        <w:rPr>
          <w:color w:val="000000"/>
        </w:rPr>
        <w:t> Data in accordance with this</w:t>
      </w:r>
      <w:r>
        <w:t xml:space="preserve"> </w:t>
      </w:r>
      <w:hyperlink r:id="rId472" w:history="1">
        <w:r>
          <w:rPr>
            <w:color w:val="0000FF"/>
            <w:u w:val="single"/>
          </w:rPr>
          <w:t>REC Schedule</w:t>
        </w:r>
      </w:hyperlink>
      <w:r>
        <w:rPr>
          <w:color w:val="000000"/>
        </w:rPr>
        <w:t>; and </w:t>
      </w:r>
    </w:p>
    <w:p w14:paraId="34E98CEA" w14:textId="77777777" w:rsidR="002579E4" w:rsidRDefault="002579E4">
      <w:pPr>
        <w:pStyle w:val="ScheduleSectionL4"/>
        <w:widowControl w:val="0"/>
        <w:spacing w:beforeAutospacing="1" w:after="320" w:afterAutospacing="1"/>
      </w:pPr>
      <w:r>
        <w:rPr>
          <w:color w:val="000000"/>
        </w:rPr>
        <w:lastRenderedPageBreak/>
        <w:t>(ii) competent in the use of the</w:t>
      </w:r>
      <w:r>
        <w:t xml:space="preserve"> </w:t>
      </w:r>
      <w:hyperlink r:id="rId473" w:history="1">
        <w:r>
          <w:rPr>
            <w:color w:val="0000FF"/>
            <w:u w:val="single"/>
          </w:rPr>
          <w:t>GDCC</w:t>
        </w:r>
      </w:hyperlink>
      <w:r>
        <w:rPr>
          <w:color w:val="000000"/>
        </w:rPr>
        <w:t> prior to use of the</w:t>
      </w:r>
      <w:r>
        <w:t xml:space="preserve"> </w:t>
      </w:r>
      <w:hyperlink r:id="rId474" w:history="1">
        <w:r>
          <w:rPr>
            <w:color w:val="0000FF"/>
            <w:u w:val="single"/>
          </w:rPr>
          <w:t>GDCC</w:t>
        </w:r>
      </w:hyperlink>
      <w:r>
        <w:rPr>
          <w:color w:val="000000"/>
        </w:rPr>
        <w:t> and understand the rights and obligations imposed in accordance with this</w:t>
      </w:r>
      <w:r>
        <w:t xml:space="preserve"> </w:t>
      </w:r>
      <w:hyperlink r:id="rId475" w:history="1">
        <w:r>
          <w:rPr>
            <w:color w:val="0000FF"/>
            <w:u w:val="single"/>
          </w:rPr>
          <w:t>REC Schedule</w:t>
        </w:r>
      </w:hyperlink>
      <w:r>
        <w:rPr>
          <w:color w:val="000000"/>
        </w:rPr>
        <w:t>; and  </w:t>
      </w:r>
    </w:p>
    <w:p w14:paraId="7ECFC0C6" w14:textId="77777777" w:rsidR="002579E4" w:rsidRDefault="002579E4">
      <w:pPr>
        <w:pStyle w:val="ScheduleSectionL3"/>
        <w:widowControl w:val="0"/>
        <w:spacing w:beforeAutospacing="1" w:after="320" w:afterAutospacing="1"/>
      </w:pPr>
      <w:r>
        <w:rPr>
          <w:color w:val="000000"/>
        </w:rPr>
        <w:t>(e) have the business controls in place that are necessary to ensure compliance with this Schedule.</w:t>
      </w:r>
    </w:p>
    <w:p w14:paraId="03236EFC" w14:textId="77777777" w:rsidR="002579E4" w:rsidRDefault="002579E4" w:rsidP="00C26FEC">
      <w:pPr>
        <w:pStyle w:val="ScheduleSectionL2"/>
        <w:widowControl w:val="0"/>
        <w:spacing w:beforeLines="240" w:before="576" w:afterLines="240" w:after="576"/>
      </w:pPr>
      <w:r>
        <w:t xml:space="preserve">No </w:t>
      </w:r>
      <w:hyperlink r:id="rId476" w:history="1">
        <w:r>
          <w:rPr>
            <w:color w:val="0000FF"/>
            <w:u w:val="single"/>
          </w:rPr>
          <w:t>Green Deal User</w:t>
        </w:r>
      </w:hyperlink>
      <w:r>
        <w:t xml:space="preserve"> shall:</w:t>
      </w:r>
    </w:p>
    <w:p w14:paraId="01656130" w14:textId="77777777" w:rsidR="002579E4" w:rsidRDefault="002579E4">
      <w:pPr>
        <w:pStyle w:val="ScheduleSectionL3"/>
        <w:widowControl w:val="0"/>
        <w:spacing w:beforeAutospacing="1" w:after="320" w:afterAutospacing="1"/>
      </w:pPr>
      <w:r>
        <w:rPr>
          <w:color w:val="000000"/>
        </w:rPr>
        <w:t>(a) knowingly introduce to the</w:t>
      </w:r>
      <w:r>
        <w:t xml:space="preserve"> </w:t>
      </w:r>
      <w:hyperlink r:id="rId477" w:history="1">
        <w:r>
          <w:rPr>
            <w:color w:val="0000FF"/>
            <w:u w:val="single"/>
          </w:rPr>
          <w:t>GDCC</w:t>
        </w:r>
      </w:hyperlink>
      <w:r>
        <w:rPr>
          <w:color w:val="000000"/>
        </w:rPr>
        <w:t> any viruses, Trojans, worms, logic bombs or other material that is malicious or technologically harmful;</w:t>
      </w:r>
    </w:p>
    <w:p w14:paraId="294E254A" w14:textId="77777777" w:rsidR="002579E4" w:rsidRDefault="002579E4">
      <w:pPr>
        <w:pStyle w:val="ScheduleSectionL3"/>
        <w:widowControl w:val="0"/>
        <w:spacing w:beforeAutospacing="1" w:after="320" w:afterAutospacing="1"/>
      </w:pPr>
      <w:r>
        <w:rPr>
          <w:color w:val="000000"/>
        </w:rPr>
        <w:t>(b) attempt to gain unauthorised access to the</w:t>
      </w:r>
      <w:r>
        <w:t xml:space="preserve"> </w:t>
      </w:r>
      <w:hyperlink r:id="rId478" w:history="1">
        <w:r>
          <w:rPr>
            <w:color w:val="0000FF"/>
            <w:u w:val="single"/>
          </w:rPr>
          <w:t>GDCC</w:t>
        </w:r>
      </w:hyperlink>
      <w:r>
        <w:rPr>
          <w:color w:val="000000"/>
        </w:rPr>
        <w:t>, the server on which the</w:t>
      </w:r>
      <w:r>
        <w:t xml:space="preserve"> </w:t>
      </w:r>
      <w:hyperlink r:id="rId479" w:history="1">
        <w:r>
          <w:rPr>
            <w:color w:val="0000FF"/>
            <w:u w:val="single"/>
          </w:rPr>
          <w:t>GDCC</w:t>
        </w:r>
      </w:hyperlink>
      <w:r>
        <w:rPr>
          <w:color w:val="000000"/>
        </w:rPr>
        <w:t> is stored or any server, computer or database connected to the</w:t>
      </w:r>
      <w:r>
        <w:t xml:space="preserve"> </w:t>
      </w:r>
      <w:hyperlink r:id="rId480" w:history="1">
        <w:r>
          <w:rPr>
            <w:color w:val="0000FF"/>
            <w:u w:val="single"/>
          </w:rPr>
          <w:t>GDCC</w:t>
        </w:r>
      </w:hyperlink>
      <w:r>
        <w:rPr>
          <w:color w:val="000000"/>
        </w:rPr>
        <w:t> (including via the</w:t>
      </w:r>
      <w:r>
        <w:t xml:space="preserve"> </w:t>
      </w:r>
      <w:hyperlink r:id="rId481" w:history="1">
        <w:r>
          <w:rPr>
            <w:color w:val="0000FF"/>
            <w:u w:val="single"/>
          </w:rPr>
          <w:t>Data Transfer Network</w:t>
        </w:r>
      </w:hyperlink>
      <w:r>
        <w:rPr>
          <w:color w:val="000000"/>
        </w:rPr>
        <w:t>); or</w:t>
      </w:r>
    </w:p>
    <w:p w14:paraId="35F950DC" w14:textId="77777777" w:rsidR="002579E4" w:rsidRDefault="002579E4">
      <w:pPr>
        <w:pStyle w:val="ScheduleSectionL3"/>
        <w:widowControl w:val="0"/>
        <w:spacing w:beforeAutospacing="1" w:after="320" w:afterAutospacing="1"/>
      </w:pPr>
      <w:r>
        <w:rPr>
          <w:color w:val="000000"/>
        </w:rPr>
        <w:t>(c) attack the</w:t>
      </w:r>
      <w:r>
        <w:t xml:space="preserve"> </w:t>
      </w:r>
      <w:hyperlink r:id="rId482" w:history="1">
        <w:r>
          <w:rPr>
            <w:color w:val="0000FF"/>
            <w:u w:val="single"/>
          </w:rPr>
          <w:t>GDCC</w:t>
        </w:r>
      </w:hyperlink>
      <w:r>
        <w:rPr>
          <w:color w:val="000000"/>
        </w:rPr>
        <w:t> via a denial-of-service attack or a distributed denial-of service attack.</w:t>
      </w:r>
    </w:p>
    <w:p w14:paraId="389FCB78" w14:textId="77777777" w:rsidR="002579E4" w:rsidRDefault="002579E4" w:rsidP="00C26FEC">
      <w:pPr>
        <w:pStyle w:val="ScheduleSectionL2"/>
        <w:widowControl w:val="0"/>
        <w:spacing w:beforeLines="240" w:before="576" w:afterLines="240" w:after="576"/>
      </w:pPr>
      <w:r>
        <w:t xml:space="preserve">Each </w:t>
      </w:r>
      <w:hyperlink r:id="rId483" w:history="1">
        <w:r>
          <w:rPr>
            <w:color w:val="0000FF"/>
            <w:u w:val="single"/>
          </w:rPr>
          <w:t>Green Deal User</w:t>
        </w:r>
      </w:hyperlink>
      <w:r>
        <w:t xml:space="preserve"> shall promptly notify the </w:t>
      </w:r>
      <w:hyperlink r:id="rId484" w:history="1">
        <w:r>
          <w:rPr>
            <w:color w:val="0000FF"/>
            <w:u w:val="single"/>
          </w:rPr>
          <w:t>Code Manager</w:t>
        </w:r>
      </w:hyperlink>
      <w:r>
        <w:t xml:space="preserve"> if the </w:t>
      </w:r>
      <w:hyperlink r:id="rId485" w:history="1">
        <w:r>
          <w:rPr>
            <w:color w:val="0000FF"/>
            <w:u w:val="single"/>
          </w:rPr>
          <w:t>Green Deal User</w:t>
        </w:r>
      </w:hyperlink>
      <w:r>
        <w:t xml:space="preserve"> becomes aware of any unauthorised or unlawful processing of, loss of, damage to, destruction or corruption of, or misuse of any </w:t>
      </w:r>
      <w:hyperlink r:id="rId486" w:history="1">
        <w:r>
          <w:rPr>
            <w:color w:val="0000FF"/>
            <w:u w:val="single"/>
          </w:rPr>
          <w:t>GDCC</w:t>
        </w:r>
      </w:hyperlink>
      <w:r>
        <w:t xml:space="preserve"> Data, or of any security breach that could compromise the security or integrity of the </w:t>
      </w:r>
      <w:hyperlink r:id="rId487" w:history="1">
        <w:r>
          <w:rPr>
            <w:color w:val="0000FF"/>
            <w:u w:val="single"/>
          </w:rPr>
          <w:t>GDCC</w:t>
        </w:r>
      </w:hyperlink>
      <w:r>
        <w:t xml:space="preserve"> and/or the </w:t>
      </w:r>
      <w:hyperlink r:id="rId488" w:history="1">
        <w:r>
          <w:rPr>
            <w:color w:val="0000FF"/>
            <w:u w:val="single"/>
          </w:rPr>
          <w:t>GDCC</w:t>
        </w:r>
      </w:hyperlink>
      <w:r>
        <w:t xml:space="preserve"> Data or otherwise adversely affect the </w:t>
      </w:r>
      <w:hyperlink r:id="rId489" w:history="1">
        <w:r>
          <w:rPr>
            <w:color w:val="0000FF"/>
            <w:u w:val="single"/>
          </w:rPr>
          <w:t>GDCC</w:t>
        </w:r>
      </w:hyperlink>
      <w:r>
        <w:t xml:space="preserve"> or any one or more </w:t>
      </w:r>
      <w:hyperlink r:id="rId490" w:history="1">
        <w:r>
          <w:rPr>
            <w:color w:val="0000FF"/>
            <w:u w:val="single"/>
          </w:rPr>
          <w:t>Green Deal User</w:t>
        </w:r>
      </w:hyperlink>
      <w:r>
        <w:t>s (including that passwords have or are suspected to have been disclosed or obtained).</w:t>
      </w:r>
    </w:p>
    <w:p w14:paraId="654D9DF2" w14:textId="77777777" w:rsidR="002579E4" w:rsidRDefault="007A16F0" w:rsidP="00C26FEC">
      <w:pPr>
        <w:pStyle w:val="ScheduleSectionL2"/>
        <w:widowControl w:val="0"/>
        <w:spacing w:beforeLines="240" w:before="576" w:afterLines="240" w:after="576"/>
      </w:pPr>
      <w:hyperlink r:id="rId491" w:history="1">
        <w:r w:rsidR="002579E4">
          <w:rPr>
            <w:color w:val="0000FF"/>
            <w:u w:val="single"/>
          </w:rPr>
          <w:t>RECCo</w:t>
        </w:r>
      </w:hyperlink>
      <w:r w:rsidR="002579E4">
        <w:t xml:space="preserve"> shall not be liable under or in connection with this </w:t>
      </w:r>
      <w:hyperlink r:id="rId492" w:history="1">
        <w:r w:rsidR="002579E4">
          <w:rPr>
            <w:color w:val="0000FF"/>
            <w:u w:val="single"/>
          </w:rPr>
          <w:t>REC Schedule</w:t>
        </w:r>
      </w:hyperlink>
      <w:r w:rsidR="002579E4">
        <w:t xml:space="preserve"> for:</w:t>
      </w:r>
    </w:p>
    <w:p w14:paraId="6DB14792" w14:textId="77777777" w:rsidR="002579E4" w:rsidRDefault="002579E4">
      <w:pPr>
        <w:pStyle w:val="ScheduleSectionL3"/>
        <w:widowControl w:val="0"/>
        <w:spacing w:beforeAutospacing="1" w:after="320" w:afterAutospacing="1"/>
      </w:pPr>
      <w:r>
        <w:rPr>
          <w:color w:val="000000"/>
        </w:rPr>
        <w:t>(a) any delay or failure of a</w:t>
      </w:r>
      <w:r>
        <w:t xml:space="preserve"> </w:t>
      </w:r>
      <w:hyperlink r:id="rId493" w:history="1">
        <w:r>
          <w:rPr>
            <w:color w:val="0000FF"/>
            <w:u w:val="single"/>
          </w:rPr>
          <w:t>Green Deal User</w:t>
        </w:r>
      </w:hyperlink>
      <w:r>
        <w:rPr>
          <w:color w:val="000000"/>
        </w:rPr>
        <w:t> to receive or obtain (in each case in whole or in part) any</w:t>
      </w:r>
      <w:r>
        <w:t xml:space="preserve"> </w:t>
      </w:r>
      <w:hyperlink r:id="rId494" w:history="1">
        <w:r>
          <w:rPr>
            <w:color w:val="0000FF"/>
            <w:u w:val="single"/>
          </w:rPr>
          <w:t>GDCC</w:t>
        </w:r>
      </w:hyperlink>
      <w:r>
        <w:rPr>
          <w:color w:val="000000"/>
        </w:rPr>
        <w:t> Data;</w:t>
      </w:r>
    </w:p>
    <w:p w14:paraId="45139324" w14:textId="77777777" w:rsidR="002579E4" w:rsidRDefault="002579E4">
      <w:pPr>
        <w:pStyle w:val="ScheduleSectionL3"/>
        <w:widowControl w:val="0"/>
        <w:spacing w:beforeAutospacing="1" w:after="320" w:afterAutospacing="1"/>
      </w:pPr>
      <w:r>
        <w:rPr>
          <w:color w:val="000000"/>
        </w:rPr>
        <w:t>(b) any loss or damage substantially caused or contributed to by failure of any systems which interface with the</w:t>
      </w:r>
      <w:r>
        <w:t xml:space="preserve"> </w:t>
      </w:r>
      <w:hyperlink r:id="rId495" w:history="1">
        <w:r>
          <w:rPr>
            <w:color w:val="0000FF"/>
            <w:u w:val="single"/>
          </w:rPr>
          <w:t>GDCC</w:t>
        </w:r>
      </w:hyperlink>
      <w:r>
        <w:rPr>
          <w:color w:val="000000"/>
        </w:rPr>
        <w:t> and which cause any</w:t>
      </w:r>
      <w:r>
        <w:t xml:space="preserve"> </w:t>
      </w:r>
      <w:hyperlink r:id="rId496" w:history="1">
        <w:r>
          <w:rPr>
            <w:color w:val="0000FF"/>
            <w:u w:val="single"/>
          </w:rPr>
          <w:t>GDCC</w:t>
        </w:r>
      </w:hyperlink>
      <w:r>
        <w:rPr>
          <w:color w:val="000000"/>
        </w:rPr>
        <w:t> performance or availability failure, including (i) the</w:t>
      </w:r>
      <w:r>
        <w:t xml:space="preserve"> </w:t>
      </w:r>
      <w:hyperlink r:id="rId497" w:history="1">
        <w:r>
          <w:rPr>
            <w:color w:val="0000FF"/>
            <w:u w:val="single"/>
          </w:rPr>
          <w:t>Data Transfer Network</w:t>
        </w:r>
      </w:hyperlink>
      <w:r>
        <w:rPr>
          <w:color w:val="000000"/>
        </w:rPr>
        <w:t>; and (ii) interfaces between the</w:t>
      </w:r>
      <w:r>
        <w:t xml:space="preserve"> </w:t>
      </w:r>
      <w:hyperlink r:id="rId498" w:history="1">
        <w:r>
          <w:rPr>
            <w:color w:val="0000FF"/>
            <w:u w:val="single"/>
          </w:rPr>
          <w:t>GDCC</w:t>
        </w:r>
      </w:hyperlink>
      <w:r>
        <w:rPr>
          <w:color w:val="000000"/>
        </w:rPr>
        <w:t> and the</w:t>
      </w:r>
      <w:r>
        <w:t xml:space="preserve"> </w:t>
      </w:r>
      <w:hyperlink r:id="rId499" w:history="1">
        <w:r>
          <w:rPr>
            <w:color w:val="0000FF"/>
            <w:u w:val="single"/>
          </w:rPr>
          <w:t>EPC Registers</w:t>
        </w:r>
      </w:hyperlink>
      <w:r>
        <w:rPr>
          <w:color w:val="000000"/>
        </w:rPr>
        <w:t>;</w:t>
      </w:r>
    </w:p>
    <w:p w14:paraId="1B00A386" w14:textId="77777777" w:rsidR="002579E4" w:rsidRDefault="002579E4">
      <w:pPr>
        <w:pStyle w:val="ScheduleSectionL3"/>
        <w:widowControl w:val="0"/>
        <w:spacing w:beforeAutospacing="1" w:after="320" w:afterAutospacing="1"/>
      </w:pPr>
      <w:r>
        <w:rPr>
          <w:color w:val="000000"/>
        </w:rPr>
        <w:t>(c) any corruption, omission, error, inaccuracy, incompleteness, unreliability, lack of currency or lack of updating of or in any</w:t>
      </w:r>
      <w:r>
        <w:t xml:space="preserve"> </w:t>
      </w:r>
      <w:hyperlink r:id="rId500" w:history="1">
        <w:r>
          <w:rPr>
            <w:color w:val="0000FF"/>
            <w:u w:val="single"/>
          </w:rPr>
          <w:t>GDCC</w:t>
        </w:r>
      </w:hyperlink>
      <w:r>
        <w:rPr>
          <w:color w:val="000000"/>
        </w:rPr>
        <w:t> Data provided, supplied, received or obtained pursuant to this Agreement; or</w:t>
      </w:r>
    </w:p>
    <w:p w14:paraId="028DFE2F" w14:textId="77777777" w:rsidR="002579E4" w:rsidRDefault="002579E4">
      <w:pPr>
        <w:pStyle w:val="ScheduleSectionL3"/>
        <w:widowControl w:val="0"/>
        <w:spacing w:beforeAutospacing="1" w:after="320" w:afterAutospacing="1"/>
      </w:pPr>
      <w:r>
        <w:rPr>
          <w:color w:val="000000"/>
        </w:rPr>
        <w:t xml:space="preserve">(d) any loss or damage caused by a distributed denial-of-service attack, viruses or </w:t>
      </w:r>
      <w:r>
        <w:rPr>
          <w:color w:val="000000"/>
        </w:rPr>
        <w:lastRenderedPageBreak/>
        <w:t>other technologically harmful material that may infect the</w:t>
      </w:r>
      <w:r>
        <w:t xml:space="preserve"> </w:t>
      </w:r>
      <w:hyperlink r:id="rId501" w:history="1">
        <w:r>
          <w:rPr>
            <w:color w:val="0000FF"/>
            <w:u w:val="single"/>
          </w:rPr>
          <w:t>Green Deal User</w:t>
        </w:r>
      </w:hyperlink>
      <w:r>
        <w:rPr>
          <w:color w:val="000000"/>
        </w:rPr>
        <w:t>’s computer equipment, computer programs, data or other proprietary material due to the</w:t>
      </w:r>
      <w:r>
        <w:t xml:space="preserve"> </w:t>
      </w:r>
      <w:hyperlink r:id="rId502" w:history="1">
        <w:r>
          <w:rPr>
            <w:color w:val="0000FF"/>
            <w:u w:val="single"/>
          </w:rPr>
          <w:t>Green Deal User</w:t>
        </w:r>
      </w:hyperlink>
      <w:r>
        <w:rPr>
          <w:color w:val="000000"/>
        </w:rPr>
        <w:t>’s use of the</w:t>
      </w:r>
      <w:r>
        <w:t xml:space="preserve"> </w:t>
      </w:r>
      <w:hyperlink r:id="rId503" w:history="1">
        <w:r>
          <w:rPr>
            <w:color w:val="0000FF"/>
            <w:u w:val="single"/>
          </w:rPr>
          <w:t>GDCC</w:t>
        </w:r>
      </w:hyperlink>
      <w:r>
        <w:rPr>
          <w:color w:val="000000"/>
        </w:rPr>
        <w:t> or to the</w:t>
      </w:r>
      <w:r>
        <w:t xml:space="preserve"> </w:t>
      </w:r>
      <w:hyperlink r:id="rId504" w:history="1">
        <w:r>
          <w:rPr>
            <w:color w:val="000000"/>
            <w:u w:val="single"/>
          </w:rPr>
          <w:t>User</w:t>
        </w:r>
      </w:hyperlink>
      <w:r>
        <w:rPr>
          <w:color w:val="000000"/>
        </w:rPr>
        <w:t>s use of or uploading of any</w:t>
      </w:r>
      <w:r>
        <w:t xml:space="preserve"> </w:t>
      </w:r>
      <w:hyperlink r:id="rId505" w:history="1">
        <w:r>
          <w:rPr>
            <w:color w:val="0000FF"/>
            <w:u w:val="single"/>
          </w:rPr>
          <w:t>GDCC</w:t>
        </w:r>
      </w:hyperlink>
      <w:r>
        <w:rPr>
          <w:color w:val="000000"/>
        </w:rPr>
        <w:t> Data.</w:t>
      </w:r>
    </w:p>
    <w:p w14:paraId="1C5D14E3" w14:textId="77777777" w:rsidR="002579E4" w:rsidRPr="001D34C1" w:rsidRDefault="002579E4">
      <w:pPr>
        <w:pStyle w:val="Heading1"/>
        <w:keepNext w:val="0"/>
        <w:keepLines w:val="0"/>
        <w:widowControl w:val="0"/>
        <w:spacing w:before="0" w:beforeAutospacing="1" w:after="320" w:afterAutospacing="1"/>
        <w:rPr>
          <w:sz w:val="22"/>
          <w:szCs w:val="22"/>
        </w:rPr>
      </w:pPr>
      <w:bookmarkStart w:id="10" w:name="_Toc117765313"/>
      <w:r w:rsidRPr="001D34C1">
        <w:rPr>
          <w:sz w:val="22"/>
          <w:szCs w:val="22"/>
        </w:rPr>
        <w:t>Additional Legal Provisions</w:t>
      </w:r>
      <w:bookmarkEnd w:id="10"/>
    </w:p>
    <w:p w14:paraId="39F70AB4"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Data Protection Requirements </w:t>
      </w:r>
    </w:p>
    <w:p w14:paraId="55627BBF" w14:textId="77777777" w:rsidR="002579E4" w:rsidRDefault="002579E4" w:rsidP="00C26FEC">
      <w:pPr>
        <w:pStyle w:val="ScheduleSectionL2"/>
        <w:widowControl w:val="0"/>
        <w:spacing w:beforeLines="240" w:before="576" w:afterLines="240" w:after="576"/>
      </w:pPr>
      <w:r>
        <w:t xml:space="preserve">Paragraphs 10.2 to 10.8 apply in addition to Clause 19 (Data Controller Obligations) and Clause 20 (Data Processor Obligations) of the main body of this </w:t>
      </w:r>
      <w:hyperlink r:id="rId506" w:history="1">
        <w:r>
          <w:rPr>
            <w:color w:val="0000FF"/>
            <w:u w:val="single"/>
          </w:rPr>
          <w:t>Code</w:t>
        </w:r>
      </w:hyperlink>
      <w:r>
        <w:t>.</w:t>
      </w:r>
    </w:p>
    <w:p w14:paraId="3E323EDB" w14:textId="77777777" w:rsidR="002579E4" w:rsidRDefault="002579E4" w:rsidP="00C26FEC">
      <w:pPr>
        <w:pStyle w:val="ScheduleSectionL2"/>
        <w:widowControl w:val="0"/>
        <w:spacing w:beforeLines="240" w:before="576" w:afterLines="240" w:after="576"/>
      </w:pPr>
      <w:r>
        <w:t xml:space="preserve">Each </w:t>
      </w:r>
      <w:hyperlink r:id="rId507" w:history="1">
        <w:r>
          <w:rPr>
            <w:color w:val="0000FF"/>
            <w:u w:val="single"/>
          </w:rPr>
          <w:t>Green Deal Provider</w:t>
        </w:r>
      </w:hyperlink>
      <w:r>
        <w:t xml:space="preserve"> undertakes to provide or make available (as appropriate), at such time as is required by the </w:t>
      </w:r>
      <w:hyperlink r:id="rId508" w:history="1">
        <w:r>
          <w:rPr>
            <w:color w:val="0000FF"/>
            <w:u w:val="single"/>
          </w:rPr>
          <w:t>Data Protection Legislation</w:t>
        </w:r>
      </w:hyperlink>
      <w:r>
        <w:t xml:space="preserve">, a </w:t>
      </w:r>
      <w:hyperlink r:id="rId509" w:history="1">
        <w:r>
          <w:rPr>
            <w:color w:val="0000FF"/>
            <w:u w:val="single"/>
          </w:rPr>
          <w:t>Fair Processing Notice</w:t>
        </w:r>
      </w:hyperlink>
      <w:r>
        <w:t xml:space="preserve"> on its own behalf and on behalf of other </w:t>
      </w:r>
      <w:hyperlink r:id="rId510" w:history="1">
        <w:r>
          <w:rPr>
            <w:color w:val="0000FF"/>
            <w:u w:val="single"/>
          </w:rPr>
          <w:t>Data Controller</w:t>
        </w:r>
      </w:hyperlink>
      <w:r>
        <w:t xml:space="preserve">s which will be processing </w:t>
      </w:r>
      <w:hyperlink r:id="rId511" w:history="1">
        <w:r>
          <w:rPr>
            <w:color w:val="0000FF"/>
            <w:u w:val="single"/>
          </w:rPr>
          <w:t>Personal Data</w:t>
        </w:r>
      </w:hyperlink>
      <w:r>
        <w:t xml:space="preserve"> in connection with the relevant </w:t>
      </w:r>
      <w:hyperlink r:id="rId512" w:history="1">
        <w:r>
          <w:rPr>
            <w:color w:val="0000FF"/>
            <w:u w:val="single"/>
          </w:rPr>
          <w:t>Green Deal Plan</w:t>
        </w:r>
      </w:hyperlink>
      <w:r>
        <w:t>, including to:  </w:t>
      </w:r>
    </w:p>
    <w:p w14:paraId="28A223B0" w14:textId="77777777" w:rsidR="002579E4" w:rsidRDefault="002579E4">
      <w:pPr>
        <w:pStyle w:val="ScheduleSectionL3"/>
        <w:widowControl w:val="0"/>
        <w:spacing w:beforeAutospacing="1" w:after="320" w:afterAutospacing="1"/>
      </w:pPr>
      <w:r>
        <w:rPr>
          <w:color w:val="000000"/>
        </w:rPr>
        <w:t>(a) each</w:t>
      </w:r>
      <w:r>
        <w:t xml:space="preserve"> </w:t>
      </w:r>
      <w:hyperlink r:id="rId513" w:history="1">
        <w:r>
          <w:rPr>
            <w:color w:val="0000FF"/>
            <w:u w:val="single"/>
          </w:rPr>
          <w:t>Improver</w:t>
        </w:r>
      </w:hyperlink>
      <w:r>
        <w:rPr>
          <w:color w:val="000000"/>
        </w:rPr>
        <w:t> with whom it has agreed to a quotation concerning a proposed</w:t>
      </w:r>
      <w:r>
        <w:t xml:space="preserve"> </w:t>
      </w:r>
      <w:hyperlink r:id="rId514" w:history="1">
        <w:r>
          <w:rPr>
            <w:color w:val="0000FF"/>
            <w:u w:val="single"/>
          </w:rPr>
          <w:t>Green Deal Plan</w:t>
        </w:r>
      </w:hyperlink>
      <w:r>
        <w:rPr>
          <w:color w:val="000000"/>
        </w:rPr>
        <w:t>; </w:t>
      </w:r>
    </w:p>
    <w:p w14:paraId="6F3FDF64" w14:textId="77777777" w:rsidR="002579E4" w:rsidRDefault="002579E4">
      <w:pPr>
        <w:pStyle w:val="ScheduleSectionL3"/>
        <w:widowControl w:val="0"/>
        <w:spacing w:beforeAutospacing="1" w:after="320" w:afterAutospacing="1"/>
      </w:pPr>
      <w:r>
        <w:rPr>
          <w:color w:val="000000"/>
        </w:rPr>
        <w:t>(b) each first</w:t>
      </w:r>
      <w:r>
        <w:t xml:space="preserve"> </w:t>
      </w:r>
      <w:hyperlink r:id="rId515" w:history="1">
        <w:r>
          <w:rPr>
            <w:color w:val="0000FF"/>
            <w:u w:val="single"/>
          </w:rPr>
          <w:t>Green Deal Bill Payer</w:t>
        </w:r>
      </w:hyperlink>
      <w:r>
        <w:rPr>
          <w:color w:val="000000"/>
        </w:rPr>
        <w:t> (who is not the</w:t>
      </w:r>
      <w:r>
        <w:t xml:space="preserve"> </w:t>
      </w:r>
      <w:hyperlink r:id="rId516" w:history="1">
        <w:r>
          <w:rPr>
            <w:color w:val="000000"/>
            <w:u w:val="single"/>
          </w:rPr>
          <w:t>Improver</w:t>
        </w:r>
      </w:hyperlink>
      <w:r>
        <w:rPr>
          <w:color w:val="000000"/>
        </w:rPr>
        <w:t>) in respect of a</w:t>
      </w:r>
      <w:r>
        <w:t xml:space="preserve"> </w:t>
      </w:r>
      <w:hyperlink r:id="rId517" w:history="1">
        <w:r>
          <w:rPr>
            <w:color w:val="0000FF"/>
            <w:u w:val="single"/>
          </w:rPr>
          <w:t>Green Deal Plan</w:t>
        </w:r>
      </w:hyperlink>
      <w:r>
        <w:rPr>
          <w:color w:val="000000"/>
        </w:rPr>
        <w:t> which the</w:t>
      </w:r>
      <w:r>
        <w:t xml:space="preserve"> </w:t>
      </w:r>
      <w:hyperlink r:id="rId518" w:history="1">
        <w:r>
          <w:rPr>
            <w:color w:val="0000FF"/>
            <w:u w:val="single"/>
          </w:rPr>
          <w:t>Green Deal Provider</w:t>
        </w:r>
      </w:hyperlink>
      <w:r>
        <w:rPr>
          <w:color w:val="000000"/>
        </w:rPr>
        <w:t> has entered into; and </w:t>
      </w:r>
    </w:p>
    <w:p w14:paraId="0069F1F9" w14:textId="77777777" w:rsidR="002579E4" w:rsidRDefault="002579E4">
      <w:pPr>
        <w:pStyle w:val="ScheduleSectionL3"/>
        <w:widowControl w:val="0"/>
        <w:spacing w:beforeAutospacing="1" w:after="320" w:afterAutospacing="1"/>
      </w:pPr>
      <w:r>
        <w:rPr>
          <w:color w:val="000000"/>
        </w:rPr>
        <w:t>(c) each</w:t>
      </w:r>
      <w:r>
        <w:t xml:space="preserve"> </w:t>
      </w:r>
      <w:hyperlink r:id="rId519" w:history="1">
        <w:r>
          <w:rPr>
            <w:color w:val="0000FF"/>
            <w:u w:val="single"/>
          </w:rPr>
          <w:t>Default Bill Payer</w:t>
        </w:r>
      </w:hyperlink>
      <w:r>
        <w:rPr>
          <w:color w:val="000000"/>
        </w:rPr>
        <w:t> in respect of a</w:t>
      </w:r>
      <w:r>
        <w:t xml:space="preserve"> </w:t>
      </w:r>
      <w:hyperlink r:id="rId520" w:history="1">
        <w:r>
          <w:rPr>
            <w:color w:val="0000FF"/>
            <w:u w:val="single"/>
          </w:rPr>
          <w:t>Green Deal Plan</w:t>
        </w:r>
      </w:hyperlink>
      <w:r>
        <w:rPr>
          <w:color w:val="000000"/>
        </w:rPr>
        <w:t>, other than a</w:t>
      </w:r>
      <w:r>
        <w:t xml:space="preserve"> </w:t>
      </w:r>
      <w:hyperlink r:id="rId521" w:history="1">
        <w:r>
          <w:rPr>
            <w:color w:val="0000FF"/>
            <w:u w:val="single"/>
          </w:rPr>
          <w:t>Nominated Green Deal Plan</w:t>
        </w:r>
      </w:hyperlink>
      <w:r>
        <w:rPr>
          <w:color w:val="000000"/>
        </w:rPr>
        <w:t>, with that</w:t>
      </w:r>
      <w:r>
        <w:t xml:space="preserve"> </w:t>
      </w:r>
      <w:hyperlink r:id="rId522" w:history="1">
        <w:r>
          <w:rPr>
            <w:color w:val="0000FF"/>
            <w:u w:val="single"/>
          </w:rPr>
          <w:t>Green Deal Provider</w:t>
        </w:r>
      </w:hyperlink>
      <w:r>
        <w:rPr>
          <w:color w:val="000000"/>
        </w:rPr>
        <w:t>, </w:t>
      </w:r>
    </w:p>
    <w:p w14:paraId="7B748DA2" w14:textId="77777777" w:rsidR="002579E4" w:rsidRDefault="002579E4" w:rsidP="00C26FEC">
      <w:pPr>
        <w:pStyle w:val="ScheduleSectionL2"/>
        <w:widowControl w:val="0"/>
        <w:spacing w:beforeLines="240" w:before="576" w:afterLines="240" w:after="576"/>
      </w:pPr>
      <w:r>
        <w:rPr>
          <w:color w:val="000000"/>
        </w:rPr>
        <w:t>but only if those</w:t>
      </w:r>
      <w:r>
        <w:t xml:space="preserve"> </w:t>
      </w:r>
      <w:hyperlink r:id="rId523" w:history="1">
        <w:r>
          <w:rPr>
            <w:color w:val="0000FF"/>
            <w:u w:val="single"/>
          </w:rPr>
          <w:t>Improver</w:t>
        </w:r>
      </w:hyperlink>
      <w:r>
        <w:rPr>
          <w:color w:val="000000"/>
        </w:rPr>
        <w:t>s,</w:t>
      </w:r>
      <w:r>
        <w:t xml:space="preserve"> </w:t>
      </w:r>
      <w:hyperlink r:id="rId524" w:history="1">
        <w:r>
          <w:rPr>
            <w:color w:val="0000FF"/>
            <w:u w:val="single"/>
          </w:rPr>
          <w:t>Green Deal Bill Payer</w:t>
        </w:r>
      </w:hyperlink>
      <w:r>
        <w:rPr>
          <w:color w:val="000000"/>
        </w:rPr>
        <w:t>s or</w:t>
      </w:r>
      <w:r>
        <w:t xml:space="preserve"> </w:t>
      </w:r>
      <w:hyperlink r:id="rId525" w:history="1">
        <w:r>
          <w:rPr>
            <w:color w:val="0000FF"/>
            <w:u w:val="single"/>
          </w:rPr>
          <w:t>Default Bill Payer</w:t>
        </w:r>
      </w:hyperlink>
      <w:r>
        <w:rPr>
          <w:color w:val="000000"/>
        </w:rPr>
        <w:t>s (as appropriate) are</w:t>
      </w:r>
      <w:r>
        <w:t xml:space="preserve"> </w:t>
      </w:r>
      <w:hyperlink r:id="rId526" w:history="1">
        <w:r>
          <w:rPr>
            <w:color w:val="0000FF"/>
            <w:u w:val="single"/>
          </w:rPr>
          <w:t>Data Subject</w:t>
        </w:r>
      </w:hyperlink>
      <w:r>
        <w:rPr>
          <w:color w:val="000000"/>
        </w:rPr>
        <w:t>s. </w:t>
      </w:r>
    </w:p>
    <w:p w14:paraId="416A7830" w14:textId="77777777" w:rsidR="002579E4" w:rsidRDefault="002579E4" w:rsidP="00C26FEC">
      <w:pPr>
        <w:pStyle w:val="ScheduleSectionL2"/>
        <w:widowControl w:val="0"/>
        <w:spacing w:beforeLines="240" w:before="576" w:afterLines="240" w:after="576"/>
      </w:pPr>
      <w:r>
        <w:t xml:space="preserve">Each </w:t>
      </w:r>
      <w:hyperlink r:id="rId527" w:history="1">
        <w:r>
          <w:rPr>
            <w:color w:val="0000FF"/>
            <w:u w:val="single"/>
          </w:rPr>
          <w:t>Electricity Supplier</w:t>
        </w:r>
      </w:hyperlink>
      <w:r>
        <w:t xml:space="preserve"> undertakes to provide or make available (as appropriate), at such time as is required by the </w:t>
      </w:r>
      <w:hyperlink r:id="rId528" w:history="1">
        <w:r>
          <w:rPr>
            <w:color w:val="0000FF"/>
            <w:u w:val="single"/>
          </w:rPr>
          <w:t>Data Protection Legislation</w:t>
        </w:r>
      </w:hyperlink>
      <w:r>
        <w:t xml:space="preserve">, a </w:t>
      </w:r>
      <w:hyperlink r:id="rId529" w:history="1">
        <w:r>
          <w:rPr>
            <w:color w:val="0000FF"/>
            <w:u w:val="single"/>
          </w:rPr>
          <w:t>Fair Processing Notice</w:t>
        </w:r>
      </w:hyperlink>
      <w:r>
        <w:t xml:space="preserve"> to each of its </w:t>
      </w:r>
      <w:hyperlink r:id="rId530" w:history="1">
        <w:r>
          <w:rPr>
            <w:color w:val="0000FF"/>
            <w:u w:val="single"/>
          </w:rPr>
          <w:t>Consumer</w:t>
        </w:r>
      </w:hyperlink>
      <w:r>
        <w:t xml:space="preserve">s who becomes a </w:t>
      </w:r>
      <w:hyperlink r:id="rId531" w:history="1">
        <w:r>
          <w:rPr>
            <w:color w:val="0000FF"/>
            <w:u w:val="single"/>
          </w:rPr>
          <w:t>Green Deal Bill Payer</w:t>
        </w:r>
      </w:hyperlink>
      <w:r>
        <w:t xml:space="preserve"> (after the first </w:t>
      </w:r>
      <w:hyperlink r:id="rId532" w:history="1">
        <w:r>
          <w:rPr>
            <w:color w:val="0000FF"/>
            <w:u w:val="single"/>
          </w:rPr>
          <w:t>Green Deal Bill Payer</w:t>
        </w:r>
      </w:hyperlink>
      <w:r>
        <w:t xml:space="preserve">) in respect of a </w:t>
      </w:r>
      <w:hyperlink r:id="rId533" w:history="1">
        <w:r>
          <w:rPr>
            <w:color w:val="0000FF"/>
            <w:u w:val="single"/>
          </w:rPr>
          <w:t>Green Deal Plan</w:t>
        </w:r>
      </w:hyperlink>
      <w:r>
        <w:t xml:space="preserve">, but only if those </w:t>
      </w:r>
      <w:hyperlink r:id="rId534" w:history="1">
        <w:r>
          <w:rPr>
            <w:color w:val="0000FF"/>
            <w:u w:val="single"/>
          </w:rPr>
          <w:t>Consumer</w:t>
        </w:r>
      </w:hyperlink>
      <w:r>
        <w:t xml:space="preserve">s are </w:t>
      </w:r>
      <w:hyperlink r:id="rId535" w:history="1">
        <w:r>
          <w:rPr>
            <w:color w:val="0000FF"/>
            <w:u w:val="single"/>
          </w:rPr>
          <w:t>Data Subject</w:t>
        </w:r>
      </w:hyperlink>
      <w:r>
        <w:t>s. </w:t>
      </w:r>
    </w:p>
    <w:p w14:paraId="2C91A6BA" w14:textId="77777777" w:rsidR="002579E4" w:rsidRDefault="002579E4" w:rsidP="00C26FEC">
      <w:pPr>
        <w:pStyle w:val="ScheduleSectionL2"/>
        <w:widowControl w:val="0"/>
        <w:spacing w:beforeLines="240" w:before="576" w:afterLines="240" w:after="576"/>
      </w:pPr>
      <w:r>
        <w:t xml:space="preserve">Each </w:t>
      </w:r>
      <w:hyperlink r:id="rId536" w:history="1">
        <w:r>
          <w:rPr>
            <w:color w:val="0000FF"/>
            <w:u w:val="single"/>
          </w:rPr>
          <w:t>Green Deal Finance Party</w:t>
        </w:r>
      </w:hyperlink>
      <w:r>
        <w:t xml:space="preserve"> undertakes to provide or make available (as appropriate), at such time as is required by the </w:t>
      </w:r>
      <w:hyperlink r:id="rId537" w:history="1">
        <w:r>
          <w:rPr>
            <w:color w:val="0000FF"/>
            <w:u w:val="single"/>
          </w:rPr>
          <w:t>Data Protection Legislation</w:t>
        </w:r>
      </w:hyperlink>
      <w:r>
        <w:t xml:space="preserve">, a </w:t>
      </w:r>
      <w:hyperlink r:id="rId538" w:history="1">
        <w:r>
          <w:rPr>
            <w:color w:val="0000FF"/>
            <w:u w:val="single"/>
          </w:rPr>
          <w:t>Fair Processing Notice</w:t>
        </w:r>
      </w:hyperlink>
      <w:r>
        <w:t xml:space="preserve"> on its own behalf and on behalf of other </w:t>
      </w:r>
      <w:hyperlink r:id="rId539" w:history="1">
        <w:r>
          <w:rPr>
            <w:color w:val="0000FF"/>
            <w:u w:val="single"/>
          </w:rPr>
          <w:t>Data Controller</w:t>
        </w:r>
      </w:hyperlink>
      <w:r>
        <w:t xml:space="preserve">s processing </w:t>
      </w:r>
      <w:hyperlink r:id="rId540" w:history="1">
        <w:r>
          <w:rPr>
            <w:color w:val="0000FF"/>
            <w:u w:val="single"/>
          </w:rPr>
          <w:t>Personal Data</w:t>
        </w:r>
      </w:hyperlink>
      <w:r>
        <w:t xml:space="preserve"> in connection with the relevant </w:t>
      </w:r>
      <w:hyperlink r:id="rId541" w:history="1">
        <w:r>
          <w:rPr>
            <w:color w:val="0000FF"/>
            <w:u w:val="single"/>
          </w:rPr>
          <w:t>Green Deal Plan</w:t>
        </w:r>
      </w:hyperlink>
      <w:r>
        <w:t xml:space="preserve"> to each </w:t>
      </w:r>
      <w:hyperlink r:id="rId542" w:history="1">
        <w:r>
          <w:rPr>
            <w:color w:val="0000FF"/>
            <w:u w:val="single"/>
          </w:rPr>
          <w:t>Default Bill Payer</w:t>
        </w:r>
      </w:hyperlink>
      <w:r>
        <w:t xml:space="preserve"> in respect of a </w:t>
      </w:r>
      <w:hyperlink r:id="rId543" w:history="1">
        <w:r>
          <w:rPr>
            <w:color w:val="0000FF"/>
            <w:u w:val="single"/>
          </w:rPr>
          <w:t>Nominated Green Deal Plan</w:t>
        </w:r>
      </w:hyperlink>
      <w:r>
        <w:t xml:space="preserve"> which has been </w:t>
      </w:r>
      <w:r>
        <w:lastRenderedPageBreak/>
        <w:t xml:space="preserve">transferred to that </w:t>
      </w:r>
      <w:hyperlink r:id="rId544" w:history="1">
        <w:r>
          <w:rPr>
            <w:color w:val="0000FF"/>
            <w:u w:val="single"/>
          </w:rPr>
          <w:t>Green Deal Finance Party</w:t>
        </w:r>
      </w:hyperlink>
      <w:r>
        <w:t xml:space="preserve">, but only if those </w:t>
      </w:r>
      <w:hyperlink r:id="rId545" w:history="1">
        <w:r>
          <w:rPr>
            <w:color w:val="0000FF"/>
            <w:u w:val="single"/>
          </w:rPr>
          <w:t>Default Bill Payer</w:t>
        </w:r>
      </w:hyperlink>
      <w:r>
        <w:t xml:space="preserve">s are </w:t>
      </w:r>
      <w:hyperlink r:id="rId546" w:history="1">
        <w:r>
          <w:rPr>
            <w:color w:val="0000FF"/>
            <w:u w:val="single"/>
          </w:rPr>
          <w:t>Data Subject</w:t>
        </w:r>
      </w:hyperlink>
      <w:r>
        <w:t>s.  </w:t>
      </w:r>
    </w:p>
    <w:p w14:paraId="6AB5E683" w14:textId="77777777" w:rsidR="002579E4" w:rsidRDefault="002579E4" w:rsidP="00C26FEC">
      <w:pPr>
        <w:pStyle w:val="ScheduleSectionL2"/>
        <w:widowControl w:val="0"/>
        <w:spacing w:beforeLines="240" w:before="576" w:afterLines="240" w:after="576"/>
      </w:pPr>
      <w:r>
        <w:t xml:space="preserve">For the avoidance of doubt, the obligations in Paragraphs 10.2 to 10.4 may be satisfied by </w:t>
      </w:r>
      <w:hyperlink r:id="rId547" w:history="1">
        <w:r>
          <w:rPr>
            <w:color w:val="0000FF"/>
            <w:u w:val="single"/>
          </w:rPr>
          <w:t>Electricity Supplier</w:t>
        </w:r>
      </w:hyperlink>
      <w:r>
        <w:t xml:space="preserve">s, </w:t>
      </w:r>
      <w:hyperlink r:id="rId548" w:history="1">
        <w:r>
          <w:rPr>
            <w:color w:val="0000FF"/>
            <w:u w:val="single"/>
          </w:rPr>
          <w:t>Green Deal Provider</w:t>
        </w:r>
      </w:hyperlink>
      <w:r>
        <w:t xml:space="preserve">s or </w:t>
      </w:r>
      <w:hyperlink r:id="rId549" w:history="1">
        <w:r>
          <w:rPr>
            <w:color w:val="0000FF"/>
            <w:u w:val="single"/>
          </w:rPr>
          <w:t>Green Deal Finance Parties</w:t>
        </w:r>
      </w:hyperlink>
      <w:r>
        <w:t xml:space="preserve"> (as appropriate) incorporating the </w:t>
      </w:r>
      <w:hyperlink r:id="rId550" w:history="1">
        <w:r>
          <w:rPr>
            <w:color w:val="0000FF"/>
            <w:u w:val="single"/>
          </w:rPr>
          <w:t>Fair Processing Notice</w:t>
        </w:r>
      </w:hyperlink>
      <w:r>
        <w:t xml:space="preserve"> into any other notice they provide to their </w:t>
      </w:r>
      <w:hyperlink r:id="rId551" w:history="1">
        <w:r>
          <w:rPr>
            <w:color w:val="0000FF"/>
            <w:u w:val="single"/>
          </w:rPr>
          <w:t>Consumer</w:t>
        </w:r>
      </w:hyperlink>
      <w:r>
        <w:t xml:space="preserve">s in connection with the processing of </w:t>
      </w:r>
      <w:hyperlink r:id="rId552" w:history="1">
        <w:r>
          <w:rPr>
            <w:color w:val="0000FF"/>
            <w:u w:val="single"/>
          </w:rPr>
          <w:t>Personal Data</w:t>
        </w:r>
      </w:hyperlink>
      <w:r>
        <w:t>. </w:t>
      </w:r>
    </w:p>
    <w:p w14:paraId="5F593197" w14:textId="77777777" w:rsidR="002579E4" w:rsidRDefault="002579E4" w:rsidP="00C26FEC">
      <w:pPr>
        <w:pStyle w:val="ScheduleSectionL2"/>
        <w:widowControl w:val="0"/>
        <w:spacing w:beforeLines="240" w:before="576" w:afterLines="240" w:after="576"/>
      </w:pPr>
      <w:r>
        <w:t xml:space="preserve">It is acknowledged that in providing the </w:t>
      </w:r>
      <w:hyperlink r:id="rId553" w:history="1">
        <w:r>
          <w:rPr>
            <w:color w:val="0000FF"/>
            <w:u w:val="single"/>
          </w:rPr>
          <w:t>GDCC</w:t>
        </w:r>
      </w:hyperlink>
      <w:r>
        <w:t xml:space="preserve"> for each </w:t>
      </w:r>
      <w:hyperlink r:id="rId554" w:history="1">
        <w:r>
          <w:rPr>
            <w:color w:val="0000FF"/>
            <w:u w:val="single"/>
          </w:rPr>
          <w:t>Green Deal User</w:t>
        </w:r>
      </w:hyperlink>
      <w:r>
        <w:t xml:space="preserve">, </w:t>
      </w:r>
      <w:hyperlink r:id="rId555" w:history="1">
        <w:r>
          <w:rPr>
            <w:color w:val="0000FF"/>
            <w:u w:val="single"/>
          </w:rPr>
          <w:t>RECCo</w:t>
        </w:r>
      </w:hyperlink>
      <w:r>
        <w:t xml:space="preserve"> (via its </w:t>
      </w:r>
      <w:hyperlink r:id="rId556" w:history="1">
        <w:r>
          <w:rPr>
            <w:color w:val="0000FF"/>
            <w:u w:val="single"/>
          </w:rPr>
          <w:t>REC Service Provider</w:t>
        </w:r>
      </w:hyperlink>
      <w:r>
        <w:t xml:space="preserve">) may act in the capacity of a </w:t>
      </w:r>
      <w:hyperlink r:id="rId557" w:history="1">
        <w:r>
          <w:rPr>
            <w:color w:val="0000FF"/>
            <w:u w:val="single"/>
          </w:rPr>
          <w:t>Data Processor</w:t>
        </w:r>
      </w:hyperlink>
      <w:r>
        <w:t xml:space="preserve"> on behalf of that </w:t>
      </w:r>
      <w:hyperlink r:id="rId558" w:history="1">
        <w:r>
          <w:rPr>
            <w:color w:val="0000FF"/>
            <w:u w:val="single"/>
          </w:rPr>
          <w:t>Green Deal User</w:t>
        </w:r>
      </w:hyperlink>
      <w:r>
        <w:t xml:space="preserve">. Where this is the case, Clause 20 (Data Processor Obligations) applies. The </w:t>
      </w:r>
      <w:hyperlink r:id="rId559" w:history="1">
        <w:r>
          <w:rPr>
            <w:color w:val="0000FF"/>
            <w:u w:val="single"/>
          </w:rPr>
          <w:t>Personal Data</w:t>
        </w:r>
      </w:hyperlink>
      <w:r>
        <w:t xml:space="preserve"> which the GDCC Operator processes as a </w:t>
      </w:r>
      <w:hyperlink r:id="rId560" w:history="1">
        <w:r>
          <w:rPr>
            <w:color w:val="0000FF"/>
            <w:u w:val="single"/>
          </w:rPr>
          <w:t>Data Processor</w:t>
        </w:r>
      </w:hyperlink>
      <w:r>
        <w:t xml:space="preserve"> on behalf of </w:t>
      </w:r>
      <w:hyperlink r:id="rId561" w:history="1">
        <w:r>
          <w:rPr>
            <w:color w:val="0000FF"/>
            <w:u w:val="single"/>
          </w:rPr>
          <w:t>Green Deal User</w:t>
        </w:r>
      </w:hyperlink>
      <w:r>
        <w:t xml:space="preserve">s will be the </w:t>
      </w:r>
      <w:hyperlink r:id="rId562" w:history="1">
        <w:r>
          <w:rPr>
            <w:color w:val="0000FF"/>
            <w:u w:val="single"/>
          </w:rPr>
          <w:t>Personal Data</w:t>
        </w:r>
      </w:hyperlink>
      <w:r>
        <w:t xml:space="preserve"> which is included within </w:t>
      </w:r>
      <w:hyperlink r:id="rId563" w:history="1">
        <w:r>
          <w:rPr>
            <w:color w:val="0000FF"/>
            <w:u w:val="single"/>
          </w:rPr>
          <w:t>Green Deal User Data</w:t>
        </w:r>
      </w:hyperlink>
      <w:r>
        <w:t xml:space="preserve">. The purpose of such processing is to provide the </w:t>
      </w:r>
      <w:hyperlink r:id="rId564" w:history="1">
        <w:r>
          <w:rPr>
            <w:color w:val="0000FF"/>
            <w:u w:val="single"/>
          </w:rPr>
          <w:t>Green Deal</w:t>
        </w:r>
      </w:hyperlink>
      <w:r>
        <w:t xml:space="preserve"> arrangements described in this </w:t>
      </w:r>
      <w:hyperlink r:id="rId565" w:history="1">
        <w:r>
          <w:rPr>
            <w:color w:val="0000FF"/>
            <w:u w:val="single"/>
          </w:rPr>
          <w:t>REC Schedule</w:t>
        </w:r>
      </w:hyperlink>
      <w:r>
        <w:t>. The full description of the subject matter, nature and purpose of the processing, and the type of personal data is described in Appendix 1.  </w:t>
      </w:r>
    </w:p>
    <w:p w14:paraId="7BD04D50" w14:textId="77777777" w:rsidR="002579E4" w:rsidRDefault="002579E4" w:rsidP="00C26FEC">
      <w:pPr>
        <w:pStyle w:val="ScheduleSectionL2"/>
        <w:widowControl w:val="0"/>
        <w:spacing w:beforeLines="240" w:before="576" w:afterLines="240" w:after="576"/>
      </w:pPr>
      <w:r>
        <w:t xml:space="preserve">Each </w:t>
      </w:r>
      <w:hyperlink r:id="rId566" w:history="1">
        <w:r>
          <w:rPr>
            <w:color w:val="0000FF"/>
            <w:u w:val="single"/>
          </w:rPr>
          <w:t>Green Deal User</w:t>
        </w:r>
      </w:hyperlink>
      <w:r>
        <w:t xml:space="preserve"> undertakes that it shall not process any personal data collected by another participant in the </w:t>
      </w:r>
      <w:hyperlink r:id="rId567" w:history="1">
        <w:r>
          <w:rPr>
            <w:color w:val="0000FF"/>
            <w:u w:val="single"/>
          </w:rPr>
          <w:t>Green Deal</w:t>
        </w:r>
      </w:hyperlink>
      <w:r>
        <w:t xml:space="preserve"> in connection with the </w:t>
      </w:r>
      <w:hyperlink r:id="rId568" w:history="1">
        <w:r>
          <w:rPr>
            <w:color w:val="0000FF"/>
            <w:u w:val="single"/>
          </w:rPr>
          <w:t>Green Deal</w:t>
        </w:r>
      </w:hyperlink>
      <w:r>
        <w:t xml:space="preserve"> for any purposes other than performing its obligations and exercising its rights under this </w:t>
      </w:r>
      <w:hyperlink r:id="rId569" w:history="1">
        <w:r>
          <w:rPr>
            <w:color w:val="0000FF"/>
            <w:u w:val="single"/>
          </w:rPr>
          <w:t>REC Schedule</w:t>
        </w:r>
      </w:hyperlink>
      <w:r>
        <w:t xml:space="preserve"> and/or the </w:t>
      </w:r>
      <w:hyperlink r:id="rId570" w:history="1">
        <w:r>
          <w:rPr>
            <w:color w:val="0000FF"/>
            <w:u w:val="single"/>
          </w:rPr>
          <w:t>Data Transfer Services Agreement</w:t>
        </w:r>
      </w:hyperlink>
      <w:r>
        <w:t xml:space="preserve"> or otherwise in compliance with law. No </w:t>
      </w:r>
      <w:hyperlink r:id="rId571" w:history="1">
        <w:r>
          <w:rPr>
            <w:color w:val="0000FF"/>
            <w:u w:val="single"/>
          </w:rPr>
          <w:t>Green Deal User</w:t>
        </w:r>
      </w:hyperlink>
      <w:r>
        <w:t xml:space="preserve"> shall process such data for its own marketing purposes or commercial promotion without the prior written consent of that other participant.</w:t>
      </w:r>
    </w:p>
    <w:p w14:paraId="0132DFA4" w14:textId="77777777" w:rsidR="002579E4" w:rsidRDefault="002579E4" w:rsidP="00C26FEC">
      <w:pPr>
        <w:pStyle w:val="ScheduleSectionL2"/>
        <w:widowControl w:val="0"/>
        <w:spacing w:beforeLines="240" w:before="576" w:afterLines="240" w:after="576"/>
      </w:pPr>
      <w:r>
        <w:t xml:space="preserve">The </w:t>
      </w:r>
      <w:hyperlink r:id="rId572" w:history="1">
        <w:r>
          <w:rPr>
            <w:color w:val="0000FF"/>
            <w:u w:val="single"/>
          </w:rPr>
          <w:t>Code Manager</w:t>
        </w:r>
      </w:hyperlink>
      <w:r>
        <w:t xml:space="preserve"> shall maintain and publish on a website specified by the Secretary of State a detailed and accurate list of </w:t>
      </w:r>
      <w:hyperlink r:id="rId573" w:history="1">
        <w:r>
          <w:rPr>
            <w:color w:val="0000FF"/>
            <w:u w:val="single"/>
          </w:rPr>
          <w:t>Data Controller</w:t>
        </w:r>
      </w:hyperlink>
      <w:r>
        <w:t xml:space="preserve">s who are expected to Process </w:t>
      </w:r>
      <w:hyperlink r:id="rId574" w:history="1">
        <w:r>
          <w:rPr>
            <w:color w:val="0000FF"/>
            <w:u w:val="single"/>
          </w:rPr>
          <w:t>Personal Data</w:t>
        </w:r>
      </w:hyperlink>
      <w:r>
        <w:t xml:space="preserve"> in connection with the </w:t>
      </w:r>
      <w:hyperlink r:id="rId575" w:history="1">
        <w:r>
          <w:rPr>
            <w:color w:val="0000FF"/>
            <w:u w:val="single"/>
          </w:rPr>
          <w:t>Green Deal</w:t>
        </w:r>
      </w:hyperlink>
      <w:r>
        <w:t>.</w:t>
      </w:r>
    </w:p>
    <w:p w14:paraId="17BA4782"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Liability Limits</w:t>
      </w:r>
    </w:p>
    <w:p w14:paraId="60561128" w14:textId="77777777" w:rsidR="002579E4" w:rsidRDefault="002579E4" w:rsidP="00C26FEC">
      <w:pPr>
        <w:pStyle w:val="ScheduleSectionL2"/>
        <w:widowControl w:val="0"/>
        <w:spacing w:beforeLines="240" w:before="576" w:afterLines="240" w:after="576"/>
      </w:pPr>
      <w:r>
        <w:t xml:space="preserve">Paragraph 10.10 applies in addition to Clause 14 (limitation of Liability) of the main body of this </w:t>
      </w:r>
      <w:hyperlink r:id="rId576" w:history="1">
        <w:r>
          <w:rPr>
            <w:color w:val="0000FF"/>
            <w:u w:val="single"/>
          </w:rPr>
          <w:t>Code</w:t>
        </w:r>
      </w:hyperlink>
      <w:r>
        <w:t>. </w:t>
      </w:r>
    </w:p>
    <w:p w14:paraId="60DD0315" w14:textId="77777777" w:rsidR="002579E4" w:rsidRDefault="002579E4" w:rsidP="00C26FEC">
      <w:pPr>
        <w:pStyle w:val="ScheduleSectionL2"/>
        <w:widowControl w:val="0"/>
        <w:spacing w:beforeLines="240" w:before="576" w:afterLines="240" w:after="576"/>
      </w:pPr>
      <w:r>
        <w:t xml:space="preserve">The caps on liability set out in Clause 14.3 of the main body of this </w:t>
      </w:r>
      <w:hyperlink r:id="rId577" w:history="1">
        <w:r>
          <w:rPr>
            <w:color w:val="0000FF"/>
            <w:u w:val="single"/>
          </w:rPr>
          <w:t>Code</w:t>
        </w:r>
      </w:hyperlink>
      <w:r>
        <w:t xml:space="preserve"> shall not apply in respect of liability arising under or in connection with this </w:t>
      </w:r>
      <w:hyperlink r:id="rId578" w:history="1">
        <w:r>
          <w:rPr>
            <w:color w:val="0000FF"/>
            <w:u w:val="single"/>
          </w:rPr>
          <w:t>REC Schedule</w:t>
        </w:r>
      </w:hyperlink>
      <w:r>
        <w:t xml:space="preserve">. Instead, the </w:t>
      </w:r>
      <w:hyperlink r:id="rId579" w:history="1">
        <w:r>
          <w:rPr>
            <w:color w:val="0000FF"/>
            <w:u w:val="single"/>
          </w:rPr>
          <w:t>Liability</w:t>
        </w:r>
      </w:hyperlink>
      <w:r>
        <w:t xml:space="preserve"> of each </w:t>
      </w:r>
      <w:hyperlink r:id="rId580" w:history="1">
        <w:r>
          <w:rPr>
            <w:color w:val="0000FF"/>
            <w:u w:val="single"/>
          </w:rPr>
          <w:t>Green Deal User</w:t>
        </w:r>
      </w:hyperlink>
      <w:r>
        <w:t xml:space="preserve"> and of </w:t>
      </w:r>
      <w:hyperlink r:id="rId581" w:history="1">
        <w:r>
          <w:rPr>
            <w:color w:val="0000FF"/>
            <w:u w:val="single"/>
          </w:rPr>
          <w:t>RECCo</w:t>
        </w:r>
      </w:hyperlink>
      <w:r>
        <w:t xml:space="preserve"> under or in relation to this </w:t>
      </w:r>
      <w:hyperlink r:id="rId582" w:history="1">
        <w:r>
          <w:rPr>
            <w:color w:val="0000FF"/>
            <w:u w:val="single"/>
          </w:rPr>
          <w:t>REC Schedule</w:t>
        </w:r>
      </w:hyperlink>
      <w:r>
        <w:t xml:space="preserve"> shall be limited to five million pounds (£5,000,000).</w:t>
      </w:r>
    </w:p>
    <w:p w14:paraId="19CC332B"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lastRenderedPageBreak/>
        <w:t>Third Party Rights</w:t>
      </w:r>
    </w:p>
    <w:p w14:paraId="49D3B9BC" w14:textId="77777777" w:rsidR="002579E4" w:rsidRDefault="002579E4" w:rsidP="00C26FEC">
      <w:pPr>
        <w:pStyle w:val="ScheduleSectionL2"/>
        <w:widowControl w:val="0"/>
        <w:spacing w:beforeLines="240" w:before="576" w:afterLines="240" w:after="576"/>
      </w:pPr>
      <w:r>
        <w:t xml:space="preserve">Paragraph 10.12 supplements Clauses 26.11, 26.12 and 26.13 (Contract (Rights of Third Parties) Act 1999) of the main body of this </w:t>
      </w:r>
      <w:hyperlink r:id="rId583" w:history="1">
        <w:r>
          <w:rPr>
            <w:color w:val="0000FF"/>
            <w:u w:val="single"/>
          </w:rPr>
          <w:t>Code</w:t>
        </w:r>
      </w:hyperlink>
      <w:r>
        <w:t>. </w:t>
      </w:r>
    </w:p>
    <w:p w14:paraId="5A893537" w14:textId="77777777" w:rsidR="002579E4" w:rsidRDefault="002579E4" w:rsidP="00C26FEC">
      <w:pPr>
        <w:pStyle w:val="ScheduleSectionL2"/>
        <w:widowControl w:val="0"/>
        <w:spacing w:beforeLines="240" w:before="576" w:afterLines="240" w:after="576"/>
      </w:pPr>
      <w:r>
        <w:t xml:space="preserve">The following persons shall be entitled to enforce the following provisions of this </w:t>
      </w:r>
      <w:hyperlink r:id="rId584" w:history="1">
        <w:r>
          <w:rPr>
            <w:color w:val="0000FF"/>
            <w:u w:val="single"/>
          </w:rPr>
          <w:t>REC Schedule</w:t>
        </w:r>
      </w:hyperlink>
      <w:r>
        <w:t>:</w:t>
      </w:r>
    </w:p>
    <w:p w14:paraId="5CCB699A" w14:textId="77777777" w:rsidR="002579E4" w:rsidRDefault="002579E4">
      <w:pPr>
        <w:pStyle w:val="ScheduleSectionL3"/>
        <w:widowControl w:val="0"/>
        <w:spacing w:beforeAutospacing="1" w:after="320" w:afterAutospacing="1"/>
      </w:pPr>
      <w:r>
        <w:rPr>
          <w:color w:val="000000"/>
        </w:rPr>
        <w:t>(a) the Secretary of State shall be entitled to enforce the provisions of this</w:t>
      </w:r>
      <w:r>
        <w:t xml:space="preserve"> </w:t>
      </w:r>
      <w:hyperlink r:id="rId585" w:history="1">
        <w:r>
          <w:rPr>
            <w:color w:val="0000FF"/>
            <w:u w:val="single"/>
          </w:rPr>
          <w:t>REC Schedule</w:t>
        </w:r>
      </w:hyperlink>
      <w:r>
        <w:rPr>
          <w:color w:val="000000"/>
        </w:rPr>
        <w:t> that confer a right on the Secretary of State; and</w:t>
      </w:r>
    </w:p>
    <w:p w14:paraId="029F24FF" w14:textId="77777777" w:rsidR="002579E4" w:rsidRDefault="002579E4">
      <w:pPr>
        <w:pStyle w:val="ScheduleSectionL3"/>
        <w:widowControl w:val="0"/>
        <w:spacing w:beforeAutospacing="1" w:after="320" w:afterAutospacing="1"/>
      </w:pPr>
      <w:r>
        <w:rPr>
          <w:color w:val="000000"/>
        </w:rPr>
        <w:t>(b) applicants shall be entitled to enforce their appeal rights under Paragraph 4. </w:t>
      </w:r>
    </w:p>
    <w:p w14:paraId="2E5AFB44" w14:textId="77777777" w:rsidR="002579E4" w:rsidRPr="001D34C1" w:rsidRDefault="002579E4">
      <w:pPr>
        <w:pStyle w:val="Heading1"/>
        <w:keepNext w:val="0"/>
        <w:keepLines w:val="0"/>
        <w:widowControl w:val="0"/>
        <w:spacing w:before="0" w:beforeAutospacing="1" w:after="320" w:afterAutospacing="1"/>
        <w:rPr>
          <w:sz w:val="22"/>
          <w:szCs w:val="22"/>
        </w:rPr>
      </w:pPr>
      <w:bookmarkStart w:id="11" w:name="_Toc117765314"/>
      <w:r w:rsidRPr="001D34C1">
        <w:rPr>
          <w:sz w:val="22"/>
          <w:szCs w:val="22"/>
        </w:rPr>
        <w:t xml:space="preserve">Transfer of rights and obligations to </w:t>
      </w:r>
      <w:hyperlink r:id="rId586" w:history="1">
        <w:r w:rsidRPr="001D34C1">
          <w:rPr>
            <w:color w:val="0000FF"/>
            <w:sz w:val="22"/>
            <w:szCs w:val="22"/>
            <w:u w:val="single"/>
          </w:rPr>
          <w:t>Green Deal Finance Parties</w:t>
        </w:r>
        <w:bookmarkEnd w:id="11"/>
      </w:hyperlink>
      <w:r w:rsidRPr="001D34C1">
        <w:rPr>
          <w:sz w:val="22"/>
          <w:szCs w:val="22"/>
        </w:rPr>
        <w:t> </w:t>
      </w:r>
    </w:p>
    <w:p w14:paraId="7366351F"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Transfer by</w:t>
      </w:r>
      <w:r w:rsidRPr="001D34C1">
        <w:rPr>
          <w:b/>
          <w:szCs w:val="22"/>
        </w:rPr>
        <w:t xml:space="preserve"> </w:t>
      </w:r>
      <w:hyperlink r:id="rId587" w:history="1">
        <w:r w:rsidRPr="001D34C1">
          <w:rPr>
            <w:rFonts w:eastAsia="Arial" w:cs="Arial"/>
            <w:b/>
            <w:color w:val="0000FF"/>
            <w:szCs w:val="22"/>
            <w:u w:val="single"/>
          </w:rPr>
          <w:t>Green Deal Provider</w:t>
        </w:r>
      </w:hyperlink>
    </w:p>
    <w:p w14:paraId="3310D9CD" w14:textId="77777777" w:rsidR="002579E4" w:rsidRDefault="002579E4" w:rsidP="00C26FEC">
      <w:pPr>
        <w:pStyle w:val="ScheduleSectionL2"/>
        <w:widowControl w:val="0"/>
        <w:spacing w:beforeLines="240" w:before="576" w:afterLines="240" w:after="576"/>
      </w:pPr>
      <w:r>
        <w:t xml:space="preserve">A </w:t>
      </w:r>
      <w:hyperlink r:id="rId588" w:history="1">
        <w:r>
          <w:rPr>
            <w:color w:val="0000FF"/>
            <w:u w:val="single"/>
          </w:rPr>
          <w:t>Green Deal Provider</w:t>
        </w:r>
      </w:hyperlink>
      <w:r>
        <w:t xml:space="preserve"> may transfer certain rights and obligations under this </w:t>
      </w:r>
      <w:hyperlink r:id="rId589" w:history="1">
        <w:r>
          <w:rPr>
            <w:color w:val="0000FF"/>
            <w:u w:val="single"/>
          </w:rPr>
          <w:t>REC Schedule</w:t>
        </w:r>
      </w:hyperlink>
      <w:r>
        <w:t xml:space="preserve"> to a </w:t>
      </w:r>
      <w:hyperlink r:id="rId590" w:history="1">
        <w:r>
          <w:rPr>
            <w:color w:val="0000FF"/>
            <w:u w:val="single"/>
          </w:rPr>
          <w:t>Green Deal Finance Party</w:t>
        </w:r>
      </w:hyperlink>
      <w:r>
        <w:t xml:space="preserve">, in respect of one or more </w:t>
      </w:r>
      <w:hyperlink r:id="rId591" w:history="1">
        <w:r>
          <w:rPr>
            <w:color w:val="0000FF"/>
            <w:u w:val="single"/>
          </w:rPr>
          <w:t>Green Deal Plan</w:t>
        </w:r>
      </w:hyperlink>
      <w:r>
        <w:t xml:space="preserve">s (including the right to receive remittances of </w:t>
      </w:r>
      <w:hyperlink r:id="rId592" w:history="1">
        <w:r>
          <w:rPr>
            <w:color w:val="0000FF"/>
            <w:u w:val="single"/>
          </w:rPr>
          <w:t>Green Deal Charges</w:t>
        </w:r>
      </w:hyperlink>
      <w:r>
        <w:t xml:space="preserve">) by means of a duly executed </w:t>
      </w:r>
      <w:hyperlink r:id="rId593" w:history="1">
        <w:r>
          <w:rPr>
            <w:color w:val="0000FF"/>
            <w:u w:val="single"/>
          </w:rPr>
          <w:t>Notice of Transfer</w:t>
        </w:r>
      </w:hyperlink>
      <w:r>
        <w:t>. </w:t>
      </w:r>
    </w:p>
    <w:p w14:paraId="28806AE9" w14:textId="77777777" w:rsidR="002579E4" w:rsidRDefault="002579E4" w:rsidP="00C26FEC">
      <w:pPr>
        <w:pStyle w:val="ScheduleSectionL2"/>
        <w:widowControl w:val="0"/>
        <w:spacing w:beforeLines="240" w:before="576" w:afterLines="240" w:after="576"/>
      </w:pPr>
      <w:r>
        <w:t xml:space="preserve">Upon a </w:t>
      </w:r>
      <w:hyperlink r:id="rId594" w:history="1">
        <w:r>
          <w:rPr>
            <w:color w:val="0000FF"/>
            <w:u w:val="single"/>
          </w:rPr>
          <w:t>Notice of Transfer</w:t>
        </w:r>
      </w:hyperlink>
      <w:r>
        <w:t xml:space="preserve"> under Paragraph 11.1 (and any changes to its Annex) becoming effective (in accordance with the form set out on the </w:t>
      </w:r>
      <w:hyperlink r:id="rId595" w:history="1">
        <w:r>
          <w:rPr>
            <w:color w:val="0000FF"/>
            <w:u w:val="single"/>
          </w:rPr>
          <w:t>REC Portal</w:t>
        </w:r>
      </w:hyperlink>
      <w:r>
        <w:t>): </w:t>
      </w:r>
    </w:p>
    <w:p w14:paraId="61923386" w14:textId="77777777" w:rsidR="002579E4" w:rsidRDefault="002579E4">
      <w:pPr>
        <w:pStyle w:val="ScheduleSectionL3"/>
        <w:widowControl w:val="0"/>
        <w:spacing w:beforeAutospacing="1" w:after="320" w:afterAutospacing="1"/>
      </w:pPr>
      <w:r>
        <w:rPr>
          <w:color w:val="000000"/>
        </w:rPr>
        <w:t>(a) the relevant</w:t>
      </w:r>
      <w:r>
        <w:t xml:space="preserve"> </w:t>
      </w:r>
      <w:hyperlink r:id="rId596" w:history="1">
        <w:r>
          <w:rPr>
            <w:color w:val="0000FF"/>
            <w:u w:val="single"/>
          </w:rPr>
          <w:t>Green Deal Provider</w:t>
        </w:r>
      </w:hyperlink>
      <w:r>
        <w:rPr>
          <w:color w:val="000000"/>
        </w:rPr>
        <w:t> shall notify the relevant</w:t>
      </w:r>
      <w:r>
        <w:t xml:space="preserve"> </w:t>
      </w:r>
      <w:hyperlink r:id="rId597" w:history="1">
        <w:r>
          <w:rPr>
            <w:color w:val="0000FF"/>
            <w:u w:val="single"/>
          </w:rPr>
          <w:t>Electricity Supplier</w:t>
        </w:r>
      </w:hyperlink>
      <w:r>
        <w:rPr>
          <w:color w:val="000000"/>
        </w:rPr>
        <w:t>(s) and the Secretary of State within 2</w:t>
      </w:r>
      <w:r>
        <w:t xml:space="preserve"> </w:t>
      </w:r>
      <w:hyperlink r:id="rId598" w:history="1">
        <w:r>
          <w:rPr>
            <w:color w:val="000000"/>
            <w:u w:val="single"/>
          </w:rPr>
          <w:t>Working Day</w:t>
        </w:r>
      </w:hyperlink>
      <w:r>
        <w:rPr>
          <w:color w:val="000000"/>
        </w:rPr>
        <w:t>s; </w:t>
      </w:r>
    </w:p>
    <w:p w14:paraId="40CF9570" w14:textId="77777777" w:rsidR="002579E4" w:rsidRDefault="002579E4">
      <w:pPr>
        <w:pStyle w:val="ScheduleSectionL3"/>
        <w:widowControl w:val="0"/>
        <w:spacing w:beforeAutospacing="1" w:after="320" w:afterAutospacing="1"/>
      </w:pPr>
      <w:r>
        <w:rPr>
          <w:color w:val="000000"/>
        </w:rPr>
        <w:t>(b) the effect of that</w:t>
      </w:r>
      <w:r>
        <w:t xml:space="preserve"> </w:t>
      </w:r>
      <w:hyperlink r:id="rId599" w:history="1">
        <w:r>
          <w:rPr>
            <w:color w:val="0000FF"/>
            <w:u w:val="single"/>
          </w:rPr>
          <w:t>Notice of Transfer</w:t>
        </w:r>
      </w:hyperlink>
      <w:r>
        <w:rPr>
          <w:color w:val="000000"/>
        </w:rPr>
        <w:t> shall be to transfer, with respect to the</w:t>
      </w:r>
      <w:r>
        <w:t xml:space="preserve"> </w:t>
      </w:r>
      <w:hyperlink r:id="rId600" w:history="1">
        <w:r>
          <w:rPr>
            <w:color w:val="0000FF"/>
            <w:u w:val="single"/>
          </w:rPr>
          <w:t>Nominated Green Deal Plan</w:t>
        </w:r>
      </w:hyperlink>
      <w:r>
        <w:rPr>
          <w:color w:val="000000"/>
        </w:rPr>
        <w:t>s: </w:t>
      </w:r>
    </w:p>
    <w:p w14:paraId="76A4C9E4" w14:textId="77777777" w:rsidR="002579E4" w:rsidRDefault="002579E4">
      <w:pPr>
        <w:pStyle w:val="ScheduleSectionL4"/>
        <w:widowControl w:val="0"/>
        <w:spacing w:beforeAutospacing="1" w:after="320" w:afterAutospacing="1"/>
      </w:pPr>
      <w:r>
        <w:rPr>
          <w:color w:val="000000"/>
        </w:rPr>
        <w:t>(i) all of the</w:t>
      </w:r>
      <w:r>
        <w:t xml:space="preserve"> </w:t>
      </w:r>
      <w:hyperlink r:id="rId601" w:history="1">
        <w:r>
          <w:rPr>
            <w:color w:val="0000FF"/>
            <w:u w:val="single"/>
          </w:rPr>
          <w:t>Green Deal Provider</w:t>
        </w:r>
      </w:hyperlink>
      <w:r>
        <w:rPr>
          <w:color w:val="000000"/>
        </w:rPr>
        <w:t>’s rights under this Schedule;</w:t>
      </w:r>
    </w:p>
    <w:p w14:paraId="2AE238B9" w14:textId="77777777" w:rsidR="002579E4" w:rsidRDefault="002579E4">
      <w:pPr>
        <w:pStyle w:val="ScheduleSectionL4"/>
        <w:widowControl w:val="0"/>
        <w:spacing w:beforeAutospacing="1" w:after="320" w:afterAutospacing="1"/>
      </w:pPr>
      <w:r>
        <w:rPr>
          <w:color w:val="000000"/>
        </w:rPr>
        <w:t>(ii) the obligations in Paragraphs 15.1, 15.2, 17.1, 20.7, 20.33, 21.5.1, 21.9 and 21.12.  </w:t>
      </w:r>
    </w:p>
    <w:p w14:paraId="43A6E5A7" w14:textId="77777777" w:rsidR="002579E4" w:rsidRDefault="002579E4">
      <w:pPr>
        <w:pStyle w:val="ScheduleSectionL3"/>
        <w:widowControl w:val="0"/>
        <w:spacing w:beforeAutospacing="1" w:after="320" w:afterAutospacing="1"/>
      </w:pPr>
      <w:r>
        <w:rPr>
          <w:color w:val="000000"/>
        </w:rPr>
        <w:t>(c) the references to the term “</w:t>
      </w:r>
      <w:hyperlink r:id="rId602" w:history="1">
        <w:r>
          <w:rPr>
            <w:color w:val="0000FF"/>
            <w:u w:val="single"/>
          </w:rPr>
          <w:t>Green Deal Provider</w:t>
        </w:r>
      </w:hyperlink>
      <w:r>
        <w:rPr>
          <w:color w:val="000000"/>
        </w:rPr>
        <w:t>” in the definition of</w:t>
      </w:r>
      <w:r>
        <w:t xml:space="preserve"> </w:t>
      </w:r>
      <w:hyperlink r:id="rId603" w:history="1">
        <w:r>
          <w:rPr>
            <w:color w:val="0000FF"/>
            <w:u w:val="single"/>
          </w:rPr>
          <w:t>Remittance Person</w:t>
        </w:r>
      </w:hyperlink>
      <w:r>
        <w:rPr>
          <w:color w:val="000000"/>
        </w:rPr>
        <w:t>, the definition of</w:t>
      </w:r>
      <w:r>
        <w:t xml:space="preserve"> </w:t>
      </w:r>
      <w:hyperlink r:id="rId604" w:history="1">
        <w:r>
          <w:rPr>
            <w:color w:val="0000FF"/>
            <w:u w:val="single"/>
          </w:rPr>
          <w:t>Green Deal Trust Property</w:t>
        </w:r>
      </w:hyperlink>
      <w:r>
        <w:rPr>
          <w:color w:val="000000"/>
        </w:rPr>
        <w:t> and in Paragraphs 14.4, 14.3.20, 15.2.1, 16.3.1, 20.1 to 20.8, 21.1, 21.3 and 21.15 shall be deemed to be replaced by a reference to that</w:t>
      </w:r>
      <w:r>
        <w:t xml:space="preserve"> </w:t>
      </w:r>
      <w:hyperlink r:id="rId605" w:history="1">
        <w:r>
          <w:rPr>
            <w:color w:val="0000FF"/>
            <w:u w:val="single"/>
          </w:rPr>
          <w:t>Green Deal Finance Party</w:t>
        </w:r>
      </w:hyperlink>
      <w:r>
        <w:rPr>
          <w:color w:val="000000"/>
        </w:rPr>
        <w:t>, with respect to the</w:t>
      </w:r>
      <w:r>
        <w:t xml:space="preserve"> </w:t>
      </w:r>
      <w:hyperlink r:id="rId606" w:history="1">
        <w:r>
          <w:rPr>
            <w:color w:val="0000FF"/>
            <w:u w:val="single"/>
          </w:rPr>
          <w:t>Nominated Green Deal Plan</w:t>
        </w:r>
      </w:hyperlink>
      <w:r>
        <w:rPr>
          <w:color w:val="000000"/>
        </w:rPr>
        <w:t>(s); and </w:t>
      </w:r>
    </w:p>
    <w:p w14:paraId="74C50657" w14:textId="77777777" w:rsidR="002579E4" w:rsidRDefault="002579E4">
      <w:pPr>
        <w:pStyle w:val="ScheduleSectionL3"/>
        <w:widowControl w:val="0"/>
        <w:spacing w:beforeAutospacing="1" w:after="320" w:afterAutospacing="1"/>
      </w:pPr>
      <w:r>
        <w:rPr>
          <w:color w:val="000000"/>
        </w:rPr>
        <w:t>(d) the relevant</w:t>
      </w:r>
      <w:r>
        <w:t xml:space="preserve"> </w:t>
      </w:r>
      <w:hyperlink r:id="rId607" w:history="1">
        <w:r>
          <w:rPr>
            <w:color w:val="0000FF"/>
            <w:u w:val="single"/>
          </w:rPr>
          <w:t>Green Deal Finance Party</w:t>
        </w:r>
      </w:hyperlink>
      <w:r>
        <w:rPr>
          <w:color w:val="000000"/>
        </w:rPr>
        <w:t> undertakes to the relevant</w:t>
      </w:r>
      <w:r>
        <w:t xml:space="preserve"> </w:t>
      </w:r>
      <w:hyperlink r:id="rId608" w:history="1">
        <w:r>
          <w:rPr>
            <w:color w:val="0000FF"/>
            <w:u w:val="single"/>
          </w:rPr>
          <w:t>Electricity Supplier</w:t>
        </w:r>
      </w:hyperlink>
      <w:r>
        <w:rPr>
          <w:color w:val="000000"/>
        </w:rPr>
        <w:t>(s) to honour the obligations transferred to that</w:t>
      </w:r>
      <w:r>
        <w:t xml:space="preserve"> </w:t>
      </w:r>
      <w:hyperlink r:id="rId609" w:history="1">
        <w:r>
          <w:rPr>
            <w:color w:val="0000FF"/>
            <w:u w:val="single"/>
          </w:rPr>
          <w:t>Green Deal Finance Party</w:t>
        </w:r>
      </w:hyperlink>
      <w:r>
        <w:rPr>
          <w:color w:val="000000"/>
        </w:rPr>
        <w:t> under the</w:t>
      </w:r>
      <w:r>
        <w:t xml:space="preserve"> </w:t>
      </w:r>
      <w:hyperlink r:id="rId610" w:history="1">
        <w:r>
          <w:rPr>
            <w:color w:val="000000"/>
            <w:u w:val="single"/>
          </w:rPr>
          <w:t>Notice of Transfer</w:t>
        </w:r>
      </w:hyperlink>
      <w:r>
        <w:rPr>
          <w:color w:val="000000"/>
        </w:rPr>
        <w:t>.  </w:t>
      </w:r>
    </w:p>
    <w:p w14:paraId="45912D2B"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Transfer by</w:t>
      </w:r>
      <w:r w:rsidRPr="001D34C1">
        <w:rPr>
          <w:b/>
          <w:szCs w:val="22"/>
        </w:rPr>
        <w:t xml:space="preserve"> </w:t>
      </w:r>
      <w:hyperlink r:id="rId611" w:history="1">
        <w:r w:rsidRPr="001D34C1">
          <w:rPr>
            <w:rFonts w:eastAsia="Arial" w:cs="Arial"/>
            <w:b/>
            <w:color w:val="0000FF"/>
            <w:szCs w:val="22"/>
            <w:u w:val="single"/>
          </w:rPr>
          <w:t>Green Deal Finance Party</w:t>
        </w:r>
      </w:hyperlink>
    </w:p>
    <w:p w14:paraId="6D7EA44F" w14:textId="77777777" w:rsidR="002579E4" w:rsidRDefault="002579E4" w:rsidP="00C26FEC">
      <w:pPr>
        <w:pStyle w:val="ScheduleSectionL2"/>
        <w:widowControl w:val="0"/>
        <w:spacing w:beforeLines="240" w:before="576" w:afterLines="240" w:after="576"/>
      </w:pPr>
      <w:r>
        <w:t xml:space="preserve">A </w:t>
      </w:r>
      <w:hyperlink r:id="rId612" w:history="1">
        <w:r>
          <w:rPr>
            <w:color w:val="0000FF"/>
            <w:u w:val="single"/>
          </w:rPr>
          <w:t>Green Deal Finance Party</w:t>
        </w:r>
      </w:hyperlink>
      <w:r>
        <w:t xml:space="preserve"> may novate its rights and obligations under this </w:t>
      </w:r>
      <w:hyperlink r:id="rId613" w:history="1">
        <w:r>
          <w:rPr>
            <w:color w:val="0000FF"/>
            <w:u w:val="single"/>
          </w:rPr>
          <w:t>REC Schedule</w:t>
        </w:r>
      </w:hyperlink>
      <w:r>
        <w:t xml:space="preserve"> in respect of one or more </w:t>
      </w:r>
      <w:hyperlink r:id="rId614" w:history="1">
        <w:r>
          <w:rPr>
            <w:color w:val="0000FF"/>
            <w:u w:val="single"/>
          </w:rPr>
          <w:t>Nominated Green Deal Plan</w:t>
        </w:r>
      </w:hyperlink>
      <w:r>
        <w:t xml:space="preserve">s to another </w:t>
      </w:r>
      <w:hyperlink r:id="rId615" w:history="1">
        <w:r>
          <w:rPr>
            <w:color w:val="0000FF"/>
            <w:u w:val="single"/>
          </w:rPr>
          <w:t>Green Deal Finance Party</w:t>
        </w:r>
      </w:hyperlink>
      <w:r>
        <w:t xml:space="preserve">, by means of a duly executed </w:t>
      </w:r>
      <w:hyperlink r:id="rId616" w:history="1">
        <w:r>
          <w:rPr>
            <w:color w:val="0000FF"/>
            <w:u w:val="single"/>
          </w:rPr>
          <w:t>Notice of Transfer</w:t>
        </w:r>
      </w:hyperlink>
      <w:r>
        <w:t>. </w:t>
      </w:r>
    </w:p>
    <w:p w14:paraId="2E7254CD" w14:textId="77777777" w:rsidR="002579E4" w:rsidRDefault="002579E4" w:rsidP="00C26FEC">
      <w:pPr>
        <w:pStyle w:val="ScheduleSectionL2"/>
        <w:widowControl w:val="0"/>
        <w:spacing w:beforeLines="240" w:before="576" w:afterLines="240" w:after="576"/>
      </w:pPr>
      <w:r>
        <w:t xml:space="preserve">Upon a </w:t>
      </w:r>
      <w:hyperlink r:id="rId617" w:history="1">
        <w:r>
          <w:rPr>
            <w:color w:val="0000FF"/>
            <w:u w:val="single"/>
          </w:rPr>
          <w:t>Notice of Transfer</w:t>
        </w:r>
      </w:hyperlink>
      <w:r>
        <w:t xml:space="preserve"> under Paragraph 11.3 (and any changes to its Annex) becoming effective (in accordance with the form set out on the </w:t>
      </w:r>
      <w:hyperlink r:id="rId618" w:history="1">
        <w:r>
          <w:rPr>
            <w:color w:val="0000FF"/>
            <w:u w:val="single"/>
          </w:rPr>
          <w:t>REC Portal</w:t>
        </w:r>
      </w:hyperlink>
      <w:r>
        <w:t>): </w:t>
      </w:r>
    </w:p>
    <w:p w14:paraId="732BF7BD" w14:textId="77777777" w:rsidR="002579E4" w:rsidRDefault="002579E4">
      <w:pPr>
        <w:pStyle w:val="ScheduleSectionL3"/>
        <w:widowControl w:val="0"/>
        <w:spacing w:beforeAutospacing="1" w:after="320" w:afterAutospacing="1"/>
      </w:pPr>
      <w:r>
        <w:rPr>
          <w:color w:val="000000"/>
        </w:rPr>
        <w:t>(a) the transferor</w:t>
      </w:r>
      <w:r>
        <w:t xml:space="preserve"> </w:t>
      </w:r>
      <w:hyperlink r:id="rId619" w:history="1">
        <w:r>
          <w:rPr>
            <w:color w:val="0000FF"/>
            <w:u w:val="single"/>
          </w:rPr>
          <w:t>Green Deal Finance Party</w:t>
        </w:r>
      </w:hyperlink>
      <w:r>
        <w:rPr>
          <w:color w:val="000000"/>
        </w:rPr>
        <w:t> shall notify the relevant</w:t>
      </w:r>
      <w:r>
        <w:t xml:space="preserve"> </w:t>
      </w:r>
      <w:hyperlink r:id="rId620" w:history="1">
        <w:r>
          <w:rPr>
            <w:color w:val="0000FF"/>
            <w:u w:val="single"/>
          </w:rPr>
          <w:t>Electricity Supplier</w:t>
        </w:r>
      </w:hyperlink>
      <w:r>
        <w:rPr>
          <w:color w:val="000000"/>
        </w:rPr>
        <w:t>(s) and the Secretary of State within 2</w:t>
      </w:r>
      <w:r>
        <w:t xml:space="preserve"> </w:t>
      </w:r>
      <w:hyperlink r:id="rId621" w:history="1">
        <w:r>
          <w:rPr>
            <w:color w:val="0000FF"/>
            <w:u w:val="single"/>
          </w:rPr>
          <w:t>Working Day</w:t>
        </w:r>
      </w:hyperlink>
      <w:r>
        <w:rPr>
          <w:color w:val="000000"/>
        </w:rPr>
        <w:t>s; and </w:t>
      </w:r>
    </w:p>
    <w:p w14:paraId="78CC017F" w14:textId="77777777" w:rsidR="002579E4" w:rsidRDefault="002579E4">
      <w:pPr>
        <w:pStyle w:val="ScheduleSectionL3"/>
        <w:widowControl w:val="0"/>
        <w:spacing w:beforeAutospacing="1" w:after="320" w:afterAutospacing="1"/>
      </w:pPr>
      <w:r>
        <w:rPr>
          <w:color w:val="000000"/>
        </w:rPr>
        <w:t>(b) the transferee</w:t>
      </w:r>
      <w:r>
        <w:t xml:space="preserve"> </w:t>
      </w:r>
      <w:hyperlink r:id="rId622" w:history="1">
        <w:r>
          <w:rPr>
            <w:color w:val="0000FF"/>
            <w:u w:val="single"/>
          </w:rPr>
          <w:t>Green Deal Finance Party</w:t>
        </w:r>
      </w:hyperlink>
      <w:r>
        <w:rPr>
          <w:color w:val="000000"/>
        </w:rPr>
        <w:t> shall have all rights and obligations set out in the</w:t>
      </w:r>
      <w:r>
        <w:t xml:space="preserve"> </w:t>
      </w:r>
      <w:hyperlink r:id="rId623" w:history="1">
        <w:r>
          <w:rPr>
            <w:color w:val="0000FF"/>
            <w:u w:val="single"/>
          </w:rPr>
          <w:t>Notice of Transfer</w:t>
        </w:r>
      </w:hyperlink>
      <w:r>
        <w:rPr>
          <w:color w:val="000000"/>
        </w:rPr>
        <w:t>, in respect of the relevant</w:t>
      </w:r>
      <w:r>
        <w:t xml:space="preserve"> </w:t>
      </w:r>
      <w:hyperlink r:id="rId624" w:history="1">
        <w:r>
          <w:rPr>
            <w:color w:val="0000FF"/>
            <w:u w:val="single"/>
          </w:rPr>
          <w:t>Nominated Green Deal Plan</w:t>
        </w:r>
      </w:hyperlink>
      <w:r>
        <w:rPr>
          <w:color w:val="000000"/>
        </w:rPr>
        <w:t>s.</w:t>
      </w:r>
    </w:p>
    <w:p w14:paraId="45625E72" w14:textId="77777777" w:rsidR="002579E4" w:rsidRPr="001D34C1" w:rsidRDefault="002579E4">
      <w:pPr>
        <w:widowControl w:val="0"/>
        <w:spacing w:beforeAutospacing="1" w:after="320" w:afterAutospacing="1" w:line="276" w:lineRule="auto"/>
        <w:ind w:left="800"/>
        <w:rPr>
          <w:szCs w:val="22"/>
        </w:rPr>
      </w:pPr>
      <w:r w:rsidRPr="001D34C1">
        <w:rPr>
          <w:rFonts w:eastAsia="Arial" w:cs="Arial"/>
          <w:b/>
          <w:color w:val="000000"/>
          <w:szCs w:val="22"/>
        </w:rPr>
        <w:t>Part C – Operational Processes </w:t>
      </w:r>
    </w:p>
    <w:p w14:paraId="69CE183F" w14:textId="77777777" w:rsidR="002579E4" w:rsidRPr="001D34C1" w:rsidRDefault="002579E4">
      <w:pPr>
        <w:pStyle w:val="Heading1"/>
        <w:keepNext w:val="0"/>
        <w:keepLines w:val="0"/>
        <w:widowControl w:val="0"/>
        <w:spacing w:before="0" w:beforeAutospacing="1" w:after="320" w:afterAutospacing="1"/>
        <w:rPr>
          <w:sz w:val="22"/>
          <w:szCs w:val="22"/>
        </w:rPr>
      </w:pPr>
      <w:bookmarkStart w:id="12" w:name="_Toc117765315"/>
      <w:r w:rsidRPr="001D34C1">
        <w:rPr>
          <w:sz w:val="22"/>
          <w:szCs w:val="22"/>
        </w:rPr>
        <w:t>Message Exchange and Validation</w:t>
      </w:r>
      <w:bookmarkEnd w:id="12"/>
    </w:p>
    <w:p w14:paraId="22852B1D" w14:textId="77777777" w:rsidR="002579E4" w:rsidRDefault="002579E4" w:rsidP="00C26FEC">
      <w:pPr>
        <w:pStyle w:val="ScheduleSectionL2"/>
        <w:widowControl w:val="0"/>
        <w:spacing w:beforeLines="240" w:before="576" w:afterLines="240" w:after="576"/>
      </w:pPr>
      <w:r>
        <w:t>Each GDCC User shall ensure that: </w:t>
      </w:r>
    </w:p>
    <w:p w14:paraId="69D3C589" w14:textId="77777777" w:rsidR="002579E4" w:rsidRDefault="002579E4">
      <w:pPr>
        <w:pStyle w:val="ScheduleSectionL3"/>
        <w:widowControl w:val="0"/>
        <w:spacing w:beforeAutospacing="1" w:after="320" w:afterAutospacing="1"/>
      </w:pPr>
      <w:r>
        <w:rPr>
          <w:color w:val="000000"/>
        </w:rPr>
        <w:t>(a) any data that it sends to the</w:t>
      </w:r>
      <w:r>
        <w:t xml:space="preserve"> </w:t>
      </w:r>
      <w:hyperlink r:id="rId625" w:history="1">
        <w:r>
          <w:rPr>
            <w:color w:val="0000FF"/>
            <w:u w:val="single"/>
          </w:rPr>
          <w:t>GDCC</w:t>
        </w:r>
      </w:hyperlink>
      <w:r>
        <w:rPr>
          <w:color w:val="000000"/>
        </w:rPr>
        <w:t> or enters onto the database is correct; and </w:t>
      </w:r>
    </w:p>
    <w:p w14:paraId="7C4DF5FA" w14:textId="77777777" w:rsidR="002579E4" w:rsidRDefault="002579E4">
      <w:pPr>
        <w:pStyle w:val="ScheduleSectionL3"/>
        <w:widowControl w:val="0"/>
        <w:spacing w:beforeAutospacing="1" w:after="320" w:afterAutospacing="1"/>
      </w:pPr>
      <w:r>
        <w:rPr>
          <w:color w:val="000000"/>
        </w:rPr>
        <w:t>(b) any communication to the</w:t>
      </w:r>
      <w:r>
        <w:t xml:space="preserve"> </w:t>
      </w:r>
      <w:hyperlink r:id="rId626" w:history="1">
        <w:r>
          <w:rPr>
            <w:color w:val="0000FF"/>
            <w:u w:val="single"/>
          </w:rPr>
          <w:t>GDCC</w:t>
        </w:r>
      </w:hyperlink>
      <w:r>
        <w:rPr>
          <w:color w:val="000000"/>
        </w:rPr>
        <w:t> via a</w:t>
      </w:r>
      <w:r>
        <w:t xml:space="preserve"> </w:t>
      </w:r>
      <w:hyperlink r:id="rId627" w:history="1">
        <w:r>
          <w:rPr>
            <w:color w:val="0000FF"/>
            <w:u w:val="single"/>
          </w:rPr>
          <w:t>Market Message</w:t>
        </w:r>
      </w:hyperlink>
      <w:r>
        <w:rPr>
          <w:color w:val="000000"/>
        </w:rPr>
        <w:t> shall contain the required information, as set out in the</w:t>
      </w:r>
      <w:r>
        <w:t xml:space="preserve"> </w:t>
      </w:r>
      <w:hyperlink r:id="rId628" w:history="1">
        <w:r>
          <w:rPr>
            <w:color w:val="0000FF"/>
            <w:u w:val="single"/>
          </w:rPr>
          <w:t>Data Specification</w:t>
        </w:r>
      </w:hyperlink>
      <w:r>
        <w:rPr>
          <w:color w:val="000000"/>
        </w:rPr>
        <w:t>, to allow the processing of that</w:t>
      </w:r>
      <w:r>
        <w:t xml:space="preserve"> </w:t>
      </w:r>
      <w:hyperlink r:id="rId629" w:history="1">
        <w:r>
          <w:rPr>
            <w:color w:val="0000FF"/>
            <w:u w:val="single"/>
          </w:rPr>
          <w:t>Market Message</w:t>
        </w:r>
      </w:hyperlink>
      <w:r>
        <w:rPr>
          <w:color w:val="000000"/>
        </w:rPr>
        <w:t>. </w:t>
      </w:r>
    </w:p>
    <w:p w14:paraId="55E27686" w14:textId="77777777" w:rsidR="002579E4" w:rsidRDefault="002579E4" w:rsidP="00C26FEC">
      <w:pPr>
        <w:pStyle w:val="ScheduleSectionL2"/>
        <w:widowControl w:val="0"/>
        <w:spacing w:beforeLines="240" w:before="576" w:afterLines="240" w:after="576"/>
      </w:pPr>
      <w:r>
        <w:t xml:space="preserve">A </w:t>
      </w:r>
      <w:hyperlink r:id="rId630" w:history="1">
        <w:r>
          <w:rPr>
            <w:color w:val="0000FF"/>
            <w:u w:val="single"/>
          </w:rPr>
          <w:t>GDCC</w:t>
        </w:r>
      </w:hyperlink>
      <w:r>
        <w:t xml:space="preserve"> User may not send a notification to the </w:t>
      </w:r>
      <w:hyperlink r:id="rId631" w:history="1">
        <w:r>
          <w:rPr>
            <w:color w:val="0000FF"/>
            <w:u w:val="single"/>
          </w:rPr>
          <w:t>GDCC</w:t>
        </w:r>
      </w:hyperlink>
      <w:r>
        <w:t xml:space="preserve"> that would have the effect of requiring a manual retrospective change to </w:t>
      </w:r>
      <w:hyperlink r:id="rId632" w:history="1">
        <w:r>
          <w:rPr>
            <w:color w:val="0000FF"/>
            <w:u w:val="single"/>
          </w:rPr>
          <w:t>Green Deal Arrangements Data</w:t>
        </w:r>
      </w:hyperlink>
      <w:r>
        <w:t xml:space="preserve"> in relation to a period prior to the organisation becoming a </w:t>
      </w:r>
      <w:hyperlink r:id="rId633" w:history="1">
        <w:r>
          <w:rPr>
            <w:color w:val="0000FF"/>
            <w:u w:val="single"/>
          </w:rPr>
          <w:t>GDCC</w:t>
        </w:r>
      </w:hyperlink>
      <w:r>
        <w:t xml:space="preserve"> User. </w:t>
      </w:r>
    </w:p>
    <w:p w14:paraId="6BE9D283" w14:textId="77777777" w:rsidR="002579E4" w:rsidRDefault="002579E4" w:rsidP="00C26FEC">
      <w:pPr>
        <w:pStyle w:val="ScheduleSectionL2"/>
        <w:widowControl w:val="0"/>
        <w:spacing w:beforeLines="240" w:before="576" w:afterLines="240" w:after="576"/>
      </w:pPr>
      <w:r>
        <w:t xml:space="preserve">Validation by the </w:t>
      </w:r>
      <w:hyperlink r:id="rId634" w:history="1">
        <w:r>
          <w:rPr>
            <w:color w:val="0000FF"/>
            <w:u w:val="single"/>
          </w:rPr>
          <w:t>GDCC</w:t>
        </w:r>
      </w:hyperlink>
      <w:r>
        <w:t xml:space="preserve"> shall include: </w:t>
      </w:r>
    </w:p>
    <w:p w14:paraId="043DD1A5" w14:textId="77777777" w:rsidR="002579E4" w:rsidRDefault="002579E4">
      <w:pPr>
        <w:pStyle w:val="ScheduleSectionL3"/>
        <w:widowControl w:val="0"/>
        <w:spacing w:beforeAutospacing="1" w:after="320" w:afterAutospacing="1"/>
      </w:pPr>
      <w:r>
        <w:rPr>
          <w:color w:val="000000"/>
        </w:rPr>
        <w:lastRenderedPageBreak/>
        <w:t>(a) initial data validation; </w:t>
      </w:r>
    </w:p>
    <w:p w14:paraId="52A069B4" w14:textId="77777777" w:rsidR="002579E4" w:rsidRDefault="002579E4">
      <w:pPr>
        <w:pStyle w:val="ScheduleSectionL3"/>
        <w:widowControl w:val="0"/>
        <w:spacing w:beforeAutospacing="1" w:after="320" w:afterAutospacing="1"/>
      </w:pPr>
      <w:r>
        <w:rPr>
          <w:color w:val="000000"/>
        </w:rPr>
        <w:t>(b)</w:t>
      </w:r>
      <w:r>
        <w:t xml:space="preserve"> </w:t>
      </w:r>
      <w:hyperlink r:id="rId635" w:history="1">
        <w:r>
          <w:rPr>
            <w:color w:val="0000FF"/>
            <w:u w:val="single"/>
          </w:rPr>
          <w:t>MPAN Core</w:t>
        </w:r>
      </w:hyperlink>
      <w:r>
        <w:rPr>
          <w:color w:val="000000"/>
        </w:rPr>
        <w:t> validation; </w:t>
      </w:r>
    </w:p>
    <w:p w14:paraId="6F03F228" w14:textId="77777777" w:rsidR="002579E4" w:rsidRDefault="002579E4">
      <w:pPr>
        <w:pStyle w:val="ScheduleSectionL3"/>
        <w:widowControl w:val="0"/>
        <w:spacing w:beforeAutospacing="1" w:after="320" w:afterAutospacing="1"/>
      </w:pPr>
      <w:r>
        <w:rPr>
          <w:color w:val="000000"/>
        </w:rPr>
        <w:t>(c) Green Deal Charge Data validation; and</w:t>
      </w:r>
    </w:p>
    <w:p w14:paraId="056DEB96" w14:textId="77777777" w:rsidR="002579E4" w:rsidRDefault="002579E4">
      <w:pPr>
        <w:pStyle w:val="ScheduleSectionL3"/>
        <w:widowControl w:val="0"/>
        <w:spacing w:beforeAutospacing="1" w:after="320" w:afterAutospacing="1"/>
      </w:pPr>
      <w:r>
        <w:rPr>
          <w:color w:val="000000"/>
        </w:rPr>
        <w:t>(d) Standard message validation.</w:t>
      </w:r>
    </w:p>
    <w:p w14:paraId="64F38121" w14:textId="77777777" w:rsidR="002579E4" w:rsidRDefault="002579E4" w:rsidP="00C26FEC">
      <w:pPr>
        <w:pStyle w:val="ScheduleSectionL2"/>
        <w:widowControl w:val="0"/>
        <w:spacing w:beforeLines="240" w:before="576" w:afterLines="240" w:after="576"/>
      </w:pPr>
      <w:r>
        <w:t>Initial data validation shall include confirmation that:</w:t>
      </w:r>
    </w:p>
    <w:p w14:paraId="6CADAC32" w14:textId="77777777" w:rsidR="002579E4" w:rsidRDefault="002579E4">
      <w:pPr>
        <w:pStyle w:val="ScheduleSectionL3"/>
        <w:widowControl w:val="0"/>
        <w:spacing w:beforeAutospacing="1" w:after="320" w:afterAutospacing="1"/>
      </w:pPr>
      <w:r>
        <w:rPr>
          <w:color w:val="000000"/>
        </w:rPr>
        <w:t>(a) all mandatory fields are present;</w:t>
      </w:r>
    </w:p>
    <w:p w14:paraId="5DB3F8DE" w14:textId="77777777" w:rsidR="002579E4" w:rsidRDefault="002579E4">
      <w:pPr>
        <w:pStyle w:val="ScheduleSectionL3"/>
        <w:widowControl w:val="0"/>
        <w:spacing w:beforeAutospacing="1" w:after="320" w:afterAutospacing="1"/>
      </w:pPr>
      <w:r>
        <w:rPr>
          <w:color w:val="000000"/>
        </w:rPr>
        <w:t>(b) the</w:t>
      </w:r>
      <w:r>
        <w:t xml:space="preserve"> </w:t>
      </w:r>
      <w:hyperlink r:id="rId636" w:history="1">
        <w:r>
          <w:rPr>
            <w:color w:val="0000FF"/>
            <w:u w:val="single"/>
          </w:rPr>
          <w:t>Party Instruction Number</w:t>
        </w:r>
      </w:hyperlink>
      <w:r>
        <w:rPr>
          <w:color w:val="000000"/>
        </w:rPr>
        <w:t> provided is unique for the sending party;</w:t>
      </w:r>
    </w:p>
    <w:p w14:paraId="5C5F3C7B" w14:textId="77777777" w:rsidR="002579E4" w:rsidRDefault="002579E4">
      <w:pPr>
        <w:pStyle w:val="ScheduleSectionL3"/>
        <w:widowControl w:val="0"/>
        <w:spacing w:beforeAutospacing="1" w:after="320" w:afterAutospacing="1"/>
      </w:pPr>
      <w:r>
        <w:rPr>
          <w:color w:val="000000"/>
        </w:rPr>
        <w:t>(c) the</w:t>
      </w:r>
      <w:r>
        <w:t xml:space="preserve"> </w:t>
      </w:r>
      <w:hyperlink r:id="rId637" w:history="1">
        <w:r>
          <w:rPr>
            <w:color w:val="0000FF"/>
            <w:u w:val="single"/>
          </w:rPr>
          <w:t>EPC Property Reference Number</w:t>
        </w:r>
      </w:hyperlink>
      <w:r>
        <w:rPr>
          <w:color w:val="000000"/>
        </w:rPr>
        <w:t> provided is in the required format for the relevant</w:t>
      </w:r>
      <w:r>
        <w:t xml:space="preserve"> </w:t>
      </w:r>
      <w:hyperlink r:id="rId638" w:history="1">
        <w:r>
          <w:rPr>
            <w:color w:val="0000FF"/>
            <w:u w:val="single"/>
          </w:rPr>
          <w:t>EPC Register</w:t>
        </w:r>
      </w:hyperlink>
      <w:r>
        <w:rPr>
          <w:color w:val="000000"/>
        </w:rPr>
        <w:t>;</w:t>
      </w:r>
    </w:p>
    <w:p w14:paraId="4CA020BC" w14:textId="77777777" w:rsidR="002579E4" w:rsidRDefault="002579E4">
      <w:pPr>
        <w:pStyle w:val="ScheduleSectionL3"/>
        <w:widowControl w:val="0"/>
        <w:spacing w:beforeAutospacing="1" w:after="320" w:afterAutospacing="1"/>
      </w:pPr>
      <w:r>
        <w:rPr>
          <w:color w:val="000000"/>
        </w:rPr>
        <w:t>(d) the</w:t>
      </w:r>
      <w:r>
        <w:t xml:space="preserve"> </w:t>
      </w:r>
      <w:hyperlink r:id="rId639" w:history="1">
        <w:r>
          <w:rPr>
            <w:color w:val="0000FF"/>
            <w:u w:val="single"/>
          </w:rPr>
          <w:t>EPC Report Reference</w:t>
        </w:r>
      </w:hyperlink>
      <w:r>
        <w:rPr>
          <w:color w:val="000000"/>
        </w:rPr>
        <w:t> provided is in the required format for the relevant</w:t>
      </w:r>
      <w:r>
        <w:t xml:space="preserve"> </w:t>
      </w:r>
      <w:hyperlink r:id="rId640" w:history="1">
        <w:r>
          <w:rPr>
            <w:color w:val="0000FF"/>
            <w:u w:val="single"/>
          </w:rPr>
          <w:t>EPC Register</w:t>
        </w:r>
      </w:hyperlink>
      <w:r>
        <w:rPr>
          <w:color w:val="000000"/>
        </w:rPr>
        <w:t>; </w:t>
      </w:r>
    </w:p>
    <w:p w14:paraId="3614B546" w14:textId="77777777" w:rsidR="002579E4" w:rsidRDefault="002579E4">
      <w:pPr>
        <w:pStyle w:val="ScheduleSectionL3"/>
        <w:widowControl w:val="0"/>
        <w:spacing w:beforeAutospacing="1" w:after="320" w:afterAutospacing="1"/>
      </w:pPr>
      <w:r>
        <w:rPr>
          <w:color w:val="000000"/>
        </w:rPr>
        <w:t>(e) the</w:t>
      </w:r>
      <w:r>
        <w:t xml:space="preserve"> </w:t>
      </w:r>
      <w:hyperlink r:id="rId641" w:history="1">
        <w:r>
          <w:rPr>
            <w:color w:val="0000FF"/>
            <w:u w:val="single"/>
          </w:rPr>
          <w:t>MPAN Core</w:t>
        </w:r>
      </w:hyperlink>
      <w:r>
        <w:rPr>
          <w:color w:val="000000"/>
        </w:rPr>
        <w:t>(s) provided are for a valid</w:t>
      </w:r>
      <w:r>
        <w:t xml:space="preserve"> </w:t>
      </w:r>
      <w:hyperlink r:id="rId642" w:history="1">
        <w:r>
          <w:rPr>
            <w:color w:val="0000FF"/>
            <w:u w:val="single"/>
          </w:rPr>
          <w:t>MPAS</w:t>
        </w:r>
      </w:hyperlink>
      <w:r>
        <w:rPr>
          <w:color w:val="000000"/>
        </w:rPr>
        <w:t> identifier; </w:t>
      </w:r>
    </w:p>
    <w:p w14:paraId="537B0443" w14:textId="77777777" w:rsidR="002579E4" w:rsidRDefault="002579E4">
      <w:pPr>
        <w:pStyle w:val="ScheduleSectionL3"/>
        <w:widowControl w:val="0"/>
        <w:spacing w:beforeAutospacing="1" w:after="320" w:afterAutospacing="1"/>
      </w:pPr>
      <w:r>
        <w:rPr>
          <w:color w:val="000000"/>
        </w:rPr>
        <w:t>(f) the postcode provided is in a valid format;</w:t>
      </w:r>
    </w:p>
    <w:p w14:paraId="315F6345" w14:textId="77777777" w:rsidR="002579E4" w:rsidRDefault="002579E4">
      <w:pPr>
        <w:pStyle w:val="ScheduleSectionL3"/>
        <w:widowControl w:val="0"/>
        <w:spacing w:beforeAutospacing="1" w:after="320" w:afterAutospacing="1"/>
      </w:pPr>
      <w:r>
        <w:rPr>
          <w:color w:val="000000"/>
        </w:rPr>
        <w:t>(g) the </w:t>
      </w:r>
      <w:hyperlink r:id="rId643" w:history="1">
        <w:r>
          <w:rPr>
            <w:color w:val="0000FF"/>
            <w:u w:val="single"/>
          </w:rPr>
          <w:t>Green Deal Provider Plan Creator</w:t>
        </w:r>
      </w:hyperlink>
      <w:r>
        <w:rPr>
          <w:color w:val="000000"/>
        </w:rPr>
        <w:t> value is in the valid set; </w:t>
      </w:r>
    </w:p>
    <w:p w14:paraId="33701B3E" w14:textId="77777777" w:rsidR="002579E4" w:rsidRDefault="002579E4">
      <w:pPr>
        <w:pStyle w:val="ScheduleSectionL3"/>
        <w:widowControl w:val="0"/>
        <w:spacing w:beforeAutospacing="1" w:after="320" w:afterAutospacing="1"/>
      </w:pPr>
      <w:r>
        <w:rPr>
          <w:color w:val="000000"/>
        </w:rPr>
        <w:t>(h) the</w:t>
      </w:r>
      <w:r>
        <w:t xml:space="preserve"> </w:t>
      </w:r>
      <w:hyperlink r:id="rId644" w:history="1">
        <w:r>
          <w:rPr>
            <w:color w:val="0000FF"/>
            <w:u w:val="single"/>
          </w:rPr>
          <w:t>Green Deal Provider Registration Reference</w:t>
        </w:r>
      </w:hyperlink>
      <w:r>
        <w:rPr>
          <w:color w:val="000000"/>
        </w:rPr>
        <w:t> is recognised by the</w:t>
      </w:r>
      <w:r>
        <w:t xml:space="preserve"> </w:t>
      </w:r>
      <w:hyperlink r:id="rId645" w:history="1">
        <w:r>
          <w:rPr>
            <w:color w:val="0000FF"/>
            <w:u w:val="single"/>
          </w:rPr>
          <w:t>GDCC</w:t>
        </w:r>
      </w:hyperlink>
      <w:r>
        <w:rPr>
          <w:color w:val="000000"/>
        </w:rPr>
        <w:t>; </w:t>
      </w:r>
    </w:p>
    <w:p w14:paraId="6ED1F6CE" w14:textId="77777777" w:rsidR="002579E4" w:rsidRDefault="002579E4">
      <w:pPr>
        <w:pStyle w:val="ScheduleSectionL3"/>
        <w:widowControl w:val="0"/>
        <w:spacing w:beforeAutospacing="1" w:after="320" w:afterAutospacing="1"/>
      </w:pPr>
      <w:r>
        <w:rPr>
          <w:color w:val="000000"/>
        </w:rPr>
        <w:t>(i) where the</w:t>
      </w:r>
      <w:r>
        <w:t xml:space="preserve"> </w:t>
      </w:r>
      <w:hyperlink r:id="rId646" w:history="1">
        <w:r>
          <w:rPr>
            <w:color w:val="0000FF"/>
            <w:u w:val="single"/>
          </w:rPr>
          <w:t>Green Deal Provider Plan Creator</w:t>
        </w:r>
      </w:hyperlink>
      <w:r>
        <w:rPr>
          <w:color w:val="000000"/>
        </w:rPr>
        <w:t> value is set to ‘P’, the</w:t>
      </w:r>
      <w:r>
        <w:t xml:space="preserve"> </w:t>
      </w:r>
      <w:hyperlink r:id="rId647" w:history="1">
        <w:r>
          <w:rPr>
            <w:color w:val="0000FF"/>
            <w:u w:val="single"/>
          </w:rPr>
          <w:t>Green Deal Provider Registration Reference</w:t>
        </w:r>
      </w:hyperlink>
      <w:r>
        <w:rPr>
          <w:color w:val="000000"/>
        </w:rPr>
        <w:t> is associated to the</w:t>
      </w:r>
      <w:r>
        <w:t xml:space="preserve"> </w:t>
      </w:r>
      <w:hyperlink r:id="rId648" w:history="1">
        <w:r>
          <w:rPr>
            <w:color w:val="000000"/>
            <w:u w:val="single"/>
          </w:rPr>
          <w:t>Green Deal Provider</w:t>
        </w:r>
      </w:hyperlink>
      <w:r>
        <w:t xml:space="preserve"> </w:t>
      </w:r>
      <w:hyperlink r:id="rId649" w:history="1">
        <w:r>
          <w:rPr>
            <w:color w:val="000000"/>
            <w:u w:val="single"/>
          </w:rPr>
          <w:t>MPID</w:t>
        </w:r>
      </w:hyperlink>
      <w:r>
        <w:rPr>
          <w:color w:val="000000"/>
        </w:rPr>
        <w:t> for the sender of the request; or set to ‘A’, the</w:t>
      </w:r>
      <w:r>
        <w:t xml:space="preserve"> </w:t>
      </w:r>
      <w:hyperlink r:id="rId650" w:history="1">
        <w:r>
          <w:rPr>
            <w:color w:val="0000FF"/>
            <w:u w:val="single"/>
          </w:rPr>
          <w:t>Green Deal Provider Registration Reference</w:t>
        </w:r>
      </w:hyperlink>
      <w:r>
        <w:rPr>
          <w:color w:val="000000"/>
        </w:rPr>
        <w:t> is associated to the</w:t>
      </w:r>
      <w:r>
        <w:t xml:space="preserve"> </w:t>
      </w:r>
      <w:hyperlink r:id="rId651" w:history="1">
        <w:r>
          <w:rPr>
            <w:color w:val="0000FF"/>
            <w:u w:val="single"/>
          </w:rPr>
          <w:t>Green Deal Provider</w:t>
        </w:r>
      </w:hyperlink>
      <w:r>
        <w:t xml:space="preserve"> </w:t>
      </w:r>
      <w:hyperlink r:id="rId652" w:history="1">
        <w:r>
          <w:rPr>
            <w:color w:val="0000FF"/>
            <w:u w:val="single"/>
          </w:rPr>
          <w:t>MPID</w:t>
        </w:r>
      </w:hyperlink>
      <w:r>
        <w:rPr>
          <w:color w:val="000000"/>
        </w:rPr>
        <w:t> of the</w:t>
      </w:r>
      <w:r>
        <w:t xml:space="preserve"> </w:t>
      </w:r>
      <w:hyperlink r:id="rId653" w:history="1">
        <w:r>
          <w:rPr>
            <w:color w:val="0000FF"/>
            <w:u w:val="single"/>
          </w:rPr>
          <w:t>Green Deal Finance Party</w:t>
        </w:r>
      </w:hyperlink>
      <w:r>
        <w:rPr>
          <w:color w:val="000000"/>
        </w:rPr>
        <w:t> who is the sender of the request; and</w:t>
      </w:r>
    </w:p>
    <w:p w14:paraId="07F64283" w14:textId="77777777" w:rsidR="002579E4" w:rsidRDefault="002579E4">
      <w:pPr>
        <w:pStyle w:val="ScheduleSectionL3"/>
        <w:widowControl w:val="0"/>
        <w:spacing w:beforeAutospacing="1" w:after="320" w:afterAutospacing="1"/>
      </w:pPr>
      <w:r>
        <w:rPr>
          <w:color w:val="000000"/>
        </w:rPr>
        <w:t>(j) the</w:t>
      </w:r>
      <w:r>
        <w:t xml:space="preserve"> </w:t>
      </w:r>
      <w:hyperlink r:id="rId654" w:history="1">
        <w:r>
          <w:rPr>
            <w:color w:val="0000FF"/>
            <w:u w:val="single"/>
          </w:rPr>
          <w:t>Green Deal Provider</w:t>
        </w:r>
      </w:hyperlink>
      <w:r>
        <w:t xml:space="preserve"> </w:t>
      </w:r>
      <w:hyperlink r:id="rId655" w:history="1">
        <w:r>
          <w:rPr>
            <w:color w:val="0000FF"/>
            <w:u w:val="single"/>
          </w:rPr>
          <w:t>MPID</w:t>
        </w:r>
      </w:hyperlink>
      <w:r>
        <w:rPr>
          <w:color w:val="000000"/>
        </w:rPr>
        <w:t> is both valid and associated with the appropriate role for the effective date of the proposed new</w:t>
      </w:r>
      <w:r>
        <w:t xml:space="preserve"> </w:t>
      </w:r>
      <w:hyperlink r:id="rId656" w:history="1">
        <w:r>
          <w:rPr>
            <w:color w:val="0000FF"/>
            <w:u w:val="single"/>
          </w:rPr>
          <w:t>Green Deal Plan ID</w:t>
        </w:r>
      </w:hyperlink>
      <w:r>
        <w:rPr>
          <w:color w:val="000000"/>
        </w:rPr>
        <w:t>. </w:t>
      </w:r>
    </w:p>
    <w:p w14:paraId="0D6250DE" w14:textId="77777777" w:rsidR="002579E4" w:rsidRDefault="007A16F0" w:rsidP="00C26FEC">
      <w:pPr>
        <w:pStyle w:val="ScheduleSectionL2"/>
        <w:widowControl w:val="0"/>
        <w:spacing w:beforeLines="240" w:before="576" w:afterLines="240" w:after="576"/>
      </w:pPr>
      <w:hyperlink r:id="rId657" w:history="1">
        <w:r w:rsidR="002579E4">
          <w:rPr>
            <w:color w:val="0000FF"/>
            <w:u w:val="single"/>
          </w:rPr>
          <w:t>MPAN Core</w:t>
        </w:r>
      </w:hyperlink>
      <w:r w:rsidR="002579E4">
        <w:t xml:space="preserve"> validation requires the </w:t>
      </w:r>
      <w:hyperlink r:id="rId658" w:history="1">
        <w:r w:rsidR="002579E4">
          <w:rPr>
            <w:color w:val="0000FF"/>
            <w:u w:val="single"/>
          </w:rPr>
          <w:t>GDCC</w:t>
        </w:r>
      </w:hyperlink>
      <w:r w:rsidR="002579E4">
        <w:t xml:space="preserve"> to compare the </w:t>
      </w:r>
      <w:hyperlink r:id="rId659" w:history="1">
        <w:r w:rsidR="002579E4">
          <w:rPr>
            <w:color w:val="0000FF"/>
            <w:u w:val="single"/>
          </w:rPr>
          <w:t>MPAN Core</w:t>
        </w:r>
      </w:hyperlink>
      <w:r w:rsidR="002579E4">
        <w:t xml:space="preserve"> provided via the relevant </w:t>
      </w:r>
      <w:hyperlink r:id="rId660" w:history="1">
        <w:r w:rsidR="002579E4">
          <w:rPr>
            <w:color w:val="0000FF"/>
            <w:u w:val="single"/>
          </w:rPr>
          <w:t>Market Message</w:t>
        </w:r>
      </w:hyperlink>
      <w:r w:rsidR="002579E4">
        <w:t xml:space="preserve"> with data held by the </w:t>
      </w:r>
      <w:hyperlink r:id="rId661" w:history="1">
        <w:r w:rsidR="002579E4">
          <w:rPr>
            <w:color w:val="0000FF"/>
            <w:u w:val="single"/>
          </w:rPr>
          <w:t>Electricity Enquiry Service</w:t>
        </w:r>
      </w:hyperlink>
      <w:r w:rsidR="002579E4">
        <w:t xml:space="preserve"> to ensure the following conditions are met: </w:t>
      </w:r>
    </w:p>
    <w:p w14:paraId="0FC50DBF" w14:textId="77777777" w:rsidR="002579E4" w:rsidRDefault="002579E4">
      <w:pPr>
        <w:pStyle w:val="ScheduleSectionL3"/>
        <w:widowControl w:val="0"/>
        <w:spacing w:beforeAutospacing="1" w:after="320" w:afterAutospacing="1"/>
      </w:pPr>
      <w:r>
        <w:rPr>
          <w:color w:val="000000"/>
        </w:rPr>
        <w:t>(a) the</w:t>
      </w:r>
      <w:r>
        <w:t xml:space="preserve"> </w:t>
      </w:r>
      <w:hyperlink r:id="rId662" w:history="1">
        <w:r>
          <w:rPr>
            <w:color w:val="0000FF"/>
            <w:u w:val="single"/>
          </w:rPr>
          <w:t>MPAN Core</w:t>
        </w:r>
      </w:hyperlink>
      <w:r>
        <w:t xml:space="preserve"> </w:t>
      </w:r>
      <w:r>
        <w:rPr>
          <w:color w:val="000000"/>
        </w:rPr>
        <w:t>is not associated to an export supply; </w:t>
      </w:r>
    </w:p>
    <w:p w14:paraId="15AD1B9A" w14:textId="77777777" w:rsidR="002579E4" w:rsidRDefault="002579E4">
      <w:pPr>
        <w:pStyle w:val="ScheduleSectionL3"/>
        <w:widowControl w:val="0"/>
        <w:spacing w:beforeAutospacing="1" w:after="320" w:afterAutospacing="1"/>
      </w:pPr>
      <w:r>
        <w:rPr>
          <w:color w:val="000000"/>
        </w:rPr>
        <w:lastRenderedPageBreak/>
        <w:t>(b) the</w:t>
      </w:r>
      <w:r>
        <w:t xml:space="preserve"> </w:t>
      </w:r>
      <w:hyperlink r:id="rId663" w:history="1">
        <w:r>
          <w:rPr>
            <w:color w:val="0000FF"/>
            <w:u w:val="single"/>
          </w:rPr>
          <w:t>MPAN Core</w:t>
        </w:r>
      </w:hyperlink>
      <w:r>
        <w:t xml:space="preserve"> </w:t>
      </w:r>
      <w:r>
        <w:rPr>
          <w:color w:val="000000"/>
        </w:rPr>
        <w:t>has a ‘Traded’ status; </w:t>
      </w:r>
    </w:p>
    <w:p w14:paraId="2D0893CD" w14:textId="77777777" w:rsidR="002579E4" w:rsidRDefault="002579E4">
      <w:pPr>
        <w:pStyle w:val="ScheduleSectionL3"/>
        <w:widowControl w:val="0"/>
        <w:spacing w:beforeAutospacing="1" w:after="320" w:afterAutospacing="1"/>
      </w:pPr>
      <w:r>
        <w:rPr>
          <w:color w:val="000000"/>
        </w:rPr>
        <w:t>(c) the</w:t>
      </w:r>
      <w:r>
        <w:t xml:space="preserve"> </w:t>
      </w:r>
      <w:hyperlink r:id="rId664" w:history="1">
        <w:r>
          <w:rPr>
            <w:color w:val="0000FF"/>
            <w:u w:val="single"/>
          </w:rPr>
          <w:t>MPAN Core</w:t>
        </w:r>
      </w:hyperlink>
      <w:r>
        <w:rPr>
          <w:color w:val="000000"/>
        </w:rPr>
        <w:t> Is registered to an</w:t>
      </w:r>
      <w:r>
        <w:t xml:space="preserve"> </w:t>
      </w:r>
      <w:hyperlink r:id="rId665" w:history="1">
        <w:r>
          <w:rPr>
            <w:color w:val="0000FF"/>
            <w:u w:val="single"/>
          </w:rPr>
          <w:t>Electricity Supplier</w:t>
        </w:r>
      </w:hyperlink>
      <w:r>
        <w:rPr>
          <w:color w:val="000000"/>
        </w:rPr>
        <w:t> who is a</w:t>
      </w:r>
      <w:r>
        <w:t xml:space="preserve"> </w:t>
      </w:r>
      <w:hyperlink r:id="rId666" w:history="1">
        <w:r>
          <w:rPr>
            <w:color w:val="0000FF"/>
            <w:u w:val="single"/>
          </w:rPr>
          <w:t>Green Deal Licensee</w:t>
        </w:r>
      </w:hyperlink>
      <w:r>
        <w:rPr>
          <w:color w:val="000000"/>
        </w:rPr>
        <w:t>; and </w:t>
      </w:r>
    </w:p>
    <w:p w14:paraId="3D1AE36F" w14:textId="77777777" w:rsidR="002579E4" w:rsidRDefault="002579E4">
      <w:pPr>
        <w:pStyle w:val="ScheduleSectionL3"/>
        <w:widowControl w:val="0"/>
        <w:spacing w:beforeAutospacing="1" w:after="320" w:afterAutospacing="1"/>
      </w:pPr>
      <w:r>
        <w:rPr>
          <w:color w:val="000000"/>
        </w:rPr>
        <w:t>(d) the</w:t>
      </w:r>
      <w:r>
        <w:t xml:space="preserve"> </w:t>
      </w:r>
      <w:hyperlink r:id="rId667" w:history="1">
        <w:r>
          <w:rPr>
            <w:color w:val="0000FF"/>
            <w:u w:val="single"/>
          </w:rPr>
          <w:t>MPAN Core</w:t>
        </w:r>
      </w:hyperlink>
      <w:r>
        <w:rPr>
          <w:color w:val="000000"/>
        </w:rPr>
        <w:t> Is not ‘in flight’ between</w:t>
      </w:r>
      <w:r>
        <w:t xml:space="preserve"> </w:t>
      </w:r>
      <w:hyperlink r:id="rId668" w:history="1">
        <w:r>
          <w:rPr>
            <w:color w:val="0000FF"/>
            <w:u w:val="single"/>
          </w:rPr>
          <w:t>Electricity Supplier</w:t>
        </w:r>
      </w:hyperlink>
      <w:r>
        <w:rPr>
          <w:color w:val="000000"/>
        </w:rPr>
        <w:t>s; and</w:t>
      </w:r>
    </w:p>
    <w:p w14:paraId="4B93E97F" w14:textId="77777777" w:rsidR="002579E4" w:rsidRDefault="002579E4">
      <w:pPr>
        <w:pStyle w:val="ScheduleSectionL3"/>
        <w:widowControl w:val="0"/>
        <w:spacing w:beforeAutospacing="1" w:after="320" w:afterAutospacing="1"/>
      </w:pPr>
      <w:r>
        <w:rPr>
          <w:color w:val="000000"/>
        </w:rPr>
        <w:t>(e) the</w:t>
      </w:r>
      <w:r>
        <w:t xml:space="preserve"> </w:t>
      </w:r>
      <w:hyperlink r:id="rId669" w:history="1">
        <w:r>
          <w:rPr>
            <w:color w:val="0000FF"/>
            <w:u w:val="single"/>
          </w:rPr>
          <w:t>MPAN Core</w:t>
        </w:r>
      </w:hyperlink>
      <w:r>
        <w:rPr>
          <w:color w:val="000000"/>
        </w:rPr>
        <w:t> does not have a future registration to an</w:t>
      </w:r>
      <w:r>
        <w:t xml:space="preserve"> </w:t>
      </w:r>
      <w:hyperlink r:id="rId670" w:history="1">
        <w:r>
          <w:rPr>
            <w:color w:val="0000FF"/>
            <w:u w:val="single"/>
          </w:rPr>
          <w:t>Electricity Supplier</w:t>
        </w:r>
      </w:hyperlink>
      <w:r>
        <w:rPr>
          <w:color w:val="000000"/>
        </w:rPr>
        <w:t> who is not a</w:t>
      </w:r>
      <w:r>
        <w:t xml:space="preserve"> </w:t>
      </w:r>
      <w:hyperlink r:id="rId671" w:history="1">
        <w:r>
          <w:rPr>
            <w:color w:val="0000FF"/>
            <w:u w:val="single"/>
          </w:rPr>
          <w:t>Green Deal Licensee</w:t>
        </w:r>
      </w:hyperlink>
      <w:r>
        <w:rPr>
          <w:color w:val="000000"/>
        </w:rPr>
        <w:t>. </w:t>
      </w:r>
    </w:p>
    <w:p w14:paraId="0471949E" w14:textId="77777777" w:rsidR="002579E4" w:rsidRDefault="007A16F0" w:rsidP="00C26FEC">
      <w:pPr>
        <w:pStyle w:val="ScheduleSectionL2"/>
        <w:widowControl w:val="0"/>
        <w:spacing w:beforeLines="240" w:before="576" w:afterLines="240" w:after="576"/>
      </w:pPr>
      <w:hyperlink r:id="rId672" w:history="1">
        <w:r w:rsidR="002579E4">
          <w:rPr>
            <w:color w:val="0000FF"/>
            <w:u w:val="single"/>
          </w:rPr>
          <w:t>Green Deal</w:t>
        </w:r>
      </w:hyperlink>
      <w:r w:rsidR="002579E4">
        <w:t xml:space="preserve"> charge data validation shall include confirmation that:</w:t>
      </w:r>
    </w:p>
    <w:p w14:paraId="145F1EF5" w14:textId="77777777" w:rsidR="002579E4" w:rsidRDefault="002579E4">
      <w:pPr>
        <w:pStyle w:val="ScheduleSectionL3"/>
        <w:widowControl w:val="0"/>
        <w:spacing w:beforeAutospacing="1" w:after="320" w:afterAutospacing="1"/>
      </w:pPr>
      <w:r>
        <w:rPr>
          <w:color w:val="000000"/>
        </w:rPr>
        <w:t>(a) the submitted first</w:t>
      </w:r>
      <w:r>
        <w:t xml:space="preserve"> </w:t>
      </w:r>
      <w:hyperlink r:id="rId673" w:history="1">
        <w:r>
          <w:rPr>
            <w:color w:val="0000FF"/>
            <w:u w:val="single"/>
          </w:rPr>
          <w:t>Green Deal Charge Start Date</w:t>
        </w:r>
      </w:hyperlink>
      <w:r>
        <w:rPr>
          <w:color w:val="000000"/>
        </w:rPr>
        <w:t> is not less than 20</w:t>
      </w:r>
      <w:r>
        <w:t xml:space="preserve"> </w:t>
      </w:r>
      <w:hyperlink r:id="rId674" w:history="1">
        <w:r>
          <w:rPr>
            <w:color w:val="0000FF"/>
            <w:u w:val="single"/>
          </w:rPr>
          <w:t>Working Day</w:t>
        </w:r>
      </w:hyperlink>
      <w:r>
        <w:rPr>
          <w:color w:val="000000"/>
        </w:rPr>
        <w:t>s or more than 60</w:t>
      </w:r>
      <w:r>
        <w:t xml:space="preserve"> </w:t>
      </w:r>
      <w:hyperlink r:id="rId675" w:history="1">
        <w:r>
          <w:rPr>
            <w:color w:val="0000FF"/>
            <w:u w:val="single"/>
          </w:rPr>
          <w:t>Working Day</w:t>
        </w:r>
      </w:hyperlink>
      <w:r>
        <w:rPr>
          <w:color w:val="000000"/>
        </w:rPr>
        <w:t>s from the date of entry of the</w:t>
      </w:r>
      <w:r>
        <w:t xml:space="preserve"> </w:t>
      </w:r>
      <w:hyperlink r:id="rId676" w:history="1">
        <w:r>
          <w:rPr>
            <w:color w:val="0000FF"/>
            <w:u w:val="single"/>
          </w:rPr>
          <w:t>Green Deal Arrangements Data</w:t>
        </w:r>
      </w:hyperlink>
      <w:r>
        <w:rPr>
          <w:color w:val="000000"/>
        </w:rPr>
        <w:t> onto the</w:t>
      </w:r>
      <w:r>
        <w:t xml:space="preserve"> </w:t>
      </w:r>
      <w:hyperlink r:id="rId677" w:history="1">
        <w:r>
          <w:rPr>
            <w:color w:val="0000FF"/>
            <w:u w:val="single"/>
          </w:rPr>
          <w:t>GDCC</w:t>
        </w:r>
      </w:hyperlink>
      <w:r>
        <w:rPr>
          <w:color w:val="000000"/>
        </w:rPr>
        <w:t>;</w:t>
      </w:r>
    </w:p>
    <w:p w14:paraId="20336144" w14:textId="77777777" w:rsidR="002579E4" w:rsidRDefault="002579E4">
      <w:pPr>
        <w:pStyle w:val="ScheduleSectionL3"/>
        <w:widowControl w:val="0"/>
        <w:spacing w:beforeAutospacing="1" w:after="320" w:afterAutospacing="1"/>
      </w:pPr>
      <w:r>
        <w:rPr>
          <w:color w:val="000000"/>
        </w:rPr>
        <w:t>(b) the</w:t>
      </w:r>
      <w:r>
        <w:t xml:space="preserve"> </w:t>
      </w:r>
      <w:hyperlink r:id="rId678" w:history="1">
        <w:r>
          <w:rPr>
            <w:color w:val="0000FF"/>
            <w:u w:val="single"/>
          </w:rPr>
          <w:t>Green Deal Arrangements Data</w:t>
        </w:r>
      </w:hyperlink>
      <w:r>
        <w:t xml:space="preserve"> </w:t>
      </w:r>
      <w:r>
        <w:rPr>
          <w:color w:val="000000"/>
        </w:rPr>
        <w:t xml:space="preserve">includes a contiguous series of </w:t>
      </w:r>
      <w:hyperlink r:id="rId679" w:history="1">
        <w:r>
          <w:rPr>
            <w:color w:val="0000FF"/>
            <w:u w:val="single"/>
          </w:rPr>
          <w:t>Green Deal Charge Period</w:t>
        </w:r>
      </w:hyperlink>
      <w:r>
        <w:rPr>
          <w:color w:val="000000"/>
        </w:rPr>
        <w:t>s, each with a relevant</w:t>
      </w:r>
      <w:r>
        <w:t xml:space="preserve"> </w:t>
      </w:r>
      <w:hyperlink r:id="rId680" w:history="1">
        <w:r>
          <w:rPr>
            <w:color w:val="0000FF"/>
            <w:u w:val="single"/>
          </w:rPr>
          <w:t>Green Deal Charge Start Date</w:t>
        </w:r>
      </w:hyperlink>
      <w:r>
        <w:rPr>
          <w:color w:val="000000"/>
        </w:rPr>
        <w:t> and a relevant</w:t>
      </w:r>
      <w:r>
        <w:t xml:space="preserve"> </w:t>
      </w:r>
      <w:hyperlink r:id="rId681" w:history="1">
        <w:r>
          <w:rPr>
            <w:color w:val="0000FF"/>
            <w:u w:val="single"/>
          </w:rPr>
          <w:t>Green Deal Charge End Date</w:t>
        </w:r>
      </w:hyperlink>
      <w:r>
        <w:rPr>
          <w:color w:val="000000"/>
        </w:rPr>
        <w:t>, and the last</w:t>
      </w:r>
      <w:r>
        <w:t xml:space="preserve"> </w:t>
      </w:r>
      <w:hyperlink r:id="rId682" w:history="1">
        <w:r>
          <w:rPr>
            <w:color w:val="0000FF"/>
            <w:u w:val="single"/>
          </w:rPr>
          <w:t>Green Deal Charge End Date</w:t>
        </w:r>
      </w:hyperlink>
      <w:r>
        <w:rPr>
          <w:color w:val="000000"/>
        </w:rPr>
        <w:t> and the Green Deal Plan End Date shall be the same as the end date for the relevant</w:t>
      </w:r>
      <w:r>
        <w:t xml:space="preserve"> </w:t>
      </w:r>
      <w:hyperlink r:id="rId683" w:history="1">
        <w:r>
          <w:rPr>
            <w:color w:val="0000FF"/>
            <w:u w:val="single"/>
          </w:rPr>
          <w:t>Green Deal Plan</w:t>
        </w:r>
      </w:hyperlink>
      <w:r>
        <w:rPr>
          <w:color w:val="000000"/>
        </w:rPr>
        <w:t>; and </w:t>
      </w:r>
    </w:p>
    <w:p w14:paraId="6E273362" w14:textId="77777777" w:rsidR="002579E4" w:rsidRDefault="002579E4">
      <w:pPr>
        <w:pStyle w:val="ScheduleSectionL3"/>
        <w:widowControl w:val="0"/>
        <w:spacing w:beforeAutospacing="1" w:after="320" w:afterAutospacing="1"/>
      </w:pPr>
      <w:r>
        <w:rPr>
          <w:color w:val="000000"/>
        </w:rPr>
        <w:t>(c) the aggregate of the</w:t>
      </w:r>
      <w:r>
        <w:t xml:space="preserve"> </w:t>
      </w:r>
      <w:hyperlink r:id="rId684" w:history="1">
        <w:r>
          <w:rPr>
            <w:color w:val="0000FF"/>
            <w:u w:val="single"/>
          </w:rPr>
          <w:t>Green Deal Electricity Savings</w:t>
        </w:r>
      </w:hyperlink>
      <w:r>
        <w:rPr>
          <w:color w:val="000000"/>
        </w:rPr>
        <w:t>, the</w:t>
      </w:r>
      <w:r>
        <w:t xml:space="preserve"> </w:t>
      </w:r>
      <w:hyperlink r:id="rId685" w:history="1">
        <w:r>
          <w:rPr>
            <w:color w:val="0000FF"/>
            <w:u w:val="single"/>
          </w:rPr>
          <w:t>Green Deal Gas Savings</w:t>
        </w:r>
      </w:hyperlink>
      <w:r>
        <w:rPr>
          <w:color w:val="000000"/>
        </w:rPr>
        <w:t> and the</w:t>
      </w:r>
      <w:r>
        <w:t xml:space="preserve"> </w:t>
      </w:r>
      <w:hyperlink r:id="rId686" w:history="1">
        <w:r>
          <w:rPr>
            <w:color w:val="0000FF"/>
            <w:u w:val="single"/>
          </w:rPr>
          <w:t>Green Deal Other Fuel Savings</w:t>
        </w:r>
      </w:hyperlink>
      <w:r>
        <w:rPr>
          <w:color w:val="000000"/>
        </w:rPr>
        <w:t> minus the aggregate Daily</w:t>
      </w:r>
      <w:r>
        <w:t xml:space="preserve"> </w:t>
      </w:r>
      <w:hyperlink r:id="rId687" w:history="1">
        <w:r>
          <w:rPr>
            <w:color w:val="0000FF"/>
            <w:u w:val="single"/>
          </w:rPr>
          <w:t>Green Deal Charges</w:t>
        </w:r>
      </w:hyperlink>
      <w:r>
        <w:rPr>
          <w:color w:val="000000"/>
        </w:rPr>
        <w:t> for the 12 month period commencing on the first</w:t>
      </w:r>
      <w:r>
        <w:t xml:space="preserve"> </w:t>
      </w:r>
      <w:hyperlink r:id="rId688" w:history="1">
        <w:r>
          <w:rPr>
            <w:color w:val="0000FF"/>
            <w:u w:val="single"/>
          </w:rPr>
          <w:t>Green Deal Charge Start Date</w:t>
        </w:r>
      </w:hyperlink>
      <w:r>
        <w:rPr>
          <w:color w:val="000000"/>
        </w:rPr>
        <w:t> results in a zero or positive value (a pass). Where the calculation results in a negative value the data shall fail validation. </w:t>
      </w:r>
    </w:p>
    <w:p w14:paraId="70EB33F4" w14:textId="77777777" w:rsidR="002579E4" w:rsidRDefault="002579E4" w:rsidP="00C26FEC">
      <w:pPr>
        <w:pStyle w:val="ScheduleSectionL2"/>
        <w:widowControl w:val="0"/>
        <w:spacing w:beforeLines="240" w:before="576" w:afterLines="240" w:after="576"/>
      </w:pPr>
      <w:r>
        <w:t>Standard message validation shall include confirmation that:</w:t>
      </w:r>
    </w:p>
    <w:p w14:paraId="0A351380" w14:textId="77777777" w:rsidR="002579E4" w:rsidRDefault="002579E4">
      <w:pPr>
        <w:pStyle w:val="ScheduleSectionL3"/>
        <w:widowControl w:val="0"/>
        <w:spacing w:beforeAutospacing="1" w:after="320" w:afterAutospacing="1"/>
      </w:pPr>
      <w:r>
        <w:rPr>
          <w:color w:val="000000"/>
        </w:rPr>
        <w:t>(a) the</w:t>
      </w:r>
      <w:r>
        <w:t xml:space="preserve"> </w:t>
      </w:r>
      <w:hyperlink r:id="rId689" w:history="1">
        <w:r>
          <w:rPr>
            <w:color w:val="0000FF"/>
            <w:u w:val="single"/>
          </w:rPr>
          <w:t>Party Instruction Number</w:t>
        </w:r>
      </w:hyperlink>
      <w:r>
        <w:rPr>
          <w:color w:val="000000"/>
        </w:rPr>
        <w:t> provided is unique for the sending party;  </w:t>
      </w:r>
    </w:p>
    <w:p w14:paraId="3139D2B8" w14:textId="77777777" w:rsidR="002579E4" w:rsidRDefault="002579E4">
      <w:pPr>
        <w:pStyle w:val="ScheduleSectionL3"/>
        <w:widowControl w:val="0"/>
        <w:spacing w:beforeAutospacing="1" w:after="320" w:afterAutospacing="1"/>
      </w:pPr>
      <w:r>
        <w:rPr>
          <w:color w:val="000000"/>
        </w:rPr>
        <w:t>(b) only the required fields are populated; </w:t>
      </w:r>
    </w:p>
    <w:p w14:paraId="12559FAF" w14:textId="77777777" w:rsidR="002579E4" w:rsidRDefault="002579E4">
      <w:pPr>
        <w:pStyle w:val="ScheduleSectionL3"/>
        <w:widowControl w:val="0"/>
        <w:spacing w:beforeAutospacing="1" w:after="320" w:afterAutospacing="1"/>
      </w:pPr>
      <w:r>
        <w:rPr>
          <w:color w:val="000000"/>
        </w:rPr>
        <w:t>(c) the</w:t>
      </w:r>
      <w:r>
        <w:t xml:space="preserve"> </w:t>
      </w:r>
      <w:hyperlink r:id="rId690" w:history="1">
        <w:r>
          <w:rPr>
            <w:color w:val="0000FF"/>
            <w:u w:val="single"/>
          </w:rPr>
          <w:t>Green Deal Plan ID</w:t>
        </w:r>
      </w:hyperlink>
      <w:r>
        <w:rPr>
          <w:color w:val="000000"/>
        </w:rPr>
        <w:t> provided is present in the database; </w:t>
      </w:r>
    </w:p>
    <w:p w14:paraId="79DBB0F2" w14:textId="77777777" w:rsidR="002579E4" w:rsidRDefault="002579E4">
      <w:pPr>
        <w:pStyle w:val="ScheduleSectionL3"/>
        <w:widowControl w:val="0"/>
        <w:spacing w:beforeAutospacing="1" w:after="320" w:afterAutospacing="1"/>
      </w:pPr>
      <w:r>
        <w:rPr>
          <w:color w:val="000000"/>
        </w:rPr>
        <w:t>(d) the status of the</w:t>
      </w:r>
      <w:r>
        <w:t xml:space="preserve"> </w:t>
      </w:r>
      <w:hyperlink r:id="rId691" w:history="1">
        <w:r>
          <w:rPr>
            <w:color w:val="0000FF"/>
            <w:u w:val="single"/>
          </w:rPr>
          <w:t>Green Deal Plan</w:t>
        </w:r>
      </w:hyperlink>
      <w:r>
        <w:rPr>
          <w:color w:val="000000"/>
        </w:rPr>
        <w:t> is appropriate for the specific message;</w:t>
      </w:r>
    </w:p>
    <w:p w14:paraId="7C2032D7" w14:textId="77777777" w:rsidR="002579E4" w:rsidRDefault="002579E4">
      <w:pPr>
        <w:pStyle w:val="ScheduleSectionL3"/>
        <w:widowControl w:val="0"/>
        <w:spacing w:beforeAutospacing="1" w:after="320" w:afterAutospacing="1"/>
      </w:pPr>
      <w:r>
        <w:rPr>
          <w:color w:val="000000"/>
        </w:rPr>
        <w:t>(e) the</w:t>
      </w:r>
      <w:r>
        <w:t xml:space="preserve"> </w:t>
      </w:r>
      <w:hyperlink r:id="rId692" w:history="1">
        <w:r>
          <w:rPr>
            <w:color w:val="0000FF"/>
            <w:u w:val="single"/>
          </w:rPr>
          <w:t>Green Deal Plan</w:t>
        </w:r>
      </w:hyperlink>
      <w:r>
        <w:rPr>
          <w:color w:val="000000"/>
        </w:rPr>
        <w:t> record is in a state where an update can be processed e.g. previous messages have been received or another change is not already being processed; </w:t>
      </w:r>
    </w:p>
    <w:p w14:paraId="7A4B56EA" w14:textId="77777777" w:rsidR="002579E4" w:rsidRDefault="002579E4">
      <w:pPr>
        <w:pStyle w:val="ScheduleSectionL3"/>
        <w:widowControl w:val="0"/>
        <w:spacing w:beforeAutospacing="1" w:after="320" w:afterAutospacing="1"/>
      </w:pPr>
      <w:r>
        <w:rPr>
          <w:color w:val="000000"/>
        </w:rPr>
        <w:lastRenderedPageBreak/>
        <w:t>(f) that the sending party is the</w:t>
      </w:r>
      <w:r>
        <w:t xml:space="preserve"> </w:t>
      </w:r>
      <w:hyperlink r:id="rId693" w:history="1">
        <w:r>
          <w:rPr>
            <w:color w:val="0000FF"/>
            <w:u w:val="single"/>
          </w:rPr>
          <w:t>Green Deal Provider</w:t>
        </w:r>
      </w:hyperlink>
      <w:r>
        <w:rPr>
          <w:color w:val="000000"/>
        </w:rPr>
        <w:t> or</w:t>
      </w:r>
      <w:r>
        <w:t xml:space="preserve"> </w:t>
      </w:r>
      <w:hyperlink r:id="rId694" w:history="1">
        <w:r>
          <w:rPr>
            <w:color w:val="0000FF"/>
            <w:u w:val="single"/>
          </w:rPr>
          <w:t>Electricity Supplier</w:t>
        </w:r>
      </w:hyperlink>
      <w:r>
        <w:rPr>
          <w:color w:val="000000"/>
        </w:rPr>
        <w:t> associated to the</w:t>
      </w:r>
      <w:r>
        <w:t xml:space="preserve"> </w:t>
      </w:r>
      <w:hyperlink r:id="rId695" w:history="1">
        <w:r>
          <w:rPr>
            <w:color w:val="000000"/>
            <w:u w:val="single"/>
          </w:rPr>
          <w:t>Green Deal Plan ID</w:t>
        </w:r>
      </w:hyperlink>
      <w:r>
        <w:rPr>
          <w:color w:val="000000"/>
        </w:rPr>
        <w:t> in the</w:t>
      </w:r>
      <w:r>
        <w:t xml:space="preserve"> </w:t>
      </w:r>
      <w:hyperlink r:id="rId696" w:history="1">
        <w:r>
          <w:rPr>
            <w:color w:val="000000"/>
            <w:u w:val="single"/>
          </w:rPr>
          <w:t>GDCC</w:t>
        </w:r>
      </w:hyperlink>
      <w:r>
        <w:rPr>
          <w:color w:val="000000"/>
        </w:rPr>
        <w:t>; and</w:t>
      </w:r>
    </w:p>
    <w:p w14:paraId="3752561B" w14:textId="77777777" w:rsidR="002579E4" w:rsidRDefault="002579E4">
      <w:pPr>
        <w:pStyle w:val="ScheduleSectionL3"/>
        <w:widowControl w:val="0"/>
        <w:spacing w:beforeAutospacing="1" w:after="320" w:afterAutospacing="1"/>
      </w:pPr>
      <w:r>
        <w:rPr>
          <w:color w:val="000000"/>
        </w:rPr>
        <w:t>(g) the</w:t>
      </w:r>
      <w:r>
        <w:t xml:space="preserve"> </w:t>
      </w:r>
      <w:hyperlink r:id="rId697" w:history="1">
        <w:r>
          <w:rPr>
            <w:color w:val="0000FF"/>
            <w:u w:val="single"/>
          </w:rPr>
          <w:t>Green Deal Provider</w:t>
        </w:r>
      </w:hyperlink>
      <w:r>
        <w:t xml:space="preserve"> </w:t>
      </w:r>
      <w:hyperlink r:id="rId698" w:history="1">
        <w:r>
          <w:rPr>
            <w:color w:val="000000"/>
            <w:u w:val="single"/>
          </w:rPr>
          <w:t>MPID</w:t>
        </w:r>
      </w:hyperlink>
      <w:r>
        <w:rPr>
          <w:color w:val="000000"/>
        </w:rPr>
        <w:t> is both valid and associated with the appropriate role for the effective date of the proposed </w:t>
      </w:r>
      <w:hyperlink r:id="rId699" w:history="1">
        <w:r>
          <w:rPr>
            <w:color w:val="0000FF"/>
            <w:u w:val="single"/>
          </w:rPr>
          <w:t>Green Deal Plan</w:t>
        </w:r>
      </w:hyperlink>
      <w:r>
        <w:rPr>
          <w:color w:val="000000"/>
        </w:rPr>
        <w:t> record status update. </w:t>
      </w:r>
    </w:p>
    <w:p w14:paraId="6CBE1077" w14:textId="77777777" w:rsidR="002579E4" w:rsidRDefault="002579E4" w:rsidP="00C26FEC">
      <w:pPr>
        <w:pStyle w:val="ScheduleSectionL2"/>
        <w:widowControl w:val="0"/>
        <w:spacing w:beforeLines="240" w:before="576" w:afterLines="240" w:after="576"/>
      </w:pPr>
      <w:r>
        <w:t xml:space="preserve">Verification by the </w:t>
      </w:r>
      <w:hyperlink r:id="rId700" w:history="1">
        <w:r>
          <w:rPr>
            <w:color w:val="0000FF"/>
            <w:u w:val="single"/>
          </w:rPr>
          <w:t>Electricity Supplier</w:t>
        </w:r>
      </w:hyperlink>
      <w:r>
        <w:t xml:space="preserve"> shall include confirmation that:</w:t>
      </w:r>
    </w:p>
    <w:p w14:paraId="528A8A15" w14:textId="77777777" w:rsidR="002579E4" w:rsidRDefault="002579E4">
      <w:pPr>
        <w:pStyle w:val="ScheduleSectionL3"/>
        <w:widowControl w:val="0"/>
        <w:spacing w:beforeAutospacing="1" w:after="320" w:afterAutospacing="1"/>
      </w:pPr>
      <w:r>
        <w:rPr>
          <w:color w:val="000000"/>
        </w:rPr>
        <w:t>(a) the</w:t>
      </w:r>
      <w:r>
        <w:t xml:space="preserve"> </w:t>
      </w:r>
      <w:hyperlink r:id="rId701" w:history="1">
        <w:r>
          <w:rPr>
            <w:color w:val="000000"/>
            <w:u w:val="single"/>
          </w:rPr>
          <w:t>Green Deal</w:t>
        </w:r>
      </w:hyperlink>
      <w:r>
        <w:t xml:space="preserve"> </w:t>
      </w:r>
      <w:hyperlink r:id="rId702" w:history="1">
        <w:r>
          <w:rPr>
            <w:color w:val="0000FF"/>
            <w:u w:val="single"/>
          </w:rPr>
          <w:t>MPAN Core</w:t>
        </w:r>
      </w:hyperlink>
      <w:r>
        <w:rPr>
          <w:color w:val="000000"/>
        </w:rPr>
        <w:t> corresponds with the relevant Electricity account number;  </w:t>
      </w:r>
    </w:p>
    <w:p w14:paraId="27E0345A" w14:textId="77777777" w:rsidR="002579E4" w:rsidRDefault="002579E4">
      <w:pPr>
        <w:pStyle w:val="ScheduleSectionL3"/>
        <w:widowControl w:val="0"/>
        <w:spacing w:beforeAutospacing="1" w:after="320" w:afterAutospacing="1"/>
      </w:pPr>
      <w:r>
        <w:rPr>
          <w:color w:val="000000"/>
        </w:rPr>
        <w:t>(b) the</w:t>
      </w:r>
      <w:r>
        <w:t xml:space="preserve"> </w:t>
      </w:r>
      <w:hyperlink r:id="rId703" w:history="1">
        <w:r>
          <w:rPr>
            <w:color w:val="0000FF"/>
            <w:u w:val="single"/>
          </w:rPr>
          <w:t>Electricity Supplier</w:t>
        </w:r>
      </w:hyperlink>
      <w:r>
        <w:rPr>
          <w:color w:val="000000"/>
        </w:rPr>
        <w:t> is registered against the</w:t>
      </w:r>
      <w:r>
        <w:t xml:space="preserve"> </w:t>
      </w:r>
      <w:hyperlink r:id="rId704" w:history="1">
        <w:r>
          <w:rPr>
            <w:color w:val="000000"/>
            <w:u w:val="single"/>
          </w:rPr>
          <w:t>Green Deal</w:t>
        </w:r>
      </w:hyperlink>
      <w:r>
        <w:t xml:space="preserve"> </w:t>
      </w:r>
      <w:hyperlink r:id="rId705" w:history="1">
        <w:r>
          <w:rPr>
            <w:color w:val="0000FF"/>
            <w:u w:val="single"/>
          </w:rPr>
          <w:t>MPAN Core</w:t>
        </w:r>
      </w:hyperlink>
      <w:r>
        <w:rPr>
          <w:color w:val="000000"/>
        </w:rPr>
        <w:t> and, at the time of the verification, it considers that such registration is not an Erroneous Registration; and </w:t>
      </w:r>
    </w:p>
    <w:p w14:paraId="5F4529AD" w14:textId="77777777" w:rsidR="002579E4" w:rsidRDefault="002579E4">
      <w:pPr>
        <w:pStyle w:val="ScheduleSectionL3"/>
        <w:widowControl w:val="0"/>
        <w:spacing w:beforeAutospacing="1" w:after="320" w:afterAutospacing="1"/>
      </w:pPr>
      <w:r>
        <w:rPr>
          <w:color w:val="000000"/>
        </w:rPr>
        <w:t>(c) the</w:t>
      </w:r>
      <w:r>
        <w:t xml:space="preserve"> </w:t>
      </w:r>
      <w:hyperlink r:id="rId706" w:history="1">
        <w:r>
          <w:rPr>
            <w:color w:val="0000FF"/>
            <w:u w:val="single"/>
          </w:rPr>
          <w:t>Consumer</w:t>
        </w:r>
      </w:hyperlink>
      <w:r>
        <w:t xml:space="preserve"> </w:t>
      </w:r>
      <w:r>
        <w:rPr>
          <w:color w:val="000000"/>
        </w:rPr>
        <w:t>for the relevant Electricity account number is reasonably identifiable by name. </w:t>
      </w:r>
    </w:p>
    <w:p w14:paraId="7B5CA889" w14:textId="77777777" w:rsidR="002579E4" w:rsidRDefault="002579E4" w:rsidP="00C26FEC">
      <w:pPr>
        <w:pStyle w:val="ScheduleSectionL2"/>
        <w:widowControl w:val="0"/>
        <w:spacing w:beforeLines="240" w:before="576" w:afterLines="240" w:after="576"/>
      </w:pPr>
      <w:r>
        <w:t xml:space="preserve">If at anytime, the </w:t>
      </w:r>
      <w:hyperlink r:id="rId707" w:history="1">
        <w:r>
          <w:rPr>
            <w:color w:val="0000FF"/>
            <w:u w:val="single"/>
          </w:rPr>
          <w:t>GDCC</w:t>
        </w:r>
      </w:hyperlink>
      <w:r>
        <w:t xml:space="preserve"> validation identifies an issue that cannot be resolved (e.g. the incoming </w:t>
      </w:r>
      <w:hyperlink r:id="rId708" w:history="1">
        <w:r>
          <w:rPr>
            <w:color w:val="0000FF"/>
            <w:u w:val="single"/>
          </w:rPr>
          <w:t>Market Message</w:t>
        </w:r>
      </w:hyperlink>
      <w:r>
        <w:t xml:space="preserve"> cannot be associated to a valid </w:t>
      </w:r>
      <w:hyperlink r:id="rId709" w:history="1">
        <w:r>
          <w:rPr>
            <w:color w:val="0000FF"/>
            <w:u w:val="single"/>
          </w:rPr>
          <w:t>GDCC Instruction Number</w:t>
        </w:r>
      </w:hyperlink>
      <w:r>
        <w:t xml:space="preserve">), then the </w:t>
      </w:r>
      <w:hyperlink r:id="rId710" w:history="1">
        <w:r>
          <w:rPr>
            <w:color w:val="0000FF"/>
            <w:u w:val="single"/>
          </w:rPr>
          <w:t>GDCC</w:t>
        </w:r>
      </w:hyperlink>
      <w:r>
        <w:t xml:space="preserve"> shall generate a report for </w:t>
      </w:r>
      <w:hyperlink r:id="rId711" w:history="1">
        <w:r>
          <w:rPr>
            <w:color w:val="0000FF"/>
            <w:u w:val="single"/>
          </w:rPr>
          <w:t>Code Manager</w:t>
        </w:r>
      </w:hyperlink>
      <w:r>
        <w:t xml:space="preserve"> investigation. The </w:t>
      </w:r>
      <w:hyperlink r:id="rId712" w:history="1">
        <w:r>
          <w:rPr>
            <w:color w:val="0000FF"/>
            <w:u w:val="single"/>
          </w:rPr>
          <w:t>Code Manager</w:t>
        </w:r>
      </w:hyperlink>
      <w:r>
        <w:t xml:space="preserve"> shall inform the sender of the </w:t>
      </w:r>
      <w:hyperlink r:id="rId713" w:history="1">
        <w:r>
          <w:rPr>
            <w:color w:val="0000FF"/>
            <w:u w:val="single"/>
          </w:rPr>
          <w:t>Market Message</w:t>
        </w:r>
      </w:hyperlink>
      <w:r>
        <w:t xml:space="preserve"> within 2 </w:t>
      </w:r>
      <w:hyperlink r:id="rId714" w:history="1">
        <w:r>
          <w:rPr>
            <w:color w:val="0000FF"/>
            <w:u w:val="single"/>
          </w:rPr>
          <w:t>Working Day</w:t>
        </w:r>
      </w:hyperlink>
      <w:r>
        <w:t xml:space="preserve">s of the </w:t>
      </w:r>
      <w:hyperlink r:id="rId715" w:history="1">
        <w:r>
          <w:rPr>
            <w:color w:val="0000FF"/>
            <w:u w:val="single"/>
          </w:rPr>
          <w:t>Market Message</w:t>
        </w:r>
      </w:hyperlink>
      <w:r>
        <w:t xml:space="preserve"> being received by the </w:t>
      </w:r>
      <w:hyperlink r:id="rId716" w:history="1">
        <w:r>
          <w:rPr>
            <w:color w:val="0000FF"/>
            <w:u w:val="single"/>
          </w:rPr>
          <w:t>GDCC</w:t>
        </w:r>
      </w:hyperlink>
      <w:r>
        <w:t>, who shall resolve the issue in accordance with Paragraph 12.10.</w:t>
      </w:r>
    </w:p>
    <w:p w14:paraId="2CBA960B" w14:textId="77777777" w:rsidR="002579E4" w:rsidRDefault="002579E4" w:rsidP="00C26FEC">
      <w:pPr>
        <w:pStyle w:val="ScheduleSectionL2"/>
        <w:widowControl w:val="0"/>
        <w:spacing w:beforeLines="240" w:before="576" w:afterLines="240" w:after="576"/>
      </w:pPr>
      <w:r>
        <w:t xml:space="preserve">Where a </w:t>
      </w:r>
      <w:hyperlink r:id="rId717" w:history="1">
        <w:r>
          <w:rPr>
            <w:color w:val="0000FF"/>
            <w:u w:val="single"/>
          </w:rPr>
          <w:t>Market Message</w:t>
        </w:r>
      </w:hyperlink>
      <w:r>
        <w:t xml:space="preserve"> is rejected as a result of any validation (including supplier verification) defined in this Paragraph 12, the </w:t>
      </w:r>
      <w:hyperlink r:id="rId718" w:history="1">
        <w:r>
          <w:rPr>
            <w:color w:val="0000FF"/>
            <w:u w:val="single"/>
          </w:rPr>
          <w:t>Green Deal Provider</w:t>
        </w:r>
      </w:hyperlink>
      <w:r>
        <w:t xml:space="preserve"> or </w:t>
      </w:r>
      <w:hyperlink r:id="rId719" w:history="1">
        <w:r>
          <w:rPr>
            <w:color w:val="0000FF"/>
            <w:u w:val="single"/>
          </w:rPr>
          <w:t>Electricity Supplier</w:t>
        </w:r>
      </w:hyperlink>
      <w:r>
        <w:t xml:space="preserve"> shall have the option: </w:t>
      </w:r>
    </w:p>
    <w:p w14:paraId="0D1AEAA8" w14:textId="77777777" w:rsidR="002579E4" w:rsidRDefault="002579E4">
      <w:pPr>
        <w:pStyle w:val="ScheduleSectionL3"/>
        <w:widowControl w:val="0"/>
        <w:spacing w:beforeAutospacing="1" w:after="320" w:afterAutospacing="1"/>
      </w:pPr>
      <w:r>
        <w:rPr>
          <w:color w:val="000000"/>
        </w:rPr>
        <w:t>(a) to send a notification to the</w:t>
      </w:r>
      <w:r>
        <w:t xml:space="preserve"> </w:t>
      </w:r>
      <w:hyperlink r:id="rId720" w:history="1">
        <w:r>
          <w:rPr>
            <w:color w:val="0000FF"/>
            <w:u w:val="single"/>
          </w:rPr>
          <w:t>GDCC</w:t>
        </w:r>
      </w:hyperlink>
      <w:r>
        <w:rPr>
          <w:color w:val="000000"/>
        </w:rPr>
        <w:t> containing revised data that it wishes to resubmit; </w:t>
      </w:r>
    </w:p>
    <w:p w14:paraId="5CA8ED85" w14:textId="77777777" w:rsidR="002579E4" w:rsidRDefault="002579E4">
      <w:pPr>
        <w:pStyle w:val="ScheduleSectionL3"/>
        <w:widowControl w:val="0"/>
        <w:spacing w:beforeAutospacing="1" w:after="320" w:afterAutospacing="1"/>
      </w:pPr>
      <w:r>
        <w:rPr>
          <w:color w:val="000000"/>
        </w:rPr>
        <w:t>(b) where the relevant</w:t>
      </w:r>
      <w:r>
        <w:t xml:space="preserve"> </w:t>
      </w:r>
      <w:hyperlink r:id="rId721" w:history="1">
        <w:r>
          <w:rPr>
            <w:color w:val="0000FF"/>
            <w:u w:val="single"/>
          </w:rPr>
          <w:t>Green Deal Plan</w:t>
        </w:r>
      </w:hyperlink>
      <w:r>
        <w:rPr>
          <w:color w:val="000000"/>
        </w:rPr>
        <w:t> has already been entered into, to send a notification to the</w:t>
      </w:r>
      <w:r>
        <w:t xml:space="preserve"> </w:t>
      </w:r>
      <w:hyperlink r:id="rId722" w:history="1">
        <w:r>
          <w:rPr>
            <w:color w:val="0000FF"/>
            <w:u w:val="single"/>
          </w:rPr>
          <w:t>GDCC</w:t>
        </w:r>
      </w:hyperlink>
      <w:r>
        <w:rPr>
          <w:color w:val="000000"/>
        </w:rPr>
        <w:t> to reflect the</w:t>
      </w:r>
      <w:r>
        <w:t xml:space="preserve"> </w:t>
      </w:r>
      <w:hyperlink r:id="rId723" w:history="1">
        <w:r>
          <w:rPr>
            <w:color w:val="0000FF"/>
            <w:u w:val="single"/>
          </w:rPr>
          <w:t>Green Deal Plan</w:t>
        </w:r>
      </w:hyperlink>
      <w:r>
        <w:rPr>
          <w:color w:val="000000"/>
        </w:rPr>
        <w:t> having come to an end; or </w:t>
      </w:r>
    </w:p>
    <w:p w14:paraId="57ACF3E3" w14:textId="77777777" w:rsidR="002579E4" w:rsidRDefault="002579E4">
      <w:pPr>
        <w:pStyle w:val="ScheduleSectionL3"/>
        <w:widowControl w:val="0"/>
        <w:spacing w:beforeAutospacing="1" w:after="320" w:afterAutospacing="1"/>
      </w:pPr>
      <w:r>
        <w:rPr>
          <w:color w:val="000000"/>
        </w:rPr>
        <w:t>(c) where a proposed</w:t>
      </w:r>
      <w:r>
        <w:t xml:space="preserve"> </w:t>
      </w:r>
      <w:hyperlink r:id="rId724" w:history="1">
        <w:r>
          <w:rPr>
            <w:color w:val="0000FF"/>
            <w:u w:val="single"/>
          </w:rPr>
          <w:t>Green Deal Plan</w:t>
        </w:r>
      </w:hyperlink>
      <w:r>
        <w:rPr>
          <w:color w:val="000000"/>
        </w:rPr>
        <w:t> has not been entered into, to send a notification to the</w:t>
      </w:r>
      <w:r>
        <w:t xml:space="preserve"> </w:t>
      </w:r>
      <w:hyperlink r:id="rId725" w:history="1">
        <w:r>
          <w:rPr>
            <w:color w:val="0000FF"/>
            <w:u w:val="single"/>
          </w:rPr>
          <w:t>GDCC</w:t>
        </w:r>
      </w:hyperlink>
      <w:r>
        <w:rPr>
          <w:color w:val="000000"/>
        </w:rPr>
        <w:t> to reflect the ending of the setup and validation process. </w:t>
      </w:r>
    </w:p>
    <w:p w14:paraId="21152CE0" w14:textId="77777777" w:rsidR="002579E4" w:rsidRDefault="002579E4" w:rsidP="00C26FEC">
      <w:pPr>
        <w:pStyle w:val="ScheduleSectionL2"/>
        <w:widowControl w:val="0"/>
        <w:spacing w:beforeLines="240" w:before="576" w:afterLines="240" w:after="576"/>
      </w:pPr>
      <w:r>
        <w:lastRenderedPageBreak/>
        <w:t xml:space="preserve">The </w:t>
      </w:r>
      <w:hyperlink r:id="rId726" w:history="1">
        <w:r>
          <w:rPr>
            <w:color w:val="0000FF"/>
            <w:u w:val="single"/>
          </w:rPr>
          <w:t>GDCC</w:t>
        </w:r>
      </w:hyperlink>
      <w:r>
        <w:t xml:space="preserve"> shall record the status of each </w:t>
      </w:r>
      <w:hyperlink r:id="rId727" w:history="1">
        <w:r>
          <w:rPr>
            <w:color w:val="0000FF"/>
            <w:u w:val="single"/>
          </w:rPr>
          <w:t>Green Deal Plan</w:t>
        </w:r>
      </w:hyperlink>
      <w:r>
        <w:t xml:space="preserve"> record and have logical rules regarding status transition. These statuses are as follows: </w:t>
      </w:r>
    </w:p>
    <w:p w14:paraId="446745F2" w14:textId="77777777" w:rsidR="002579E4" w:rsidRDefault="002579E4">
      <w:pPr>
        <w:pStyle w:val="ScheduleSectionL3"/>
        <w:widowControl w:val="0"/>
        <w:spacing w:beforeAutospacing="1" w:after="320" w:afterAutospacing="1"/>
      </w:pPr>
      <w:r>
        <w:rPr>
          <w:color w:val="000000"/>
        </w:rPr>
        <w:t xml:space="preserve">(a) </w:t>
      </w:r>
      <w:r>
        <w:rPr>
          <w:b/>
          <w:color w:val="000000"/>
        </w:rPr>
        <w:t>New</w:t>
      </w:r>
      <w:r>
        <w:rPr>
          <w:color w:val="000000"/>
        </w:rPr>
        <w:t xml:space="preserve"> - where a unique</w:t>
      </w:r>
      <w:r>
        <w:t xml:space="preserve"> </w:t>
      </w:r>
      <w:hyperlink r:id="rId728" w:history="1">
        <w:r>
          <w:rPr>
            <w:color w:val="0000FF"/>
            <w:u w:val="single"/>
          </w:rPr>
          <w:t>Green Deal Plan ID</w:t>
        </w:r>
      </w:hyperlink>
      <w:r>
        <w:rPr>
          <w:color w:val="000000"/>
        </w:rPr>
        <w:t> has been created and initial checks undertaken in the</w:t>
      </w:r>
      <w:r>
        <w:t xml:space="preserve"> </w:t>
      </w:r>
      <w:hyperlink r:id="rId729" w:history="1">
        <w:r>
          <w:rPr>
            <w:color w:val="0000FF"/>
            <w:u w:val="single"/>
          </w:rPr>
          <w:t>GDCC</w:t>
        </w:r>
      </w:hyperlink>
      <w:r>
        <w:rPr>
          <w:color w:val="000000"/>
        </w:rPr>
        <w:t>, but no request for a notification to be sent to the</w:t>
      </w:r>
      <w:r>
        <w:t xml:space="preserve"> </w:t>
      </w:r>
      <w:hyperlink r:id="rId730" w:history="1">
        <w:r>
          <w:rPr>
            <w:color w:val="0000FF"/>
            <w:u w:val="single"/>
          </w:rPr>
          <w:t>Green Deal Bill Payer</w:t>
        </w:r>
      </w:hyperlink>
      <w:r>
        <w:rPr>
          <w:color w:val="000000"/>
        </w:rPr>
        <w:t> has been generated to the relevant</w:t>
      </w:r>
      <w:r>
        <w:t xml:space="preserve"> </w:t>
      </w:r>
      <w:hyperlink r:id="rId731" w:history="1">
        <w:r>
          <w:rPr>
            <w:color w:val="0000FF"/>
            <w:u w:val="single"/>
          </w:rPr>
          <w:t>Green Deal Licensee</w:t>
        </w:r>
      </w:hyperlink>
      <w:r>
        <w:rPr>
          <w:color w:val="000000"/>
        </w:rPr>
        <w:t>; </w:t>
      </w:r>
    </w:p>
    <w:p w14:paraId="48F33413" w14:textId="77777777" w:rsidR="002579E4" w:rsidRDefault="002579E4">
      <w:pPr>
        <w:pStyle w:val="ScheduleSectionL3"/>
        <w:widowControl w:val="0"/>
        <w:spacing w:beforeAutospacing="1" w:after="320" w:afterAutospacing="1"/>
      </w:pPr>
      <w:r>
        <w:rPr>
          <w:color w:val="000000"/>
        </w:rPr>
        <w:t xml:space="preserve">(b) </w:t>
      </w:r>
      <w:r>
        <w:rPr>
          <w:b/>
          <w:color w:val="000000"/>
        </w:rPr>
        <w:t>Pending</w:t>
      </w:r>
      <w:r>
        <w:rPr>
          <w:color w:val="000000"/>
        </w:rPr>
        <w:t xml:space="preserve"> - where a request has been generated to the</w:t>
      </w:r>
      <w:r>
        <w:t xml:space="preserve"> </w:t>
      </w:r>
      <w:hyperlink r:id="rId732" w:history="1">
        <w:r>
          <w:rPr>
            <w:color w:val="0000FF"/>
            <w:u w:val="single"/>
          </w:rPr>
          <w:t>Green Deal Licensee</w:t>
        </w:r>
      </w:hyperlink>
      <w:r>
        <w:rPr>
          <w:color w:val="000000"/>
        </w:rPr>
        <w:t> to issue an initial notification of a pending</w:t>
      </w:r>
      <w:r>
        <w:t xml:space="preserve"> </w:t>
      </w:r>
      <w:hyperlink r:id="rId733" w:history="1">
        <w:r>
          <w:rPr>
            <w:color w:val="0000FF"/>
            <w:u w:val="single"/>
          </w:rPr>
          <w:t>Green Deal Plan</w:t>
        </w:r>
      </w:hyperlink>
      <w:r>
        <w:rPr>
          <w:color w:val="000000"/>
        </w:rPr>
        <w:t> to the</w:t>
      </w:r>
      <w:r>
        <w:t xml:space="preserve"> </w:t>
      </w:r>
      <w:hyperlink r:id="rId734" w:history="1">
        <w:r>
          <w:rPr>
            <w:color w:val="0000FF"/>
            <w:u w:val="single"/>
          </w:rPr>
          <w:t>Green Deal Bill Payer</w:t>
        </w:r>
      </w:hyperlink>
      <w:r>
        <w:rPr>
          <w:color w:val="000000"/>
        </w:rPr>
        <w:t>, and the</w:t>
      </w:r>
      <w:r>
        <w:t xml:space="preserve"> </w:t>
      </w:r>
      <w:hyperlink r:id="rId735" w:history="1">
        <w:r>
          <w:rPr>
            <w:color w:val="0000FF"/>
            <w:u w:val="single"/>
          </w:rPr>
          <w:t>Green Deal Licensee</w:t>
        </w:r>
      </w:hyperlink>
      <w:r>
        <w:rPr>
          <w:color w:val="000000"/>
        </w:rPr>
        <w:t> has confirmed that supplier verification has been successful in relation to that request; </w:t>
      </w:r>
    </w:p>
    <w:p w14:paraId="35218A9B" w14:textId="77777777" w:rsidR="002579E4" w:rsidRDefault="002579E4">
      <w:pPr>
        <w:pStyle w:val="ScheduleSectionL3"/>
        <w:widowControl w:val="0"/>
        <w:spacing w:beforeAutospacing="1" w:after="320" w:afterAutospacing="1"/>
      </w:pPr>
      <w:r>
        <w:rPr>
          <w:color w:val="000000"/>
        </w:rPr>
        <w:t xml:space="preserve">(c) </w:t>
      </w:r>
      <w:r>
        <w:rPr>
          <w:b/>
          <w:color w:val="000000"/>
        </w:rPr>
        <w:t>Live</w:t>
      </w:r>
      <w:r>
        <w:rPr>
          <w:color w:val="000000"/>
        </w:rPr>
        <w:t xml:space="preserve"> - Green Deal Charge information has been sent to the</w:t>
      </w:r>
      <w:r>
        <w:t xml:space="preserve"> </w:t>
      </w:r>
      <w:hyperlink r:id="rId736" w:history="1">
        <w:r>
          <w:rPr>
            <w:color w:val="0000FF"/>
            <w:u w:val="single"/>
          </w:rPr>
          <w:t>Green Deal Licensee</w:t>
        </w:r>
      </w:hyperlink>
      <w:r>
        <w:rPr>
          <w:color w:val="000000"/>
        </w:rPr>
        <w:t> and the</w:t>
      </w:r>
      <w:r>
        <w:t xml:space="preserve"> </w:t>
      </w:r>
      <w:hyperlink r:id="rId737" w:history="1">
        <w:r>
          <w:rPr>
            <w:color w:val="0000FF"/>
            <w:u w:val="single"/>
          </w:rPr>
          <w:t>Green Deal Licensee</w:t>
        </w:r>
      </w:hyperlink>
      <w:r>
        <w:rPr>
          <w:color w:val="000000"/>
        </w:rPr>
        <w:t> has confirmed that the supplier verification has been successful in relation to that request;  </w:t>
      </w:r>
    </w:p>
    <w:p w14:paraId="62CF1DA5" w14:textId="77777777" w:rsidR="002579E4" w:rsidRDefault="002579E4">
      <w:pPr>
        <w:pStyle w:val="ScheduleSectionL3"/>
        <w:widowControl w:val="0"/>
        <w:spacing w:beforeAutospacing="1" w:after="320" w:afterAutospacing="1"/>
      </w:pPr>
      <w:r>
        <w:rPr>
          <w:color w:val="000000"/>
        </w:rPr>
        <w:t xml:space="preserve">(d) </w:t>
      </w:r>
      <w:r>
        <w:rPr>
          <w:b/>
          <w:color w:val="000000"/>
        </w:rPr>
        <w:t>Complete</w:t>
      </w:r>
      <w:r>
        <w:rPr>
          <w:color w:val="000000"/>
        </w:rPr>
        <w:t xml:space="preserve"> - the</w:t>
      </w:r>
      <w:r>
        <w:t xml:space="preserve"> </w:t>
      </w:r>
      <w:hyperlink r:id="rId738" w:history="1">
        <w:r>
          <w:rPr>
            <w:color w:val="0000FF"/>
            <w:u w:val="single"/>
          </w:rPr>
          <w:t>Green Deal Plan Actual End Date</w:t>
        </w:r>
      </w:hyperlink>
      <w:r>
        <w:rPr>
          <w:color w:val="000000"/>
        </w:rPr>
        <w:t> associated with a</w:t>
      </w:r>
      <w:r>
        <w:t xml:space="preserve"> </w:t>
      </w:r>
      <w:hyperlink r:id="rId739" w:history="1">
        <w:r>
          <w:rPr>
            <w:color w:val="0000FF"/>
            <w:u w:val="single"/>
          </w:rPr>
          <w:t>Green Deal Plan</w:t>
        </w:r>
      </w:hyperlink>
      <w:r>
        <w:rPr>
          <w:color w:val="000000"/>
        </w:rPr>
        <w:t> record in the</w:t>
      </w:r>
      <w:r>
        <w:t xml:space="preserve"> </w:t>
      </w:r>
      <w:hyperlink r:id="rId740" w:history="1">
        <w:r>
          <w:rPr>
            <w:color w:val="0000FF"/>
            <w:u w:val="single"/>
          </w:rPr>
          <w:t>GDCC</w:t>
        </w:r>
      </w:hyperlink>
      <w:r>
        <w:rPr>
          <w:color w:val="000000"/>
        </w:rPr>
        <w:t> has been reached; and </w:t>
      </w:r>
    </w:p>
    <w:p w14:paraId="3EB12BC4" w14:textId="77777777" w:rsidR="002579E4" w:rsidRDefault="002579E4">
      <w:pPr>
        <w:pStyle w:val="ScheduleSectionL3"/>
        <w:widowControl w:val="0"/>
        <w:spacing w:beforeAutospacing="1" w:after="320" w:afterAutospacing="1"/>
      </w:pPr>
      <w:r>
        <w:rPr>
          <w:color w:val="000000"/>
        </w:rPr>
        <w:t xml:space="preserve">(e) </w:t>
      </w:r>
      <w:r>
        <w:rPr>
          <w:b/>
          <w:color w:val="000000"/>
        </w:rPr>
        <w:t>Cancelled</w:t>
      </w:r>
      <w:r>
        <w:rPr>
          <w:color w:val="000000"/>
        </w:rPr>
        <w:t xml:space="preserve"> - The</w:t>
      </w:r>
      <w:r>
        <w:t xml:space="preserve"> </w:t>
      </w:r>
      <w:hyperlink r:id="rId741" w:history="1">
        <w:r>
          <w:rPr>
            <w:color w:val="0000FF"/>
            <w:u w:val="single"/>
          </w:rPr>
          <w:t>Green Deal Provider</w:t>
        </w:r>
      </w:hyperlink>
      <w:r>
        <w:rPr>
          <w:color w:val="000000"/>
        </w:rPr>
        <w:t> has successfully notified the</w:t>
      </w:r>
      <w:r>
        <w:t xml:space="preserve"> </w:t>
      </w:r>
      <w:hyperlink r:id="rId742" w:history="1">
        <w:r>
          <w:rPr>
            <w:color w:val="0000FF"/>
            <w:u w:val="single"/>
          </w:rPr>
          <w:t>GDCC</w:t>
        </w:r>
      </w:hyperlink>
      <w:r>
        <w:rPr>
          <w:color w:val="000000"/>
        </w:rPr>
        <w:t> that a</w:t>
      </w:r>
      <w:r>
        <w:t xml:space="preserve"> </w:t>
      </w:r>
      <w:hyperlink r:id="rId743" w:history="1">
        <w:r>
          <w:rPr>
            <w:color w:val="0000FF"/>
            <w:u w:val="single"/>
          </w:rPr>
          <w:t>Green Deal Plan</w:t>
        </w:r>
      </w:hyperlink>
      <w:r>
        <w:rPr>
          <w:color w:val="000000"/>
        </w:rPr>
        <w:t> was cancelled at a date prior to any "GD MPAN EFD" or "GD MPAN ETD" being applied to the associated</w:t>
      </w:r>
      <w:r>
        <w:t xml:space="preserve"> </w:t>
      </w:r>
      <w:hyperlink r:id="rId744" w:history="1">
        <w:r>
          <w:rPr>
            <w:color w:val="0000FF"/>
            <w:u w:val="single"/>
          </w:rPr>
          <w:t>Green Deal</w:t>
        </w:r>
      </w:hyperlink>
      <w:r>
        <w:t xml:space="preserve"> </w:t>
      </w:r>
      <w:hyperlink r:id="rId745" w:history="1">
        <w:r>
          <w:rPr>
            <w:color w:val="0000FF"/>
            <w:u w:val="single"/>
          </w:rPr>
          <w:t>MPAN Core</w:t>
        </w:r>
      </w:hyperlink>
      <w:r>
        <w:rPr>
          <w:color w:val="000000"/>
        </w:rPr>
        <w:t> in</w:t>
      </w:r>
      <w:r>
        <w:t xml:space="preserve"> </w:t>
      </w:r>
      <w:hyperlink r:id="rId746" w:history="1">
        <w:r>
          <w:rPr>
            <w:color w:val="000000"/>
            <w:u w:val="single"/>
          </w:rPr>
          <w:t>MPAS</w:t>
        </w:r>
      </w:hyperlink>
      <w:r>
        <w:rPr>
          <w:color w:val="000000"/>
        </w:rPr>
        <w:t>. </w:t>
      </w:r>
    </w:p>
    <w:p w14:paraId="2DE8DC77" w14:textId="77777777" w:rsidR="002579E4" w:rsidRDefault="002579E4" w:rsidP="00C26FEC">
      <w:pPr>
        <w:pStyle w:val="ScheduleSectionL2"/>
        <w:widowControl w:val="0"/>
        <w:spacing w:beforeLines="240" w:before="576" w:afterLines="240" w:after="576"/>
      </w:pPr>
      <w:r>
        <w:t xml:space="preserve">The statuses defined in Paragraph 12.11 shall be utilised throughout the </w:t>
      </w:r>
      <w:hyperlink r:id="rId747" w:history="1">
        <w:r>
          <w:rPr>
            <w:color w:val="0000FF"/>
            <w:u w:val="single"/>
          </w:rPr>
          <w:t>Green Deal</w:t>
        </w:r>
      </w:hyperlink>
      <w:r>
        <w:t xml:space="preserve"> process contained in this Schedule, with allowable activities defined by the current status of the relevant </w:t>
      </w:r>
      <w:hyperlink r:id="rId748" w:history="1">
        <w:r>
          <w:rPr>
            <w:color w:val="0000FF"/>
            <w:u w:val="single"/>
          </w:rPr>
          <w:t>Green Deal Plan</w:t>
        </w:r>
      </w:hyperlink>
      <w:r>
        <w:t>.  The allowed transitions between statuses are set out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621"/>
        <w:gridCol w:w="4621"/>
      </w:tblGrid>
      <w:tr w:rsidR="002579E4" w14:paraId="1A95B410" w14:textId="77777777" w:rsidTr="001D34C1">
        <w:tc>
          <w:tcPr>
            <w:tcW w:w="5000" w:type="pct"/>
            <w:gridSpan w:val="2"/>
            <w:tcBorders>
              <w:top w:val="single" w:sz="8" w:space="0" w:color="696969"/>
              <w:left w:val="single" w:sz="8" w:space="0" w:color="696969"/>
              <w:bottom w:val="single" w:sz="8" w:space="0" w:color="696969"/>
              <w:right w:val="single" w:sz="8" w:space="0" w:color="696969"/>
            </w:tcBorders>
          </w:tcPr>
          <w:p w14:paraId="595E8809" w14:textId="77777777" w:rsidR="002579E4" w:rsidRPr="001D34C1" w:rsidRDefault="002579E4">
            <w:pPr>
              <w:widowControl w:val="0"/>
              <w:spacing w:beforeAutospacing="1" w:after="320" w:afterAutospacing="1" w:line="276" w:lineRule="auto"/>
              <w:jc w:val="center"/>
              <w:rPr>
                <w:szCs w:val="22"/>
                <w:lang w:eastAsia="en-US"/>
              </w:rPr>
            </w:pPr>
            <w:r w:rsidRPr="001D34C1">
              <w:rPr>
                <w:rFonts w:eastAsia="Arial" w:cs="Arial"/>
                <w:color w:val="000000"/>
                <w:szCs w:val="22"/>
                <w:lang w:eastAsia="en-US"/>
              </w:rPr>
              <w:t>Status</w:t>
            </w:r>
          </w:p>
        </w:tc>
      </w:tr>
      <w:tr w:rsidR="002579E4" w14:paraId="2E9F76D2"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7C2987C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From</w:t>
            </w:r>
          </w:p>
        </w:tc>
        <w:tc>
          <w:tcPr>
            <w:tcW w:w="2500" w:type="pct"/>
            <w:tcBorders>
              <w:top w:val="single" w:sz="8" w:space="0" w:color="696969"/>
              <w:left w:val="single" w:sz="8" w:space="0" w:color="696969"/>
              <w:bottom w:val="single" w:sz="8" w:space="0" w:color="696969"/>
              <w:right w:val="single" w:sz="8" w:space="0" w:color="696969"/>
            </w:tcBorders>
          </w:tcPr>
          <w:p w14:paraId="604ABF7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To</w:t>
            </w:r>
          </w:p>
        </w:tc>
      </w:tr>
      <w:tr w:rsidR="002579E4" w14:paraId="589881D2"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369E1A2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t>
            </w:r>
          </w:p>
        </w:tc>
        <w:tc>
          <w:tcPr>
            <w:tcW w:w="2500" w:type="pct"/>
            <w:tcBorders>
              <w:top w:val="single" w:sz="8" w:space="0" w:color="696969"/>
              <w:left w:val="single" w:sz="8" w:space="0" w:color="696969"/>
              <w:bottom w:val="single" w:sz="8" w:space="0" w:color="696969"/>
              <w:right w:val="single" w:sz="8" w:space="0" w:color="696969"/>
            </w:tcBorders>
          </w:tcPr>
          <w:p w14:paraId="6A5EF98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New</w:t>
            </w:r>
          </w:p>
        </w:tc>
      </w:tr>
      <w:tr w:rsidR="002579E4" w14:paraId="538A2C1E"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6DB928D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New</w:t>
            </w:r>
          </w:p>
        </w:tc>
        <w:tc>
          <w:tcPr>
            <w:tcW w:w="2500" w:type="pct"/>
            <w:tcBorders>
              <w:top w:val="single" w:sz="8" w:space="0" w:color="696969"/>
              <w:left w:val="single" w:sz="8" w:space="0" w:color="696969"/>
              <w:bottom w:val="single" w:sz="8" w:space="0" w:color="696969"/>
              <w:right w:val="single" w:sz="8" w:space="0" w:color="696969"/>
            </w:tcBorders>
          </w:tcPr>
          <w:p w14:paraId="7360618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Cancelled</w:t>
            </w:r>
          </w:p>
        </w:tc>
      </w:tr>
      <w:tr w:rsidR="002579E4" w14:paraId="0D27E8DD"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76CB5E0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Cancelled</w:t>
            </w:r>
          </w:p>
        </w:tc>
        <w:tc>
          <w:tcPr>
            <w:tcW w:w="2500" w:type="pct"/>
            <w:tcBorders>
              <w:top w:val="single" w:sz="8" w:space="0" w:color="696969"/>
              <w:left w:val="single" w:sz="8" w:space="0" w:color="696969"/>
              <w:bottom w:val="single" w:sz="8" w:space="0" w:color="696969"/>
              <w:right w:val="single" w:sz="8" w:space="0" w:color="696969"/>
            </w:tcBorders>
          </w:tcPr>
          <w:p w14:paraId="72E3184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t>
            </w:r>
          </w:p>
        </w:tc>
      </w:tr>
      <w:tr w:rsidR="002579E4" w14:paraId="45B1A6AC"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4F1D244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New</w:t>
            </w:r>
          </w:p>
        </w:tc>
        <w:tc>
          <w:tcPr>
            <w:tcW w:w="2500" w:type="pct"/>
            <w:tcBorders>
              <w:top w:val="single" w:sz="8" w:space="0" w:color="696969"/>
              <w:left w:val="single" w:sz="8" w:space="0" w:color="696969"/>
              <w:bottom w:val="single" w:sz="8" w:space="0" w:color="696969"/>
              <w:right w:val="single" w:sz="8" w:space="0" w:color="696969"/>
            </w:tcBorders>
          </w:tcPr>
          <w:p w14:paraId="2C048D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Pending</w:t>
            </w:r>
          </w:p>
        </w:tc>
      </w:tr>
      <w:tr w:rsidR="002579E4" w14:paraId="17AE9970"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4B53F0C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Pending </w:t>
            </w:r>
          </w:p>
        </w:tc>
        <w:tc>
          <w:tcPr>
            <w:tcW w:w="2500" w:type="pct"/>
            <w:tcBorders>
              <w:top w:val="single" w:sz="8" w:space="0" w:color="696969"/>
              <w:left w:val="single" w:sz="8" w:space="0" w:color="696969"/>
              <w:bottom w:val="single" w:sz="8" w:space="0" w:color="696969"/>
              <w:right w:val="single" w:sz="8" w:space="0" w:color="696969"/>
            </w:tcBorders>
          </w:tcPr>
          <w:p w14:paraId="6E49938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Complete</w:t>
            </w:r>
          </w:p>
        </w:tc>
      </w:tr>
      <w:tr w:rsidR="002579E4" w14:paraId="7E39FF89"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2041121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Live</w:t>
            </w:r>
          </w:p>
        </w:tc>
        <w:tc>
          <w:tcPr>
            <w:tcW w:w="2500" w:type="pct"/>
            <w:tcBorders>
              <w:top w:val="single" w:sz="8" w:space="0" w:color="696969"/>
              <w:left w:val="single" w:sz="8" w:space="0" w:color="696969"/>
              <w:bottom w:val="single" w:sz="8" w:space="0" w:color="696969"/>
              <w:right w:val="single" w:sz="8" w:space="0" w:color="696969"/>
            </w:tcBorders>
          </w:tcPr>
          <w:p w14:paraId="7B5EC86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Complete</w:t>
            </w:r>
          </w:p>
        </w:tc>
      </w:tr>
      <w:tr w:rsidR="002579E4" w14:paraId="29D41D87" w14:textId="77777777" w:rsidTr="001D34C1">
        <w:tc>
          <w:tcPr>
            <w:tcW w:w="2500" w:type="pct"/>
            <w:tcBorders>
              <w:top w:val="single" w:sz="8" w:space="0" w:color="696969"/>
              <w:left w:val="single" w:sz="8" w:space="0" w:color="696969"/>
              <w:bottom w:val="single" w:sz="8" w:space="0" w:color="696969"/>
              <w:right w:val="single" w:sz="8" w:space="0" w:color="696969"/>
            </w:tcBorders>
          </w:tcPr>
          <w:p w14:paraId="120D23E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Complete</w:t>
            </w:r>
          </w:p>
        </w:tc>
        <w:tc>
          <w:tcPr>
            <w:tcW w:w="2500" w:type="pct"/>
            <w:tcBorders>
              <w:top w:val="single" w:sz="8" w:space="0" w:color="696969"/>
              <w:left w:val="single" w:sz="8" w:space="0" w:color="696969"/>
              <w:bottom w:val="single" w:sz="8" w:space="0" w:color="696969"/>
              <w:right w:val="single" w:sz="8" w:space="0" w:color="696969"/>
            </w:tcBorders>
          </w:tcPr>
          <w:p w14:paraId="1D28305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t>
            </w:r>
          </w:p>
        </w:tc>
      </w:tr>
    </w:tbl>
    <w:p w14:paraId="497D914B" w14:textId="77777777" w:rsidR="002579E4" w:rsidRPr="001D34C1" w:rsidRDefault="002579E4">
      <w:pPr>
        <w:rPr>
          <w:szCs w:val="22"/>
        </w:rPr>
      </w:pPr>
    </w:p>
    <w:p w14:paraId="713BCE7F" w14:textId="77777777" w:rsidR="002579E4" w:rsidRPr="001D34C1" w:rsidRDefault="002579E4">
      <w:pPr>
        <w:pStyle w:val="Heading1"/>
        <w:keepNext w:val="0"/>
        <w:keepLines w:val="0"/>
        <w:widowControl w:val="0"/>
        <w:spacing w:before="0" w:beforeAutospacing="1" w:after="320" w:afterAutospacing="1"/>
        <w:rPr>
          <w:sz w:val="22"/>
          <w:szCs w:val="22"/>
        </w:rPr>
      </w:pPr>
      <w:bookmarkStart w:id="13" w:name="_Toc117765316"/>
      <w:r w:rsidRPr="001D34C1">
        <w:rPr>
          <w:sz w:val="22"/>
          <w:szCs w:val="22"/>
        </w:rPr>
        <w:t xml:space="preserve">Establishing and Maintaining a </w:t>
      </w:r>
      <w:hyperlink r:id="rId749" w:history="1">
        <w:r w:rsidRPr="001D34C1">
          <w:rPr>
            <w:color w:val="0000FF"/>
            <w:sz w:val="22"/>
            <w:szCs w:val="22"/>
            <w:u w:val="single"/>
          </w:rPr>
          <w:t>Green Deal Plan</w:t>
        </w:r>
        <w:bookmarkEnd w:id="13"/>
      </w:hyperlink>
    </w:p>
    <w:p w14:paraId="1E6DDFB1"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Establishing a new</w:t>
      </w:r>
      <w:r w:rsidRPr="001D34C1">
        <w:rPr>
          <w:b/>
          <w:szCs w:val="22"/>
        </w:rPr>
        <w:t xml:space="preserve"> </w:t>
      </w:r>
      <w:hyperlink r:id="rId750" w:history="1">
        <w:r w:rsidRPr="001D34C1">
          <w:rPr>
            <w:b/>
            <w:color w:val="0000FF"/>
            <w:szCs w:val="22"/>
            <w:u w:val="single"/>
          </w:rPr>
          <w:t>Green Deal Plan</w:t>
        </w:r>
      </w:hyperlink>
    </w:p>
    <w:p w14:paraId="782B3F05" w14:textId="77777777" w:rsidR="002579E4" w:rsidRDefault="002579E4" w:rsidP="00C26FEC">
      <w:pPr>
        <w:pStyle w:val="ScheduleSectionL2"/>
        <w:widowControl w:val="0"/>
        <w:spacing w:beforeLines="240" w:before="576" w:afterLines="240" w:after="576"/>
      </w:pPr>
      <w:r>
        <w:lastRenderedPageBreak/>
        <w:t xml:space="preserve">Where a </w:t>
      </w:r>
      <w:hyperlink r:id="rId751" w:history="1">
        <w:r>
          <w:rPr>
            <w:color w:val="0000FF"/>
            <w:u w:val="single"/>
          </w:rPr>
          <w:t>Green Deal Provider</w:t>
        </w:r>
      </w:hyperlink>
      <w:r>
        <w:t xml:space="preserve"> agrees a quotation for a proposed </w:t>
      </w:r>
      <w:hyperlink r:id="rId752" w:history="1">
        <w:r>
          <w:rPr>
            <w:color w:val="0000FF"/>
            <w:u w:val="single"/>
          </w:rPr>
          <w:t>Green Deal Plan</w:t>
        </w:r>
      </w:hyperlink>
      <w:r>
        <w:t xml:space="preserve">, it shall ensure the relevant details are included within the </w:t>
      </w:r>
      <w:hyperlink r:id="rId753" w:history="1">
        <w:r>
          <w:rPr>
            <w:color w:val="0000FF"/>
            <w:u w:val="single"/>
          </w:rPr>
          <w:t>GDCC</w:t>
        </w:r>
      </w:hyperlink>
      <w:r>
        <w:t>, in accordance with the interface table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04"/>
        <w:gridCol w:w="1259"/>
        <w:gridCol w:w="2713"/>
        <w:gridCol w:w="1098"/>
        <w:gridCol w:w="1098"/>
        <w:gridCol w:w="1164"/>
        <w:gridCol w:w="1006"/>
      </w:tblGrid>
      <w:tr w:rsidR="006B5C4C" w14:paraId="1195D384" w14:textId="77777777" w:rsidTr="001D34C1">
        <w:tc>
          <w:tcPr>
            <w:tcW w:w="489" w:type="pct"/>
            <w:tcBorders>
              <w:top w:val="single" w:sz="8" w:space="0" w:color="000000"/>
              <w:left w:val="single" w:sz="8" w:space="0" w:color="000000"/>
              <w:bottom w:val="single" w:sz="8" w:space="0" w:color="000000"/>
              <w:right w:val="single" w:sz="8" w:space="0" w:color="000000"/>
            </w:tcBorders>
            <w:shd w:val="clear" w:color="auto" w:fill="DDDDDD"/>
          </w:tcPr>
          <w:p w14:paraId="2E1DAC1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681" w:type="pct"/>
            <w:tcBorders>
              <w:top w:val="single" w:sz="8" w:space="0" w:color="000000"/>
              <w:left w:val="single" w:sz="8" w:space="0" w:color="000000"/>
              <w:bottom w:val="single" w:sz="8" w:space="0" w:color="000000"/>
              <w:right w:val="single" w:sz="8" w:space="0" w:color="000000"/>
            </w:tcBorders>
            <w:shd w:val="clear" w:color="auto" w:fill="DDDDDD"/>
          </w:tcPr>
          <w:p w14:paraId="435F98D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468" w:type="pct"/>
            <w:tcBorders>
              <w:top w:val="single" w:sz="8" w:space="0" w:color="000000"/>
              <w:left w:val="single" w:sz="8" w:space="0" w:color="000000"/>
              <w:bottom w:val="single" w:sz="8" w:space="0" w:color="000000"/>
              <w:right w:val="single" w:sz="8" w:space="0" w:color="000000"/>
            </w:tcBorders>
            <w:shd w:val="clear" w:color="auto" w:fill="DDDDDD"/>
          </w:tcPr>
          <w:p w14:paraId="4577499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w:t>
            </w:r>
            <w:r w:rsidR="00C26FEC" w:rsidRPr="001D34C1">
              <w:rPr>
                <w:rFonts w:eastAsia="Arial" w:cs="Arial"/>
                <w:b/>
                <w:color w:val="000000"/>
                <w:szCs w:val="22"/>
                <w:lang w:eastAsia="en-US"/>
              </w:rPr>
              <w:t>n</w:t>
            </w:r>
          </w:p>
        </w:tc>
        <w:tc>
          <w:tcPr>
            <w:tcW w:w="594" w:type="pct"/>
            <w:tcBorders>
              <w:top w:val="single" w:sz="8" w:space="0" w:color="000000"/>
              <w:left w:val="single" w:sz="8" w:space="0" w:color="000000"/>
              <w:bottom w:val="single" w:sz="8" w:space="0" w:color="000000"/>
              <w:right w:val="single" w:sz="8" w:space="0" w:color="000000"/>
            </w:tcBorders>
            <w:shd w:val="clear" w:color="auto" w:fill="DDDDDD"/>
          </w:tcPr>
          <w:p w14:paraId="0C4E3B3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594" w:type="pct"/>
            <w:tcBorders>
              <w:top w:val="single" w:sz="8" w:space="0" w:color="000000"/>
              <w:left w:val="single" w:sz="8" w:space="0" w:color="000000"/>
              <w:bottom w:val="single" w:sz="8" w:space="0" w:color="000000"/>
              <w:right w:val="single" w:sz="8" w:space="0" w:color="000000"/>
            </w:tcBorders>
            <w:shd w:val="clear" w:color="auto" w:fill="DDDDDD"/>
          </w:tcPr>
          <w:p w14:paraId="3043346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630" w:type="pct"/>
            <w:tcBorders>
              <w:top w:val="single" w:sz="8" w:space="0" w:color="000000"/>
              <w:left w:val="single" w:sz="8" w:space="0" w:color="000000"/>
              <w:bottom w:val="single" w:sz="8" w:space="0" w:color="000000"/>
              <w:right w:val="single" w:sz="8" w:space="0" w:color="000000"/>
            </w:tcBorders>
            <w:shd w:val="clear" w:color="auto" w:fill="DDDDDD"/>
          </w:tcPr>
          <w:p w14:paraId="1D3F2C5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w:t>
            </w:r>
            <w:r w:rsidR="006B5C4C" w:rsidRPr="001D34C1">
              <w:rPr>
                <w:rFonts w:eastAsia="Arial" w:cs="Arial"/>
                <w:b/>
                <w:color w:val="000000"/>
                <w:szCs w:val="22"/>
                <w:lang w:eastAsia="en-US"/>
              </w:rPr>
              <w:t>e</w:t>
            </w:r>
          </w:p>
        </w:tc>
        <w:tc>
          <w:tcPr>
            <w:tcW w:w="545" w:type="pct"/>
            <w:tcBorders>
              <w:top w:val="single" w:sz="8" w:space="0" w:color="000000"/>
              <w:left w:val="single" w:sz="8" w:space="0" w:color="000000"/>
              <w:bottom w:val="single" w:sz="8" w:space="0" w:color="000000"/>
              <w:right w:val="single" w:sz="8" w:space="0" w:color="000000"/>
            </w:tcBorders>
            <w:shd w:val="clear" w:color="auto" w:fill="DDDDDD"/>
          </w:tcPr>
          <w:p w14:paraId="1B93D66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6B5C4C" w14:paraId="0A11279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3BE0201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w:t>
            </w:r>
          </w:p>
        </w:tc>
        <w:tc>
          <w:tcPr>
            <w:tcW w:w="681" w:type="pct"/>
            <w:tcBorders>
              <w:top w:val="single" w:sz="8" w:space="0" w:color="696969"/>
              <w:left w:val="single" w:sz="8" w:space="0" w:color="696969"/>
              <w:bottom w:val="single" w:sz="8" w:space="0" w:color="696969"/>
              <w:right w:val="single" w:sz="8" w:space="0" w:color="696969"/>
            </w:tcBorders>
          </w:tcPr>
          <w:p w14:paraId="203C8BA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As required</w:t>
            </w:r>
          </w:p>
        </w:tc>
        <w:tc>
          <w:tcPr>
            <w:tcW w:w="1468" w:type="pct"/>
            <w:tcBorders>
              <w:top w:val="single" w:sz="8" w:space="0" w:color="696969"/>
              <w:left w:val="single" w:sz="8" w:space="0" w:color="696969"/>
              <w:bottom w:val="single" w:sz="8" w:space="0" w:color="696969"/>
              <w:right w:val="single" w:sz="8" w:space="0" w:color="696969"/>
            </w:tcBorders>
          </w:tcPr>
          <w:p w14:paraId="4DC5F8A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Provide details of a proposed </w:t>
            </w:r>
            <w:hyperlink r:id="rId754"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w:t>
            </w:r>
          </w:p>
        </w:tc>
        <w:tc>
          <w:tcPr>
            <w:tcW w:w="594" w:type="pct"/>
            <w:tcBorders>
              <w:top w:val="single" w:sz="8" w:space="0" w:color="696969"/>
              <w:left w:val="single" w:sz="8" w:space="0" w:color="696969"/>
              <w:bottom w:val="single" w:sz="8" w:space="0" w:color="696969"/>
              <w:right w:val="single" w:sz="8" w:space="0" w:color="696969"/>
            </w:tcBorders>
          </w:tcPr>
          <w:p w14:paraId="3EE02177" w14:textId="77777777" w:rsidR="002579E4" w:rsidRPr="001D34C1" w:rsidRDefault="007A16F0">
            <w:pPr>
              <w:widowControl w:val="0"/>
              <w:spacing w:beforeAutospacing="1" w:after="320" w:afterAutospacing="1" w:line="276" w:lineRule="auto"/>
              <w:jc w:val="both"/>
              <w:rPr>
                <w:szCs w:val="22"/>
                <w:lang w:eastAsia="en-US"/>
              </w:rPr>
            </w:pPr>
            <w:hyperlink r:id="rId755" w:history="1">
              <w:r w:rsidR="002579E4" w:rsidRPr="001D34C1">
                <w:rPr>
                  <w:rFonts w:eastAsia="Arial" w:cs="Arial"/>
                  <w:color w:val="0000FF"/>
                  <w:szCs w:val="22"/>
                  <w:u w:val="single"/>
                  <w:lang w:eastAsia="en-US"/>
                </w:rPr>
                <w:t>Green Deal Provider</w:t>
              </w:r>
            </w:hyperlink>
          </w:p>
        </w:tc>
        <w:tc>
          <w:tcPr>
            <w:tcW w:w="594" w:type="pct"/>
            <w:tcBorders>
              <w:top w:val="single" w:sz="8" w:space="0" w:color="696969"/>
              <w:left w:val="single" w:sz="8" w:space="0" w:color="696969"/>
              <w:bottom w:val="single" w:sz="8" w:space="0" w:color="696969"/>
              <w:right w:val="single" w:sz="8" w:space="0" w:color="696969"/>
            </w:tcBorders>
          </w:tcPr>
          <w:p w14:paraId="37709811" w14:textId="77777777" w:rsidR="002579E4" w:rsidRPr="001D34C1" w:rsidRDefault="007A16F0">
            <w:pPr>
              <w:widowControl w:val="0"/>
              <w:spacing w:beforeAutospacing="1" w:after="320" w:afterAutospacing="1" w:line="276" w:lineRule="auto"/>
              <w:jc w:val="both"/>
              <w:rPr>
                <w:szCs w:val="22"/>
                <w:lang w:eastAsia="en-US"/>
              </w:rPr>
            </w:pPr>
            <w:hyperlink r:id="rId756"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758682B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Create new </w:t>
            </w:r>
            <w:hyperlink r:id="rId757" w:history="1">
              <w:r w:rsidRPr="001D34C1">
                <w:rPr>
                  <w:rFonts w:eastAsia="Arial" w:cs="Arial"/>
                  <w:color w:val="0000FF"/>
                  <w:szCs w:val="22"/>
                  <w:u w:val="single"/>
                  <w:lang w:eastAsia="en-US"/>
                </w:rPr>
                <w:t>Green Deal Plan</w:t>
              </w:r>
            </w:hyperlink>
            <w:r w:rsidRPr="001D34C1">
              <w:rPr>
                <w:rFonts w:eastAsia="Arial" w:cs="Arial"/>
                <w:szCs w:val="22"/>
                <w:vertAlign w:val="superscript"/>
                <w:lang w:eastAsia="en-US"/>
              </w:rPr>
              <w:t>1</w:t>
            </w:r>
          </w:p>
          <w:p w14:paraId="4452803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45" w:type="pct"/>
            <w:tcBorders>
              <w:top w:val="single" w:sz="8" w:space="0" w:color="696969"/>
              <w:left w:val="single" w:sz="8" w:space="0" w:color="696969"/>
              <w:bottom w:val="single" w:sz="8" w:space="0" w:color="696969"/>
              <w:right w:val="single" w:sz="8" w:space="0" w:color="696969"/>
            </w:tcBorders>
          </w:tcPr>
          <w:p w14:paraId="2C0D01F7" w14:textId="77777777" w:rsidR="002579E4" w:rsidRPr="001D34C1" w:rsidRDefault="007A16F0">
            <w:pPr>
              <w:widowControl w:val="0"/>
              <w:spacing w:beforeAutospacing="1" w:after="320" w:afterAutospacing="1" w:line="276" w:lineRule="auto"/>
              <w:jc w:val="both"/>
              <w:rPr>
                <w:szCs w:val="22"/>
                <w:lang w:eastAsia="en-US"/>
              </w:rPr>
            </w:pPr>
            <w:hyperlink r:id="rId758" w:history="1">
              <w:r w:rsidR="002579E4" w:rsidRPr="001D34C1">
                <w:rPr>
                  <w:rFonts w:eastAsia="Arial" w:cs="Arial"/>
                  <w:color w:val="0000FF"/>
                  <w:szCs w:val="22"/>
                  <w:u w:val="single"/>
                  <w:lang w:eastAsia="en-US"/>
                </w:rPr>
                <w:t>DTN</w:t>
              </w:r>
            </w:hyperlink>
          </w:p>
        </w:tc>
      </w:tr>
      <w:tr w:rsidR="006B5C4C" w14:paraId="3F43AFE8"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F29856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13.1.2</w:t>
            </w:r>
          </w:p>
        </w:tc>
        <w:tc>
          <w:tcPr>
            <w:tcW w:w="681" w:type="pct"/>
            <w:tcBorders>
              <w:top w:val="single" w:sz="8" w:space="0" w:color="696969"/>
              <w:left w:val="single" w:sz="8" w:space="0" w:color="696969"/>
              <w:bottom w:val="single" w:sz="8" w:space="0" w:color="696969"/>
              <w:right w:val="single" w:sz="8" w:space="0" w:color="696969"/>
            </w:tcBorders>
          </w:tcPr>
          <w:p w14:paraId="06F0AD2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notification in 13.1.1 and within 2 </w:t>
            </w:r>
            <w:hyperlink r:id="rId759" w:history="1">
              <w:r w:rsidRPr="001D34C1">
                <w:rPr>
                  <w:rFonts w:eastAsia="Arial" w:cs="Arial"/>
                  <w:color w:val="0000FF"/>
                  <w:szCs w:val="22"/>
                  <w:u w:val="single"/>
                  <w:lang w:eastAsia="en-US"/>
                </w:rPr>
                <w:t>Working Day</w:t>
              </w:r>
            </w:hyperlink>
            <w:r w:rsidRPr="001D34C1">
              <w:rPr>
                <w:rFonts w:eastAsia="Arial" w:cs="Arial"/>
                <w:color w:val="000000"/>
                <w:szCs w:val="22"/>
                <w:lang w:eastAsia="en-US"/>
              </w:rPr>
              <w:t>s.</w:t>
            </w:r>
          </w:p>
        </w:tc>
        <w:tc>
          <w:tcPr>
            <w:tcW w:w="1468" w:type="pct"/>
            <w:tcBorders>
              <w:top w:val="single" w:sz="8" w:space="0" w:color="696969"/>
              <w:left w:val="single" w:sz="8" w:space="0" w:color="696969"/>
              <w:bottom w:val="single" w:sz="8" w:space="0" w:color="696969"/>
              <w:right w:val="single" w:sz="8" w:space="0" w:color="696969"/>
            </w:tcBorders>
          </w:tcPr>
          <w:p w14:paraId="5A302D2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Carry out initial data validation and </w:t>
            </w:r>
            <w:hyperlink r:id="rId760"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in accordance with Paragraphs 12.4 and 12.5. </w:t>
            </w:r>
          </w:p>
          <w:p w14:paraId="0541058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2A7E46D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If the message fails validation, progress to 13.1.6.  If the message passes validation, progress to 13.1.3.</w:t>
            </w:r>
          </w:p>
        </w:tc>
        <w:tc>
          <w:tcPr>
            <w:tcW w:w="594" w:type="pct"/>
            <w:tcBorders>
              <w:top w:val="single" w:sz="8" w:space="0" w:color="696969"/>
              <w:left w:val="single" w:sz="8" w:space="0" w:color="696969"/>
              <w:bottom w:val="single" w:sz="8" w:space="0" w:color="696969"/>
              <w:right w:val="single" w:sz="8" w:space="0" w:color="696969"/>
            </w:tcBorders>
          </w:tcPr>
          <w:p w14:paraId="4970796D" w14:textId="77777777" w:rsidR="002579E4" w:rsidRPr="001D34C1" w:rsidRDefault="007A16F0">
            <w:pPr>
              <w:widowControl w:val="0"/>
              <w:spacing w:beforeAutospacing="1" w:after="320" w:afterAutospacing="1" w:line="276" w:lineRule="auto"/>
              <w:jc w:val="both"/>
              <w:rPr>
                <w:szCs w:val="22"/>
                <w:lang w:eastAsia="en-US"/>
              </w:rPr>
            </w:pPr>
            <w:hyperlink r:id="rId761"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7AEF23D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433EAF6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56DB89D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6B5C4C" w14:paraId="1CD2B83A" w14:textId="77777777" w:rsidTr="001D34C1">
        <w:tc>
          <w:tcPr>
            <w:tcW w:w="489" w:type="pct"/>
            <w:tcBorders>
              <w:top w:val="single" w:sz="8" w:space="0" w:color="696969"/>
              <w:left w:val="single" w:sz="8" w:space="0" w:color="696969"/>
              <w:bottom w:val="single" w:sz="8" w:space="0" w:color="696969"/>
              <w:right w:val="single" w:sz="8" w:space="0" w:color="696969"/>
            </w:tcBorders>
          </w:tcPr>
          <w:p w14:paraId="22C036F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13.1.3</w:t>
            </w:r>
          </w:p>
        </w:tc>
        <w:tc>
          <w:tcPr>
            <w:tcW w:w="681" w:type="pct"/>
            <w:tcBorders>
              <w:top w:val="single" w:sz="8" w:space="0" w:color="696969"/>
              <w:left w:val="single" w:sz="8" w:space="0" w:color="696969"/>
              <w:bottom w:val="single" w:sz="8" w:space="0" w:color="696969"/>
              <w:right w:val="single" w:sz="8" w:space="0" w:color="696969"/>
            </w:tcBorders>
          </w:tcPr>
          <w:p w14:paraId="430979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13.1.2.</w:t>
            </w:r>
          </w:p>
        </w:tc>
        <w:tc>
          <w:tcPr>
            <w:tcW w:w="1468" w:type="pct"/>
            <w:tcBorders>
              <w:top w:val="single" w:sz="8" w:space="0" w:color="696969"/>
              <w:left w:val="single" w:sz="8" w:space="0" w:color="696969"/>
              <w:bottom w:val="single" w:sz="8" w:space="0" w:color="696969"/>
              <w:right w:val="single" w:sz="8" w:space="0" w:color="696969"/>
            </w:tcBorders>
          </w:tcPr>
          <w:p w14:paraId="5D9444A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details of the </w:t>
            </w:r>
            <w:hyperlink r:id="rId762"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and identity of </w:t>
            </w:r>
            <w:hyperlink r:id="rId763"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w:t>
            </w:r>
          </w:p>
        </w:tc>
        <w:tc>
          <w:tcPr>
            <w:tcW w:w="594" w:type="pct"/>
            <w:tcBorders>
              <w:top w:val="single" w:sz="8" w:space="0" w:color="696969"/>
              <w:left w:val="single" w:sz="8" w:space="0" w:color="696969"/>
              <w:bottom w:val="single" w:sz="8" w:space="0" w:color="696969"/>
              <w:right w:val="single" w:sz="8" w:space="0" w:color="696969"/>
            </w:tcBorders>
          </w:tcPr>
          <w:p w14:paraId="1C1BD906" w14:textId="77777777" w:rsidR="002579E4" w:rsidRPr="001D34C1" w:rsidRDefault="007A16F0">
            <w:pPr>
              <w:widowControl w:val="0"/>
              <w:spacing w:beforeAutospacing="1" w:after="320" w:afterAutospacing="1" w:line="276" w:lineRule="auto"/>
              <w:jc w:val="both"/>
              <w:rPr>
                <w:szCs w:val="22"/>
                <w:lang w:eastAsia="en-US"/>
              </w:rPr>
            </w:pPr>
            <w:hyperlink r:id="rId764"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736180C9" w14:textId="77777777" w:rsidR="002579E4" w:rsidRPr="001D34C1" w:rsidRDefault="007A16F0">
            <w:pPr>
              <w:widowControl w:val="0"/>
              <w:spacing w:beforeAutospacing="1" w:after="320" w:afterAutospacing="1" w:line="276" w:lineRule="auto"/>
              <w:jc w:val="both"/>
              <w:rPr>
                <w:szCs w:val="22"/>
                <w:lang w:eastAsia="en-US"/>
              </w:rPr>
            </w:pPr>
            <w:hyperlink r:id="rId765" w:history="1">
              <w:r w:rsidR="002579E4" w:rsidRPr="001D34C1">
                <w:rPr>
                  <w:rFonts w:eastAsia="Arial" w:cs="Arial"/>
                  <w:color w:val="0000FF"/>
                  <w:szCs w:val="22"/>
                  <w:u w:val="single"/>
                  <w:lang w:eastAsia="en-US"/>
                </w:rPr>
                <w:t>EPC Register</w:t>
              </w:r>
            </w:hyperlink>
          </w:p>
          <w:p w14:paraId="7E96956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71EE905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p w14:paraId="68237606"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373B51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45" w:type="pct"/>
            <w:tcBorders>
              <w:top w:val="single" w:sz="8" w:space="0" w:color="696969"/>
              <w:left w:val="single" w:sz="8" w:space="0" w:color="696969"/>
              <w:bottom w:val="single" w:sz="8" w:space="0" w:color="696969"/>
              <w:right w:val="single" w:sz="8" w:space="0" w:color="696969"/>
            </w:tcBorders>
          </w:tcPr>
          <w:p w14:paraId="78F74FA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System interface</w:t>
            </w:r>
          </w:p>
          <w:p w14:paraId="42B7B62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r>
      <w:tr w:rsidR="006B5C4C" w14:paraId="15193A47" w14:textId="77777777" w:rsidTr="001D34C1">
        <w:tc>
          <w:tcPr>
            <w:tcW w:w="489" w:type="pct"/>
            <w:tcBorders>
              <w:top w:val="single" w:sz="8" w:space="0" w:color="696969"/>
              <w:left w:val="single" w:sz="8" w:space="0" w:color="696969"/>
              <w:bottom w:val="single" w:sz="8" w:space="0" w:color="696969"/>
              <w:right w:val="single" w:sz="8" w:space="0" w:color="696969"/>
            </w:tcBorders>
          </w:tcPr>
          <w:p w14:paraId="5AF2514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13.1.4</w:t>
            </w:r>
          </w:p>
        </w:tc>
        <w:tc>
          <w:tcPr>
            <w:tcW w:w="681" w:type="pct"/>
            <w:tcBorders>
              <w:top w:val="single" w:sz="8" w:space="0" w:color="696969"/>
              <w:left w:val="single" w:sz="8" w:space="0" w:color="696969"/>
              <w:bottom w:val="single" w:sz="8" w:space="0" w:color="696969"/>
              <w:right w:val="single" w:sz="8" w:space="0" w:color="696969"/>
            </w:tcBorders>
          </w:tcPr>
          <w:p w14:paraId="1D25D4B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13.1.3</w:t>
            </w:r>
          </w:p>
        </w:tc>
        <w:tc>
          <w:tcPr>
            <w:tcW w:w="1468" w:type="pct"/>
            <w:tcBorders>
              <w:top w:val="single" w:sz="8" w:space="0" w:color="696969"/>
              <w:left w:val="single" w:sz="8" w:space="0" w:color="696969"/>
              <w:bottom w:val="single" w:sz="8" w:space="0" w:color="696969"/>
              <w:right w:val="single" w:sz="8" w:space="0" w:color="696969"/>
            </w:tcBorders>
          </w:tcPr>
          <w:p w14:paraId="4F5E068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Validate that:</w:t>
            </w:r>
          </w:p>
          <w:p w14:paraId="652C9280" w14:textId="77777777" w:rsidR="002579E4" w:rsidRPr="001D34C1" w:rsidRDefault="002579E4">
            <w:pPr>
              <w:numPr>
                <w:ilvl w:val="0"/>
                <w:numId w:val="24"/>
              </w:numPr>
              <w:spacing w:after="320" w:line="276" w:lineRule="auto"/>
              <w:jc w:val="both"/>
              <w:rPr>
                <w:szCs w:val="22"/>
                <w:lang w:eastAsia="en-US"/>
              </w:rPr>
            </w:pPr>
            <w:r w:rsidRPr="001D34C1">
              <w:rPr>
                <w:rFonts w:eastAsia="Arial" w:cs="Arial"/>
                <w:color w:val="000000"/>
                <w:szCs w:val="22"/>
                <w:lang w:eastAsia="en-US"/>
              </w:rPr>
              <w:t xml:space="preserve">the EPC Property Reference Number, and EPC Report Reference both relate to the same premises on the </w:t>
            </w:r>
            <w:hyperlink r:id="rId766" w:history="1">
              <w:r w:rsidRPr="001D34C1">
                <w:rPr>
                  <w:color w:val="0000FF"/>
                  <w:szCs w:val="22"/>
                  <w:u w:val="single"/>
                  <w:lang w:eastAsia="en-US"/>
                </w:rPr>
                <w:t>EPC Register</w:t>
              </w:r>
            </w:hyperlink>
            <w:r w:rsidRPr="001D34C1">
              <w:rPr>
                <w:szCs w:val="22"/>
                <w:lang w:eastAsia="en-US"/>
              </w:rPr>
              <w:t>; and </w:t>
            </w:r>
          </w:p>
          <w:p w14:paraId="79FD1A34" w14:textId="77777777" w:rsidR="002579E4" w:rsidRPr="001D34C1" w:rsidRDefault="002579E4">
            <w:pPr>
              <w:numPr>
                <w:ilvl w:val="0"/>
                <w:numId w:val="24"/>
              </w:numPr>
              <w:spacing w:after="320" w:line="276" w:lineRule="auto"/>
              <w:jc w:val="both"/>
              <w:rPr>
                <w:szCs w:val="22"/>
                <w:lang w:eastAsia="en-US"/>
              </w:rPr>
            </w:pPr>
            <w:r w:rsidRPr="001D34C1">
              <w:rPr>
                <w:rFonts w:eastAsia="Arial" w:cs="Arial"/>
                <w:color w:val="000000"/>
                <w:szCs w:val="22"/>
                <w:lang w:eastAsia="en-US"/>
              </w:rPr>
              <w:t xml:space="preserve">the EPC Report </w:t>
            </w:r>
            <w:r w:rsidRPr="001D34C1">
              <w:rPr>
                <w:rFonts w:eastAsia="Arial" w:cs="Arial"/>
                <w:color w:val="000000"/>
                <w:szCs w:val="22"/>
                <w:lang w:eastAsia="en-US"/>
              </w:rPr>
              <w:lastRenderedPageBreak/>
              <w:t xml:space="preserve">Reference relates to an EPC Report produced after 1st April 2012 for an entry on the </w:t>
            </w:r>
            <w:hyperlink r:id="rId767" w:history="1">
              <w:r w:rsidRPr="001D34C1">
                <w:rPr>
                  <w:color w:val="0000FF"/>
                  <w:szCs w:val="22"/>
                  <w:u w:val="single"/>
                  <w:lang w:eastAsia="en-US"/>
                </w:rPr>
                <w:t>EPC Register</w:t>
              </w:r>
            </w:hyperlink>
            <w:r w:rsidRPr="001D34C1">
              <w:rPr>
                <w:szCs w:val="22"/>
                <w:lang w:eastAsia="en-US"/>
              </w:rPr>
              <w:t xml:space="preserve"> for England &amp; Wales, or after 1st October 2012 for an entry on the </w:t>
            </w:r>
            <w:hyperlink r:id="rId768" w:history="1">
              <w:r w:rsidRPr="001D34C1">
                <w:rPr>
                  <w:color w:val="0000FF"/>
                  <w:szCs w:val="22"/>
                  <w:u w:val="single"/>
                  <w:lang w:eastAsia="en-US"/>
                </w:rPr>
                <w:t>EPC Register</w:t>
              </w:r>
            </w:hyperlink>
            <w:r w:rsidRPr="001D34C1">
              <w:rPr>
                <w:szCs w:val="22"/>
                <w:lang w:eastAsia="en-US"/>
              </w:rPr>
              <w:t xml:space="preserve"> for Scotland.</w:t>
            </w:r>
          </w:p>
        </w:tc>
        <w:tc>
          <w:tcPr>
            <w:tcW w:w="594" w:type="pct"/>
            <w:tcBorders>
              <w:top w:val="single" w:sz="8" w:space="0" w:color="696969"/>
              <w:left w:val="single" w:sz="8" w:space="0" w:color="696969"/>
              <w:bottom w:val="single" w:sz="8" w:space="0" w:color="696969"/>
              <w:right w:val="single" w:sz="8" w:space="0" w:color="696969"/>
            </w:tcBorders>
          </w:tcPr>
          <w:p w14:paraId="7DE337B2" w14:textId="77777777" w:rsidR="002579E4" w:rsidRPr="001D34C1" w:rsidRDefault="007A16F0">
            <w:pPr>
              <w:widowControl w:val="0"/>
              <w:spacing w:beforeAutospacing="1" w:after="320" w:afterAutospacing="1" w:line="276" w:lineRule="auto"/>
              <w:jc w:val="both"/>
              <w:rPr>
                <w:szCs w:val="22"/>
                <w:lang w:eastAsia="en-US"/>
              </w:rPr>
            </w:pPr>
            <w:hyperlink r:id="rId769" w:history="1">
              <w:r w:rsidR="002579E4" w:rsidRPr="001D34C1">
                <w:rPr>
                  <w:rFonts w:eastAsia="Arial" w:cs="Arial"/>
                  <w:color w:val="0000FF"/>
                  <w:szCs w:val="22"/>
                  <w:u w:val="single"/>
                  <w:lang w:eastAsia="en-US"/>
                </w:rPr>
                <w:t>EPC Register</w:t>
              </w:r>
            </w:hyperlink>
          </w:p>
          <w:p w14:paraId="10DC9CC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94" w:type="pct"/>
            <w:tcBorders>
              <w:top w:val="single" w:sz="8" w:space="0" w:color="696969"/>
              <w:left w:val="single" w:sz="8" w:space="0" w:color="696969"/>
              <w:bottom w:val="single" w:sz="8" w:space="0" w:color="696969"/>
              <w:right w:val="single" w:sz="8" w:space="0" w:color="696969"/>
            </w:tcBorders>
          </w:tcPr>
          <w:p w14:paraId="7A77548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4EF2E83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57C3FEF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6B5C4C" w14:paraId="53F95664" w14:textId="77777777" w:rsidTr="001D34C1">
        <w:tc>
          <w:tcPr>
            <w:tcW w:w="489" w:type="pct"/>
            <w:tcBorders>
              <w:top w:val="single" w:sz="8" w:space="0" w:color="696969"/>
              <w:left w:val="single" w:sz="8" w:space="0" w:color="696969"/>
              <w:bottom w:val="single" w:sz="8" w:space="0" w:color="696969"/>
              <w:right w:val="single" w:sz="8" w:space="0" w:color="696969"/>
            </w:tcBorders>
          </w:tcPr>
          <w:p w14:paraId="03DD628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13.1.5</w:t>
            </w:r>
          </w:p>
        </w:tc>
        <w:tc>
          <w:tcPr>
            <w:tcW w:w="681" w:type="pct"/>
            <w:tcBorders>
              <w:top w:val="single" w:sz="8" w:space="0" w:color="696969"/>
              <w:left w:val="single" w:sz="8" w:space="0" w:color="696969"/>
              <w:bottom w:val="single" w:sz="8" w:space="0" w:color="696969"/>
              <w:right w:val="single" w:sz="8" w:space="0" w:color="696969"/>
            </w:tcBorders>
          </w:tcPr>
          <w:p w14:paraId="5F19996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13.1.4</w:t>
            </w:r>
          </w:p>
        </w:tc>
        <w:tc>
          <w:tcPr>
            <w:tcW w:w="1468" w:type="pct"/>
            <w:tcBorders>
              <w:top w:val="single" w:sz="8" w:space="0" w:color="696969"/>
              <w:left w:val="single" w:sz="8" w:space="0" w:color="696969"/>
              <w:bottom w:val="single" w:sz="8" w:space="0" w:color="696969"/>
              <w:right w:val="single" w:sz="8" w:space="0" w:color="696969"/>
            </w:tcBorders>
          </w:tcPr>
          <w:p w14:paraId="741DEAE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setting out whether the proposed </w:t>
            </w:r>
            <w:hyperlink r:id="rId770"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passed or failed validation.</w:t>
            </w:r>
          </w:p>
        </w:tc>
        <w:tc>
          <w:tcPr>
            <w:tcW w:w="594" w:type="pct"/>
            <w:tcBorders>
              <w:top w:val="single" w:sz="8" w:space="0" w:color="696969"/>
              <w:left w:val="single" w:sz="8" w:space="0" w:color="696969"/>
              <w:bottom w:val="single" w:sz="8" w:space="0" w:color="696969"/>
              <w:right w:val="single" w:sz="8" w:space="0" w:color="696969"/>
            </w:tcBorders>
          </w:tcPr>
          <w:p w14:paraId="3AC8FFB3" w14:textId="77777777" w:rsidR="002579E4" w:rsidRPr="001D34C1" w:rsidRDefault="007A16F0">
            <w:pPr>
              <w:widowControl w:val="0"/>
              <w:spacing w:beforeAutospacing="1" w:after="320" w:afterAutospacing="1" w:line="276" w:lineRule="auto"/>
              <w:jc w:val="both"/>
              <w:rPr>
                <w:szCs w:val="22"/>
                <w:lang w:eastAsia="en-US"/>
              </w:rPr>
            </w:pPr>
            <w:hyperlink r:id="rId771" w:history="1">
              <w:r w:rsidR="002579E4" w:rsidRPr="001D34C1">
                <w:rPr>
                  <w:rFonts w:eastAsia="Arial" w:cs="Arial"/>
                  <w:color w:val="0000FF"/>
                  <w:szCs w:val="22"/>
                  <w:u w:val="single"/>
                  <w:lang w:eastAsia="en-US"/>
                </w:rPr>
                <w:t>EPC Register</w:t>
              </w:r>
            </w:hyperlink>
          </w:p>
          <w:p w14:paraId="4C064BF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94" w:type="pct"/>
            <w:tcBorders>
              <w:top w:val="single" w:sz="8" w:space="0" w:color="696969"/>
              <w:left w:val="single" w:sz="8" w:space="0" w:color="696969"/>
              <w:bottom w:val="single" w:sz="8" w:space="0" w:color="696969"/>
              <w:right w:val="single" w:sz="8" w:space="0" w:color="696969"/>
            </w:tcBorders>
          </w:tcPr>
          <w:p w14:paraId="289D500C" w14:textId="77777777" w:rsidR="002579E4" w:rsidRPr="001D34C1" w:rsidRDefault="007A16F0">
            <w:pPr>
              <w:widowControl w:val="0"/>
              <w:spacing w:beforeAutospacing="1" w:after="320" w:afterAutospacing="1" w:line="276" w:lineRule="auto"/>
              <w:jc w:val="both"/>
              <w:rPr>
                <w:szCs w:val="22"/>
                <w:lang w:eastAsia="en-US"/>
              </w:rPr>
            </w:pPr>
            <w:hyperlink r:id="rId772"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3614A5D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45" w:type="pct"/>
            <w:tcBorders>
              <w:top w:val="single" w:sz="8" w:space="0" w:color="696969"/>
              <w:left w:val="single" w:sz="8" w:space="0" w:color="696969"/>
              <w:bottom w:val="single" w:sz="8" w:space="0" w:color="696969"/>
              <w:right w:val="single" w:sz="8" w:space="0" w:color="696969"/>
            </w:tcBorders>
          </w:tcPr>
          <w:p w14:paraId="512BF06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System interface</w:t>
            </w:r>
          </w:p>
          <w:p w14:paraId="1DB215C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r>
      <w:tr w:rsidR="006B5C4C" w14:paraId="7B64028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1F742CE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13.1.6</w:t>
            </w:r>
          </w:p>
        </w:tc>
        <w:tc>
          <w:tcPr>
            <w:tcW w:w="681" w:type="pct"/>
            <w:tcBorders>
              <w:top w:val="single" w:sz="8" w:space="0" w:color="696969"/>
              <w:left w:val="single" w:sz="8" w:space="0" w:color="696969"/>
              <w:bottom w:val="single" w:sz="8" w:space="0" w:color="696969"/>
              <w:right w:val="single" w:sz="8" w:space="0" w:color="696969"/>
            </w:tcBorders>
          </w:tcPr>
          <w:p w14:paraId="46EB1C9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13.1.2 or 13.1.5, where the notification fails validation.</w:t>
            </w:r>
          </w:p>
        </w:tc>
        <w:tc>
          <w:tcPr>
            <w:tcW w:w="1468" w:type="pct"/>
            <w:tcBorders>
              <w:top w:val="single" w:sz="8" w:space="0" w:color="696969"/>
              <w:left w:val="single" w:sz="8" w:space="0" w:color="696969"/>
              <w:bottom w:val="single" w:sz="8" w:space="0" w:color="696969"/>
              <w:right w:val="single" w:sz="8" w:space="0" w:color="696969"/>
            </w:tcBorders>
          </w:tcPr>
          <w:p w14:paraId="44B5A1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773"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validation.</w:t>
            </w:r>
          </w:p>
        </w:tc>
        <w:tc>
          <w:tcPr>
            <w:tcW w:w="594" w:type="pct"/>
            <w:tcBorders>
              <w:top w:val="single" w:sz="8" w:space="0" w:color="696969"/>
              <w:left w:val="single" w:sz="8" w:space="0" w:color="696969"/>
              <w:bottom w:val="single" w:sz="8" w:space="0" w:color="696969"/>
              <w:right w:val="single" w:sz="8" w:space="0" w:color="696969"/>
            </w:tcBorders>
          </w:tcPr>
          <w:p w14:paraId="07039B5B" w14:textId="77777777" w:rsidR="002579E4" w:rsidRPr="001D34C1" w:rsidRDefault="007A16F0">
            <w:pPr>
              <w:widowControl w:val="0"/>
              <w:spacing w:beforeAutospacing="1" w:after="320" w:afterAutospacing="1" w:line="276" w:lineRule="auto"/>
              <w:jc w:val="both"/>
              <w:rPr>
                <w:szCs w:val="22"/>
                <w:lang w:eastAsia="en-US"/>
              </w:rPr>
            </w:pPr>
            <w:hyperlink r:id="rId774"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306BB293" w14:textId="77777777" w:rsidR="002579E4" w:rsidRPr="001D34C1" w:rsidRDefault="007A16F0">
            <w:pPr>
              <w:widowControl w:val="0"/>
              <w:spacing w:beforeAutospacing="1" w:after="320" w:afterAutospacing="1" w:line="276" w:lineRule="auto"/>
              <w:jc w:val="both"/>
              <w:rPr>
                <w:szCs w:val="22"/>
                <w:lang w:eastAsia="en-US"/>
              </w:rPr>
            </w:pPr>
            <w:hyperlink r:id="rId775" w:history="1">
              <w:r w:rsidR="002579E4" w:rsidRPr="001D34C1">
                <w:rPr>
                  <w:rFonts w:eastAsia="Arial" w:cs="Arial"/>
                  <w:color w:val="0000FF"/>
                  <w:szCs w:val="22"/>
                  <w:u w:val="single"/>
                  <w:lang w:eastAsia="en-US"/>
                </w:rPr>
                <w:t>Green Deal Provider</w:t>
              </w:r>
            </w:hyperlink>
          </w:p>
        </w:tc>
        <w:tc>
          <w:tcPr>
            <w:tcW w:w="630" w:type="pct"/>
            <w:tcBorders>
              <w:top w:val="single" w:sz="8" w:space="0" w:color="696969"/>
              <w:left w:val="single" w:sz="8" w:space="0" w:color="696969"/>
              <w:bottom w:val="single" w:sz="8" w:space="0" w:color="696969"/>
              <w:right w:val="single" w:sz="8" w:space="0" w:color="696969"/>
            </w:tcBorders>
          </w:tcPr>
          <w:p w14:paraId="2EAE73F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Reject Initial Plan Request</w:t>
            </w:r>
            <w:r w:rsidRPr="001D34C1">
              <w:rPr>
                <w:rFonts w:eastAsia="Arial" w:cs="Arial"/>
                <w:szCs w:val="22"/>
                <w:vertAlign w:val="superscript"/>
                <w:lang w:eastAsia="en-US"/>
              </w:rPr>
              <w:t>2</w:t>
            </w:r>
          </w:p>
        </w:tc>
        <w:tc>
          <w:tcPr>
            <w:tcW w:w="545" w:type="pct"/>
            <w:tcBorders>
              <w:top w:val="single" w:sz="8" w:space="0" w:color="696969"/>
              <w:left w:val="single" w:sz="8" w:space="0" w:color="696969"/>
              <w:bottom w:val="single" w:sz="8" w:space="0" w:color="696969"/>
              <w:right w:val="single" w:sz="8" w:space="0" w:color="696969"/>
            </w:tcBorders>
          </w:tcPr>
          <w:p w14:paraId="75A2A36A" w14:textId="77777777" w:rsidR="002579E4" w:rsidRPr="001D34C1" w:rsidRDefault="007A16F0">
            <w:pPr>
              <w:widowControl w:val="0"/>
              <w:spacing w:beforeAutospacing="1" w:after="320" w:afterAutospacing="1" w:line="276" w:lineRule="auto"/>
              <w:jc w:val="both"/>
              <w:rPr>
                <w:szCs w:val="22"/>
                <w:lang w:eastAsia="en-US"/>
              </w:rPr>
            </w:pPr>
            <w:hyperlink r:id="rId776" w:history="1">
              <w:r w:rsidR="002579E4" w:rsidRPr="001D34C1">
                <w:rPr>
                  <w:rFonts w:eastAsia="Arial" w:cs="Arial"/>
                  <w:color w:val="0000FF"/>
                  <w:szCs w:val="22"/>
                  <w:u w:val="single"/>
                  <w:lang w:eastAsia="en-US"/>
                </w:rPr>
                <w:t>DTN</w:t>
              </w:r>
            </w:hyperlink>
          </w:p>
        </w:tc>
      </w:tr>
      <w:tr w:rsidR="006B5C4C" w14:paraId="210C1A4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6C2F4E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13.1.7</w:t>
            </w:r>
          </w:p>
        </w:tc>
        <w:tc>
          <w:tcPr>
            <w:tcW w:w="681" w:type="pct"/>
            <w:tcBorders>
              <w:top w:val="single" w:sz="8" w:space="0" w:color="696969"/>
              <w:left w:val="single" w:sz="8" w:space="0" w:color="696969"/>
              <w:bottom w:val="single" w:sz="8" w:space="0" w:color="696969"/>
              <w:right w:val="single" w:sz="8" w:space="0" w:color="696969"/>
            </w:tcBorders>
          </w:tcPr>
          <w:p w14:paraId="403A0A6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13.1.6 and within 3 </w:t>
            </w:r>
            <w:hyperlink r:id="rId777"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468" w:type="pct"/>
            <w:tcBorders>
              <w:top w:val="single" w:sz="8" w:space="0" w:color="696969"/>
              <w:left w:val="single" w:sz="8" w:space="0" w:color="696969"/>
              <w:bottom w:val="single" w:sz="8" w:space="0" w:color="696969"/>
              <w:right w:val="single" w:sz="8" w:space="0" w:color="696969"/>
            </w:tcBorders>
          </w:tcPr>
          <w:p w14:paraId="0DACD12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Determine next steps and restart from 13.1.1 if required.</w:t>
            </w:r>
          </w:p>
        </w:tc>
        <w:tc>
          <w:tcPr>
            <w:tcW w:w="594" w:type="pct"/>
            <w:tcBorders>
              <w:top w:val="single" w:sz="8" w:space="0" w:color="696969"/>
              <w:left w:val="single" w:sz="8" w:space="0" w:color="696969"/>
              <w:bottom w:val="single" w:sz="8" w:space="0" w:color="696969"/>
              <w:right w:val="single" w:sz="8" w:space="0" w:color="696969"/>
            </w:tcBorders>
          </w:tcPr>
          <w:p w14:paraId="39E09B90" w14:textId="77777777" w:rsidR="002579E4" w:rsidRPr="001D34C1" w:rsidRDefault="007A16F0">
            <w:pPr>
              <w:widowControl w:val="0"/>
              <w:spacing w:beforeAutospacing="1" w:after="320" w:afterAutospacing="1" w:line="276" w:lineRule="auto"/>
              <w:jc w:val="both"/>
              <w:rPr>
                <w:szCs w:val="22"/>
                <w:lang w:eastAsia="en-US"/>
              </w:rPr>
            </w:pPr>
            <w:hyperlink r:id="rId778" w:history="1">
              <w:r w:rsidR="002579E4" w:rsidRPr="001D34C1">
                <w:rPr>
                  <w:rFonts w:eastAsia="Arial" w:cs="Arial"/>
                  <w:color w:val="0000FF"/>
                  <w:szCs w:val="22"/>
                  <w:u w:val="single"/>
                  <w:lang w:eastAsia="en-US"/>
                </w:rPr>
                <w:t>Green Deal Provider</w:t>
              </w:r>
            </w:hyperlink>
          </w:p>
        </w:tc>
        <w:tc>
          <w:tcPr>
            <w:tcW w:w="594" w:type="pct"/>
            <w:tcBorders>
              <w:top w:val="single" w:sz="8" w:space="0" w:color="696969"/>
              <w:left w:val="single" w:sz="8" w:space="0" w:color="696969"/>
              <w:bottom w:val="single" w:sz="8" w:space="0" w:color="696969"/>
              <w:right w:val="single" w:sz="8" w:space="0" w:color="696969"/>
            </w:tcBorders>
          </w:tcPr>
          <w:p w14:paraId="78BCA75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786CD87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02B97D6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6B5C4C" w14:paraId="7E56915A" w14:textId="77777777" w:rsidTr="001D34C1">
        <w:tc>
          <w:tcPr>
            <w:tcW w:w="489" w:type="pct"/>
            <w:tcBorders>
              <w:top w:val="single" w:sz="8" w:space="0" w:color="696969"/>
              <w:left w:val="single" w:sz="8" w:space="0" w:color="696969"/>
              <w:bottom w:val="single" w:sz="8" w:space="0" w:color="696969"/>
              <w:right w:val="single" w:sz="8" w:space="0" w:color="696969"/>
            </w:tcBorders>
          </w:tcPr>
          <w:p w14:paraId="6859E5E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13.1.8</w:t>
            </w:r>
          </w:p>
        </w:tc>
        <w:tc>
          <w:tcPr>
            <w:tcW w:w="681" w:type="pct"/>
            <w:tcBorders>
              <w:top w:val="single" w:sz="8" w:space="0" w:color="696969"/>
              <w:left w:val="single" w:sz="8" w:space="0" w:color="696969"/>
              <w:bottom w:val="single" w:sz="8" w:space="0" w:color="696969"/>
              <w:right w:val="single" w:sz="8" w:space="0" w:color="696969"/>
            </w:tcBorders>
          </w:tcPr>
          <w:p w14:paraId="5BD6796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13.1.5 where the notification passes validation.</w:t>
            </w:r>
          </w:p>
        </w:tc>
        <w:tc>
          <w:tcPr>
            <w:tcW w:w="1468" w:type="pct"/>
            <w:tcBorders>
              <w:top w:val="single" w:sz="8" w:space="0" w:color="696969"/>
              <w:left w:val="single" w:sz="8" w:space="0" w:color="696969"/>
              <w:bottom w:val="single" w:sz="8" w:space="0" w:color="696969"/>
              <w:right w:val="single" w:sz="8" w:space="0" w:color="696969"/>
            </w:tcBorders>
          </w:tcPr>
          <w:p w14:paraId="4DFD63F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Create a </w:t>
            </w:r>
            <w:hyperlink r:id="rId77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record with the status of “New”.</w:t>
            </w:r>
          </w:p>
        </w:tc>
        <w:tc>
          <w:tcPr>
            <w:tcW w:w="594" w:type="pct"/>
            <w:tcBorders>
              <w:top w:val="single" w:sz="8" w:space="0" w:color="696969"/>
              <w:left w:val="single" w:sz="8" w:space="0" w:color="696969"/>
              <w:bottom w:val="single" w:sz="8" w:space="0" w:color="696969"/>
              <w:right w:val="single" w:sz="8" w:space="0" w:color="696969"/>
            </w:tcBorders>
          </w:tcPr>
          <w:p w14:paraId="0CF140B2" w14:textId="77777777" w:rsidR="002579E4" w:rsidRPr="001D34C1" w:rsidRDefault="007A16F0">
            <w:pPr>
              <w:widowControl w:val="0"/>
              <w:spacing w:beforeAutospacing="1" w:after="320" w:afterAutospacing="1" w:line="276" w:lineRule="auto"/>
              <w:jc w:val="both"/>
              <w:rPr>
                <w:szCs w:val="22"/>
                <w:lang w:eastAsia="en-US"/>
              </w:rPr>
            </w:pPr>
            <w:hyperlink r:id="rId780"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1E4B9C1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55B01DB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6071870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6B5C4C" w14:paraId="7031C6D9" w14:textId="77777777" w:rsidTr="001D34C1">
        <w:tc>
          <w:tcPr>
            <w:tcW w:w="489" w:type="pct"/>
            <w:tcBorders>
              <w:top w:val="single" w:sz="8" w:space="0" w:color="696969"/>
              <w:left w:val="single" w:sz="8" w:space="0" w:color="696969"/>
              <w:bottom w:val="single" w:sz="8" w:space="0" w:color="696969"/>
              <w:right w:val="single" w:sz="8" w:space="0" w:color="696969"/>
            </w:tcBorders>
          </w:tcPr>
          <w:p w14:paraId="5A131A2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13.1.9</w:t>
            </w:r>
          </w:p>
        </w:tc>
        <w:tc>
          <w:tcPr>
            <w:tcW w:w="681" w:type="pct"/>
            <w:tcBorders>
              <w:top w:val="single" w:sz="8" w:space="0" w:color="696969"/>
              <w:left w:val="single" w:sz="8" w:space="0" w:color="696969"/>
              <w:bottom w:val="single" w:sz="8" w:space="0" w:color="696969"/>
              <w:right w:val="single" w:sz="8" w:space="0" w:color="696969"/>
            </w:tcBorders>
          </w:tcPr>
          <w:p w14:paraId="29DF897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13.1.8</w:t>
            </w:r>
          </w:p>
        </w:tc>
        <w:tc>
          <w:tcPr>
            <w:tcW w:w="1468" w:type="pct"/>
            <w:tcBorders>
              <w:top w:val="single" w:sz="8" w:space="0" w:color="696969"/>
              <w:left w:val="single" w:sz="8" w:space="0" w:color="696969"/>
              <w:bottom w:val="single" w:sz="8" w:space="0" w:color="696969"/>
              <w:right w:val="single" w:sz="8" w:space="0" w:color="696969"/>
            </w:tcBorders>
          </w:tcPr>
          <w:p w14:paraId="7FA9434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a new </w:t>
            </w:r>
            <w:hyperlink r:id="rId781"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record has been established.</w:t>
            </w:r>
          </w:p>
        </w:tc>
        <w:tc>
          <w:tcPr>
            <w:tcW w:w="594" w:type="pct"/>
            <w:tcBorders>
              <w:top w:val="single" w:sz="8" w:space="0" w:color="696969"/>
              <w:left w:val="single" w:sz="8" w:space="0" w:color="696969"/>
              <w:bottom w:val="single" w:sz="8" w:space="0" w:color="696969"/>
              <w:right w:val="single" w:sz="8" w:space="0" w:color="696969"/>
            </w:tcBorders>
          </w:tcPr>
          <w:p w14:paraId="1B875C68" w14:textId="77777777" w:rsidR="002579E4" w:rsidRPr="001D34C1" w:rsidRDefault="007A16F0">
            <w:pPr>
              <w:widowControl w:val="0"/>
              <w:spacing w:beforeAutospacing="1" w:after="320" w:afterAutospacing="1" w:line="276" w:lineRule="auto"/>
              <w:jc w:val="both"/>
              <w:rPr>
                <w:szCs w:val="22"/>
                <w:lang w:eastAsia="en-US"/>
              </w:rPr>
            </w:pPr>
            <w:hyperlink r:id="rId782" w:history="1">
              <w:r w:rsidR="002579E4" w:rsidRPr="001D34C1">
                <w:rPr>
                  <w:rFonts w:eastAsia="Arial" w:cs="Arial"/>
                  <w:color w:val="0000FF"/>
                  <w:szCs w:val="22"/>
                  <w:u w:val="single"/>
                  <w:lang w:eastAsia="en-US"/>
                </w:rPr>
                <w:t>GDCC</w:t>
              </w:r>
            </w:hyperlink>
          </w:p>
          <w:p w14:paraId="32F0B24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94" w:type="pct"/>
            <w:tcBorders>
              <w:top w:val="single" w:sz="8" w:space="0" w:color="696969"/>
              <w:left w:val="single" w:sz="8" w:space="0" w:color="696969"/>
              <w:bottom w:val="single" w:sz="8" w:space="0" w:color="696969"/>
              <w:right w:val="single" w:sz="8" w:space="0" w:color="696969"/>
            </w:tcBorders>
          </w:tcPr>
          <w:p w14:paraId="56F37BD2" w14:textId="77777777" w:rsidR="002579E4" w:rsidRPr="001D34C1" w:rsidRDefault="007A16F0">
            <w:pPr>
              <w:widowControl w:val="0"/>
              <w:spacing w:beforeAutospacing="1" w:after="320" w:afterAutospacing="1" w:line="276" w:lineRule="auto"/>
              <w:jc w:val="both"/>
              <w:rPr>
                <w:szCs w:val="22"/>
                <w:lang w:eastAsia="en-US"/>
              </w:rPr>
            </w:pPr>
            <w:hyperlink r:id="rId783" w:history="1">
              <w:r w:rsidR="002579E4" w:rsidRPr="001D34C1">
                <w:rPr>
                  <w:rFonts w:eastAsia="Arial" w:cs="Arial"/>
                  <w:color w:val="0000FF"/>
                  <w:szCs w:val="22"/>
                  <w:u w:val="single"/>
                  <w:lang w:eastAsia="en-US"/>
                </w:rPr>
                <w:t>EPC Register</w:t>
              </w:r>
            </w:hyperlink>
          </w:p>
        </w:tc>
        <w:tc>
          <w:tcPr>
            <w:tcW w:w="630" w:type="pct"/>
            <w:tcBorders>
              <w:top w:val="single" w:sz="8" w:space="0" w:color="696969"/>
              <w:left w:val="single" w:sz="8" w:space="0" w:color="696969"/>
              <w:bottom w:val="single" w:sz="8" w:space="0" w:color="696969"/>
              <w:right w:val="single" w:sz="8" w:space="0" w:color="696969"/>
            </w:tcBorders>
          </w:tcPr>
          <w:p w14:paraId="55E20C1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45" w:type="pct"/>
            <w:tcBorders>
              <w:top w:val="single" w:sz="8" w:space="0" w:color="696969"/>
              <w:left w:val="single" w:sz="8" w:space="0" w:color="696969"/>
              <w:bottom w:val="single" w:sz="8" w:space="0" w:color="696969"/>
              <w:right w:val="single" w:sz="8" w:space="0" w:color="696969"/>
            </w:tcBorders>
          </w:tcPr>
          <w:p w14:paraId="5BF5CDC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System interface</w:t>
            </w:r>
          </w:p>
          <w:p w14:paraId="7FE430D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r>
      <w:tr w:rsidR="006B5C4C" w14:paraId="07FFEB4E" w14:textId="77777777" w:rsidTr="001D34C1">
        <w:tc>
          <w:tcPr>
            <w:tcW w:w="489" w:type="pct"/>
            <w:tcBorders>
              <w:top w:val="single" w:sz="8" w:space="0" w:color="696969"/>
              <w:left w:val="single" w:sz="8" w:space="0" w:color="696969"/>
              <w:bottom w:val="single" w:sz="8" w:space="0" w:color="696969"/>
              <w:right w:val="single" w:sz="8" w:space="0" w:color="696969"/>
            </w:tcBorders>
          </w:tcPr>
          <w:p w14:paraId="40A655A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13.1.10</w:t>
            </w:r>
          </w:p>
        </w:tc>
        <w:tc>
          <w:tcPr>
            <w:tcW w:w="681" w:type="pct"/>
            <w:tcBorders>
              <w:top w:val="single" w:sz="8" w:space="0" w:color="696969"/>
              <w:left w:val="single" w:sz="8" w:space="0" w:color="696969"/>
              <w:bottom w:val="single" w:sz="8" w:space="0" w:color="696969"/>
              <w:right w:val="single" w:sz="8" w:space="0" w:color="696969"/>
            </w:tcBorders>
          </w:tcPr>
          <w:p w14:paraId="483124B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13.1.8</w:t>
            </w:r>
          </w:p>
        </w:tc>
        <w:tc>
          <w:tcPr>
            <w:tcW w:w="1468" w:type="pct"/>
            <w:tcBorders>
              <w:top w:val="single" w:sz="8" w:space="0" w:color="696969"/>
              <w:left w:val="single" w:sz="8" w:space="0" w:color="696969"/>
              <w:bottom w:val="single" w:sz="8" w:space="0" w:color="696969"/>
              <w:right w:val="single" w:sz="8" w:space="0" w:color="696969"/>
            </w:tcBorders>
          </w:tcPr>
          <w:p w14:paraId="205A3EA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a new </w:t>
            </w:r>
            <w:hyperlink r:id="rId784"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record has been established.</w:t>
            </w:r>
          </w:p>
        </w:tc>
        <w:tc>
          <w:tcPr>
            <w:tcW w:w="594" w:type="pct"/>
            <w:tcBorders>
              <w:top w:val="single" w:sz="8" w:space="0" w:color="696969"/>
              <w:left w:val="single" w:sz="8" w:space="0" w:color="696969"/>
              <w:bottom w:val="single" w:sz="8" w:space="0" w:color="696969"/>
              <w:right w:val="single" w:sz="8" w:space="0" w:color="696969"/>
            </w:tcBorders>
          </w:tcPr>
          <w:p w14:paraId="41231D2F" w14:textId="77777777" w:rsidR="002579E4" w:rsidRPr="001D34C1" w:rsidRDefault="007A16F0">
            <w:pPr>
              <w:widowControl w:val="0"/>
              <w:spacing w:beforeAutospacing="1" w:after="320" w:afterAutospacing="1" w:line="276" w:lineRule="auto"/>
              <w:jc w:val="both"/>
              <w:rPr>
                <w:szCs w:val="22"/>
                <w:lang w:eastAsia="en-US"/>
              </w:rPr>
            </w:pPr>
            <w:hyperlink r:id="rId785" w:history="1">
              <w:r w:rsidR="002579E4" w:rsidRPr="001D34C1">
                <w:rPr>
                  <w:rFonts w:eastAsia="Arial" w:cs="Arial"/>
                  <w:color w:val="0000FF"/>
                  <w:szCs w:val="22"/>
                  <w:u w:val="single"/>
                  <w:lang w:eastAsia="en-US"/>
                </w:rPr>
                <w:t>GDCC</w:t>
              </w:r>
            </w:hyperlink>
          </w:p>
          <w:p w14:paraId="7B235F9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94" w:type="pct"/>
            <w:tcBorders>
              <w:top w:val="single" w:sz="8" w:space="0" w:color="696969"/>
              <w:left w:val="single" w:sz="8" w:space="0" w:color="696969"/>
              <w:bottom w:val="single" w:sz="8" w:space="0" w:color="696969"/>
              <w:right w:val="single" w:sz="8" w:space="0" w:color="696969"/>
            </w:tcBorders>
          </w:tcPr>
          <w:p w14:paraId="17177462" w14:textId="77777777" w:rsidR="002579E4" w:rsidRPr="001D34C1" w:rsidRDefault="007A16F0">
            <w:pPr>
              <w:widowControl w:val="0"/>
              <w:spacing w:beforeAutospacing="1" w:after="320" w:afterAutospacing="1" w:line="276" w:lineRule="auto"/>
              <w:jc w:val="both"/>
              <w:rPr>
                <w:szCs w:val="22"/>
                <w:lang w:eastAsia="en-US"/>
              </w:rPr>
            </w:pPr>
            <w:hyperlink r:id="rId786" w:history="1">
              <w:r w:rsidR="002579E4" w:rsidRPr="001D34C1">
                <w:rPr>
                  <w:rFonts w:eastAsia="Arial" w:cs="Arial"/>
                  <w:color w:val="0000FF"/>
                  <w:szCs w:val="22"/>
                  <w:u w:val="single"/>
                  <w:lang w:eastAsia="en-US"/>
                </w:rPr>
                <w:t>Electricity Supplier</w:t>
              </w:r>
            </w:hyperlink>
          </w:p>
        </w:tc>
        <w:tc>
          <w:tcPr>
            <w:tcW w:w="630" w:type="pct"/>
            <w:tcBorders>
              <w:top w:val="single" w:sz="8" w:space="0" w:color="696969"/>
              <w:left w:val="single" w:sz="8" w:space="0" w:color="696969"/>
              <w:bottom w:val="single" w:sz="8" w:space="0" w:color="696969"/>
              <w:right w:val="single" w:sz="8" w:space="0" w:color="696969"/>
            </w:tcBorders>
          </w:tcPr>
          <w:p w14:paraId="79D89A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Request for Initial Green Deal Licensee </w:t>
            </w:r>
            <w:r w:rsidRPr="001D34C1">
              <w:rPr>
                <w:rFonts w:eastAsia="Arial" w:cs="Arial"/>
                <w:color w:val="000000"/>
                <w:szCs w:val="22"/>
                <w:lang w:eastAsia="en-US"/>
              </w:rPr>
              <w:lastRenderedPageBreak/>
              <w:t>validation</w:t>
            </w:r>
            <w:r w:rsidRPr="001D34C1">
              <w:rPr>
                <w:rFonts w:eastAsia="Arial" w:cs="Arial"/>
                <w:szCs w:val="22"/>
                <w:vertAlign w:val="superscript"/>
                <w:lang w:eastAsia="en-US"/>
              </w:rPr>
              <w:t>3</w:t>
            </w:r>
          </w:p>
        </w:tc>
        <w:tc>
          <w:tcPr>
            <w:tcW w:w="545" w:type="pct"/>
            <w:tcBorders>
              <w:top w:val="single" w:sz="8" w:space="0" w:color="696969"/>
              <w:left w:val="single" w:sz="8" w:space="0" w:color="696969"/>
              <w:bottom w:val="single" w:sz="8" w:space="0" w:color="696969"/>
              <w:right w:val="single" w:sz="8" w:space="0" w:color="696969"/>
            </w:tcBorders>
          </w:tcPr>
          <w:p w14:paraId="05AE3A51" w14:textId="77777777" w:rsidR="002579E4" w:rsidRPr="001D34C1" w:rsidRDefault="007A16F0">
            <w:pPr>
              <w:widowControl w:val="0"/>
              <w:spacing w:beforeAutospacing="1" w:after="320" w:afterAutospacing="1" w:line="276" w:lineRule="auto"/>
              <w:jc w:val="both"/>
              <w:rPr>
                <w:szCs w:val="22"/>
                <w:lang w:eastAsia="en-US"/>
              </w:rPr>
            </w:pPr>
            <w:hyperlink r:id="rId787" w:history="1">
              <w:r w:rsidR="002579E4" w:rsidRPr="001D34C1">
                <w:rPr>
                  <w:rFonts w:eastAsia="Arial" w:cs="Arial"/>
                  <w:color w:val="0000FF"/>
                  <w:szCs w:val="22"/>
                  <w:u w:val="single"/>
                  <w:lang w:eastAsia="en-US"/>
                </w:rPr>
                <w:t>DTN</w:t>
              </w:r>
            </w:hyperlink>
          </w:p>
        </w:tc>
      </w:tr>
      <w:tr w:rsidR="006B5C4C" w14:paraId="2A4FE3B4" w14:textId="77777777" w:rsidTr="001D34C1">
        <w:tc>
          <w:tcPr>
            <w:tcW w:w="489" w:type="pct"/>
            <w:tcBorders>
              <w:top w:val="single" w:sz="8" w:space="0" w:color="696969"/>
              <w:left w:val="single" w:sz="8" w:space="0" w:color="696969"/>
              <w:bottom w:val="single" w:sz="8" w:space="0" w:color="696969"/>
              <w:right w:val="single" w:sz="8" w:space="0" w:color="696969"/>
            </w:tcBorders>
          </w:tcPr>
          <w:p w14:paraId="7FF2B37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13.1.11</w:t>
            </w:r>
          </w:p>
        </w:tc>
        <w:tc>
          <w:tcPr>
            <w:tcW w:w="681" w:type="pct"/>
            <w:tcBorders>
              <w:top w:val="single" w:sz="8" w:space="0" w:color="696969"/>
              <w:left w:val="single" w:sz="8" w:space="0" w:color="696969"/>
              <w:bottom w:val="single" w:sz="8" w:space="0" w:color="696969"/>
              <w:right w:val="single" w:sz="8" w:space="0" w:color="696969"/>
            </w:tcBorders>
          </w:tcPr>
          <w:p w14:paraId="1CDB31C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the receipt of the notification in 13.1.10</w:t>
            </w:r>
          </w:p>
        </w:tc>
        <w:tc>
          <w:tcPr>
            <w:tcW w:w="1468" w:type="pct"/>
            <w:tcBorders>
              <w:top w:val="single" w:sz="8" w:space="0" w:color="696969"/>
              <w:left w:val="single" w:sz="8" w:space="0" w:color="696969"/>
              <w:bottom w:val="single" w:sz="8" w:space="0" w:color="696969"/>
              <w:right w:val="single" w:sz="8" w:space="0" w:color="696969"/>
            </w:tcBorders>
          </w:tcPr>
          <w:p w14:paraId="201046A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Perform supplier verification in accordance with 12.8. </w:t>
            </w:r>
          </w:p>
          <w:p w14:paraId="2B742FF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2360FD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If the message fails validation, progress to 13.1.12.  If the message passes validation, progress to 13.1.13.</w:t>
            </w:r>
          </w:p>
        </w:tc>
        <w:tc>
          <w:tcPr>
            <w:tcW w:w="594" w:type="pct"/>
            <w:tcBorders>
              <w:top w:val="single" w:sz="8" w:space="0" w:color="696969"/>
              <w:left w:val="single" w:sz="8" w:space="0" w:color="696969"/>
              <w:bottom w:val="single" w:sz="8" w:space="0" w:color="696969"/>
              <w:right w:val="single" w:sz="8" w:space="0" w:color="696969"/>
            </w:tcBorders>
          </w:tcPr>
          <w:p w14:paraId="5AF3CBF3" w14:textId="77777777" w:rsidR="002579E4" w:rsidRPr="001D34C1" w:rsidRDefault="007A16F0">
            <w:pPr>
              <w:widowControl w:val="0"/>
              <w:spacing w:beforeAutospacing="1" w:after="320" w:afterAutospacing="1" w:line="276" w:lineRule="auto"/>
              <w:jc w:val="both"/>
              <w:rPr>
                <w:szCs w:val="22"/>
                <w:lang w:eastAsia="en-US"/>
              </w:rPr>
            </w:pPr>
            <w:hyperlink r:id="rId788" w:history="1">
              <w:r w:rsidR="002579E4" w:rsidRPr="001D34C1">
                <w:rPr>
                  <w:rFonts w:eastAsia="Arial" w:cs="Arial"/>
                  <w:color w:val="0000FF"/>
                  <w:szCs w:val="22"/>
                  <w:u w:val="single"/>
                  <w:lang w:eastAsia="en-US"/>
                </w:rPr>
                <w:t>Electricity Supplier</w:t>
              </w:r>
            </w:hyperlink>
          </w:p>
        </w:tc>
        <w:tc>
          <w:tcPr>
            <w:tcW w:w="594" w:type="pct"/>
            <w:tcBorders>
              <w:top w:val="single" w:sz="8" w:space="0" w:color="696969"/>
              <w:left w:val="single" w:sz="8" w:space="0" w:color="696969"/>
              <w:bottom w:val="single" w:sz="8" w:space="0" w:color="696969"/>
              <w:right w:val="single" w:sz="8" w:space="0" w:color="696969"/>
            </w:tcBorders>
          </w:tcPr>
          <w:p w14:paraId="55E4064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27D1222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1D1784D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6B5C4C" w14:paraId="53DC2350" w14:textId="77777777" w:rsidTr="001D34C1">
        <w:tc>
          <w:tcPr>
            <w:tcW w:w="489" w:type="pct"/>
            <w:tcBorders>
              <w:top w:val="single" w:sz="8" w:space="0" w:color="696969"/>
              <w:left w:val="single" w:sz="8" w:space="0" w:color="696969"/>
              <w:bottom w:val="single" w:sz="8" w:space="0" w:color="696969"/>
              <w:right w:val="single" w:sz="8" w:space="0" w:color="696969"/>
            </w:tcBorders>
          </w:tcPr>
          <w:p w14:paraId="55DF41B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13.1.12</w:t>
            </w:r>
          </w:p>
        </w:tc>
        <w:tc>
          <w:tcPr>
            <w:tcW w:w="681" w:type="pct"/>
            <w:tcBorders>
              <w:top w:val="single" w:sz="8" w:space="0" w:color="696969"/>
              <w:left w:val="single" w:sz="8" w:space="0" w:color="696969"/>
              <w:bottom w:val="single" w:sz="8" w:space="0" w:color="696969"/>
              <w:right w:val="single" w:sz="8" w:space="0" w:color="696969"/>
            </w:tcBorders>
          </w:tcPr>
          <w:p w14:paraId="70E7D9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13.1.11, where the notification fails validation and within 1 </w:t>
            </w:r>
            <w:hyperlink r:id="rId789"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 of 13.1.10.</w:t>
            </w:r>
          </w:p>
        </w:tc>
        <w:tc>
          <w:tcPr>
            <w:tcW w:w="1468" w:type="pct"/>
            <w:tcBorders>
              <w:top w:val="single" w:sz="8" w:space="0" w:color="696969"/>
              <w:left w:val="single" w:sz="8" w:space="0" w:color="696969"/>
              <w:bottom w:val="single" w:sz="8" w:space="0" w:color="696969"/>
              <w:right w:val="single" w:sz="8" w:space="0" w:color="696969"/>
            </w:tcBorders>
          </w:tcPr>
          <w:p w14:paraId="099D3CA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790"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supplier verification.</w:t>
            </w:r>
          </w:p>
        </w:tc>
        <w:tc>
          <w:tcPr>
            <w:tcW w:w="594" w:type="pct"/>
            <w:tcBorders>
              <w:top w:val="single" w:sz="8" w:space="0" w:color="696969"/>
              <w:left w:val="single" w:sz="8" w:space="0" w:color="696969"/>
              <w:bottom w:val="single" w:sz="8" w:space="0" w:color="696969"/>
              <w:right w:val="single" w:sz="8" w:space="0" w:color="696969"/>
            </w:tcBorders>
          </w:tcPr>
          <w:p w14:paraId="702D0FB6" w14:textId="77777777" w:rsidR="002579E4" w:rsidRPr="001D34C1" w:rsidRDefault="007A16F0">
            <w:pPr>
              <w:widowControl w:val="0"/>
              <w:spacing w:beforeAutospacing="1" w:after="320" w:afterAutospacing="1" w:line="276" w:lineRule="auto"/>
              <w:jc w:val="both"/>
              <w:rPr>
                <w:szCs w:val="22"/>
                <w:lang w:eastAsia="en-US"/>
              </w:rPr>
            </w:pPr>
            <w:hyperlink r:id="rId791" w:history="1">
              <w:r w:rsidR="002579E4" w:rsidRPr="001D34C1">
                <w:rPr>
                  <w:rFonts w:eastAsia="Arial" w:cs="Arial"/>
                  <w:color w:val="0000FF"/>
                  <w:szCs w:val="22"/>
                  <w:u w:val="single"/>
                  <w:lang w:eastAsia="en-US"/>
                </w:rPr>
                <w:t>Electricity Supplier</w:t>
              </w:r>
            </w:hyperlink>
          </w:p>
        </w:tc>
        <w:tc>
          <w:tcPr>
            <w:tcW w:w="594" w:type="pct"/>
            <w:tcBorders>
              <w:top w:val="single" w:sz="8" w:space="0" w:color="696969"/>
              <w:left w:val="single" w:sz="8" w:space="0" w:color="696969"/>
              <w:bottom w:val="single" w:sz="8" w:space="0" w:color="696969"/>
              <w:right w:val="single" w:sz="8" w:space="0" w:color="696969"/>
            </w:tcBorders>
          </w:tcPr>
          <w:p w14:paraId="0BC09DAD" w14:textId="77777777" w:rsidR="002579E4" w:rsidRPr="001D34C1" w:rsidRDefault="007A16F0">
            <w:pPr>
              <w:widowControl w:val="0"/>
              <w:spacing w:beforeAutospacing="1" w:after="320" w:afterAutospacing="1" w:line="276" w:lineRule="auto"/>
              <w:jc w:val="both"/>
              <w:rPr>
                <w:szCs w:val="22"/>
                <w:lang w:eastAsia="en-US"/>
              </w:rPr>
            </w:pPr>
            <w:hyperlink r:id="rId792"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776DA05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Licensee Response to </w:t>
            </w:r>
            <w:hyperlink r:id="rId793"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4</w:t>
            </w:r>
          </w:p>
        </w:tc>
        <w:tc>
          <w:tcPr>
            <w:tcW w:w="545" w:type="pct"/>
            <w:tcBorders>
              <w:top w:val="single" w:sz="8" w:space="0" w:color="696969"/>
              <w:left w:val="single" w:sz="8" w:space="0" w:color="696969"/>
              <w:bottom w:val="single" w:sz="8" w:space="0" w:color="696969"/>
              <w:right w:val="single" w:sz="8" w:space="0" w:color="696969"/>
            </w:tcBorders>
          </w:tcPr>
          <w:p w14:paraId="43ACB658" w14:textId="77777777" w:rsidR="002579E4" w:rsidRPr="001D34C1" w:rsidRDefault="007A16F0">
            <w:pPr>
              <w:widowControl w:val="0"/>
              <w:spacing w:beforeAutospacing="1" w:after="320" w:afterAutospacing="1" w:line="276" w:lineRule="auto"/>
              <w:jc w:val="both"/>
              <w:rPr>
                <w:szCs w:val="22"/>
                <w:lang w:eastAsia="en-US"/>
              </w:rPr>
            </w:pPr>
            <w:hyperlink r:id="rId794" w:history="1">
              <w:r w:rsidR="002579E4" w:rsidRPr="001D34C1">
                <w:rPr>
                  <w:rFonts w:eastAsia="Arial" w:cs="Arial"/>
                  <w:color w:val="0000FF"/>
                  <w:szCs w:val="22"/>
                  <w:u w:val="single"/>
                  <w:lang w:eastAsia="en-US"/>
                </w:rPr>
                <w:t>DTN</w:t>
              </w:r>
            </w:hyperlink>
          </w:p>
        </w:tc>
      </w:tr>
      <w:tr w:rsidR="006B5C4C" w14:paraId="27983F5F" w14:textId="77777777" w:rsidTr="001D34C1">
        <w:tc>
          <w:tcPr>
            <w:tcW w:w="489" w:type="pct"/>
            <w:tcBorders>
              <w:top w:val="single" w:sz="8" w:space="0" w:color="696969"/>
              <w:left w:val="single" w:sz="8" w:space="0" w:color="696969"/>
              <w:bottom w:val="single" w:sz="8" w:space="0" w:color="696969"/>
              <w:right w:val="single" w:sz="8" w:space="0" w:color="696969"/>
            </w:tcBorders>
          </w:tcPr>
          <w:p w14:paraId="3F4389A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13.1.13</w:t>
            </w:r>
          </w:p>
        </w:tc>
        <w:tc>
          <w:tcPr>
            <w:tcW w:w="681" w:type="pct"/>
            <w:tcBorders>
              <w:top w:val="single" w:sz="8" w:space="0" w:color="696969"/>
              <w:left w:val="single" w:sz="8" w:space="0" w:color="696969"/>
              <w:bottom w:val="single" w:sz="8" w:space="0" w:color="696969"/>
              <w:right w:val="single" w:sz="8" w:space="0" w:color="696969"/>
            </w:tcBorders>
          </w:tcPr>
          <w:p w14:paraId="1D03CFF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13.1.11, where the notification passes validation and within 2 </w:t>
            </w:r>
            <w:hyperlink r:id="rId795" w:history="1">
              <w:r w:rsidRPr="001D34C1">
                <w:rPr>
                  <w:rFonts w:eastAsia="Arial" w:cs="Arial"/>
                  <w:color w:val="0000FF"/>
                  <w:szCs w:val="22"/>
                  <w:u w:val="single"/>
                  <w:lang w:eastAsia="en-US"/>
                </w:rPr>
                <w:t>WD</w:t>
              </w:r>
            </w:hyperlink>
            <w:r w:rsidRPr="001D34C1">
              <w:rPr>
                <w:rFonts w:eastAsia="Arial" w:cs="Arial"/>
                <w:color w:val="000000"/>
                <w:szCs w:val="22"/>
                <w:lang w:eastAsia="en-US"/>
              </w:rPr>
              <w:t>s of 13.1.10.</w:t>
            </w:r>
          </w:p>
        </w:tc>
        <w:tc>
          <w:tcPr>
            <w:tcW w:w="1468" w:type="pct"/>
            <w:tcBorders>
              <w:top w:val="single" w:sz="8" w:space="0" w:color="696969"/>
              <w:left w:val="single" w:sz="8" w:space="0" w:color="696969"/>
              <w:bottom w:val="single" w:sz="8" w:space="0" w:color="696969"/>
              <w:right w:val="single" w:sz="8" w:space="0" w:color="696969"/>
            </w:tcBorders>
          </w:tcPr>
          <w:p w14:paraId="364DEE7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796"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passed supplier verification and: </w:t>
            </w:r>
          </w:p>
          <w:p w14:paraId="66C29D8D" w14:textId="77777777" w:rsidR="002579E4" w:rsidRPr="001D34C1" w:rsidRDefault="002579E4">
            <w:pPr>
              <w:numPr>
                <w:ilvl w:val="0"/>
                <w:numId w:val="25"/>
              </w:numPr>
              <w:spacing w:after="320" w:line="276" w:lineRule="auto"/>
              <w:jc w:val="both"/>
              <w:rPr>
                <w:szCs w:val="22"/>
                <w:lang w:eastAsia="en-US"/>
              </w:rPr>
            </w:pPr>
            <w:r w:rsidRPr="001D34C1">
              <w:rPr>
                <w:rFonts w:eastAsia="Arial" w:cs="Arial"/>
                <w:color w:val="000000"/>
                <w:szCs w:val="22"/>
                <w:lang w:eastAsia="en-US"/>
              </w:rPr>
              <w:t xml:space="preserve">if the </w:t>
            </w:r>
            <w:hyperlink r:id="rId797" w:history="1">
              <w:r w:rsidRPr="001D34C1">
                <w:rPr>
                  <w:color w:val="0000FF"/>
                  <w:szCs w:val="22"/>
                  <w:u w:val="single"/>
                  <w:lang w:eastAsia="en-US"/>
                </w:rPr>
                <w:t>Consumer</w:t>
              </w:r>
            </w:hyperlink>
            <w:r w:rsidRPr="001D34C1">
              <w:rPr>
                <w:szCs w:val="22"/>
                <w:lang w:eastAsia="en-US"/>
              </w:rPr>
              <w:t xml:space="preserve"> has a </w:t>
            </w:r>
            <w:hyperlink r:id="rId798" w:history="1">
              <w:r w:rsidRPr="001D34C1">
                <w:rPr>
                  <w:color w:val="0000FF"/>
                  <w:szCs w:val="22"/>
                  <w:u w:val="single"/>
                  <w:lang w:eastAsia="en-US"/>
                </w:rPr>
                <w:t>Prepayment Meter</w:t>
              </w:r>
            </w:hyperlink>
            <w:r w:rsidRPr="001D34C1">
              <w:rPr>
                <w:szCs w:val="22"/>
                <w:lang w:eastAsia="en-US"/>
              </w:rPr>
              <w:t xml:space="preserve"> that does not support the remote application of </w:t>
            </w:r>
            <w:hyperlink r:id="rId799" w:history="1">
              <w:r w:rsidRPr="001D34C1">
                <w:rPr>
                  <w:color w:val="0000FF"/>
                  <w:szCs w:val="22"/>
                  <w:u w:val="single"/>
                  <w:lang w:eastAsia="en-US"/>
                </w:rPr>
                <w:t>Green Deal Charges</w:t>
              </w:r>
            </w:hyperlink>
            <w:r w:rsidRPr="001D34C1">
              <w:rPr>
                <w:szCs w:val="22"/>
                <w:lang w:eastAsia="en-US"/>
              </w:rPr>
              <w:t>; and </w:t>
            </w:r>
          </w:p>
          <w:p w14:paraId="53232541" w14:textId="77777777" w:rsidR="002579E4" w:rsidRPr="001D34C1" w:rsidRDefault="002579E4">
            <w:pPr>
              <w:numPr>
                <w:ilvl w:val="0"/>
                <w:numId w:val="25"/>
              </w:numPr>
              <w:spacing w:after="320" w:line="276" w:lineRule="auto"/>
              <w:jc w:val="both"/>
              <w:rPr>
                <w:szCs w:val="22"/>
                <w:lang w:eastAsia="en-US"/>
              </w:rPr>
            </w:pPr>
            <w:r w:rsidRPr="001D34C1">
              <w:rPr>
                <w:rFonts w:eastAsia="Arial" w:cs="Arial"/>
                <w:color w:val="000000"/>
                <w:szCs w:val="22"/>
                <w:lang w:eastAsia="en-US"/>
              </w:rPr>
              <w:t xml:space="preserve">if the </w:t>
            </w:r>
            <w:hyperlink r:id="rId800" w:history="1">
              <w:r w:rsidRPr="001D34C1">
                <w:rPr>
                  <w:color w:val="0000FF"/>
                  <w:szCs w:val="22"/>
                  <w:u w:val="single"/>
                  <w:lang w:eastAsia="en-US"/>
                </w:rPr>
                <w:t>Consumer</w:t>
              </w:r>
            </w:hyperlink>
            <w:r w:rsidRPr="001D34C1">
              <w:rPr>
                <w:szCs w:val="22"/>
                <w:lang w:eastAsia="en-US"/>
              </w:rPr>
              <w:t xml:space="preserve"> has </w:t>
            </w:r>
            <w:hyperlink r:id="rId801" w:history="1">
              <w:r w:rsidRPr="001D34C1">
                <w:rPr>
                  <w:color w:val="0000FF"/>
                  <w:szCs w:val="22"/>
                  <w:u w:val="single"/>
                  <w:lang w:eastAsia="en-US"/>
                </w:rPr>
                <w:t>Outstanding Charges</w:t>
              </w:r>
            </w:hyperlink>
            <w:r w:rsidRPr="001D34C1">
              <w:rPr>
                <w:szCs w:val="22"/>
                <w:lang w:eastAsia="en-US"/>
              </w:rPr>
              <w:t xml:space="preserve"> (at account level) that are equal to or greater than the applicable </w:t>
            </w:r>
            <w:r w:rsidRPr="001D34C1">
              <w:rPr>
                <w:szCs w:val="22"/>
                <w:lang w:eastAsia="en-US"/>
              </w:rPr>
              <w:lastRenderedPageBreak/>
              <w:t>Debt Threshold</w:t>
            </w:r>
            <w:r w:rsidRPr="001D34C1">
              <w:rPr>
                <w:rFonts w:eastAsia="Arial" w:cs="Arial"/>
                <w:szCs w:val="22"/>
                <w:vertAlign w:val="superscript"/>
                <w:lang w:eastAsia="en-US"/>
              </w:rPr>
              <w:t>5</w:t>
            </w:r>
          </w:p>
        </w:tc>
        <w:tc>
          <w:tcPr>
            <w:tcW w:w="594" w:type="pct"/>
            <w:tcBorders>
              <w:top w:val="single" w:sz="8" w:space="0" w:color="696969"/>
              <w:left w:val="single" w:sz="8" w:space="0" w:color="696969"/>
              <w:bottom w:val="single" w:sz="8" w:space="0" w:color="696969"/>
              <w:right w:val="single" w:sz="8" w:space="0" w:color="696969"/>
            </w:tcBorders>
          </w:tcPr>
          <w:p w14:paraId="06591232" w14:textId="77777777" w:rsidR="002579E4" w:rsidRPr="001D34C1" w:rsidRDefault="007A16F0">
            <w:pPr>
              <w:widowControl w:val="0"/>
              <w:spacing w:beforeAutospacing="1" w:after="320" w:afterAutospacing="1" w:line="276" w:lineRule="auto"/>
              <w:jc w:val="both"/>
              <w:rPr>
                <w:szCs w:val="22"/>
                <w:lang w:eastAsia="en-US"/>
              </w:rPr>
            </w:pPr>
            <w:hyperlink r:id="rId802" w:history="1">
              <w:r w:rsidR="002579E4" w:rsidRPr="001D34C1">
                <w:rPr>
                  <w:rFonts w:eastAsia="Arial" w:cs="Arial"/>
                  <w:color w:val="0000FF"/>
                  <w:szCs w:val="22"/>
                  <w:u w:val="single"/>
                  <w:lang w:eastAsia="en-US"/>
                </w:rPr>
                <w:t>Electricity Supplier</w:t>
              </w:r>
            </w:hyperlink>
          </w:p>
        </w:tc>
        <w:tc>
          <w:tcPr>
            <w:tcW w:w="594" w:type="pct"/>
            <w:tcBorders>
              <w:top w:val="single" w:sz="8" w:space="0" w:color="696969"/>
              <w:left w:val="single" w:sz="8" w:space="0" w:color="696969"/>
              <w:bottom w:val="single" w:sz="8" w:space="0" w:color="696969"/>
              <w:right w:val="single" w:sz="8" w:space="0" w:color="696969"/>
            </w:tcBorders>
          </w:tcPr>
          <w:p w14:paraId="221BCB01" w14:textId="77777777" w:rsidR="002579E4" w:rsidRPr="001D34C1" w:rsidRDefault="007A16F0">
            <w:pPr>
              <w:widowControl w:val="0"/>
              <w:spacing w:beforeAutospacing="1" w:after="320" w:afterAutospacing="1" w:line="276" w:lineRule="auto"/>
              <w:jc w:val="both"/>
              <w:rPr>
                <w:szCs w:val="22"/>
                <w:lang w:eastAsia="en-US"/>
              </w:rPr>
            </w:pPr>
            <w:hyperlink r:id="rId803"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1F4799B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Licensee Response to </w:t>
            </w:r>
            <w:hyperlink r:id="rId804"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6</w:t>
            </w:r>
          </w:p>
        </w:tc>
        <w:tc>
          <w:tcPr>
            <w:tcW w:w="545" w:type="pct"/>
            <w:tcBorders>
              <w:top w:val="single" w:sz="8" w:space="0" w:color="696969"/>
              <w:left w:val="single" w:sz="8" w:space="0" w:color="696969"/>
              <w:bottom w:val="single" w:sz="8" w:space="0" w:color="696969"/>
              <w:right w:val="single" w:sz="8" w:space="0" w:color="696969"/>
            </w:tcBorders>
          </w:tcPr>
          <w:p w14:paraId="18E1C03A" w14:textId="77777777" w:rsidR="002579E4" w:rsidRPr="001D34C1" w:rsidRDefault="007A16F0">
            <w:pPr>
              <w:widowControl w:val="0"/>
              <w:spacing w:beforeAutospacing="1" w:after="320" w:afterAutospacing="1" w:line="276" w:lineRule="auto"/>
              <w:jc w:val="both"/>
              <w:rPr>
                <w:szCs w:val="22"/>
                <w:lang w:eastAsia="en-US"/>
              </w:rPr>
            </w:pPr>
            <w:hyperlink r:id="rId805" w:history="1">
              <w:r w:rsidR="002579E4" w:rsidRPr="001D34C1">
                <w:rPr>
                  <w:rFonts w:eastAsia="Arial" w:cs="Arial"/>
                  <w:color w:val="0000FF"/>
                  <w:szCs w:val="22"/>
                  <w:u w:val="single"/>
                  <w:lang w:eastAsia="en-US"/>
                </w:rPr>
                <w:t>DTN</w:t>
              </w:r>
            </w:hyperlink>
          </w:p>
        </w:tc>
      </w:tr>
      <w:tr w:rsidR="006B5C4C" w14:paraId="13D324EB" w14:textId="77777777" w:rsidTr="001D34C1">
        <w:tc>
          <w:tcPr>
            <w:tcW w:w="489" w:type="pct"/>
            <w:tcBorders>
              <w:top w:val="single" w:sz="8" w:space="0" w:color="696969"/>
              <w:left w:val="single" w:sz="8" w:space="0" w:color="696969"/>
              <w:bottom w:val="single" w:sz="8" w:space="0" w:color="696969"/>
              <w:right w:val="single" w:sz="8" w:space="0" w:color="696969"/>
            </w:tcBorders>
          </w:tcPr>
          <w:p w14:paraId="16C3F23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13.1.14</w:t>
            </w:r>
          </w:p>
        </w:tc>
        <w:tc>
          <w:tcPr>
            <w:tcW w:w="681" w:type="pct"/>
            <w:tcBorders>
              <w:top w:val="single" w:sz="8" w:space="0" w:color="696969"/>
              <w:left w:val="single" w:sz="8" w:space="0" w:color="696969"/>
              <w:bottom w:val="single" w:sz="8" w:space="0" w:color="696969"/>
              <w:right w:val="single" w:sz="8" w:space="0" w:color="696969"/>
            </w:tcBorders>
          </w:tcPr>
          <w:p w14:paraId="7630AF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13.1.12 or 13.1.13</w:t>
            </w:r>
          </w:p>
        </w:tc>
        <w:tc>
          <w:tcPr>
            <w:tcW w:w="1468" w:type="pct"/>
            <w:tcBorders>
              <w:top w:val="single" w:sz="8" w:space="0" w:color="696969"/>
              <w:left w:val="single" w:sz="8" w:space="0" w:color="696969"/>
              <w:bottom w:val="single" w:sz="8" w:space="0" w:color="696969"/>
              <w:right w:val="single" w:sz="8" w:space="0" w:color="696969"/>
            </w:tcBorders>
          </w:tcPr>
          <w:p w14:paraId="44CF7AE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GDCC Instruction Number for a </w:t>
            </w:r>
            <w:hyperlink r:id="rId806"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807"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66ABA73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23BEAD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13.1.15, otherwise progress to 13.1.17.</w:t>
            </w:r>
          </w:p>
        </w:tc>
        <w:tc>
          <w:tcPr>
            <w:tcW w:w="594" w:type="pct"/>
            <w:tcBorders>
              <w:top w:val="single" w:sz="8" w:space="0" w:color="696969"/>
              <w:left w:val="single" w:sz="8" w:space="0" w:color="696969"/>
              <w:bottom w:val="single" w:sz="8" w:space="0" w:color="696969"/>
              <w:right w:val="single" w:sz="8" w:space="0" w:color="696969"/>
            </w:tcBorders>
          </w:tcPr>
          <w:p w14:paraId="2FADE4FF" w14:textId="77777777" w:rsidR="002579E4" w:rsidRPr="001D34C1" w:rsidRDefault="007A16F0">
            <w:pPr>
              <w:widowControl w:val="0"/>
              <w:spacing w:beforeAutospacing="1" w:after="320" w:afterAutospacing="1" w:line="276" w:lineRule="auto"/>
              <w:jc w:val="both"/>
              <w:rPr>
                <w:szCs w:val="22"/>
                <w:lang w:eastAsia="en-US"/>
              </w:rPr>
            </w:pPr>
            <w:hyperlink r:id="rId808"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3D36D3C4"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7B66EAD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364BC50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6B5C4C" w14:paraId="44EFCD08" w14:textId="77777777" w:rsidTr="001D34C1">
        <w:tc>
          <w:tcPr>
            <w:tcW w:w="489" w:type="pct"/>
            <w:tcBorders>
              <w:top w:val="single" w:sz="8" w:space="0" w:color="696969"/>
              <w:left w:val="single" w:sz="8" w:space="0" w:color="696969"/>
              <w:bottom w:val="single" w:sz="8" w:space="0" w:color="696969"/>
              <w:right w:val="single" w:sz="8" w:space="0" w:color="696969"/>
            </w:tcBorders>
          </w:tcPr>
          <w:p w14:paraId="263C10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13.1.15</w:t>
            </w:r>
          </w:p>
        </w:tc>
        <w:tc>
          <w:tcPr>
            <w:tcW w:w="681" w:type="pct"/>
            <w:tcBorders>
              <w:top w:val="single" w:sz="8" w:space="0" w:color="696969"/>
              <w:left w:val="single" w:sz="8" w:space="0" w:color="696969"/>
              <w:bottom w:val="single" w:sz="8" w:space="0" w:color="696969"/>
              <w:right w:val="single" w:sz="8" w:space="0" w:color="696969"/>
            </w:tcBorders>
          </w:tcPr>
          <w:p w14:paraId="695B9D9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13.1.14, where the notification fails validation.</w:t>
            </w:r>
          </w:p>
        </w:tc>
        <w:tc>
          <w:tcPr>
            <w:tcW w:w="1468" w:type="pct"/>
            <w:tcBorders>
              <w:top w:val="single" w:sz="8" w:space="0" w:color="696969"/>
              <w:left w:val="single" w:sz="8" w:space="0" w:color="696969"/>
              <w:bottom w:val="single" w:sz="8" w:space="0" w:color="696969"/>
              <w:right w:val="single" w:sz="8" w:space="0" w:color="696969"/>
            </w:tcBorders>
          </w:tcPr>
          <w:p w14:paraId="7AB9B6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809"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594" w:type="pct"/>
            <w:tcBorders>
              <w:top w:val="single" w:sz="8" w:space="0" w:color="696969"/>
              <w:left w:val="single" w:sz="8" w:space="0" w:color="696969"/>
              <w:bottom w:val="single" w:sz="8" w:space="0" w:color="696969"/>
              <w:right w:val="single" w:sz="8" w:space="0" w:color="696969"/>
            </w:tcBorders>
          </w:tcPr>
          <w:p w14:paraId="418C9E4D" w14:textId="77777777" w:rsidR="002579E4" w:rsidRPr="001D34C1" w:rsidRDefault="007A16F0">
            <w:pPr>
              <w:widowControl w:val="0"/>
              <w:spacing w:beforeAutospacing="1" w:after="320" w:afterAutospacing="1" w:line="276" w:lineRule="auto"/>
              <w:jc w:val="both"/>
              <w:rPr>
                <w:szCs w:val="22"/>
                <w:lang w:eastAsia="en-US"/>
              </w:rPr>
            </w:pPr>
            <w:hyperlink r:id="rId810"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4AA1BE1F" w14:textId="77777777" w:rsidR="002579E4" w:rsidRPr="001D34C1" w:rsidRDefault="007A16F0">
            <w:pPr>
              <w:widowControl w:val="0"/>
              <w:spacing w:beforeAutospacing="1" w:after="320" w:afterAutospacing="1" w:line="276" w:lineRule="auto"/>
              <w:jc w:val="both"/>
              <w:rPr>
                <w:szCs w:val="22"/>
                <w:lang w:eastAsia="en-US"/>
              </w:rPr>
            </w:pPr>
            <w:hyperlink r:id="rId811" w:history="1">
              <w:r w:rsidR="002579E4" w:rsidRPr="001D34C1">
                <w:rPr>
                  <w:rFonts w:eastAsia="Arial" w:cs="Arial"/>
                  <w:color w:val="0000FF"/>
                  <w:szCs w:val="22"/>
                  <w:u w:val="single"/>
                  <w:lang w:eastAsia="en-US"/>
                </w:rPr>
                <w:t>Code Manager</w:t>
              </w:r>
            </w:hyperlink>
          </w:p>
        </w:tc>
        <w:tc>
          <w:tcPr>
            <w:tcW w:w="630" w:type="pct"/>
            <w:tcBorders>
              <w:top w:val="single" w:sz="8" w:space="0" w:color="696969"/>
              <w:left w:val="single" w:sz="8" w:space="0" w:color="696969"/>
              <w:bottom w:val="single" w:sz="8" w:space="0" w:color="696969"/>
              <w:right w:val="single" w:sz="8" w:space="0" w:color="696969"/>
            </w:tcBorders>
          </w:tcPr>
          <w:p w14:paraId="3A07966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45" w:type="pct"/>
            <w:tcBorders>
              <w:top w:val="single" w:sz="8" w:space="0" w:color="696969"/>
              <w:left w:val="single" w:sz="8" w:space="0" w:color="696969"/>
              <w:bottom w:val="single" w:sz="8" w:space="0" w:color="696969"/>
              <w:right w:val="single" w:sz="8" w:space="0" w:color="696969"/>
            </w:tcBorders>
          </w:tcPr>
          <w:p w14:paraId="50220A3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6B5C4C" w14:paraId="0846DD5B" w14:textId="77777777" w:rsidTr="001D34C1">
        <w:tc>
          <w:tcPr>
            <w:tcW w:w="489" w:type="pct"/>
            <w:tcBorders>
              <w:top w:val="single" w:sz="8" w:space="0" w:color="696969"/>
              <w:left w:val="single" w:sz="8" w:space="0" w:color="696969"/>
              <w:bottom w:val="single" w:sz="8" w:space="0" w:color="696969"/>
              <w:right w:val="single" w:sz="8" w:space="0" w:color="696969"/>
            </w:tcBorders>
          </w:tcPr>
          <w:p w14:paraId="3E9983F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13.1.16</w:t>
            </w:r>
          </w:p>
        </w:tc>
        <w:tc>
          <w:tcPr>
            <w:tcW w:w="681" w:type="pct"/>
            <w:tcBorders>
              <w:top w:val="single" w:sz="8" w:space="0" w:color="696969"/>
              <w:left w:val="single" w:sz="8" w:space="0" w:color="696969"/>
              <w:bottom w:val="single" w:sz="8" w:space="0" w:color="696969"/>
              <w:right w:val="single" w:sz="8" w:space="0" w:color="696969"/>
            </w:tcBorders>
          </w:tcPr>
          <w:p w14:paraId="2267C52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13.1.15</w:t>
            </w:r>
          </w:p>
        </w:tc>
        <w:tc>
          <w:tcPr>
            <w:tcW w:w="1468" w:type="pct"/>
            <w:tcBorders>
              <w:top w:val="single" w:sz="8" w:space="0" w:color="696969"/>
              <w:left w:val="single" w:sz="8" w:space="0" w:color="696969"/>
              <w:bottom w:val="single" w:sz="8" w:space="0" w:color="696969"/>
              <w:right w:val="single" w:sz="8" w:space="0" w:color="696969"/>
            </w:tcBorders>
          </w:tcPr>
          <w:p w14:paraId="0203A57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812"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594" w:type="pct"/>
            <w:tcBorders>
              <w:top w:val="single" w:sz="8" w:space="0" w:color="696969"/>
              <w:left w:val="single" w:sz="8" w:space="0" w:color="696969"/>
              <w:bottom w:val="single" w:sz="8" w:space="0" w:color="696969"/>
              <w:right w:val="single" w:sz="8" w:space="0" w:color="696969"/>
            </w:tcBorders>
          </w:tcPr>
          <w:p w14:paraId="60EF8B76" w14:textId="77777777" w:rsidR="002579E4" w:rsidRPr="001D34C1" w:rsidRDefault="007A16F0">
            <w:pPr>
              <w:widowControl w:val="0"/>
              <w:spacing w:beforeAutospacing="1" w:after="320" w:afterAutospacing="1" w:line="276" w:lineRule="auto"/>
              <w:jc w:val="both"/>
              <w:rPr>
                <w:szCs w:val="22"/>
                <w:lang w:eastAsia="en-US"/>
              </w:rPr>
            </w:pPr>
            <w:hyperlink r:id="rId813" w:history="1">
              <w:r w:rsidR="002579E4" w:rsidRPr="001D34C1">
                <w:rPr>
                  <w:rFonts w:eastAsia="Arial" w:cs="Arial"/>
                  <w:color w:val="0000FF"/>
                  <w:szCs w:val="22"/>
                  <w:u w:val="single"/>
                  <w:lang w:eastAsia="en-US"/>
                </w:rPr>
                <w:t>Code Manager</w:t>
              </w:r>
            </w:hyperlink>
          </w:p>
        </w:tc>
        <w:tc>
          <w:tcPr>
            <w:tcW w:w="594" w:type="pct"/>
            <w:tcBorders>
              <w:top w:val="single" w:sz="8" w:space="0" w:color="696969"/>
              <w:left w:val="single" w:sz="8" w:space="0" w:color="696969"/>
              <w:bottom w:val="single" w:sz="8" w:space="0" w:color="696969"/>
              <w:right w:val="single" w:sz="8" w:space="0" w:color="696969"/>
            </w:tcBorders>
          </w:tcPr>
          <w:p w14:paraId="60C627C7" w14:textId="77777777" w:rsidR="002579E4" w:rsidRPr="001D34C1" w:rsidRDefault="007A16F0">
            <w:pPr>
              <w:widowControl w:val="0"/>
              <w:spacing w:beforeAutospacing="1" w:after="320" w:afterAutospacing="1" w:line="276" w:lineRule="auto"/>
              <w:jc w:val="both"/>
              <w:rPr>
                <w:szCs w:val="22"/>
                <w:lang w:eastAsia="en-US"/>
              </w:rPr>
            </w:pPr>
            <w:hyperlink r:id="rId814" w:history="1">
              <w:r w:rsidR="002579E4" w:rsidRPr="001D34C1">
                <w:rPr>
                  <w:rFonts w:eastAsia="Arial" w:cs="Arial"/>
                  <w:color w:val="0000FF"/>
                  <w:szCs w:val="22"/>
                  <w:u w:val="single"/>
                  <w:lang w:eastAsia="en-US"/>
                </w:rPr>
                <w:t>Electricity Supplier</w:t>
              </w:r>
            </w:hyperlink>
          </w:p>
        </w:tc>
        <w:tc>
          <w:tcPr>
            <w:tcW w:w="630" w:type="pct"/>
            <w:tcBorders>
              <w:top w:val="single" w:sz="8" w:space="0" w:color="696969"/>
              <w:left w:val="single" w:sz="8" w:space="0" w:color="696969"/>
              <w:bottom w:val="single" w:sz="8" w:space="0" w:color="696969"/>
              <w:right w:val="single" w:sz="8" w:space="0" w:color="696969"/>
            </w:tcBorders>
          </w:tcPr>
          <w:p w14:paraId="2CF0DC1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45" w:type="pct"/>
            <w:tcBorders>
              <w:top w:val="single" w:sz="8" w:space="0" w:color="696969"/>
              <w:left w:val="single" w:sz="8" w:space="0" w:color="696969"/>
              <w:bottom w:val="single" w:sz="8" w:space="0" w:color="696969"/>
              <w:right w:val="single" w:sz="8" w:space="0" w:color="696969"/>
            </w:tcBorders>
          </w:tcPr>
          <w:p w14:paraId="2F37BC7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6B5C4C" w14:paraId="0D0DC031" w14:textId="77777777" w:rsidTr="001D34C1">
        <w:tc>
          <w:tcPr>
            <w:tcW w:w="489" w:type="pct"/>
            <w:tcBorders>
              <w:top w:val="single" w:sz="8" w:space="0" w:color="696969"/>
              <w:left w:val="single" w:sz="8" w:space="0" w:color="696969"/>
              <w:bottom w:val="single" w:sz="8" w:space="0" w:color="696969"/>
              <w:right w:val="single" w:sz="8" w:space="0" w:color="696969"/>
            </w:tcBorders>
          </w:tcPr>
          <w:p w14:paraId="21A6AC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13.1.17</w:t>
            </w:r>
          </w:p>
        </w:tc>
        <w:tc>
          <w:tcPr>
            <w:tcW w:w="681" w:type="pct"/>
            <w:tcBorders>
              <w:top w:val="single" w:sz="8" w:space="0" w:color="696969"/>
              <w:left w:val="single" w:sz="8" w:space="0" w:color="696969"/>
              <w:bottom w:val="single" w:sz="8" w:space="0" w:color="696969"/>
              <w:right w:val="single" w:sz="8" w:space="0" w:color="696969"/>
            </w:tcBorders>
          </w:tcPr>
          <w:p w14:paraId="123A25D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13.1.14, where the notification passes validation.</w:t>
            </w:r>
          </w:p>
        </w:tc>
        <w:tc>
          <w:tcPr>
            <w:tcW w:w="1468" w:type="pct"/>
            <w:tcBorders>
              <w:top w:val="single" w:sz="8" w:space="0" w:color="696969"/>
              <w:left w:val="single" w:sz="8" w:space="0" w:color="696969"/>
              <w:bottom w:val="single" w:sz="8" w:space="0" w:color="696969"/>
              <w:right w:val="single" w:sz="8" w:space="0" w:color="696969"/>
            </w:tcBorders>
          </w:tcPr>
          <w:p w14:paraId="5BC9574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Notify the result of the supplier verification.</w:t>
            </w:r>
          </w:p>
        </w:tc>
        <w:tc>
          <w:tcPr>
            <w:tcW w:w="594" w:type="pct"/>
            <w:tcBorders>
              <w:top w:val="single" w:sz="8" w:space="0" w:color="696969"/>
              <w:left w:val="single" w:sz="8" w:space="0" w:color="696969"/>
              <w:bottom w:val="single" w:sz="8" w:space="0" w:color="696969"/>
              <w:right w:val="single" w:sz="8" w:space="0" w:color="696969"/>
            </w:tcBorders>
          </w:tcPr>
          <w:p w14:paraId="562734C2" w14:textId="77777777" w:rsidR="002579E4" w:rsidRPr="001D34C1" w:rsidRDefault="007A16F0">
            <w:pPr>
              <w:widowControl w:val="0"/>
              <w:spacing w:beforeAutospacing="1" w:after="320" w:afterAutospacing="1" w:line="276" w:lineRule="auto"/>
              <w:jc w:val="both"/>
              <w:rPr>
                <w:szCs w:val="22"/>
                <w:lang w:eastAsia="en-US"/>
              </w:rPr>
            </w:pPr>
            <w:hyperlink r:id="rId815" w:history="1">
              <w:r w:rsidR="002579E4" w:rsidRPr="001D34C1">
                <w:rPr>
                  <w:rFonts w:eastAsia="Arial" w:cs="Arial"/>
                  <w:color w:val="0000FF"/>
                  <w:szCs w:val="22"/>
                  <w:u w:val="single"/>
                  <w:lang w:eastAsia="en-US"/>
                </w:rPr>
                <w:t>GDCC</w:t>
              </w:r>
            </w:hyperlink>
          </w:p>
        </w:tc>
        <w:tc>
          <w:tcPr>
            <w:tcW w:w="594" w:type="pct"/>
            <w:tcBorders>
              <w:top w:val="single" w:sz="8" w:space="0" w:color="696969"/>
              <w:left w:val="single" w:sz="8" w:space="0" w:color="696969"/>
              <w:bottom w:val="single" w:sz="8" w:space="0" w:color="696969"/>
              <w:right w:val="single" w:sz="8" w:space="0" w:color="696969"/>
            </w:tcBorders>
          </w:tcPr>
          <w:p w14:paraId="391FE61F" w14:textId="77777777" w:rsidR="002579E4" w:rsidRPr="001D34C1" w:rsidRDefault="007A16F0">
            <w:pPr>
              <w:widowControl w:val="0"/>
              <w:spacing w:beforeAutospacing="1" w:after="320" w:afterAutospacing="1" w:line="276" w:lineRule="auto"/>
              <w:jc w:val="both"/>
              <w:rPr>
                <w:szCs w:val="22"/>
                <w:lang w:eastAsia="en-US"/>
              </w:rPr>
            </w:pPr>
            <w:hyperlink r:id="rId816" w:history="1">
              <w:r w:rsidR="002579E4" w:rsidRPr="001D34C1">
                <w:rPr>
                  <w:rFonts w:eastAsia="Arial" w:cs="Arial"/>
                  <w:color w:val="0000FF"/>
                  <w:szCs w:val="22"/>
                  <w:u w:val="single"/>
                  <w:lang w:eastAsia="en-US"/>
                </w:rPr>
                <w:t>Green Deal Provider</w:t>
              </w:r>
            </w:hyperlink>
          </w:p>
        </w:tc>
        <w:tc>
          <w:tcPr>
            <w:tcW w:w="630" w:type="pct"/>
            <w:tcBorders>
              <w:top w:val="single" w:sz="8" w:space="0" w:color="696969"/>
              <w:left w:val="single" w:sz="8" w:space="0" w:color="696969"/>
              <w:bottom w:val="single" w:sz="8" w:space="0" w:color="696969"/>
              <w:right w:val="single" w:sz="8" w:space="0" w:color="696969"/>
            </w:tcBorders>
          </w:tcPr>
          <w:p w14:paraId="17CBFF7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817"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818"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7</w:t>
            </w:r>
          </w:p>
        </w:tc>
        <w:tc>
          <w:tcPr>
            <w:tcW w:w="545" w:type="pct"/>
            <w:tcBorders>
              <w:top w:val="single" w:sz="8" w:space="0" w:color="696969"/>
              <w:left w:val="single" w:sz="8" w:space="0" w:color="696969"/>
              <w:bottom w:val="single" w:sz="8" w:space="0" w:color="696969"/>
              <w:right w:val="single" w:sz="8" w:space="0" w:color="696969"/>
            </w:tcBorders>
          </w:tcPr>
          <w:p w14:paraId="081447A8" w14:textId="77777777" w:rsidR="002579E4" w:rsidRPr="001D34C1" w:rsidRDefault="007A16F0">
            <w:pPr>
              <w:widowControl w:val="0"/>
              <w:spacing w:beforeAutospacing="1" w:after="320" w:afterAutospacing="1" w:line="276" w:lineRule="auto"/>
              <w:jc w:val="both"/>
              <w:rPr>
                <w:szCs w:val="22"/>
                <w:lang w:eastAsia="en-US"/>
              </w:rPr>
            </w:pPr>
            <w:hyperlink r:id="rId819" w:history="1">
              <w:r w:rsidR="002579E4" w:rsidRPr="001D34C1">
                <w:rPr>
                  <w:rFonts w:eastAsia="Arial" w:cs="Arial"/>
                  <w:color w:val="0000FF"/>
                  <w:szCs w:val="22"/>
                  <w:u w:val="single"/>
                  <w:lang w:eastAsia="en-US"/>
                </w:rPr>
                <w:t>DTN</w:t>
              </w:r>
            </w:hyperlink>
          </w:p>
        </w:tc>
      </w:tr>
      <w:tr w:rsidR="006B5C4C" w14:paraId="4EB31162" w14:textId="77777777" w:rsidTr="001D34C1">
        <w:tc>
          <w:tcPr>
            <w:tcW w:w="489" w:type="pct"/>
            <w:tcBorders>
              <w:top w:val="single" w:sz="8" w:space="0" w:color="696969"/>
              <w:left w:val="single" w:sz="8" w:space="0" w:color="696969"/>
              <w:bottom w:val="single" w:sz="8" w:space="0" w:color="696969"/>
              <w:right w:val="single" w:sz="8" w:space="0" w:color="696969"/>
            </w:tcBorders>
          </w:tcPr>
          <w:p w14:paraId="6392C83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13.1.18</w:t>
            </w:r>
          </w:p>
        </w:tc>
        <w:tc>
          <w:tcPr>
            <w:tcW w:w="681" w:type="pct"/>
            <w:tcBorders>
              <w:top w:val="single" w:sz="8" w:space="0" w:color="696969"/>
              <w:left w:val="single" w:sz="8" w:space="0" w:color="696969"/>
              <w:bottom w:val="single" w:sz="8" w:space="0" w:color="696969"/>
              <w:right w:val="single" w:sz="8" w:space="0" w:color="696969"/>
            </w:tcBorders>
          </w:tcPr>
          <w:p w14:paraId="111759C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notification in 13.1.17, where the results show that the application passed supplier </w:t>
            </w:r>
            <w:r w:rsidRPr="001D34C1">
              <w:rPr>
                <w:rFonts w:eastAsia="Arial" w:cs="Arial"/>
                <w:color w:val="000000"/>
                <w:szCs w:val="22"/>
                <w:lang w:eastAsia="en-US"/>
              </w:rPr>
              <w:lastRenderedPageBreak/>
              <w:t>verification.</w:t>
            </w:r>
          </w:p>
        </w:tc>
        <w:tc>
          <w:tcPr>
            <w:tcW w:w="1468" w:type="pct"/>
            <w:tcBorders>
              <w:top w:val="single" w:sz="8" w:space="0" w:color="696969"/>
              <w:left w:val="single" w:sz="8" w:space="0" w:color="696969"/>
              <w:bottom w:val="single" w:sz="8" w:space="0" w:color="696969"/>
              <w:right w:val="single" w:sz="8" w:space="0" w:color="696969"/>
            </w:tcBorders>
          </w:tcPr>
          <w:p w14:paraId="47DB9D1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Determine whether to continue with the set up process in discussion with the </w:t>
            </w:r>
            <w:hyperlink r:id="rId820" w:history="1">
              <w:r w:rsidRPr="001D34C1">
                <w:rPr>
                  <w:rFonts w:eastAsia="Arial" w:cs="Arial"/>
                  <w:color w:val="0000FF"/>
                  <w:szCs w:val="22"/>
                  <w:u w:val="single"/>
                  <w:lang w:eastAsia="en-US"/>
                </w:rPr>
                <w:t>Improver</w:t>
              </w:r>
            </w:hyperlink>
            <w:r w:rsidRPr="001D34C1">
              <w:rPr>
                <w:rFonts w:eastAsia="Arial" w:cs="Arial"/>
                <w:color w:val="000000"/>
                <w:szCs w:val="22"/>
                <w:lang w:eastAsia="en-US"/>
              </w:rPr>
              <w:t xml:space="preserve"> and the </w:t>
            </w:r>
            <w:hyperlink r:id="rId821" w:history="1">
              <w:r w:rsidRPr="001D34C1">
                <w:rPr>
                  <w:rFonts w:eastAsia="Arial" w:cs="Arial"/>
                  <w:color w:val="0000FF"/>
                  <w:szCs w:val="22"/>
                  <w:u w:val="single"/>
                  <w:lang w:eastAsia="en-US"/>
                </w:rPr>
                <w:t>Consumer</w:t>
              </w:r>
            </w:hyperlink>
            <w:r w:rsidRPr="001D34C1">
              <w:rPr>
                <w:rFonts w:eastAsia="Arial" w:cs="Arial"/>
                <w:color w:val="000000"/>
                <w:szCs w:val="22"/>
                <w:lang w:eastAsia="en-US"/>
              </w:rPr>
              <w:t>.</w:t>
            </w:r>
          </w:p>
        </w:tc>
        <w:tc>
          <w:tcPr>
            <w:tcW w:w="594" w:type="pct"/>
            <w:tcBorders>
              <w:top w:val="single" w:sz="8" w:space="0" w:color="696969"/>
              <w:left w:val="single" w:sz="8" w:space="0" w:color="696969"/>
              <w:bottom w:val="single" w:sz="8" w:space="0" w:color="696969"/>
              <w:right w:val="single" w:sz="8" w:space="0" w:color="696969"/>
            </w:tcBorders>
          </w:tcPr>
          <w:p w14:paraId="4F26D3AC" w14:textId="77777777" w:rsidR="002579E4" w:rsidRPr="001D34C1" w:rsidRDefault="007A16F0">
            <w:pPr>
              <w:widowControl w:val="0"/>
              <w:spacing w:beforeAutospacing="1" w:after="320" w:afterAutospacing="1" w:line="276" w:lineRule="auto"/>
              <w:jc w:val="both"/>
              <w:rPr>
                <w:szCs w:val="22"/>
                <w:lang w:eastAsia="en-US"/>
              </w:rPr>
            </w:pPr>
            <w:hyperlink r:id="rId822" w:history="1">
              <w:r w:rsidR="002579E4" w:rsidRPr="001D34C1">
                <w:rPr>
                  <w:rFonts w:eastAsia="Arial" w:cs="Arial"/>
                  <w:color w:val="0000FF"/>
                  <w:szCs w:val="22"/>
                  <w:u w:val="single"/>
                  <w:lang w:eastAsia="en-US"/>
                </w:rPr>
                <w:t>Green Deal Provider</w:t>
              </w:r>
            </w:hyperlink>
          </w:p>
        </w:tc>
        <w:tc>
          <w:tcPr>
            <w:tcW w:w="594" w:type="pct"/>
            <w:tcBorders>
              <w:top w:val="single" w:sz="8" w:space="0" w:color="696969"/>
              <w:left w:val="single" w:sz="8" w:space="0" w:color="696969"/>
              <w:bottom w:val="single" w:sz="8" w:space="0" w:color="696969"/>
              <w:right w:val="single" w:sz="8" w:space="0" w:color="696969"/>
            </w:tcBorders>
          </w:tcPr>
          <w:p w14:paraId="1F93568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0" w:type="pct"/>
            <w:tcBorders>
              <w:top w:val="single" w:sz="8" w:space="0" w:color="696969"/>
              <w:left w:val="single" w:sz="8" w:space="0" w:color="696969"/>
              <w:bottom w:val="single" w:sz="8" w:space="0" w:color="696969"/>
              <w:right w:val="single" w:sz="8" w:space="0" w:color="696969"/>
            </w:tcBorders>
          </w:tcPr>
          <w:p w14:paraId="726B929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23E2CB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bl>
    <w:p w14:paraId="46AEB65E" w14:textId="77777777" w:rsidR="002579E4" w:rsidRPr="001D34C1" w:rsidRDefault="002579E4">
      <w:pPr>
        <w:rPr>
          <w:szCs w:val="22"/>
        </w:rPr>
      </w:pPr>
    </w:p>
    <w:p w14:paraId="3796FEDA" w14:textId="77777777" w:rsidR="002579E4" w:rsidRDefault="002579E4">
      <w:pPr>
        <w:pStyle w:val="Footnote"/>
        <w:widowControl w:val="0"/>
        <w:spacing w:beforeAutospacing="1" w:after="320" w:afterAutospacing="1" w:line="276" w:lineRule="auto"/>
      </w:pPr>
      <w:r>
        <w:rPr>
          <w:rFonts w:eastAsia="Arial" w:cs="Arial"/>
          <w:vertAlign w:val="superscript"/>
        </w:rPr>
        <w:t>1</w:t>
      </w:r>
      <w:r>
        <w:t xml:space="preserve"> </w:t>
      </w:r>
      <w:hyperlink r:id="rId823" w:history="1">
        <w:r>
          <w:rPr>
            <w:rFonts w:eastAsia="Arial" w:cs="Arial"/>
            <w:color w:val="0000FF"/>
            <w:u w:val="single"/>
          </w:rPr>
          <w:t>D0317</w:t>
        </w:r>
      </w:hyperlink>
      <w:r>
        <w:rPr>
          <w:rFonts w:eastAsia="Arial" w:cs="Arial"/>
          <w:color w:val="000000"/>
        </w:rPr>
        <w:t xml:space="preserve"> [SV00266]</w:t>
      </w:r>
    </w:p>
    <w:p w14:paraId="36BBCEB5" w14:textId="77777777" w:rsidR="002579E4" w:rsidRDefault="002579E4">
      <w:pPr>
        <w:pStyle w:val="Footnote"/>
        <w:widowControl w:val="0"/>
        <w:spacing w:beforeAutospacing="1" w:after="320" w:afterAutospacing="1" w:line="276" w:lineRule="auto"/>
      </w:pPr>
      <w:r>
        <w:rPr>
          <w:rFonts w:eastAsia="Arial" w:cs="Arial"/>
          <w:vertAlign w:val="superscript"/>
        </w:rPr>
        <w:t>2</w:t>
      </w:r>
      <w:r>
        <w:rPr>
          <w:rFonts w:eastAsia="Arial" w:cs="Arial"/>
          <w:color w:val="000000"/>
        </w:rPr>
        <w:t> </w:t>
      </w:r>
      <w:hyperlink r:id="rId824" w:history="1">
        <w:r>
          <w:rPr>
            <w:rFonts w:eastAsia="Arial" w:cs="Arial"/>
            <w:color w:val="0000FF"/>
            <w:u w:val="single"/>
          </w:rPr>
          <w:t>D0339</w:t>
        </w:r>
      </w:hyperlink>
      <w:r>
        <w:rPr>
          <w:rFonts w:eastAsia="Arial" w:cs="Arial"/>
          <w:color w:val="000000"/>
        </w:rPr>
        <w:t xml:space="preserve"> [SV00294]</w:t>
      </w:r>
    </w:p>
    <w:p w14:paraId="5DF5C39A" w14:textId="77777777" w:rsidR="002579E4" w:rsidRDefault="002579E4">
      <w:pPr>
        <w:pStyle w:val="Footnote"/>
        <w:widowControl w:val="0"/>
        <w:spacing w:beforeAutospacing="1" w:after="320" w:afterAutospacing="1" w:line="276" w:lineRule="auto"/>
      </w:pPr>
      <w:r>
        <w:rPr>
          <w:rFonts w:eastAsia="Arial" w:cs="Arial"/>
          <w:vertAlign w:val="superscript"/>
        </w:rPr>
        <w:t>3</w:t>
      </w:r>
      <w:r>
        <w:rPr>
          <w:rFonts w:eastAsia="Arial" w:cs="Arial"/>
          <w:color w:val="000000"/>
        </w:rPr>
        <w:t> </w:t>
      </w:r>
      <w:hyperlink r:id="rId825" w:history="1">
        <w:r>
          <w:rPr>
            <w:rFonts w:eastAsia="Arial" w:cs="Arial"/>
            <w:color w:val="0000FF"/>
            <w:u w:val="single"/>
          </w:rPr>
          <w:t>D0319</w:t>
        </w:r>
      </w:hyperlink>
      <w:r>
        <w:rPr>
          <w:rFonts w:eastAsia="Arial" w:cs="Arial"/>
          <w:color w:val="000000"/>
        </w:rPr>
        <w:t xml:space="preserve"> [SV00269]</w:t>
      </w:r>
    </w:p>
    <w:p w14:paraId="385DE095" w14:textId="77777777" w:rsidR="002579E4" w:rsidRDefault="002579E4">
      <w:pPr>
        <w:pStyle w:val="Footnote"/>
        <w:widowControl w:val="0"/>
        <w:spacing w:beforeAutospacing="1" w:after="320" w:afterAutospacing="1" w:line="276" w:lineRule="auto"/>
      </w:pPr>
      <w:r>
        <w:rPr>
          <w:rFonts w:eastAsia="Arial" w:cs="Arial"/>
          <w:vertAlign w:val="superscript"/>
        </w:rPr>
        <w:t>4</w:t>
      </w:r>
      <w:r>
        <w:rPr>
          <w:rFonts w:eastAsia="Arial" w:cs="Arial"/>
          <w:color w:val="000000"/>
        </w:rPr>
        <w:t> </w:t>
      </w:r>
      <w:hyperlink r:id="rId826" w:history="1">
        <w:r>
          <w:rPr>
            <w:rFonts w:eastAsia="Arial" w:cs="Arial"/>
            <w:color w:val="0000FF"/>
            <w:u w:val="single"/>
          </w:rPr>
          <w:t>D0341</w:t>
        </w:r>
      </w:hyperlink>
      <w:r>
        <w:rPr>
          <w:rFonts w:eastAsia="Arial" w:cs="Arial"/>
          <w:color w:val="000000"/>
        </w:rPr>
        <w:t xml:space="preserve"> [SV00296]</w:t>
      </w:r>
    </w:p>
    <w:p w14:paraId="047D94B7" w14:textId="77777777" w:rsidR="002579E4" w:rsidRDefault="002579E4">
      <w:pPr>
        <w:pStyle w:val="Footnote"/>
        <w:widowControl w:val="0"/>
        <w:spacing w:beforeAutospacing="1" w:after="320" w:afterAutospacing="1" w:line="276" w:lineRule="auto"/>
      </w:pPr>
      <w:r>
        <w:rPr>
          <w:rFonts w:eastAsia="Arial" w:cs="Arial"/>
          <w:vertAlign w:val="superscript"/>
        </w:rPr>
        <w:t>5 </w:t>
      </w:r>
      <w:r>
        <w:rPr>
          <w:rFonts w:eastAsia="Arial" w:cs="Arial"/>
          <w:color w:val="000000"/>
        </w:rPr>
        <w:t xml:space="preserve">An </w:t>
      </w:r>
      <w:hyperlink r:id="rId827" w:history="1">
        <w:r>
          <w:rPr>
            <w:rFonts w:eastAsia="Arial" w:cs="Arial"/>
            <w:color w:val="0000FF"/>
            <w:u w:val="single"/>
          </w:rPr>
          <w:t>Electricity Supplier</w:t>
        </w:r>
      </w:hyperlink>
      <w:r>
        <w:rPr>
          <w:rFonts w:eastAsia="Arial" w:cs="Arial"/>
          <w:color w:val="000000"/>
        </w:rPr>
        <w:t xml:space="preserve"> is under no obligation to notify a </w:t>
      </w:r>
      <w:hyperlink r:id="rId828" w:history="1">
        <w:r>
          <w:rPr>
            <w:rFonts w:eastAsia="Arial" w:cs="Arial"/>
            <w:color w:val="0000FF"/>
            <w:u w:val="single"/>
          </w:rPr>
          <w:t>Green Deal Provider</w:t>
        </w:r>
      </w:hyperlink>
      <w:r>
        <w:rPr>
          <w:rFonts w:eastAsia="Arial" w:cs="Arial"/>
          <w:color w:val="000000"/>
        </w:rPr>
        <w:t xml:space="preserve"> of the amount of </w:t>
      </w:r>
      <w:hyperlink r:id="rId829" w:history="1">
        <w:r>
          <w:rPr>
            <w:rFonts w:eastAsia="Arial" w:cs="Arial"/>
            <w:color w:val="0000FF"/>
            <w:u w:val="single"/>
          </w:rPr>
          <w:t>Outstanding Charges</w:t>
        </w:r>
      </w:hyperlink>
      <w:r>
        <w:rPr>
          <w:rFonts w:eastAsia="Arial" w:cs="Arial"/>
          <w:color w:val="000000"/>
        </w:rPr>
        <w:t xml:space="preserve"> for any </w:t>
      </w:r>
      <w:hyperlink r:id="rId830" w:history="1">
        <w:r>
          <w:rPr>
            <w:rFonts w:eastAsia="Arial" w:cs="Arial"/>
            <w:color w:val="0000FF"/>
            <w:u w:val="single"/>
          </w:rPr>
          <w:t>Consumer</w:t>
        </w:r>
      </w:hyperlink>
      <w:r>
        <w:rPr>
          <w:rFonts w:eastAsia="Arial" w:cs="Arial"/>
          <w:color w:val="000000"/>
        </w:rPr>
        <w:t>.</w:t>
      </w:r>
    </w:p>
    <w:p w14:paraId="60BEE920" w14:textId="77777777" w:rsidR="002579E4" w:rsidRDefault="002579E4">
      <w:pPr>
        <w:pStyle w:val="Footnote"/>
        <w:widowControl w:val="0"/>
        <w:spacing w:beforeAutospacing="1" w:after="320" w:afterAutospacing="1" w:line="276" w:lineRule="auto"/>
      </w:pPr>
      <w:r>
        <w:rPr>
          <w:rFonts w:eastAsia="Arial" w:cs="Arial"/>
          <w:vertAlign w:val="superscript"/>
        </w:rPr>
        <w:t>6</w:t>
      </w:r>
      <w:r>
        <w:rPr>
          <w:rFonts w:eastAsia="Arial" w:cs="Arial"/>
          <w:color w:val="000000"/>
        </w:rPr>
        <w:t> </w:t>
      </w:r>
      <w:hyperlink r:id="rId831" w:history="1">
        <w:r>
          <w:rPr>
            <w:rFonts w:eastAsia="Arial" w:cs="Arial"/>
            <w:color w:val="0000FF"/>
            <w:u w:val="single"/>
          </w:rPr>
          <w:t>D0341</w:t>
        </w:r>
      </w:hyperlink>
      <w:r>
        <w:rPr>
          <w:rFonts w:eastAsia="Arial" w:cs="Arial"/>
          <w:color w:val="000000"/>
        </w:rPr>
        <w:t xml:space="preserve"> [SV00296]</w:t>
      </w:r>
    </w:p>
    <w:p w14:paraId="170256C1" w14:textId="77777777" w:rsidR="002579E4" w:rsidRDefault="002579E4">
      <w:pPr>
        <w:pStyle w:val="Footnote"/>
        <w:widowControl w:val="0"/>
        <w:spacing w:beforeAutospacing="1" w:after="320" w:afterAutospacing="1" w:line="276" w:lineRule="auto"/>
      </w:pPr>
      <w:r>
        <w:rPr>
          <w:rFonts w:eastAsia="Arial" w:cs="Arial"/>
          <w:vertAlign w:val="superscript"/>
        </w:rPr>
        <w:t>7</w:t>
      </w:r>
      <w:r>
        <w:rPr>
          <w:rFonts w:eastAsia="Arial" w:cs="Arial"/>
          <w:color w:val="000000"/>
        </w:rPr>
        <w:t> </w:t>
      </w:r>
      <w:hyperlink r:id="rId832" w:history="1">
        <w:r>
          <w:rPr>
            <w:rFonts w:eastAsia="Arial" w:cs="Arial"/>
            <w:color w:val="0000FF"/>
            <w:u w:val="single"/>
          </w:rPr>
          <w:t>D0344</w:t>
        </w:r>
      </w:hyperlink>
      <w:r>
        <w:rPr>
          <w:rFonts w:eastAsia="Arial" w:cs="Arial"/>
          <w:color w:val="000000"/>
        </w:rPr>
        <w:t xml:space="preserve"> [SV00300]</w:t>
      </w:r>
    </w:p>
    <w:p w14:paraId="4FC6F3B1"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Cancellation of a</w:t>
      </w:r>
      <w:r w:rsidRPr="001D34C1">
        <w:rPr>
          <w:b/>
          <w:szCs w:val="22"/>
        </w:rPr>
        <w:t xml:space="preserve"> </w:t>
      </w:r>
      <w:hyperlink r:id="rId833" w:history="1">
        <w:r w:rsidRPr="001D34C1">
          <w:rPr>
            <w:b/>
            <w:color w:val="0000FF"/>
            <w:szCs w:val="22"/>
            <w:u w:val="single"/>
          </w:rPr>
          <w:t>Green Deal Plan</w:t>
        </w:r>
      </w:hyperlink>
      <w:r w:rsidRPr="001D34C1">
        <w:rPr>
          <w:b/>
          <w:szCs w:val="22"/>
        </w:rPr>
        <w:t xml:space="preserve"> </w:t>
      </w:r>
      <w:r w:rsidRPr="001D34C1">
        <w:rPr>
          <w:b/>
          <w:color w:val="000000"/>
          <w:szCs w:val="22"/>
        </w:rPr>
        <w:t>prior to initial notification</w:t>
      </w:r>
    </w:p>
    <w:p w14:paraId="1E7FB561" w14:textId="77777777" w:rsidR="002579E4" w:rsidRDefault="002579E4" w:rsidP="00C26FEC">
      <w:pPr>
        <w:pStyle w:val="ScheduleSectionL2"/>
        <w:widowControl w:val="0"/>
        <w:spacing w:beforeLines="240" w:before="576" w:afterLines="240" w:after="576"/>
      </w:pPr>
      <w:r>
        <w:t xml:space="preserve">Where a </w:t>
      </w:r>
      <w:hyperlink r:id="rId834" w:history="1">
        <w:r>
          <w:rPr>
            <w:color w:val="0000FF"/>
            <w:u w:val="single"/>
          </w:rPr>
          <w:t>Green Deal Provider</w:t>
        </w:r>
      </w:hyperlink>
      <w:r>
        <w:t xml:space="preserve"> determines that a </w:t>
      </w:r>
      <w:hyperlink r:id="rId835" w:history="1">
        <w:r>
          <w:rPr>
            <w:color w:val="0000FF"/>
            <w:u w:val="single"/>
          </w:rPr>
          <w:t>Green Deal Plan</w:t>
        </w:r>
      </w:hyperlink>
      <w:r>
        <w:t xml:space="preserve"> should be cancelled, the following process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51"/>
        <w:gridCol w:w="1567"/>
        <w:gridCol w:w="1616"/>
        <w:gridCol w:w="1329"/>
        <w:gridCol w:w="1116"/>
        <w:gridCol w:w="1523"/>
        <w:gridCol w:w="1140"/>
      </w:tblGrid>
      <w:tr w:rsidR="002579E4" w14:paraId="5DCFCFA7" w14:textId="77777777" w:rsidTr="001D34C1">
        <w:tc>
          <w:tcPr>
            <w:tcW w:w="514" w:type="pct"/>
            <w:tcBorders>
              <w:top w:val="single" w:sz="8" w:space="0" w:color="000000"/>
              <w:left w:val="single" w:sz="8" w:space="0" w:color="000000"/>
              <w:bottom w:val="single" w:sz="8" w:space="0" w:color="000000"/>
              <w:right w:val="single" w:sz="8" w:space="0" w:color="000000"/>
            </w:tcBorders>
            <w:shd w:val="clear" w:color="auto" w:fill="DDDDDD"/>
          </w:tcPr>
          <w:p w14:paraId="245E092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848" w:type="pct"/>
            <w:tcBorders>
              <w:top w:val="single" w:sz="8" w:space="0" w:color="000000"/>
              <w:left w:val="single" w:sz="8" w:space="0" w:color="000000"/>
              <w:bottom w:val="single" w:sz="8" w:space="0" w:color="000000"/>
              <w:right w:val="single" w:sz="8" w:space="0" w:color="000000"/>
            </w:tcBorders>
            <w:shd w:val="clear" w:color="auto" w:fill="DDDDDD"/>
          </w:tcPr>
          <w:p w14:paraId="4692F35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874" w:type="pct"/>
            <w:tcBorders>
              <w:top w:val="single" w:sz="8" w:space="0" w:color="000000"/>
              <w:left w:val="single" w:sz="8" w:space="0" w:color="000000"/>
              <w:bottom w:val="single" w:sz="8" w:space="0" w:color="000000"/>
              <w:right w:val="single" w:sz="8" w:space="0" w:color="000000"/>
            </w:tcBorders>
            <w:shd w:val="clear" w:color="auto" w:fill="DDDDDD"/>
          </w:tcPr>
          <w:p w14:paraId="0E8F25D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719" w:type="pct"/>
            <w:tcBorders>
              <w:top w:val="single" w:sz="8" w:space="0" w:color="000000"/>
              <w:left w:val="single" w:sz="8" w:space="0" w:color="000000"/>
              <w:bottom w:val="single" w:sz="8" w:space="0" w:color="000000"/>
              <w:right w:val="single" w:sz="8" w:space="0" w:color="000000"/>
            </w:tcBorders>
            <w:shd w:val="clear" w:color="auto" w:fill="DDDDDD"/>
          </w:tcPr>
          <w:p w14:paraId="24AB173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604" w:type="pct"/>
            <w:tcBorders>
              <w:top w:val="single" w:sz="8" w:space="0" w:color="000000"/>
              <w:left w:val="single" w:sz="8" w:space="0" w:color="000000"/>
              <w:bottom w:val="single" w:sz="8" w:space="0" w:color="000000"/>
              <w:right w:val="single" w:sz="8" w:space="0" w:color="000000"/>
            </w:tcBorders>
            <w:shd w:val="clear" w:color="auto" w:fill="DDDDDD"/>
          </w:tcPr>
          <w:p w14:paraId="52A5C9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824" w:type="pct"/>
            <w:tcBorders>
              <w:top w:val="single" w:sz="8" w:space="0" w:color="000000"/>
              <w:left w:val="single" w:sz="8" w:space="0" w:color="000000"/>
              <w:bottom w:val="single" w:sz="8" w:space="0" w:color="000000"/>
              <w:right w:val="single" w:sz="8" w:space="0" w:color="000000"/>
            </w:tcBorders>
            <w:shd w:val="clear" w:color="auto" w:fill="DDDDDD"/>
          </w:tcPr>
          <w:p w14:paraId="3D32381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617" w:type="pct"/>
            <w:tcBorders>
              <w:top w:val="single" w:sz="8" w:space="0" w:color="000000"/>
              <w:left w:val="single" w:sz="8" w:space="0" w:color="000000"/>
              <w:bottom w:val="single" w:sz="8" w:space="0" w:color="000000"/>
              <w:right w:val="single" w:sz="8" w:space="0" w:color="000000"/>
            </w:tcBorders>
            <w:shd w:val="clear" w:color="auto" w:fill="DDDDDD"/>
          </w:tcPr>
          <w:p w14:paraId="4A9F56C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30399EFB" w14:textId="77777777" w:rsidTr="001D34C1">
        <w:tc>
          <w:tcPr>
            <w:tcW w:w="514" w:type="pct"/>
            <w:tcBorders>
              <w:top w:val="single" w:sz="8" w:space="0" w:color="696969"/>
              <w:left w:val="single" w:sz="8" w:space="0" w:color="696969"/>
              <w:bottom w:val="single" w:sz="8" w:space="0" w:color="696969"/>
              <w:right w:val="single" w:sz="8" w:space="0" w:color="696969"/>
            </w:tcBorders>
          </w:tcPr>
          <w:p w14:paraId="085E139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13.2.1 </w:t>
            </w:r>
          </w:p>
        </w:tc>
        <w:tc>
          <w:tcPr>
            <w:tcW w:w="848" w:type="pct"/>
            <w:tcBorders>
              <w:top w:val="single" w:sz="8" w:space="0" w:color="696969"/>
              <w:left w:val="single" w:sz="8" w:space="0" w:color="696969"/>
              <w:bottom w:val="single" w:sz="8" w:space="0" w:color="696969"/>
              <w:right w:val="single" w:sz="8" w:space="0" w:color="696969"/>
            </w:tcBorders>
          </w:tcPr>
          <w:p w14:paraId="1C2213C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At any time following 13.1.18, where the </w:t>
            </w:r>
            <w:hyperlink r:id="rId836" w:history="1">
              <w:r w:rsidRPr="001D34C1">
                <w:rPr>
                  <w:rFonts w:eastAsia="Arial" w:cs="Arial"/>
                  <w:color w:val="0000FF"/>
                  <w:szCs w:val="22"/>
                  <w:u w:val="single"/>
                  <w:lang w:eastAsia="en-US"/>
                </w:rPr>
                <w:t>Improver</w:t>
              </w:r>
            </w:hyperlink>
            <w:r w:rsidRPr="001D34C1">
              <w:rPr>
                <w:rFonts w:eastAsia="Arial" w:cs="Arial"/>
                <w:color w:val="000000"/>
                <w:szCs w:val="22"/>
                <w:lang w:eastAsia="en-US"/>
              </w:rPr>
              <w:t xml:space="preserve"> or, where the </w:t>
            </w:r>
            <w:hyperlink r:id="rId837" w:history="1">
              <w:r w:rsidRPr="001D34C1">
                <w:rPr>
                  <w:rFonts w:eastAsia="Arial" w:cs="Arial"/>
                  <w:color w:val="0000FF"/>
                  <w:szCs w:val="22"/>
                  <w:u w:val="single"/>
                  <w:lang w:eastAsia="en-US"/>
                </w:rPr>
                <w:t>Improver</w:t>
              </w:r>
            </w:hyperlink>
            <w:r w:rsidRPr="001D34C1">
              <w:rPr>
                <w:rFonts w:eastAsia="Arial" w:cs="Arial"/>
                <w:color w:val="000000"/>
                <w:szCs w:val="22"/>
                <w:lang w:eastAsia="en-US"/>
              </w:rPr>
              <w:t xml:space="preserve"> is not the </w:t>
            </w:r>
            <w:hyperlink r:id="rId838" w:history="1">
              <w:r w:rsidRPr="001D34C1">
                <w:rPr>
                  <w:rFonts w:eastAsia="Arial" w:cs="Arial"/>
                  <w:color w:val="0000FF"/>
                  <w:szCs w:val="22"/>
                  <w:u w:val="single"/>
                  <w:lang w:eastAsia="en-US"/>
                </w:rPr>
                <w:t>Consumer</w:t>
              </w:r>
            </w:hyperlink>
            <w:r w:rsidRPr="001D34C1">
              <w:rPr>
                <w:rFonts w:eastAsia="Arial" w:cs="Arial"/>
                <w:color w:val="000000"/>
                <w:szCs w:val="22"/>
                <w:lang w:eastAsia="en-US"/>
              </w:rPr>
              <w:t xml:space="preserve">, the </w:t>
            </w:r>
            <w:hyperlink r:id="rId839" w:history="1">
              <w:r w:rsidRPr="001D34C1">
                <w:rPr>
                  <w:rFonts w:eastAsia="Arial" w:cs="Arial"/>
                  <w:color w:val="0000FF"/>
                  <w:szCs w:val="22"/>
                  <w:u w:val="single"/>
                  <w:lang w:eastAsia="en-US"/>
                </w:rPr>
                <w:t>Consumer</w:t>
              </w:r>
            </w:hyperlink>
            <w:r w:rsidRPr="001D34C1">
              <w:rPr>
                <w:rFonts w:eastAsia="Arial" w:cs="Arial"/>
                <w:color w:val="000000"/>
                <w:szCs w:val="22"/>
                <w:lang w:eastAsia="en-US"/>
              </w:rPr>
              <w:t xml:space="preserve"> determines that it does not want to enter into the proposed </w:t>
            </w:r>
            <w:hyperlink r:id="rId840"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w:t>
            </w:r>
          </w:p>
        </w:tc>
        <w:tc>
          <w:tcPr>
            <w:tcW w:w="874" w:type="pct"/>
            <w:tcBorders>
              <w:top w:val="single" w:sz="8" w:space="0" w:color="696969"/>
              <w:left w:val="single" w:sz="8" w:space="0" w:color="696969"/>
              <w:bottom w:val="single" w:sz="8" w:space="0" w:color="696969"/>
              <w:right w:val="single" w:sz="8" w:space="0" w:color="696969"/>
            </w:tcBorders>
          </w:tcPr>
          <w:p w14:paraId="625D41D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a notification that it wishes to cancel the proposed </w:t>
            </w:r>
            <w:hyperlink r:id="rId841" w:history="1">
              <w:r w:rsidRPr="001D34C1">
                <w:rPr>
                  <w:rFonts w:eastAsia="Arial" w:cs="Arial"/>
                  <w:color w:val="0000FF"/>
                  <w:szCs w:val="22"/>
                  <w:u w:val="single"/>
                  <w:lang w:eastAsia="en-US"/>
                </w:rPr>
                <w:t>Green Deal Plan</w:t>
              </w:r>
            </w:hyperlink>
          </w:p>
        </w:tc>
        <w:tc>
          <w:tcPr>
            <w:tcW w:w="719" w:type="pct"/>
            <w:tcBorders>
              <w:top w:val="single" w:sz="8" w:space="0" w:color="696969"/>
              <w:left w:val="single" w:sz="8" w:space="0" w:color="696969"/>
              <w:bottom w:val="single" w:sz="8" w:space="0" w:color="696969"/>
              <w:right w:val="single" w:sz="8" w:space="0" w:color="696969"/>
            </w:tcBorders>
          </w:tcPr>
          <w:p w14:paraId="2EB37D58" w14:textId="77777777" w:rsidR="002579E4" w:rsidRPr="001D34C1" w:rsidRDefault="007A16F0">
            <w:pPr>
              <w:widowControl w:val="0"/>
              <w:spacing w:beforeAutospacing="1" w:after="320" w:afterAutospacing="1" w:line="276" w:lineRule="auto"/>
              <w:jc w:val="both"/>
              <w:rPr>
                <w:szCs w:val="22"/>
                <w:lang w:eastAsia="en-US"/>
              </w:rPr>
            </w:pPr>
            <w:hyperlink r:id="rId842" w:history="1">
              <w:r w:rsidR="002579E4" w:rsidRPr="001D34C1">
                <w:rPr>
                  <w:rFonts w:eastAsia="Arial" w:cs="Arial"/>
                  <w:color w:val="0000FF"/>
                  <w:szCs w:val="22"/>
                  <w:u w:val="single"/>
                  <w:lang w:eastAsia="en-US"/>
                </w:rPr>
                <w:t>Improver</w:t>
              </w:r>
            </w:hyperlink>
            <w:r w:rsidR="002579E4" w:rsidRPr="001D34C1">
              <w:rPr>
                <w:rFonts w:eastAsia="Arial" w:cs="Arial"/>
                <w:color w:val="000000"/>
                <w:szCs w:val="22"/>
                <w:lang w:eastAsia="en-US"/>
              </w:rPr>
              <w:t>; or </w:t>
            </w:r>
          </w:p>
          <w:p w14:paraId="36DC6133" w14:textId="77777777" w:rsidR="002579E4" w:rsidRPr="001D34C1" w:rsidRDefault="007A16F0">
            <w:pPr>
              <w:widowControl w:val="0"/>
              <w:spacing w:beforeAutospacing="1" w:after="320" w:afterAutospacing="1" w:line="276" w:lineRule="auto"/>
              <w:jc w:val="both"/>
              <w:rPr>
                <w:szCs w:val="22"/>
                <w:lang w:eastAsia="en-US"/>
              </w:rPr>
            </w:pPr>
            <w:hyperlink r:id="rId843" w:history="1">
              <w:r w:rsidR="002579E4" w:rsidRPr="001D34C1">
                <w:rPr>
                  <w:rFonts w:eastAsia="Arial" w:cs="Arial"/>
                  <w:color w:val="0000FF"/>
                  <w:szCs w:val="22"/>
                  <w:u w:val="single"/>
                  <w:lang w:eastAsia="en-US"/>
                </w:rPr>
                <w:t>Consumer</w:t>
              </w:r>
            </w:hyperlink>
          </w:p>
        </w:tc>
        <w:tc>
          <w:tcPr>
            <w:tcW w:w="604" w:type="pct"/>
            <w:tcBorders>
              <w:top w:val="single" w:sz="8" w:space="0" w:color="696969"/>
              <w:left w:val="single" w:sz="8" w:space="0" w:color="696969"/>
              <w:bottom w:val="single" w:sz="8" w:space="0" w:color="696969"/>
              <w:right w:val="single" w:sz="8" w:space="0" w:color="696969"/>
            </w:tcBorders>
          </w:tcPr>
          <w:p w14:paraId="3F89BF43" w14:textId="77777777" w:rsidR="002579E4" w:rsidRPr="001D34C1" w:rsidRDefault="007A16F0">
            <w:pPr>
              <w:widowControl w:val="0"/>
              <w:spacing w:beforeAutospacing="1" w:after="320" w:afterAutospacing="1" w:line="276" w:lineRule="auto"/>
              <w:jc w:val="both"/>
              <w:rPr>
                <w:szCs w:val="22"/>
                <w:lang w:eastAsia="en-US"/>
              </w:rPr>
            </w:pPr>
            <w:hyperlink r:id="rId844" w:history="1">
              <w:r w:rsidR="002579E4" w:rsidRPr="001D34C1">
                <w:rPr>
                  <w:rFonts w:eastAsia="Arial" w:cs="Arial"/>
                  <w:color w:val="0000FF"/>
                  <w:szCs w:val="22"/>
                  <w:u w:val="single"/>
                  <w:lang w:eastAsia="en-US"/>
                </w:rPr>
                <w:t>Green Deal Provider</w:t>
              </w:r>
            </w:hyperlink>
          </w:p>
        </w:tc>
        <w:tc>
          <w:tcPr>
            <w:tcW w:w="824" w:type="pct"/>
            <w:tcBorders>
              <w:top w:val="single" w:sz="8" w:space="0" w:color="696969"/>
              <w:left w:val="single" w:sz="8" w:space="0" w:color="696969"/>
              <w:bottom w:val="single" w:sz="8" w:space="0" w:color="696969"/>
              <w:right w:val="single" w:sz="8" w:space="0" w:color="696969"/>
            </w:tcBorders>
          </w:tcPr>
          <w:p w14:paraId="227B501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617" w:type="pct"/>
            <w:tcBorders>
              <w:top w:val="single" w:sz="8" w:space="0" w:color="696969"/>
              <w:left w:val="single" w:sz="8" w:space="0" w:color="696969"/>
              <w:bottom w:val="single" w:sz="8" w:space="0" w:color="696969"/>
              <w:right w:val="single" w:sz="8" w:space="0" w:color="696969"/>
            </w:tcBorders>
          </w:tcPr>
          <w:p w14:paraId="6FBC91F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3F2866F" w14:textId="77777777" w:rsidTr="001D34C1">
        <w:tc>
          <w:tcPr>
            <w:tcW w:w="514" w:type="pct"/>
            <w:tcBorders>
              <w:top w:val="single" w:sz="8" w:space="0" w:color="696969"/>
              <w:left w:val="single" w:sz="8" w:space="0" w:color="696969"/>
              <w:bottom w:val="single" w:sz="8" w:space="0" w:color="696969"/>
              <w:right w:val="single" w:sz="8" w:space="0" w:color="696969"/>
            </w:tcBorders>
          </w:tcPr>
          <w:p w14:paraId="2D94D7A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13.2.2</w:t>
            </w:r>
          </w:p>
        </w:tc>
        <w:tc>
          <w:tcPr>
            <w:tcW w:w="848" w:type="pct"/>
            <w:tcBorders>
              <w:top w:val="single" w:sz="8" w:space="0" w:color="696969"/>
              <w:left w:val="single" w:sz="8" w:space="0" w:color="696969"/>
              <w:bottom w:val="single" w:sz="8" w:space="0" w:color="696969"/>
              <w:right w:val="single" w:sz="8" w:space="0" w:color="696969"/>
            </w:tcBorders>
          </w:tcPr>
          <w:p w14:paraId="42210A2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Within 20 </w:t>
            </w:r>
            <w:hyperlink r:id="rId845"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the </w:t>
            </w:r>
            <w:r w:rsidRPr="001D34C1">
              <w:rPr>
                <w:rFonts w:eastAsia="Arial" w:cs="Arial"/>
                <w:color w:val="000000"/>
                <w:szCs w:val="22"/>
                <w:lang w:eastAsia="en-US"/>
              </w:rPr>
              <w:lastRenderedPageBreak/>
              <w:t xml:space="preserve">notification in 13.2.1 or at any other time where the </w:t>
            </w:r>
            <w:hyperlink r:id="rId846"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determines that the </w:t>
            </w:r>
            <w:hyperlink r:id="rId847"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should not be progressed.</w:t>
            </w:r>
          </w:p>
        </w:tc>
        <w:tc>
          <w:tcPr>
            <w:tcW w:w="874" w:type="pct"/>
            <w:tcBorders>
              <w:top w:val="single" w:sz="8" w:space="0" w:color="696969"/>
              <w:left w:val="single" w:sz="8" w:space="0" w:color="696969"/>
              <w:bottom w:val="single" w:sz="8" w:space="0" w:color="696969"/>
              <w:right w:val="single" w:sz="8" w:space="0" w:color="696969"/>
            </w:tcBorders>
          </w:tcPr>
          <w:p w14:paraId="088FBC7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Send a cancellation </w:t>
            </w:r>
            <w:r w:rsidRPr="001D34C1">
              <w:rPr>
                <w:rFonts w:eastAsia="Arial" w:cs="Arial"/>
                <w:color w:val="000000"/>
                <w:szCs w:val="22"/>
                <w:lang w:eastAsia="en-US"/>
              </w:rPr>
              <w:lastRenderedPageBreak/>
              <w:t>notice.</w:t>
            </w:r>
          </w:p>
        </w:tc>
        <w:tc>
          <w:tcPr>
            <w:tcW w:w="719" w:type="pct"/>
            <w:tcBorders>
              <w:top w:val="single" w:sz="8" w:space="0" w:color="696969"/>
              <w:left w:val="single" w:sz="8" w:space="0" w:color="696969"/>
              <w:bottom w:val="single" w:sz="8" w:space="0" w:color="696969"/>
              <w:right w:val="single" w:sz="8" w:space="0" w:color="696969"/>
            </w:tcBorders>
          </w:tcPr>
          <w:p w14:paraId="0D3DAE1F" w14:textId="77777777" w:rsidR="002579E4" w:rsidRPr="001D34C1" w:rsidRDefault="007A16F0">
            <w:pPr>
              <w:widowControl w:val="0"/>
              <w:spacing w:beforeAutospacing="1" w:after="320" w:afterAutospacing="1" w:line="276" w:lineRule="auto"/>
              <w:jc w:val="both"/>
              <w:rPr>
                <w:szCs w:val="22"/>
                <w:lang w:eastAsia="en-US"/>
              </w:rPr>
            </w:pPr>
            <w:hyperlink r:id="rId848" w:history="1">
              <w:r w:rsidR="002579E4" w:rsidRPr="001D34C1">
                <w:rPr>
                  <w:rFonts w:eastAsia="Arial" w:cs="Arial"/>
                  <w:color w:val="0000FF"/>
                  <w:szCs w:val="22"/>
                  <w:u w:val="single"/>
                  <w:lang w:eastAsia="en-US"/>
                </w:rPr>
                <w:t xml:space="preserve">Green Deal </w:t>
              </w:r>
              <w:r w:rsidR="002579E4" w:rsidRPr="001D34C1">
                <w:rPr>
                  <w:rFonts w:eastAsia="Arial" w:cs="Arial"/>
                  <w:color w:val="0000FF"/>
                  <w:szCs w:val="22"/>
                  <w:u w:val="single"/>
                  <w:lang w:eastAsia="en-US"/>
                </w:rPr>
                <w:lastRenderedPageBreak/>
                <w:t>Provider</w:t>
              </w:r>
            </w:hyperlink>
          </w:p>
        </w:tc>
        <w:tc>
          <w:tcPr>
            <w:tcW w:w="604" w:type="pct"/>
            <w:tcBorders>
              <w:top w:val="single" w:sz="8" w:space="0" w:color="696969"/>
              <w:left w:val="single" w:sz="8" w:space="0" w:color="696969"/>
              <w:bottom w:val="single" w:sz="8" w:space="0" w:color="696969"/>
              <w:right w:val="single" w:sz="8" w:space="0" w:color="696969"/>
            </w:tcBorders>
          </w:tcPr>
          <w:p w14:paraId="124D9808" w14:textId="77777777" w:rsidR="002579E4" w:rsidRPr="001D34C1" w:rsidRDefault="007A16F0">
            <w:pPr>
              <w:widowControl w:val="0"/>
              <w:spacing w:beforeAutospacing="1" w:after="320" w:afterAutospacing="1" w:line="276" w:lineRule="auto"/>
              <w:jc w:val="both"/>
              <w:rPr>
                <w:szCs w:val="22"/>
                <w:lang w:eastAsia="en-US"/>
              </w:rPr>
            </w:pPr>
            <w:hyperlink r:id="rId849" w:history="1">
              <w:r w:rsidR="002579E4" w:rsidRPr="001D34C1">
                <w:rPr>
                  <w:rFonts w:eastAsia="Arial" w:cs="Arial"/>
                  <w:color w:val="0000FF"/>
                  <w:szCs w:val="22"/>
                  <w:u w:val="single"/>
                  <w:lang w:eastAsia="en-US"/>
                </w:rPr>
                <w:t>GDCC</w:t>
              </w:r>
            </w:hyperlink>
          </w:p>
        </w:tc>
        <w:tc>
          <w:tcPr>
            <w:tcW w:w="824" w:type="pct"/>
            <w:tcBorders>
              <w:top w:val="single" w:sz="8" w:space="0" w:color="696969"/>
              <w:left w:val="single" w:sz="8" w:space="0" w:color="696969"/>
              <w:bottom w:val="single" w:sz="8" w:space="0" w:color="696969"/>
              <w:right w:val="single" w:sz="8" w:space="0" w:color="696969"/>
            </w:tcBorders>
          </w:tcPr>
          <w:p w14:paraId="45CE2A4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Provider Request to </w:t>
            </w:r>
            <w:r w:rsidRPr="001D34C1">
              <w:rPr>
                <w:rFonts w:eastAsia="Arial" w:cs="Arial"/>
                <w:color w:val="000000"/>
                <w:szCs w:val="22"/>
                <w:lang w:eastAsia="en-US"/>
              </w:rPr>
              <w:lastRenderedPageBreak/>
              <w:t>Cancel Plan Information</w:t>
            </w:r>
            <w:r w:rsidRPr="001D34C1">
              <w:rPr>
                <w:rFonts w:eastAsia="Arial" w:cs="Arial"/>
                <w:szCs w:val="22"/>
                <w:vertAlign w:val="superscript"/>
                <w:lang w:eastAsia="en-US"/>
              </w:rPr>
              <w:t>8</w:t>
            </w:r>
          </w:p>
        </w:tc>
        <w:tc>
          <w:tcPr>
            <w:tcW w:w="617" w:type="pct"/>
            <w:tcBorders>
              <w:top w:val="single" w:sz="8" w:space="0" w:color="696969"/>
              <w:left w:val="single" w:sz="8" w:space="0" w:color="696969"/>
              <w:bottom w:val="single" w:sz="8" w:space="0" w:color="696969"/>
              <w:right w:val="single" w:sz="8" w:space="0" w:color="696969"/>
            </w:tcBorders>
          </w:tcPr>
          <w:p w14:paraId="113972B7" w14:textId="77777777" w:rsidR="002579E4" w:rsidRPr="001D34C1" w:rsidRDefault="007A16F0">
            <w:pPr>
              <w:widowControl w:val="0"/>
              <w:spacing w:beforeAutospacing="1" w:after="320" w:afterAutospacing="1" w:line="276" w:lineRule="auto"/>
              <w:jc w:val="both"/>
              <w:rPr>
                <w:szCs w:val="22"/>
                <w:lang w:eastAsia="en-US"/>
              </w:rPr>
            </w:pPr>
            <w:hyperlink r:id="rId850" w:history="1">
              <w:r w:rsidR="002579E4" w:rsidRPr="001D34C1">
                <w:rPr>
                  <w:rFonts w:eastAsia="Arial" w:cs="Arial"/>
                  <w:color w:val="0000FF"/>
                  <w:szCs w:val="22"/>
                  <w:u w:val="single"/>
                  <w:lang w:eastAsia="en-US"/>
                </w:rPr>
                <w:t>DTN</w:t>
              </w:r>
            </w:hyperlink>
          </w:p>
        </w:tc>
      </w:tr>
      <w:tr w:rsidR="002579E4" w14:paraId="6E1C1809" w14:textId="77777777" w:rsidTr="001D34C1">
        <w:tc>
          <w:tcPr>
            <w:tcW w:w="514" w:type="pct"/>
            <w:tcBorders>
              <w:top w:val="single" w:sz="8" w:space="0" w:color="696969"/>
              <w:left w:val="single" w:sz="8" w:space="0" w:color="696969"/>
              <w:bottom w:val="single" w:sz="8" w:space="0" w:color="696969"/>
              <w:right w:val="single" w:sz="8" w:space="0" w:color="696969"/>
            </w:tcBorders>
          </w:tcPr>
          <w:p w14:paraId="6A1C33C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13.2.3</w:t>
            </w:r>
          </w:p>
        </w:tc>
        <w:tc>
          <w:tcPr>
            <w:tcW w:w="848" w:type="pct"/>
            <w:tcBorders>
              <w:top w:val="single" w:sz="8" w:space="0" w:color="696969"/>
              <w:left w:val="single" w:sz="8" w:space="0" w:color="696969"/>
              <w:bottom w:val="single" w:sz="8" w:space="0" w:color="696969"/>
              <w:right w:val="single" w:sz="8" w:space="0" w:color="696969"/>
            </w:tcBorders>
          </w:tcPr>
          <w:p w14:paraId="56FA4E6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notification in 13.2.2 and within 2 </w:t>
            </w:r>
            <w:hyperlink r:id="rId851"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874" w:type="pct"/>
            <w:tcBorders>
              <w:top w:val="single" w:sz="8" w:space="0" w:color="696969"/>
              <w:left w:val="single" w:sz="8" w:space="0" w:color="696969"/>
              <w:bottom w:val="single" w:sz="8" w:space="0" w:color="696969"/>
              <w:right w:val="single" w:sz="8" w:space="0" w:color="696969"/>
            </w:tcBorders>
          </w:tcPr>
          <w:p w14:paraId="5B9D9BD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Carry out standard message validation in accordance with 12.7. </w:t>
            </w:r>
          </w:p>
          <w:p w14:paraId="4870F86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0F5503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If the message fails validation, progress to 13.2.4.  If the message passes validation, progress to 13.2.6.</w:t>
            </w:r>
          </w:p>
        </w:tc>
        <w:tc>
          <w:tcPr>
            <w:tcW w:w="719" w:type="pct"/>
            <w:tcBorders>
              <w:top w:val="single" w:sz="8" w:space="0" w:color="696969"/>
              <w:left w:val="single" w:sz="8" w:space="0" w:color="696969"/>
              <w:bottom w:val="single" w:sz="8" w:space="0" w:color="696969"/>
              <w:right w:val="single" w:sz="8" w:space="0" w:color="696969"/>
            </w:tcBorders>
          </w:tcPr>
          <w:p w14:paraId="4E1349E9" w14:textId="77777777" w:rsidR="002579E4" w:rsidRPr="001D34C1" w:rsidRDefault="007A16F0">
            <w:pPr>
              <w:widowControl w:val="0"/>
              <w:spacing w:beforeAutospacing="1" w:after="320" w:afterAutospacing="1" w:line="276" w:lineRule="auto"/>
              <w:jc w:val="both"/>
              <w:rPr>
                <w:szCs w:val="22"/>
                <w:lang w:eastAsia="en-US"/>
              </w:rPr>
            </w:pPr>
            <w:hyperlink r:id="rId852" w:history="1">
              <w:r w:rsidR="002579E4" w:rsidRPr="001D34C1">
                <w:rPr>
                  <w:rFonts w:eastAsia="Arial" w:cs="Arial"/>
                  <w:color w:val="0000FF"/>
                  <w:szCs w:val="22"/>
                  <w:u w:val="single"/>
                  <w:lang w:eastAsia="en-US"/>
                </w:rPr>
                <w:t>GDCC</w:t>
              </w:r>
            </w:hyperlink>
          </w:p>
        </w:tc>
        <w:tc>
          <w:tcPr>
            <w:tcW w:w="604" w:type="pct"/>
            <w:tcBorders>
              <w:top w:val="single" w:sz="8" w:space="0" w:color="696969"/>
              <w:left w:val="single" w:sz="8" w:space="0" w:color="696969"/>
              <w:bottom w:val="single" w:sz="8" w:space="0" w:color="696969"/>
              <w:right w:val="single" w:sz="8" w:space="0" w:color="696969"/>
            </w:tcBorders>
          </w:tcPr>
          <w:p w14:paraId="55075A1E"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24" w:type="pct"/>
            <w:tcBorders>
              <w:top w:val="single" w:sz="8" w:space="0" w:color="696969"/>
              <w:left w:val="single" w:sz="8" w:space="0" w:color="696969"/>
              <w:bottom w:val="single" w:sz="8" w:space="0" w:color="696969"/>
              <w:right w:val="single" w:sz="8" w:space="0" w:color="696969"/>
            </w:tcBorders>
          </w:tcPr>
          <w:p w14:paraId="16190F0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617" w:type="pct"/>
            <w:tcBorders>
              <w:top w:val="single" w:sz="8" w:space="0" w:color="696969"/>
              <w:left w:val="single" w:sz="8" w:space="0" w:color="696969"/>
              <w:bottom w:val="single" w:sz="8" w:space="0" w:color="696969"/>
              <w:right w:val="single" w:sz="8" w:space="0" w:color="696969"/>
            </w:tcBorders>
          </w:tcPr>
          <w:p w14:paraId="5A619EF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62D5AADC" w14:textId="77777777" w:rsidTr="001D34C1">
        <w:tc>
          <w:tcPr>
            <w:tcW w:w="514" w:type="pct"/>
            <w:tcBorders>
              <w:top w:val="single" w:sz="8" w:space="0" w:color="696969"/>
              <w:left w:val="single" w:sz="8" w:space="0" w:color="696969"/>
              <w:bottom w:val="single" w:sz="8" w:space="0" w:color="696969"/>
              <w:right w:val="single" w:sz="8" w:space="0" w:color="696969"/>
            </w:tcBorders>
          </w:tcPr>
          <w:p w14:paraId="46D2F4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13.2.4</w:t>
            </w:r>
          </w:p>
        </w:tc>
        <w:tc>
          <w:tcPr>
            <w:tcW w:w="848" w:type="pct"/>
            <w:tcBorders>
              <w:top w:val="single" w:sz="8" w:space="0" w:color="696969"/>
              <w:left w:val="single" w:sz="8" w:space="0" w:color="696969"/>
              <w:bottom w:val="single" w:sz="8" w:space="0" w:color="696969"/>
              <w:right w:val="single" w:sz="8" w:space="0" w:color="696969"/>
            </w:tcBorders>
          </w:tcPr>
          <w:p w14:paraId="2608121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13.2.3, where the notification fails validation.</w:t>
            </w:r>
          </w:p>
        </w:tc>
        <w:tc>
          <w:tcPr>
            <w:tcW w:w="874" w:type="pct"/>
            <w:tcBorders>
              <w:top w:val="single" w:sz="8" w:space="0" w:color="696969"/>
              <w:left w:val="single" w:sz="8" w:space="0" w:color="696969"/>
              <w:bottom w:val="single" w:sz="8" w:space="0" w:color="696969"/>
              <w:right w:val="single" w:sz="8" w:space="0" w:color="696969"/>
            </w:tcBorders>
          </w:tcPr>
          <w:p w14:paraId="1EAB778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that the cancellation notification has failed validation.</w:t>
            </w:r>
          </w:p>
        </w:tc>
        <w:tc>
          <w:tcPr>
            <w:tcW w:w="719" w:type="pct"/>
            <w:tcBorders>
              <w:top w:val="single" w:sz="8" w:space="0" w:color="696969"/>
              <w:left w:val="single" w:sz="8" w:space="0" w:color="696969"/>
              <w:bottom w:val="single" w:sz="8" w:space="0" w:color="696969"/>
              <w:right w:val="single" w:sz="8" w:space="0" w:color="696969"/>
            </w:tcBorders>
          </w:tcPr>
          <w:p w14:paraId="3314D766" w14:textId="77777777" w:rsidR="002579E4" w:rsidRPr="001D34C1" w:rsidRDefault="007A16F0">
            <w:pPr>
              <w:widowControl w:val="0"/>
              <w:spacing w:beforeAutospacing="1" w:after="320" w:afterAutospacing="1" w:line="276" w:lineRule="auto"/>
              <w:jc w:val="both"/>
              <w:rPr>
                <w:szCs w:val="22"/>
                <w:lang w:eastAsia="en-US"/>
              </w:rPr>
            </w:pPr>
            <w:hyperlink r:id="rId853" w:history="1">
              <w:r w:rsidR="002579E4" w:rsidRPr="001D34C1">
                <w:rPr>
                  <w:rFonts w:eastAsia="Arial" w:cs="Arial"/>
                  <w:color w:val="0000FF"/>
                  <w:szCs w:val="22"/>
                  <w:u w:val="single"/>
                  <w:lang w:eastAsia="en-US"/>
                </w:rPr>
                <w:t>GDCC</w:t>
              </w:r>
            </w:hyperlink>
          </w:p>
        </w:tc>
        <w:tc>
          <w:tcPr>
            <w:tcW w:w="604" w:type="pct"/>
            <w:tcBorders>
              <w:top w:val="single" w:sz="8" w:space="0" w:color="696969"/>
              <w:left w:val="single" w:sz="8" w:space="0" w:color="696969"/>
              <w:bottom w:val="single" w:sz="8" w:space="0" w:color="696969"/>
              <w:right w:val="single" w:sz="8" w:space="0" w:color="696969"/>
            </w:tcBorders>
          </w:tcPr>
          <w:p w14:paraId="419832BB" w14:textId="77777777" w:rsidR="002579E4" w:rsidRPr="001D34C1" w:rsidRDefault="007A16F0">
            <w:pPr>
              <w:widowControl w:val="0"/>
              <w:spacing w:beforeAutospacing="1" w:after="320" w:afterAutospacing="1" w:line="276" w:lineRule="auto"/>
              <w:jc w:val="both"/>
              <w:rPr>
                <w:szCs w:val="22"/>
                <w:lang w:eastAsia="en-US"/>
              </w:rPr>
            </w:pPr>
            <w:hyperlink r:id="rId854" w:history="1">
              <w:r w:rsidR="002579E4" w:rsidRPr="001D34C1">
                <w:rPr>
                  <w:rFonts w:eastAsia="Arial" w:cs="Arial"/>
                  <w:color w:val="0000FF"/>
                  <w:szCs w:val="22"/>
                  <w:u w:val="single"/>
                  <w:lang w:eastAsia="en-US"/>
                </w:rPr>
                <w:t>Green Deal Provider</w:t>
              </w:r>
            </w:hyperlink>
          </w:p>
        </w:tc>
        <w:tc>
          <w:tcPr>
            <w:tcW w:w="824" w:type="pct"/>
            <w:tcBorders>
              <w:top w:val="single" w:sz="8" w:space="0" w:color="696969"/>
              <w:left w:val="single" w:sz="8" w:space="0" w:color="696969"/>
              <w:bottom w:val="single" w:sz="8" w:space="0" w:color="696969"/>
              <w:right w:val="single" w:sz="8" w:space="0" w:color="696969"/>
            </w:tcBorders>
          </w:tcPr>
          <w:p w14:paraId="06DEFF2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855"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856"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9</w:t>
            </w:r>
          </w:p>
        </w:tc>
        <w:tc>
          <w:tcPr>
            <w:tcW w:w="617" w:type="pct"/>
            <w:tcBorders>
              <w:top w:val="single" w:sz="8" w:space="0" w:color="696969"/>
              <w:left w:val="single" w:sz="8" w:space="0" w:color="696969"/>
              <w:bottom w:val="single" w:sz="8" w:space="0" w:color="696969"/>
              <w:right w:val="single" w:sz="8" w:space="0" w:color="696969"/>
            </w:tcBorders>
          </w:tcPr>
          <w:p w14:paraId="33EE94F8" w14:textId="77777777" w:rsidR="002579E4" w:rsidRPr="001D34C1" w:rsidRDefault="007A16F0">
            <w:pPr>
              <w:widowControl w:val="0"/>
              <w:spacing w:beforeAutospacing="1" w:after="320" w:afterAutospacing="1" w:line="276" w:lineRule="auto"/>
              <w:jc w:val="both"/>
              <w:rPr>
                <w:szCs w:val="22"/>
                <w:lang w:eastAsia="en-US"/>
              </w:rPr>
            </w:pPr>
            <w:hyperlink r:id="rId857" w:history="1">
              <w:r w:rsidR="002579E4" w:rsidRPr="001D34C1">
                <w:rPr>
                  <w:rFonts w:eastAsia="Arial" w:cs="Arial"/>
                  <w:color w:val="0000FF"/>
                  <w:szCs w:val="22"/>
                  <w:u w:val="single"/>
                  <w:lang w:eastAsia="en-US"/>
                </w:rPr>
                <w:t>DTN</w:t>
              </w:r>
            </w:hyperlink>
          </w:p>
        </w:tc>
      </w:tr>
      <w:tr w:rsidR="002579E4" w14:paraId="782F42A1" w14:textId="77777777" w:rsidTr="001D34C1">
        <w:tc>
          <w:tcPr>
            <w:tcW w:w="514" w:type="pct"/>
            <w:tcBorders>
              <w:top w:val="single" w:sz="8" w:space="0" w:color="696969"/>
              <w:left w:val="single" w:sz="8" w:space="0" w:color="696969"/>
              <w:bottom w:val="single" w:sz="8" w:space="0" w:color="696969"/>
              <w:right w:val="single" w:sz="8" w:space="0" w:color="696969"/>
            </w:tcBorders>
          </w:tcPr>
          <w:p w14:paraId="3A089FA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13.2.5</w:t>
            </w:r>
          </w:p>
        </w:tc>
        <w:tc>
          <w:tcPr>
            <w:tcW w:w="848" w:type="pct"/>
            <w:tcBorders>
              <w:top w:val="single" w:sz="8" w:space="0" w:color="696969"/>
              <w:left w:val="single" w:sz="8" w:space="0" w:color="696969"/>
              <w:bottom w:val="single" w:sz="8" w:space="0" w:color="696969"/>
              <w:right w:val="single" w:sz="8" w:space="0" w:color="696969"/>
            </w:tcBorders>
          </w:tcPr>
          <w:p w14:paraId="77E27CF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13.2.4 and within 3 </w:t>
            </w:r>
            <w:hyperlink r:id="rId858"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874" w:type="pct"/>
            <w:tcBorders>
              <w:top w:val="single" w:sz="8" w:space="0" w:color="696969"/>
              <w:left w:val="single" w:sz="8" w:space="0" w:color="696969"/>
              <w:bottom w:val="single" w:sz="8" w:space="0" w:color="696969"/>
              <w:right w:val="single" w:sz="8" w:space="0" w:color="696969"/>
            </w:tcBorders>
          </w:tcPr>
          <w:p w14:paraId="46E04C9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Where the request was rejected because the </w:t>
            </w:r>
            <w:hyperlink r:id="rId85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is already at a status of </w:t>
            </w:r>
            <w:r w:rsidRPr="001D34C1">
              <w:rPr>
                <w:rFonts w:eastAsia="Arial" w:cs="Arial"/>
                <w:color w:val="000000"/>
                <w:szCs w:val="22"/>
                <w:lang w:eastAsia="en-US"/>
              </w:rPr>
              <w:lastRenderedPageBreak/>
              <w:t>‘Cancelled’ or ‘Completed’, no further action should be taken. </w:t>
            </w:r>
          </w:p>
          <w:p w14:paraId="25E746A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48E299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Where required the </w:t>
            </w:r>
            <w:hyperlink r:id="rId860"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will correct the issues and restart the process by sending the cancellation notice in accordance with 13.2.2.</w:t>
            </w:r>
          </w:p>
        </w:tc>
        <w:tc>
          <w:tcPr>
            <w:tcW w:w="719" w:type="pct"/>
            <w:tcBorders>
              <w:top w:val="single" w:sz="8" w:space="0" w:color="696969"/>
              <w:left w:val="single" w:sz="8" w:space="0" w:color="696969"/>
              <w:bottom w:val="single" w:sz="8" w:space="0" w:color="696969"/>
              <w:right w:val="single" w:sz="8" w:space="0" w:color="696969"/>
            </w:tcBorders>
          </w:tcPr>
          <w:p w14:paraId="4CDD82A8" w14:textId="77777777" w:rsidR="002579E4" w:rsidRPr="001D34C1" w:rsidRDefault="007A16F0">
            <w:pPr>
              <w:widowControl w:val="0"/>
              <w:spacing w:beforeAutospacing="1" w:after="320" w:afterAutospacing="1" w:line="276" w:lineRule="auto"/>
              <w:jc w:val="both"/>
              <w:rPr>
                <w:szCs w:val="22"/>
                <w:lang w:eastAsia="en-US"/>
              </w:rPr>
            </w:pPr>
            <w:hyperlink r:id="rId861" w:history="1">
              <w:r w:rsidR="002579E4" w:rsidRPr="001D34C1">
                <w:rPr>
                  <w:rFonts w:eastAsia="Arial" w:cs="Arial"/>
                  <w:color w:val="0000FF"/>
                  <w:szCs w:val="22"/>
                  <w:u w:val="single"/>
                  <w:lang w:eastAsia="en-US"/>
                </w:rPr>
                <w:t>Green Deal Provider</w:t>
              </w:r>
            </w:hyperlink>
          </w:p>
        </w:tc>
        <w:tc>
          <w:tcPr>
            <w:tcW w:w="604" w:type="pct"/>
            <w:tcBorders>
              <w:top w:val="single" w:sz="8" w:space="0" w:color="696969"/>
              <w:left w:val="single" w:sz="8" w:space="0" w:color="696969"/>
              <w:bottom w:val="single" w:sz="8" w:space="0" w:color="696969"/>
              <w:right w:val="single" w:sz="8" w:space="0" w:color="696969"/>
            </w:tcBorders>
          </w:tcPr>
          <w:p w14:paraId="68EA3ED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24" w:type="pct"/>
            <w:tcBorders>
              <w:top w:val="single" w:sz="8" w:space="0" w:color="696969"/>
              <w:left w:val="single" w:sz="8" w:space="0" w:color="696969"/>
              <w:bottom w:val="single" w:sz="8" w:space="0" w:color="696969"/>
              <w:right w:val="single" w:sz="8" w:space="0" w:color="696969"/>
            </w:tcBorders>
          </w:tcPr>
          <w:p w14:paraId="7D79E02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617" w:type="pct"/>
            <w:tcBorders>
              <w:top w:val="single" w:sz="8" w:space="0" w:color="696969"/>
              <w:left w:val="single" w:sz="8" w:space="0" w:color="696969"/>
              <w:bottom w:val="single" w:sz="8" w:space="0" w:color="696969"/>
              <w:right w:val="single" w:sz="8" w:space="0" w:color="696969"/>
            </w:tcBorders>
          </w:tcPr>
          <w:p w14:paraId="4799F3E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6AA4926D" w14:textId="77777777" w:rsidTr="001D34C1">
        <w:tc>
          <w:tcPr>
            <w:tcW w:w="514" w:type="pct"/>
            <w:tcBorders>
              <w:top w:val="single" w:sz="8" w:space="0" w:color="696969"/>
              <w:left w:val="single" w:sz="8" w:space="0" w:color="696969"/>
              <w:bottom w:val="single" w:sz="8" w:space="0" w:color="696969"/>
              <w:right w:val="single" w:sz="8" w:space="0" w:color="696969"/>
            </w:tcBorders>
          </w:tcPr>
          <w:p w14:paraId="481C068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13.2.6</w:t>
            </w:r>
          </w:p>
        </w:tc>
        <w:tc>
          <w:tcPr>
            <w:tcW w:w="848" w:type="pct"/>
            <w:tcBorders>
              <w:top w:val="single" w:sz="8" w:space="0" w:color="696969"/>
              <w:left w:val="single" w:sz="8" w:space="0" w:color="696969"/>
              <w:bottom w:val="single" w:sz="8" w:space="0" w:color="696969"/>
              <w:right w:val="single" w:sz="8" w:space="0" w:color="696969"/>
            </w:tcBorders>
          </w:tcPr>
          <w:p w14:paraId="76338CE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13.2.3, where the notification passes validation.</w:t>
            </w:r>
          </w:p>
        </w:tc>
        <w:tc>
          <w:tcPr>
            <w:tcW w:w="874" w:type="pct"/>
            <w:tcBorders>
              <w:top w:val="single" w:sz="8" w:space="0" w:color="696969"/>
              <w:left w:val="single" w:sz="8" w:space="0" w:color="696969"/>
              <w:bottom w:val="single" w:sz="8" w:space="0" w:color="696969"/>
              <w:right w:val="single" w:sz="8" w:space="0" w:color="696969"/>
            </w:tcBorders>
          </w:tcPr>
          <w:p w14:paraId="32B1AA0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Update the status of the proposed </w:t>
            </w:r>
            <w:hyperlink r:id="rId862"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to ‘Cancelled’ and send notification that the cancellation notification has passed validation.</w:t>
            </w:r>
          </w:p>
        </w:tc>
        <w:tc>
          <w:tcPr>
            <w:tcW w:w="719" w:type="pct"/>
            <w:tcBorders>
              <w:top w:val="single" w:sz="8" w:space="0" w:color="696969"/>
              <w:left w:val="single" w:sz="8" w:space="0" w:color="696969"/>
              <w:bottom w:val="single" w:sz="8" w:space="0" w:color="696969"/>
              <w:right w:val="single" w:sz="8" w:space="0" w:color="696969"/>
            </w:tcBorders>
          </w:tcPr>
          <w:p w14:paraId="64D39671" w14:textId="77777777" w:rsidR="002579E4" w:rsidRPr="001D34C1" w:rsidRDefault="007A16F0">
            <w:pPr>
              <w:widowControl w:val="0"/>
              <w:spacing w:beforeAutospacing="1" w:after="320" w:afterAutospacing="1" w:line="276" w:lineRule="auto"/>
              <w:jc w:val="both"/>
              <w:rPr>
                <w:szCs w:val="22"/>
                <w:lang w:eastAsia="en-US"/>
              </w:rPr>
            </w:pPr>
            <w:hyperlink r:id="rId863" w:history="1">
              <w:r w:rsidR="002579E4" w:rsidRPr="001D34C1">
                <w:rPr>
                  <w:rFonts w:eastAsia="Arial" w:cs="Arial"/>
                  <w:color w:val="0000FF"/>
                  <w:szCs w:val="22"/>
                  <w:u w:val="single"/>
                  <w:lang w:eastAsia="en-US"/>
                </w:rPr>
                <w:t>GDCC</w:t>
              </w:r>
            </w:hyperlink>
          </w:p>
        </w:tc>
        <w:tc>
          <w:tcPr>
            <w:tcW w:w="604" w:type="pct"/>
            <w:tcBorders>
              <w:top w:val="single" w:sz="8" w:space="0" w:color="696969"/>
              <w:left w:val="single" w:sz="8" w:space="0" w:color="696969"/>
              <w:bottom w:val="single" w:sz="8" w:space="0" w:color="696969"/>
              <w:right w:val="single" w:sz="8" w:space="0" w:color="696969"/>
            </w:tcBorders>
          </w:tcPr>
          <w:p w14:paraId="243F6217" w14:textId="77777777" w:rsidR="002579E4" w:rsidRPr="001D34C1" w:rsidRDefault="007A16F0">
            <w:pPr>
              <w:widowControl w:val="0"/>
              <w:spacing w:beforeAutospacing="1" w:after="320" w:afterAutospacing="1" w:line="276" w:lineRule="auto"/>
              <w:jc w:val="both"/>
              <w:rPr>
                <w:szCs w:val="22"/>
                <w:lang w:eastAsia="en-US"/>
              </w:rPr>
            </w:pPr>
            <w:hyperlink r:id="rId864" w:history="1">
              <w:r w:rsidR="002579E4" w:rsidRPr="001D34C1">
                <w:rPr>
                  <w:rFonts w:eastAsia="Arial" w:cs="Arial"/>
                  <w:color w:val="0000FF"/>
                  <w:szCs w:val="22"/>
                  <w:u w:val="single"/>
                  <w:lang w:eastAsia="en-US"/>
                </w:rPr>
                <w:t>Green Deal Provider</w:t>
              </w:r>
            </w:hyperlink>
          </w:p>
          <w:p w14:paraId="2EA2DB8E" w14:textId="77777777" w:rsidR="002579E4" w:rsidRPr="001D34C1" w:rsidRDefault="007A16F0">
            <w:pPr>
              <w:widowControl w:val="0"/>
              <w:spacing w:beforeAutospacing="1" w:after="320" w:afterAutospacing="1" w:line="276" w:lineRule="auto"/>
              <w:jc w:val="both"/>
              <w:rPr>
                <w:szCs w:val="22"/>
                <w:lang w:eastAsia="en-US"/>
              </w:rPr>
            </w:pPr>
            <w:hyperlink r:id="rId865" w:history="1">
              <w:r w:rsidR="002579E4" w:rsidRPr="001D34C1">
                <w:rPr>
                  <w:rFonts w:eastAsia="Arial" w:cs="Arial"/>
                  <w:color w:val="0000FF"/>
                  <w:szCs w:val="22"/>
                  <w:u w:val="single"/>
                  <w:lang w:eastAsia="en-US"/>
                </w:rPr>
                <w:t>EPC Register</w:t>
              </w:r>
            </w:hyperlink>
          </w:p>
        </w:tc>
        <w:tc>
          <w:tcPr>
            <w:tcW w:w="824" w:type="pct"/>
            <w:tcBorders>
              <w:top w:val="single" w:sz="8" w:space="0" w:color="696969"/>
              <w:left w:val="single" w:sz="8" w:space="0" w:color="696969"/>
              <w:bottom w:val="single" w:sz="8" w:space="0" w:color="696969"/>
              <w:right w:val="single" w:sz="8" w:space="0" w:color="696969"/>
            </w:tcBorders>
          </w:tcPr>
          <w:p w14:paraId="38CDB03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866"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867"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10</w:t>
            </w:r>
          </w:p>
          <w:p w14:paraId="45ED77A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2144DC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617" w:type="pct"/>
            <w:tcBorders>
              <w:top w:val="single" w:sz="8" w:space="0" w:color="696969"/>
              <w:left w:val="single" w:sz="8" w:space="0" w:color="696969"/>
              <w:bottom w:val="single" w:sz="8" w:space="0" w:color="696969"/>
              <w:right w:val="single" w:sz="8" w:space="0" w:color="696969"/>
            </w:tcBorders>
          </w:tcPr>
          <w:p w14:paraId="1FF8E51F" w14:textId="77777777" w:rsidR="002579E4" w:rsidRPr="001D34C1" w:rsidRDefault="007A16F0">
            <w:pPr>
              <w:widowControl w:val="0"/>
              <w:spacing w:beforeAutospacing="1" w:after="320" w:afterAutospacing="1" w:line="276" w:lineRule="auto"/>
              <w:jc w:val="both"/>
              <w:rPr>
                <w:szCs w:val="22"/>
                <w:lang w:eastAsia="en-US"/>
              </w:rPr>
            </w:pPr>
            <w:hyperlink r:id="rId868" w:history="1">
              <w:r w:rsidR="002579E4" w:rsidRPr="001D34C1">
                <w:rPr>
                  <w:rFonts w:eastAsia="Arial" w:cs="Arial"/>
                  <w:color w:val="0000FF"/>
                  <w:szCs w:val="22"/>
                  <w:u w:val="single"/>
                  <w:lang w:eastAsia="en-US"/>
                </w:rPr>
                <w:t>DTN</w:t>
              </w:r>
            </w:hyperlink>
          </w:p>
          <w:p w14:paraId="2A7AAC9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F3B8D3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System interface</w:t>
            </w:r>
          </w:p>
        </w:tc>
      </w:tr>
      <w:tr w:rsidR="002579E4" w14:paraId="1D132A1B" w14:textId="77777777" w:rsidTr="001D34C1">
        <w:tc>
          <w:tcPr>
            <w:tcW w:w="514" w:type="pct"/>
            <w:tcBorders>
              <w:top w:val="single" w:sz="8" w:space="0" w:color="696969"/>
              <w:left w:val="single" w:sz="8" w:space="0" w:color="696969"/>
              <w:bottom w:val="single" w:sz="8" w:space="0" w:color="696969"/>
              <w:right w:val="single" w:sz="8" w:space="0" w:color="696969"/>
            </w:tcBorders>
          </w:tcPr>
          <w:p w14:paraId="4692429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13.2.7</w:t>
            </w:r>
          </w:p>
        </w:tc>
        <w:tc>
          <w:tcPr>
            <w:tcW w:w="848" w:type="pct"/>
            <w:tcBorders>
              <w:top w:val="single" w:sz="8" w:space="0" w:color="696969"/>
              <w:left w:val="single" w:sz="8" w:space="0" w:color="696969"/>
              <w:bottom w:val="single" w:sz="8" w:space="0" w:color="696969"/>
              <w:right w:val="single" w:sz="8" w:space="0" w:color="696969"/>
            </w:tcBorders>
          </w:tcPr>
          <w:p w14:paraId="7410FF9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13.2.6</w:t>
            </w:r>
          </w:p>
        </w:tc>
        <w:tc>
          <w:tcPr>
            <w:tcW w:w="874" w:type="pct"/>
            <w:tcBorders>
              <w:top w:val="single" w:sz="8" w:space="0" w:color="696969"/>
              <w:left w:val="single" w:sz="8" w:space="0" w:color="696969"/>
              <w:bottom w:val="single" w:sz="8" w:space="0" w:color="696969"/>
              <w:right w:val="single" w:sz="8" w:space="0" w:color="696969"/>
            </w:tcBorders>
          </w:tcPr>
          <w:p w14:paraId="4B29CC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systems accordingly and end process.</w:t>
            </w:r>
          </w:p>
        </w:tc>
        <w:tc>
          <w:tcPr>
            <w:tcW w:w="719" w:type="pct"/>
            <w:tcBorders>
              <w:top w:val="single" w:sz="8" w:space="0" w:color="696969"/>
              <w:left w:val="single" w:sz="8" w:space="0" w:color="696969"/>
              <w:bottom w:val="single" w:sz="8" w:space="0" w:color="696969"/>
              <w:right w:val="single" w:sz="8" w:space="0" w:color="696969"/>
            </w:tcBorders>
          </w:tcPr>
          <w:p w14:paraId="1D96139A" w14:textId="77777777" w:rsidR="002579E4" w:rsidRPr="001D34C1" w:rsidRDefault="007A16F0">
            <w:pPr>
              <w:widowControl w:val="0"/>
              <w:spacing w:beforeAutospacing="1" w:after="320" w:afterAutospacing="1" w:line="276" w:lineRule="auto"/>
              <w:jc w:val="both"/>
              <w:rPr>
                <w:szCs w:val="22"/>
                <w:lang w:eastAsia="en-US"/>
              </w:rPr>
            </w:pPr>
            <w:hyperlink r:id="rId869" w:history="1">
              <w:r w:rsidR="002579E4" w:rsidRPr="001D34C1">
                <w:rPr>
                  <w:rFonts w:eastAsia="Arial" w:cs="Arial"/>
                  <w:color w:val="0000FF"/>
                  <w:szCs w:val="22"/>
                  <w:u w:val="single"/>
                  <w:lang w:eastAsia="en-US"/>
                </w:rPr>
                <w:t>Green Deal Provider</w:t>
              </w:r>
            </w:hyperlink>
          </w:p>
        </w:tc>
        <w:tc>
          <w:tcPr>
            <w:tcW w:w="604" w:type="pct"/>
            <w:tcBorders>
              <w:top w:val="single" w:sz="8" w:space="0" w:color="696969"/>
              <w:left w:val="single" w:sz="8" w:space="0" w:color="696969"/>
              <w:bottom w:val="single" w:sz="8" w:space="0" w:color="696969"/>
              <w:right w:val="single" w:sz="8" w:space="0" w:color="696969"/>
            </w:tcBorders>
          </w:tcPr>
          <w:p w14:paraId="217AC60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24" w:type="pct"/>
            <w:tcBorders>
              <w:top w:val="single" w:sz="8" w:space="0" w:color="696969"/>
              <w:left w:val="single" w:sz="8" w:space="0" w:color="696969"/>
              <w:bottom w:val="single" w:sz="8" w:space="0" w:color="696969"/>
              <w:right w:val="single" w:sz="8" w:space="0" w:color="696969"/>
            </w:tcBorders>
          </w:tcPr>
          <w:p w14:paraId="7E0BAE2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617" w:type="pct"/>
            <w:tcBorders>
              <w:top w:val="single" w:sz="8" w:space="0" w:color="696969"/>
              <w:left w:val="single" w:sz="8" w:space="0" w:color="696969"/>
              <w:bottom w:val="single" w:sz="8" w:space="0" w:color="696969"/>
              <w:right w:val="single" w:sz="8" w:space="0" w:color="696969"/>
            </w:tcBorders>
          </w:tcPr>
          <w:p w14:paraId="2125873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p w14:paraId="37C1B39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r>
    </w:tbl>
    <w:p w14:paraId="03431286" w14:textId="77777777" w:rsidR="002579E4" w:rsidRPr="001D34C1" w:rsidRDefault="002579E4">
      <w:pPr>
        <w:rPr>
          <w:szCs w:val="22"/>
        </w:rPr>
      </w:pPr>
    </w:p>
    <w:p w14:paraId="3F2A4172" w14:textId="77777777" w:rsidR="002579E4" w:rsidRDefault="002579E4">
      <w:pPr>
        <w:pStyle w:val="Footnote"/>
        <w:widowControl w:val="0"/>
        <w:spacing w:beforeAutospacing="1" w:after="320" w:afterAutospacing="1" w:line="276" w:lineRule="auto"/>
      </w:pPr>
      <w:r>
        <w:rPr>
          <w:rFonts w:eastAsia="Arial" w:cs="Arial"/>
          <w:vertAlign w:val="superscript"/>
        </w:rPr>
        <w:t>8 </w:t>
      </w:r>
      <w:hyperlink r:id="rId870" w:history="1">
        <w:r>
          <w:rPr>
            <w:rFonts w:eastAsia="Arial" w:cs="Arial"/>
            <w:color w:val="0000FF"/>
            <w:u w:val="single"/>
          </w:rPr>
          <w:t>D0321</w:t>
        </w:r>
      </w:hyperlink>
      <w:r>
        <w:rPr>
          <w:rFonts w:eastAsia="Arial" w:cs="Arial"/>
          <w:color w:val="000000"/>
        </w:rPr>
        <w:t xml:space="preserve"> [SV40086]</w:t>
      </w:r>
    </w:p>
    <w:p w14:paraId="531D970B" w14:textId="77777777" w:rsidR="002579E4" w:rsidRDefault="002579E4">
      <w:pPr>
        <w:pStyle w:val="Footnote"/>
        <w:widowControl w:val="0"/>
        <w:spacing w:beforeAutospacing="1" w:after="320" w:afterAutospacing="1" w:line="276" w:lineRule="auto"/>
      </w:pPr>
      <w:r>
        <w:rPr>
          <w:rFonts w:eastAsia="Arial" w:cs="Arial"/>
          <w:vertAlign w:val="superscript"/>
        </w:rPr>
        <w:t>9</w:t>
      </w:r>
      <w:r>
        <w:t xml:space="preserve"> </w:t>
      </w:r>
      <w:hyperlink r:id="rId871" w:history="1">
        <w:r>
          <w:rPr>
            <w:rFonts w:eastAsia="Arial" w:cs="Arial"/>
            <w:color w:val="0000FF"/>
            <w:u w:val="single"/>
          </w:rPr>
          <w:t>D0344</w:t>
        </w:r>
      </w:hyperlink>
      <w:r>
        <w:rPr>
          <w:rFonts w:eastAsia="Arial" w:cs="Arial"/>
          <w:color w:val="000000"/>
        </w:rPr>
        <w:t xml:space="preserve"> [SV00300]</w:t>
      </w:r>
    </w:p>
    <w:p w14:paraId="31386FAB" w14:textId="77777777" w:rsidR="002579E4" w:rsidRDefault="002579E4">
      <w:pPr>
        <w:pStyle w:val="Footnote"/>
        <w:widowControl w:val="0"/>
        <w:spacing w:beforeAutospacing="1" w:after="320" w:afterAutospacing="1" w:line="276" w:lineRule="auto"/>
      </w:pPr>
      <w:r>
        <w:rPr>
          <w:rFonts w:eastAsia="Arial" w:cs="Arial"/>
          <w:vertAlign w:val="superscript"/>
        </w:rPr>
        <w:t>10</w:t>
      </w:r>
      <w:r>
        <w:rPr>
          <w:rFonts w:eastAsia="Arial" w:cs="Arial"/>
          <w:color w:val="000000"/>
        </w:rPr>
        <w:t> </w:t>
      </w:r>
      <w:hyperlink r:id="rId872" w:history="1">
        <w:r>
          <w:rPr>
            <w:rFonts w:eastAsia="Arial" w:cs="Arial"/>
            <w:color w:val="0000FF"/>
            <w:u w:val="single"/>
          </w:rPr>
          <w:t>D0344</w:t>
        </w:r>
      </w:hyperlink>
      <w:r>
        <w:rPr>
          <w:rFonts w:eastAsia="Arial" w:cs="Arial"/>
          <w:color w:val="000000"/>
        </w:rPr>
        <w:t xml:space="preserve"> [SV00300]</w:t>
      </w:r>
    </w:p>
    <w:p w14:paraId="5D20B176"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lastRenderedPageBreak/>
        <w:t>Initial Notification of a Pending Green Deal </w:t>
      </w:r>
    </w:p>
    <w:p w14:paraId="4A44DA80" w14:textId="77777777" w:rsidR="002579E4" w:rsidRDefault="002579E4" w:rsidP="00C26FEC">
      <w:pPr>
        <w:pStyle w:val="ScheduleSectionL2"/>
        <w:widowControl w:val="0"/>
        <w:spacing w:beforeLines="240" w:before="576" w:afterLines="240" w:after="576"/>
      </w:pPr>
      <w:r>
        <w:t xml:space="preserve">Where a </w:t>
      </w:r>
      <w:hyperlink r:id="rId873" w:history="1">
        <w:r>
          <w:rPr>
            <w:color w:val="0000FF"/>
            <w:u w:val="single"/>
          </w:rPr>
          <w:t>Green Deal Provider</w:t>
        </w:r>
      </w:hyperlink>
      <w:r>
        <w:t xml:space="preserve"> enters into a </w:t>
      </w:r>
      <w:hyperlink r:id="rId874" w:history="1">
        <w:r>
          <w:rPr>
            <w:color w:val="0000FF"/>
            <w:u w:val="single"/>
          </w:rPr>
          <w:t>Green Deal Plan</w:t>
        </w:r>
      </w:hyperlink>
      <w:r>
        <w:t xml:space="preserve"> and requires the </w:t>
      </w:r>
      <w:hyperlink r:id="rId875" w:history="1">
        <w:r>
          <w:rPr>
            <w:color w:val="0000FF"/>
            <w:u w:val="single"/>
          </w:rPr>
          <w:t>Electricity Supplier</w:t>
        </w:r>
      </w:hyperlink>
      <w:r>
        <w:t xml:space="preserve"> to notify the </w:t>
      </w:r>
      <w:hyperlink r:id="rId876" w:history="1">
        <w:r>
          <w:rPr>
            <w:color w:val="0000FF"/>
            <w:u w:val="single"/>
          </w:rPr>
          <w:t>Green Deal Bill Payer</w:t>
        </w:r>
      </w:hyperlink>
      <w:r>
        <w:t>, the following process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47"/>
        <w:gridCol w:w="1313"/>
        <w:gridCol w:w="2128"/>
        <w:gridCol w:w="1153"/>
        <w:gridCol w:w="1153"/>
        <w:gridCol w:w="1473"/>
        <w:gridCol w:w="20"/>
        <w:gridCol w:w="1055"/>
      </w:tblGrid>
      <w:tr w:rsidR="002579E4" w14:paraId="05CF3631" w14:textId="77777777" w:rsidTr="001D34C1">
        <w:tc>
          <w:tcPr>
            <w:tcW w:w="512" w:type="pct"/>
            <w:tcBorders>
              <w:top w:val="single" w:sz="8" w:space="0" w:color="000000"/>
              <w:left w:val="single" w:sz="8" w:space="0" w:color="000000"/>
              <w:bottom w:val="single" w:sz="8" w:space="0" w:color="000000"/>
              <w:right w:val="single" w:sz="8" w:space="0" w:color="000000"/>
            </w:tcBorders>
            <w:shd w:val="clear" w:color="auto" w:fill="DDDDDD"/>
          </w:tcPr>
          <w:p w14:paraId="4E7F4A2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710" w:type="pct"/>
            <w:tcBorders>
              <w:top w:val="single" w:sz="8" w:space="0" w:color="000000"/>
              <w:left w:val="single" w:sz="8" w:space="0" w:color="000000"/>
              <w:bottom w:val="single" w:sz="8" w:space="0" w:color="000000"/>
              <w:right w:val="single" w:sz="8" w:space="0" w:color="000000"/>
            </w:tcBorders>
            <w:shd w:val="clear" w:color="auto" w:fill="DDDDDD"/>
          </w:tcPr>
          <w:p w14:paraId="044C71F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151" w:type="pct"/>
            <w:tcBorders>
              <w:top w:val="single" w:sz="8" w:space="0" w:color="000000"/>
              <w:left w:val="single" w:sz="8" w:space="0" w:color="000000"/>
              <w:bottom w:val="single" w:sz="8" w:space="0" w:color="000000"/>
              <w:right w:val="single" w:sz="8" w:space="0" w:color="000000"/>
            </w:tcBorders>
            <w:shd w:val="clear" w:color="auto" w:fill="DDDDDD"/>
          </w:tcPr>
          <w:p w14:paraId="03BDDD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624" w:type="pct"/>
            <w:tcBorders>
              <w:top w:val="single" w:sz="8" w:space="0" w:color="000000"/>
              <w:left w:val="single" w:sz="8" w:space="0" w:color="000000"/>
              <w:bottom w:val="single" w:sz="8" w:space="0" w:color="000000"/>
              <w:right w:val="single" w:sz="8" w:space="0" w:color="000000"/>
            </w:tcBorders>
            <w:shd w:val="clear" w:color="auto" w:fill="DDDDDD"/>
          </w:tcPr>
          <w:p w14:paraId="25D8721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624" w:type="pct"/>
            <w:tcBorders>
              <w:top w:val="single" w:sz="8" w:space="0" w:color="000000"/>
              <w:left w:val="single" w:sz="8" w:space="0" w:color="000000"/>
              <w:bottom w:val="single" w:sz="8" w:space="0" w:color="000000"/>
              <w:right w:val="single" w:sz="8" w:space="0" w:color="000000"/>
            </w:tcBorders>
            <w:shd w:val="clear" w:color="auto" w:fill="DDDDDD"/>
          </w:tcPr>
          <w:p w14:paraId="7B9D739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797" w:type="pct"/>
            <w:tcBorders>
              <w:top w:val="single" w:sz="8" w:space="0" w:color="000000"/>
              <w:left w:val="single" w:sz="8" w:space="0" w:color="000000"/>
              <w:bottom w:val="single" w:sz="8" w:space="0" w:color="000000"/>
              <w:right w:val="single" w:sz="8" w:space="0" w:color="000000"/>
            </w:tcBorders>
            <w:shd w:val="clear" w:color="auto" w:fill="DDDDDD"/>
          </w:tcPr>
          <w:p w14:paraId="626800C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582" w:type="pct"/>
            <w:gridSpan w:val="2"/>
            <w:tcBorders>
              <w:top w:val="single" w:sz="8" w:space="0" w:color="000000"/>
              <w:left w:val="single" w:sz="8" w:space="0" w:color="000000"/>
              <w:bottom w:val="single" w:sz="8" w:space="0" w:color="000000"/>
              <w:right w:val="single" w:sz="8" w:space="0" w:color="000000"/>
            </w:tcBorders>
            <w:shd w:val="clear" w:color="auto" w:fill="DDDDDD"/>
          </w:tcPr>
          <w:p w14:paraId="4AF3CB6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405451AC" w14:textId="77777777" w:rsidTr="001D34C1">
        <w:tc>
          <w:tcPr>
            <w:tcW w:w="5000" w:type="pct"/>
            <w:gridSpan w:val="8"/>
            <w:tcBorders>
              <w:top w:val="single" w:sz="8" w:space="0" w:color="696969"/>
              <w:left w:val="single" w:sz="8" w:space="0" w:color="696969"/>
              <w:bottom w:val="single" w:sz="8" w:space="0" w:color="696969"/>
              <w:right w:val="single" w:sz="8" w:space="0" w:color="696969"/>
            </w:tcBorders>
          </w:tcPr>
          <w:p w14:paraId="795EAE5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 xml:space="preserve">Where a </w:t>
            </w:r>
            <w:hyperlink r:id="rId877" w:history="1">
              <w:r w:rsidRPr="001D34C1">
                <w:rPr>
                  <w:rFonts w:eastAsia="Arial" w:cs="Arial"/>
                  <w:b/>
                  <w:color w:val="0000FF"/>
                  <w:szCs w:val="22"/>
                  <w:u w:val="single"/>
                  <w:lang w:eastAsia="en-US"/>
                </w:rPr>
                <w:t>Green Deal Plan</w:t>
              </w:r>
            </w:hyperlink>
            <w:r w:rsidRPr="001D34C1">
              <w:rPr>
                <w:rFonts w:eastAsia="Arial" w:cs="Arial"/>
                <w:b/>
                <w:color w:val="000000"/>
                <w:szCs w:val="22"/>
                <w:lang w:eastAsia="en-US"/>
              </w:rPr>
              <w:t xml:space="preserve"> is entered into</w:t>
            </w:r>
          </w:p>
        </w:tc>
      </w:tr>
      <w:tr w:rsidR="002579E4" w14:paraId="5D745454" w14:textId="77777777" w:rsidTr="001D34C1">
        <w:tc>
          <w:tcPr>
            <w:tcW w:w="512" w:type="pct"/>
            <w:tcBorders>
              <w:top w:val="single" w:sz="8" w:space="0" w:color="696969"/>
              <w:left w:val="single" w:sz="8" w:space="0" w:color="696969"/>
              <w:bottom w:val="single" w:sz="8" w:space="0" w:color="696969"/>
              <w:right w:val="single" w:sz="8" w:space="0" w:color="696969"/>
            </w:tcBorders>
          </w:tcPr>
          <w:p w14:paraId="7DCE01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w:t>
            </w:r>
          </w:p>
        </w:tc>
        <w:tc>
          <w:tcPr>
            <w:tcW w:w="710" w:type="pct"/>
            <w:tcBorders>
              <w:top w:val="single" w:sz="8" w:space="0" w:color="696969"/>
              <w:left w:val="single" w:sz="8" w:space="0" w:color="696969"/>
              <w:bottom w:val="single" w:sz="8" w:space="0" w:color="696969"/>
              <w:right w:val="single" w:sz="8" w:space="0" w:color="696969"/>
            </w:tcBorders>
          </w:tcPr>
          <w:p w14:paraId="63160F8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At any time following 13.1.18, and within 3 </w:t>
            </w:r>
            <w:hyperlink r:id="rId878"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the </w:t>
            </w:r>
            <w:hyperlink r:id="rId87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being entered into.</w:t>
            </w:r>
          </w:p>
        </w:tc>
        <w:tc>
          <w:tcPr>
            <w:tcW w:w="1151" w:type="pct"/>
            <w:tcBorders>
              <w:top w:val="single" w:sz="8" w:space="0" w:color="696969"/>
              <w:left w:val="single" w:sz="8" w:space="0" w:color="696969"/>
              <w:bottom w:val="single" w:sz="8" w:space="0" w:color="696969"/>
              <w:right w:val="single" w:sz="8" w:space="0" w:color="696969"/>
            </w:tcBorders>
          </w:tcPr>
          <w:p w14:paraId="605E1BA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a request that the </w:t>
            </w:r>
            <w:hyperlink r:id="rId880"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should be notified of the </w:t>
            </w:r>
            <w:hyperlink r:id="rId881"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w:t>
            </w:r>
          </w:p>
        </w:tc>
        <w:tc>
          <w:tcPr>
            <w:tcW w:w="624" w:type="pct"/>
            <w:tcBorders>
              <w:top w:val="single" w:sz="8" w:space="0" w:color="696969"/>
              <w:left w:val="single" w:sz="8" w:space="0" w:color="696969"/>
              <w:bottom w:val="single" w:sz="8" w:space="0" w:color="696969"/>
              <w:right w:val="single" w:sz="8" w:space="0" w:color="696969"/>
            </w:tcBorders>
          </w:tcPr>
          <w:p w14:paraId="1558F586" w14:textId="77777777" w:rsidR="002579E4" w:rsidRPr="001D34C1" w:rsidRDefault="007A16F0">
            <w:pPr>
              <w:widowControl w:val="0"/>
              <w:spacing w:beforeAutospacing="1" w:after="320" w:afterAutospacing="1" w:line="276" w:lineRule="auto"/>
              <w:jc w:val="both"/>
              <w:rPr>
                <w:szCs w:val="22"/>
                <w:lang w:eastAsia="en-US"/>
              </w:rPr>
            </w:pPr>
            <w:hyperlink r:id="rId882" w:history="1">
              <w:r w:rsidR="002579E4" w:rsidRPr="001D34C1">
                <w:rPr>
                  <w:rFonts w:eastAsia="Arial" w:cs="Arial"/>
                  <w:color w:val="0000FF"/>
                  <w:szCs w:val="22"/>
                  <w:u w:val="single"/>
                  <w:lang w:eastAsia="en-US"/>
                </w:rPr>
                <w:t>Green Deal Provider</w:t>
              </w:r>
            </w:hyperlink>
          </w:p>
        </w:tc>
        <w:tc>
          <w:tcPr>
            <w:tcW w:w="624" w:type="pct"/>
            <w:tcBorders>
              <w:top w:val="single" w:sz="8" w:space="0" w:color="696969"/>
              <w:left w:val="single" w:sz="8" w:space="0" w:color="696969"/>
              <w:bottom w:val="single" w:sz="8" w:space="0" w:color="696969"/>
              <w:right w:val="single" w:sz="8" w:space="0" w:color="696969"/>
            </w:tcBorders>
          </w:tcPr>
          <w:p w14:paraId="10CFCD34" w14:textId="77777777" w:rsidR="002579E4" w:rsidRPr="001D34C1" w:rsidRDefault="007A16F0">
            <w:pPr>
              <w:widowControl w:val="0"/>
              <w:spacing w:beforeAutospacing="1" w:after="320" w:afterAutospacing="1" w:line="276" w:lineRule="auto"/>
              <w:jc w:val="both"/>
              <w:rPr>
                <w:szCs w:val="22"/>
                <w:lang w:eastAsia="en-US"/>
              </w:rPr>
            </w:pPr>
            <w:hyperlink r:id="rId883" w:history="1">
              <w:r w:rsidR="002579E4" w:rsidRPr="001D34C1">
                <w:rPr>
                  <w:rFonts w:eastAsia="Arial" w:cs="Arial"/>
                  <w:color w:val="0000FF"/>
                  <w:szCs w:val="22"/>
                  <w:u w:val="single"/>
                  <w:lang w:eastAsia="en-US"/>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0F000E3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GD Provider Advice of Pending Green Deal</w:t>
            </w:r>
            <w:r w:rsidRPr="001D34C1">
              <w:rPr>
                <w:rFonts w:eastAsia="Arial" w:cs="Arial"/>
                <w:szCs w:val="22"/>
                <w:vertAlign w:val="superscript"/>
                <w:lang w:eastAsia="en-US"/>
              </w:rPr>
              <w:t>18</w:t>
            </w:r>
          </w:p>
        </w:tc>
        <w:tc>
          <w:tcPr>
            <w:tcW w:w="571" w:type="pct"/>
            <w:tcBorders>
              <w:top w:val="single" w:sz="8" w:space="0" w:color="696969"/>
              <w:left w:val="single" w:sz="8" w:space="0" w:color="696969"/>
              <w:bottom w:val="single" w:sz="8" w:space="0" w:color="696969"/>
              <w:right w:val="single" w:sz="8" w:space="0" w:color="696969"/>
            </w:tcBorders>
          </w:tcPr>
          <w:p w14:paraId="102E5B61" w14:textId="77777777" w:rsidR="002579E4" w:rsidRPr="001D34C1" w:rsidRDefault="007A16F0">
            <w:pPr>
              <w:widowControl w:val="0"/>
              <w:spacing w:beforeAutospacing="1" w:after="320" w:afterAutospacing="1" w:line="276" w:lineRule="auto"/>
              <w:jc w:val="both"/>
              <w:rPr>
                <w:szCs w:val="22"/>
                <w:lang w:eastAsia="en-US"/>
              </w:rPr>
            </w:pPr>
            <w:hyperlink r:id="rId884" w:history="1">
              <w:r w:rsidR="002579E4" w:rsidRPr="001D34C1">
                <w:rPr>
                  <w:rFonts w:eastAsia="Arial" w:cs="Arial"/>
                  <w:color w:val="0000FF"/>
                  <w:szCs w:val="22"/>
                  <w:u w:val="single"/>
                  <w:lang w:eastAsia="en-US"/>
                </w:rPr>
                <w:t>DTN</w:t>
              </w:r>
            </w:hyperlink>
          </w:p>
        </w:tc>
      </w:tr>
      <w:tr w:rsidR="002579E4" w14:paraId="07BA8F6B"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2D40E4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13.3.2</w:t>
            </w:r>
          </w:p>
        </w:tc>
        <w:tc>
          <w:tcPr>
            <w:tcW w:w="710" w:type="pct"/>
            <w:tcBorders>
              <w:top w:val="single" w:sz="8" w:space="0" w:color="696969"/>
              <w:left w:val="single" w:sz="8" w:space="0" w:color="696969"/>
              <w:bottom w:val="single" w:sz="8" w:space="0" w:color="696969"/>
              <w:right w:val="single" w:sz="8" w:space="0" w:color="696969"/>
            </w:tcBorders>
          </w:tcPr>
          <w:p w14:paraId="2C34ABF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request in 13.3.1 and within 2 </w:t>
            </w:r>
            <w:hyperlink r:id="rId885"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151" w:type="pct"/>
            <w:tcBorders>
              <w:top w:val="single" w:sz="8" w:space="0" w:color="696969"/>
              <w:left w:val="single" w:sz="8" w:space="0" w:color="696969"/>
              <w:bottom w:val="single" w:sz="8" w:space="0" w:color="696969"/>
              <w:right w:val="single" w:sz="8" w:space="0" w:color="696969"/>
            </w:tcBorders>
          </w:tcPr>
          <w:p w14:paraId="7BB6B57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Carry out standard message validation and </w:t>
            </w:r>
            <w:hyperlink r:id="rId886"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in accordance with 12.7 and 12.5. </w:t>
            </w:r>
          </w:p>
          <w:p w14:paraId="2B5D7F8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CF27FD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If the message fails validation, progress to 13.3.3.  If the message passes validation, progress to 13.3.5.</w:t>
            </w:r>
          </w:p>
        </w:tc>
        <w:tc>
          <w:tcPr>
            <w:tcW w:w="624" w:type="pct"/>
            <w:tcBorders>
              <w:top w:val="single" w:sz="8" w:space="0" w:color="696969"/>
              <w:left w:val="single" w:sz="8" w:space="0" w:color="696969"/>
              <w:bottom w:val="single" w:sz="8" w:space="0" w:color="696969"/>
              <w:right w:val="single" w:sz="8" w:space="0" w:color="696969"/>
            </w:tcBorders>
          </w:tcPr>
          <w:p w14:paraId="3E1E2E9F" w14:textId="77777777" w:rsidR="002579E4" w:rsidRPr="001D34C1" w:rsidRDefault="007A16F0">
            <w:pPr>
              <w:widowControl w:val="0"/>
              <w:spacing w:beforeAutospacing="1" w:after="320" w:afterAutospacing="1" w:line="276" w:lineRule="auto"/>
              <w:jc w:val="both"/>
              <w:rPr>
                <w:szCs w:val="22"/>
                <w:lang w:eastAsia="en-US"/>
              </w:rPr>
            </w:pPr>
            <w:hyperlink r:id="rId887"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26EF5E5C"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08" w:type="pct"/>
            <w:gridSpan w:val="2"/>
            <w:tcBorders>
              <w:top w:val="single" w:sz="8" w:space="0" w:color="696969"/>
              <w:left w:val="single" w:sz="8" w:space="0" w:color="696969"/>
              <w:bottom w:val="single" w:sz="8" w:space="0" w:color="696969"/>
              <w:right w:val="single" w:sz="8" w:space="0" w:color="696969"/>
            </w:tcBorders>
          </w:tcPr>
          <w:p w14:paraId="4803A5A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71" w:type="pct"/>
            <w:tcBorders>
              <w:top w:val="single" w:sz="8" w:space="0" w:color="696969"/>
              <w:left w:val="single" w:sz="8" w:space="0" w:color="696969"/>
              <w:bottom w:val="single" w:sz="8" w:space="0" w:color="696969"/>
              <w:right w:val="single" w:sz="8" w:space="0" w:color="696969"/>
            </w:tcBorders>
          </w:tcPr>
          <w:p w14:paraId="4EF77E7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26BD4A67"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B1CB19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13.3.3</w:t>
            </w:r>
          </w:p>
        </w:tc>
        <w:tc>
          <w:tcPr>
            <w:tcW w:w="710" w:type="pct"/>
            <w:tcBorders>
              <w:top w:val="single" w:sz="8" w:space="0" w:color="696969"/>
              <w:left w:val="single" w:sz="8" w:space="0" w:color="696969"/>
              <w:bottom w:val="single" w:sz="8" w:space="0" w:color="696969"/>
              <w:right w:val="single" w:sz="8" w:space="0" w:color="696969"/>
            </w:tcBorders>
          </w:tcPr>
          <w:p w14:paraId="36D5F72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13.3.2, where the notification fails validation.</w:t>
            </w:r>
          </w:p>
        </w:tc>
        <w:tc>
          <w:tcPr>
            <w:tcW w:w="1151" w:type="pct"/>
            <w:tcBorders>
              <w:top w:val="single" w:sz="8" w:space="0" w:color="696969"/>
              <w:left w:val="single" w:sz="8" w:space="0" w:color="696969"/>
              <w:bottom w:val="single" w:sz="8" w:space="0" w:color="696969"/>
              <w:right w:val="single" w:sz="8" w:space="0" w:color="696969"/>
            </w:tcBorders>
          </w:tcPr>
          <w:p w14:paraId="497657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888"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validation.</w:t>
            </w:r>
          </w:p>
        </w:tc>
        <w:tc>
          <w:tcPr>
            <w:tcW w:w="624" w:type="pct"/>
            <w:tcBorders>
              <w:top w:val="single" w:sz="8" w:space="0" w:color="696969"/>
              <w:left w:val="single" w:sz="8" w:space="0" w:color="696969"/>
              <w:bottom w:val="single" w:sz="8" w:space="0" w:color="696969"/>
              <w:right w:val="single" w:sz="8" w:space="0" w:color="696969"/>
            </w:tcBorders>
          </w:tcPr>
          <w:p w14:paraId="5C06966C" w14:textId="77777777" w:rsidR="002579E4" w:rsidRPr="001D34C1" w:rsidRDefault="007A16F0">
            <w:pPr>
              <w:widowControl w:val="0"/>
              <w:spacing w:beforeAutospacing="1" w:after="320" w:afterAutospacing="1" w:line="276" w:lineRule="auto"/>
              <w:jc w:val="both"/>
              <w:rPr>
                <w:szCs w:val="22"/>
                <w:lang w:eastAsia="en-US"/>
              </w:rPr>
            </w:pPr>
            <w:hyperlink r:id="rId889"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03C5826F" w14:textId="77777777" w:rsidR="002579E4" w:rsidRPr="001D34C1" w:rsidRDefault="007A16F0">
            <w:pPr>
              <w:widowControl w:val="0"/>
              <w:spacing w:beforeAutospacing="1" w:after="320" w:afterAutospacing="1" w:line="276" w:lineRule="auto"/>
              <w:jc w:val="both"/>
              <w:rPr>
                <w:szCs w:val="22"/>
                <w:lang w:eastAsia="en-US"/>
              </w:rPr>
            </w:pPr>
            <w:hyperlink r:id="rId890" w:history="1">
              <w:r w:rsidR="002579E4" w:rsidRPr="001D34C1">
                <w:rPr>
                  <w:rFonts w:eastAsia="Arial" w:cs="Arial"/>
                  <w:color w:val="0000FF"/>
                  <w:szCs w:val="22"/>
                  <w:u w:val="single"/>
                  <w:lang w:eastAsia="en-US"/>
                </w:rPr>
                <w:t>Green Deal Provider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B297D9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891"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892"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19</w:t>
            </w:r>
          </w:p>
        </w:tc>
        <w:tc>
          <w:tcPr>
            <w:tcW w:w="571" w:type="pct"/>
            <w:tcBorders>
              <w:top w:val="single" w:sz="8" w:space="0" w:color="696969"/>
              <w:left w:val="single" w:sz="8" w:space="0" w:color="696969"/>
              <w:bottom w:val="single" w:sz="8" w:space="0" w:color="696969"/>
              <w:right w:val="single" w:sz="8" w:space="0" w:color="696969"/>
            </w:tcBorders>
          </w:tcPr>
          <w:p w14:paraId="11C3FC93" w14:textId="77777777" w:rsidR="002579E4" w:rsidRPr="001D34C1" w:rsidRDefault="007A16F0">
            <w:pPr>
              <w:widowControl w:val="0"/>
              <w:spacing w:beforeAutospacing="1" w:after="320" w:afterAutospacing="1" w:line="276" w:lineRule="auto"/>
              <w:jc w:val="both"/>
              <w:rPr>
                <w:szCs w:val="22"/>
                <w:lang w:eastAsia="en-US"/>
              </w:rPr>
            </w:pPr>
            <w:hyperlink r:id="rId893" w:history="1">
              <w:r w:rsidR="002579E4" w:rsidRPr="001D34C1">
                <w:rPr>
                  <w:rFonts w:eastAsia="Arial" w:cs="Arial"/>
                  <w:color w:val="0000FF"/>
                  <w:szCs w:val="22"/>
                  <w:u w:val="single"/>
                  <w:lang w:eastAsia="en-US"/>
                </w:rPr>
                <w:t>DTN</w:t>
              </w:r>
            </w:hyperlink>
          </w:p>
        </w:tc>
      </w:tr>
      <w:tr w:rsidR="002579E4" w14:paraId="5B296080" w14:textId="77777777" w:rsidTr="001D34C1">
        <w:tc>
          <w:tcPr>
            <w:tcW w:w="512" w:type="pct"/>
            <w:tcBorders>
              <w:top w:val="single" w:sz="8" w:space="0" w:color="696969"/>
              <w:left w:val="single" w:sz="8" w:space="0" w:color="696969"/>
              <w:bottom w:val="single" w:sz="8" w:space="0" w:color="696969"/>
              <w:right w:val="single" w:sz="8" w:space="0" w:color="696969"/>
            </w:tcBorders>
          </w:tcPr>
          <w:p w14:paraId="46DC11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13.3.4</w:t>
            </w:r>
          </w:p>
        </w:tc>
        <w:tc>
          <w:tcPr>
            <w:tcW w:w="710" w:type="pct"/>
            <w:tcBorders>
              <w:top w:val="single" w:sz="8" w:space="0" w:color="696969"/>
              <w:left w:val="single" w:sz="8" w:space="0" w:color="696969"/>
              <w:bottom w:val="single" w:sz="8" w:space="0" w:color="696969"/>
              <w:right w:val="single" w:sz="8" w:space="0" w:color="696969"/>
            </w:tcBorders>
          </w:tcPr>
          <w:p w14:paraId="0391C16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13.3.3 and </w:t>
            </w:r>
            <w:r w:rsidRPr="001D34C1">
              <w:rPr>
                <w:rFonts w:eastAsia="Arial" w:cs="Arial"/>
                <w:color w:val="000000"/>
                <w:szCs w:val="22"/>
                <w:lang w:eastAsia="en-US"/>
              </w:rPr>
              <w:lastRenderedPageBreak/>
              <w:t>within 3</w:t>
            </w:r>
            <w:hyperlink r:id="rId894"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151" w:type="pct"/>
            <w:tcBorders>
              <w:top w:val="single" w:sz="8" w:space="0" w:color="696969"/>
              <w:left w:val="single" w:sz="8" w:space="0" w:color="696969"/>
              <w:bottom w:val="single" w:sz="8" w:space="0" w:color="696969"/>
              <w:right w:val="single" w:sz="8" w:space="0" w:color="696969"/>
            </w:tcBorders>
          </w:tcPr>
          <w:p w14:paraId="09B51F8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Determine next steps and restart </w:t>
            </w:r>
            <w:r w:rsidRPr="001D34C1">
              <w:rPr>
                <w:rFonts w:eastAsia="Arial" w:cs="Arial"/>
                <w:color w:val="000000"/>
                <w:szCs w:val="22"/>
                <w:lang w:eastAsia="en-US"/>
              </w:rPr>
              <w:lastRenderedPageBreak/>
              <w:t>from 13.3.1 if required.</w:t>
            </w:r>
          </w:p>
        </w:tc>
        <w:tc>
          <w:tcPr>
            <w:tcW w:w="624" w:type="pct"/>
            <w:tcBorders>
              <w:top w:val="single" w:sz="8" w:space="0" w:color="696969"/>
              <w:left w:val="single" w:sz="8" w:space="0" w:color="696969"/>
              <w:bottom w:val="single" w:sz="8" w:space="0" w:color="696969"/>
              <w:right w:val="single" w:sz="8" w:space="0" w:color="696969"/>
            </w:tcBorders>
          </w:tcPr>
          <w:p w14:paraId="04873DBC" w14:textId="77777777" w:rsidR="002579E4" w:rsidRPr="001D34C1" w:rsidRDefault="007A16F0">
            <w:pPr>
              <w:widowControl w:val="0"/>
              <w:spacing w:beforeAutospacing="1" w:after="320" w:afterAutospacing="1" w:line="276" w:lineRule="auto"/>
              <w:jc w:val="both"/>
              <w:rPr>
                <w:szCs w:val="22"/>
                <w:lang w:eastAsia="en-US"/>
              </w:rPr>
            </w:pPr>
            <w:hyperlink r:id="rId895" w:history="1">
              <w:r w:rsidR="002579E4" w:rsidRPr="001D34C1">
                <w:rPr>
                  <w:rFonts w:eastAsia="Arial" w:cs="Arial"/>
                  <w:color w:val="0000FF"/>
                  <w:szCs w:val="22"/>
                  <w:u w:val="single"/>
                  <w:lang w:eastAsia="en-US"/>
                </w:rPr>
                <w:t xml:space="preserve">Green Deal </w:t>
              </w:r>
              <w:r w:rsidR="002579E4" w:rsidRPr="001D34C1">
                <w:rPr>
                  <w:rFonts w:eastAsia="Arial" w:cs="Arial"/>
                  <w:color w:val="0000FF"/>
                  <w:szCs w:val="22"/>
                  <w:u w:val="single"/>
                  <w:lang w:eastAsia="en-US"/>
                </w:rPr>
                <w:lastRenderedPageBreak/>
                <w:t>Provider</w:t>
              </w:r>
            </w:hyperlink>
          </w:p>
        </w:tc>
        <w:tc>
          <w:tcPr>
            <w:tcW w:w="624" w:type="pct"/>
            <w:tcBorders>
              <w:top w:val="single" w:sz="8" w:space="0" w:color="696969"/>
              <w:left w:val="single" w:sz="8" w:space="0" w:color="696969"/>
              <w:bottom w:val="single" w:sz="8" w:space="0" w:color="696969"/>
              <w:right w:val="single" w:sz="8" w:space="0" w:color="696969"/>
            </w:tcBorders>
          </w:tcPr>
          <w:p w14:paraId="535817E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lastRenderedPageBreak/>
              <w:t> </w:t>
            </w:r>
          </w:p>
        </w:tc>
        <w:tc>
          <w:tcPr>
            <w:tcW w:w="808" w:type="pct"/>
            <w:gridSpan w:val="2"/>
            <w:tcBorders>
              <w:top w:val="single" w:sz="8" w:space="0" w:color="696969"/>
              <w:left w:val="single" w:sz="8" w:space="0" w:color="696969"/>
              <w:bottom w:val="single" w:sz="8" w:space="0" w:color="696969"/>
              <w:right w:val="single" w:sz="8" w:space="0" w:color="696969"/>
            </w:tcBorders>
          </w:tcPr>
          <w:p w14:paraId="759A0B7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71" w:type="pct"/>
            <w:tcBorders>
              <w:top w:val="single" w:sz="8" w:space="0" w:color="696969"/>
              <w:left w:val="single" w:sz="8" w:space="0" w:color="696969"/>
              <w:bottom w:val="single" w:sz="8" w:space="0" w:color="696969"/>
              <w:right w:val="single" w:sz="8" w:space="0" w:color="696969"/>
            </w:tcBorders>
          </w:tcPr>
          <w:p w14:paraId="31B72C4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0237564"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D67F2C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13.3.5</w:t>
            </w:r>
          </w:p>
        </w:tc>
        <w:tc>
          <w:tcPr>
            <w:tcW w:w="710" w:type="pct"/>
            <w:tcBorders>
              <w:top w:val="single" w:sz="8" w:space="0" w:color="696969"/>
              <w:left w:val="single" w:sz="8" w:space="0" w:color="696969"/>
              <w:bottom w:val="single" w:sz="8" w:space="0" w:color="696969"/>
              <w:right w:val="single" w:sz="8" w:space="0" w:color="696969"/>
            </w:tcBorders>
          </w:tcPr>
          <w:p w14:paraId="77D8B14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13.3.2, where the notification passes validation.</w:t>
            </w:r>
          </w:p>
        </w:tc>
        <w:tc>
          <w:tcPr>
            <w:tcW w:w="1151" w:type="pct"/>
            <w:tcBorders>
              <w:top w:val="single" w:sz="8" w:space="0" w:color="696969"/>
              <w:left w:val="single" w:sz="8" w:space="0" w:color="696969"/>
              <w:bottom w:val="single" w:sz="8" w:space="0" w:color="696969"/>
              <w:right w:val="single" w:sz="8" w:space="0" w:color="696969"/>
            </w:tcBorders>
          </w:tcPr>
          <w:p w14:paraId="4F16B2F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Determine whether an update to the associated </w:t>
            </w:r>
            <w:hyperlink r:id="rId896" w:history="1">
              <w:r w:rsidRPr="001D34C1">
                <w:rPr>
                  <w:rFonts w:eastAsia="Arial" w:cs="Arial"/>
                  <w:color w:val="0000FF"/>
                  <w:szCs w:val="22"/>
                  <w:u w:val="single"/>
                  <w:lang w:eastAsia="en-US"/>
                </w:rPr>
                <w:t>Metering Point</w:t>
              </w:r>
            </w:hyperlink>
            <w:r w:rsidRPr="001D34C1">
              <w:rPr>
                <w:rFonts w:eastAsia="Arial" w:cs="Arial"/>
                <w:color w:val="000000"/>
                <w:szCs w:val="22"/>
                <w:lang w:eastAsia="en-US"/>
              </w:rPr>
              <w:t xml:space="preserve"> record in </w:t>
            </w:r>
            <w:hyperlink r:id="rId897"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required.  Such an update will be issued </w:t>
            </w:r>
            <w:proofErr w:type="gramStart"/>
            <w:r w:rsidRPr="001D34C1">
              <w:rPr>
                <w:rFonts w:eastAsia="Arial" w:cs="Arial"/>
                <w:color w:val="000000"/>
                <w:szCs w:val="22"/>
                <w:lang w:eastAsia="en-US"/>
              </w:rPr>
              <w:t>where</w:t>
            </w:r>
            <w:proofErr w:type="gramEnd"/>
            <w:r w:rsidRPr="001D34C1">
              <w:rPr>
                <w:rFonts w:eastAsia="Arial" w:cs="Arial"/>
                <w:color w:val="000000"/>
                <w:szCs w:val="22"/>
                <w:lang w:eastAsia="en-US"/>
              </w:rPr>
              <w:t> </w:t>
            </w:r>
          </w:p>
          <w:p w14:paraId="34DD497C" w14:textId="77777777" w:rsidR="002579E4" w:rsidRPr="001D34C1" w:rsidRDefault="002579E4">
            <w:pPr>
              <w:numPr>
                <w:ilvl w:val="0"/>
                <w:numId w:val="26"/>
              </w:numPr>
              <w:spacing w:after="320" w:line="276" w:lineRule="auto"/>
              <w:jc w:val="both"/>
              <w:rPr>
                <w:szCs w:val="22"/>
                <w:lang w:eastAsia="en-US"/>
              </w:rPr>
            </w:pPr>
            <w:r w:rsidRPr="001D34C1">
              <w:rPr>
                <w:rFonts w:eastAsia="Arial" w:cs="Arial"/>
                <w:color w:val="000000"/>
                <w:szCs w:val="22"/>
                <w:lang w:eastAsia="en-US"/>
              </w:rPr>
              <w:t xml:space="preserve">no effective dates are set against the relevant </w:t>
            </w:r>
            <w:hyperlink r:id="rId898" w:history="1">
              <w:r w:rsidRPr="001D34C1">
                <w:rPr>
                  <w:color w:val="0000FF"/>
                  <w:szCs w:val="22"/>
                  <w:u w:val="single"/>
                  <w:lang w:eastAsia="en-US"/>
                </w:rPr>
                <w:t>Metering Point</w:t>
              </w:r>
            </w:hyperlink>
            <w:r w:rsidRPr="001D34C1">
              <w:rPr>
                <w:szCs w:val="22"/>
                <w:lang w:eastAsia="en-US"/>
              </w:rPr>
              <w:t xml:space="preserve"> in </w:t>
            </w:r>
            <w:hyperlink r:id="rId899" w:history="1">
              <w:r w:rsidRPr="001D34C1">
                <w:rPr>
                  <w:color w:val="0000FF"/>
                  <w:szCs w:val="22"/>
                  <w:u w:val="single"/>
                  <w:lang w:eastAsia="en-US"/>
                </w:rPr>
                <w:t>MPAS</w:t>
              </w:r>
            </w:hyperlink>
            <w:r w:rsidRPr="001D34C1">
              <w:rPr>
                <w:szCs w:val="22"/>
                <w:lang w:eastAsia="en-US"/>
              </w:rPr>
              <w:t xml:space="preserve"> for any </w:t>
            </w:r>
            <w:hyperlink r:id="rId900" w:history="1">
              <w:r w:rsidRPr="001D34C1">
                <w:rPr>
                  <w:color w:val="0000FF"/>
                  <w:szCs w:val="22"/>
                  <w:u w:val="single"/>
                  <w:lang w:eastAsia="en-US"/>
                </w:rPr>
                <w:t>Green Deal Plan</w:t>
              </w:r>
            </w:hyperlink>
            <w:r w:rsidRPr="001D34C1">
              <w:rPr>
                <w:szCs w:val="22"/>
                <w:lang w:eastAsia="en-US"/>
              </w:rPr>
              <w:t>(s); or </w:t>
            </w:r>
          </w:p>
          <w:p w14:paraId="2858EF04" w14:textId="77777777" w:rsidR="002579E4" w:rsidRPr="001D34C1" w:rsidRDefault="002579E4">
            <w:pPr>
              <w:numPr>
                <w:ilvl w:val="0"/>
                <w:numId w:val="26"/>
              </w:numPr>
              <w:spacing w:after="320" w:line="276" w:lineRule="auto"/>
              <w:jc w:val="both"/>
              <w:rPr>
                <w:szCs w:val="22"/>
                <w:lang w:eastAsia="en-US"/>
              </w:rPr>
            </w:pPr>
            <w:r w:rsidRPr="001D34C1">
              <w:rPr>
                <w:rFonts w:eastAsia="Arial" w:cs="Arial"/>
                <w:color w:val="000000"/>
                <w:szCs w:val="22"/>
                <w:lang w:eastAsia="en-US"/>
              </w:rPr>
              <w:t xml:space="preserve">the Green Deal Plan Proposed End Date submitted is greater than the existing Green Deal MPAN Effective to Data in </w:t>
            </w:r>
            <w:hyperlink r:id="rId901" w:history="1">
              <w:r w:rsidRPr="001D34C1">
                <w:rPr>
                  <w:color w:val="0000FF"/>
                  <w:szCs w:val="22"/>
                  <w:u w:val="single"/>
                  <w:lang w:eastAsia="en-US"/>
                </w:rPr>
                <w:t>MPAS</w:t>
              </w:r>
            </w:hyperlink>
            <w:r w:rsidRPr="001D34C1">
              <w:rPr>
                <w:szCs w:val="22"/>
                <w:lang w:eastAsia="en-US"/>
              </w:rPr>
              <w:t xml:space="preserve"> for the relevant </w:t>
            </w:r>
            <w:hyperlink r:id="rId902" w:history="1">
              <w:r w:rsidRPr="001D34C1">
                <w:rPr>
                  <w:color w:val="0000FF"/>
                  <w:szCs w:val="22"/>
                  <w:u w:val="single"/>
                  <w:lang w:eastAsia="en-US"/>
                </w:rPr>
                <w:t>Metering Point</w:t>
              </w:r>
            </w:hyperlink>
            <w:r w:rsidRPr="001D34C1">
              <w:rPr>
                <w:szCs w:val="22"/>
                <w:lang w:eastAsia="en-US"/>
              </w:rPr>
              <w:t>.</w:t>
            </w:r>
          </w:p>
        </w:tc>
        <w:tc>
          <w:tcPr>
            <w:tcW w:w="624" w:type="pct"/>
            <w:tcBorders>
              <w:top w:val="single" w:sz="8" w:space="0" w:color="696969"/>
              <w:left w:val="single" w:sz="8" w:space="0" w:color="696969"/>
              <w:bottom w:val="single" w:sz="8" w:space="0" w:color="696969"/>
              <w:right w:val="single" w:sz="8" w:space="0" w:color="696969"/>
            </w:tcBorders>
          </w:tcPr>
          <w:p w14:paraId="76D6458A" w14:textId="77777777" w:rsidR="002579E4" w:rsidRPr="001D34C1" w:rsidRDefault="007A16F0">
            <w:pPr>
              <w:widowControl w:val="0"/>
              <w:spacing w:beforeAutospacing="1" w:after="320" w:afterAutospacing="1" w:line="276" w:lineRule="auto"/>
              <w:jc w:val="both"/>
              <w:rPr>
                <w:szCs w:val="22"/>
                <w:lang w:eastAsia="en-US"/>
              </w:rPr>
            </w:pPr>
            <w:hyperlink r:id="rId903"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1536BE3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08" w:type="pct"/>
            <w:gridSpan w:val="2"/>
            <w:tcBorders>
              <w:top w:val="single" w:sz="8" w:space="0" w:color="696969"/>
              <w:left w:val="single" w:sz="8" w:space="0" w:color="696969"/>
              <w:bottom w:val="single" w:sz="8" w:space="0" w:color="696969"/>
              <w:right w:val="single" w:sz="8" w:space="0" w:color="696969"/>
            </w:tcBorders>
          </w:tcPr>
          <w:p w14:paraId="702BF9D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71" w:type="pct"/>
            <w:tcBorders>
              <w:top w:val="single" w:sz="8" w:space="0" w:color="696969"/>
              <w:left w:val="single" w:sz="8" w:space="0" w:color="696969"/>
              <w:bottom w:val="single" w:sz="8" w:space="0" w:color="696969"/>
              <w:right w:val="single" w:sz="8" w:space="0" w:color="696969"/>
            </w:tcBorders>
          </w:tcPr>
          <w:p w14:paraId="621D110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457914D2" w14:textId="77777777" w:rsidTr="001D34C1">
        <w:tc>
          <w:tcPr>
            <w:tcW w:w="512" w:type="pct"/>
            <w:tcBorders>
              <w:top w:val="single" w:sz="8" w:space="0" w:color="696969"/>
              <w:left w:val="single" w:sz="8" w:space="0" w:color="696969"/>
              <w:bottom w:val="single" w:sz="8" w:space="0" w:color="696969"/>
              <w:right w:val="single" w:sz="8" w:space="0" w:color="696969"/>
            </w:tcBorders>
          </w:tcPr>
          <w:p w14:paraId="3B5B3F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13.3.6</w:t>
            </w:r>
          </w:p>
        </w:tc>
        <w:tc>
          <w:tcPr>
            <w:tcW w:w="710" w:type="pct"/>
            <w:tcBorders>
              <w:top w:val="single" w:sz="8" w:space="0" w:color="696969"/>
              <w:left w:val="single" w:sz="8" w:space="0" w:color="696969"/>
              <w:bottom w:val="single" w:sz="8" w:space="0" w:color="696969"/>
              <w:right w:val="single" w:sz="8" w:space="0" w:color="696969"/>
            </w:tcBorders>
          </w:tcPr>
          <w:p w14:paraId="369127C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13.3.5 where it is determined that an update to </w:t>
            </w:r>
            <w:hyperlink r:id="rId904"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w:t>
            </w:r>
            <w:r w:rsidRPr="001D34C1">
              <w:rPr>
                <w:rFonts w:eastAsia="Arial" w:cs="Arial"/>
                <w:color w:val="000000"/>
                <w:szCs w:val="22"/>
                <w:lang w:eastAsia="en-US"/>
              </w:rPr>
              <w:lastRenderedPageBreak/>
              <w:t>required</w:t>
            </w:r>
          </w:p>
        </w:tc>
        <w:tc>
          <w:tcPr>
            <w:tcW w:w="1151" w:type="pct"/>
            <w:tcBorders>
              <w:top w:val="single" w:sz="8" w:space="0" w:color="696969"/>
              <w:left w:val="single" w:sz="8" w:space="0" w:color="696969"/>
              <w:bottom w:val="single" w:sz="8" w:space="0" w:color="696969"/>
              <w:right w:val="single" w:sz="8" w:space="0" w:color="696969"/>
            </w:tcBorders>
          </w:tcPr>
          <w:p w14:paraId="79B0F5B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Send notification that a change to data is required.</w:t>
            </w:r>
          </w:p>
        </w:tc>
        <w:tc>
          <w:tcPr>
            <w:tcW w:w="624" w:type="pct"/>
            <w:tcBorders>
              <w:top w:val="single" w:sz="8" w:space="0" w:color="696969"/>
              <w:left w:val="single" w:sz="8" w:space="0" w:color="696969"/>
              <w:bottom w:val="single" w:sz="8" w:space="0" w:color="696969"/>
              <w:right w:val="single" w:sz="8" w:space="0" w:color="696969"/>
            </w:tcBorders>
          </w:tcPr>
          <w:p w14:paraId="14CFF65B" w14:textId="77777777" w:rsidR="002579E4" w:rsidRPr="001D34C1" w:rsidRDefault="007A16F0">
            <w:pPr>
              <w:widowControl w:val="0"/>
              <w:spacing w:beforeAutospacing="1" w:after="320" w:afterAutospacing="1" w:line="276" w:lineRule="auto"/>
              <w:jc w:val="both"/>
              <w:rPr>
                <w:szCs w:val="22"/>
                <w:lang w:eastAsia="en-US"/>
              </w:rPr>
            </w:pPr>
            <w:hyperlink r:id="rId905"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092AB86F" w14:textId="77777777" w:rsidR="002579E4" w:rsidRPr="001D34C1" w:rsidRDefault="007A16F0">
            <w:pPr>
              <w:widowControl w:val="0"/>
              <w:spacing w:beforeAutospacing="1" w:after="320" w:afterAutospacing="1" w:line="276" w:lineRule="auto"/>
              <w:jc w:val="both"/>
              <w:rPr>
                <w:szCs w:val="22"/>
                <w:lang w:eastAsia="en-US"/>
              </w:rPr>
            </w:pPr>
            <w:hyperlink r:id="rId906" w:history="1">
              <w:r w:rsidR="002579E4" w:rsidRPr="001D34C1">
                <w:rPr>
                  <w:rFonts w:eastAsia="Arial" w:cs="Arial"/>
                  <w:color w:val="0000FF"/>
                  <w:szCs w:val="22"/>
                  <w:u w:val="single"/>
                  <w:lang w:eastAsia="en-US"/>
                </w:rPr>
                <w:t>MPAS</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6F236B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Initial </w:t>
            </w:r>
            <w:proofErr w:type="gramStart"/>
            <w:r w:rsidRPr="001D34C1">
              <w:rPr>
                <w:rFonts w:eastAsia="Arial" w:cs="Arial"/>
                <w:color w:val="000000"/>
                <w:szCs w:val="22"/>
                <w:lang w:eastAsia="en-US"/>
              </w:rPr>
              <w:t>Advise</w:t>
            </w:r>
            <w:proofErr w:type="gramEnd"/>
            <w:r w:rsidRPr="001D34C1">
              <w:rPr>
                <w:rFonts w:eastAsia="Arial" w:cs="Arial"/>
                <w:color w:val="000000"/>
                <w:szCs w:val="22"/>
                <w:lang w:eastAsia="en-US"/>
              </w:rPr>
              <w:t xml:space="preserve"> Green Deal Active at </w:t>
            </w:r>
            <w:hyperlink r:id="rId907" w:history="1">
              <w:r w:rsidRPr="001D34C1">
                <w:rPr>
                  <w:rFonts w:eastAsia="Arial" w:cs="Arial"/>
                  <w:color w:val="0000FF"/>
                  <w:szCs w:val="22"/>
                  <w:u w:val="single"/>
                  <w:lang w:eastAsia="en-US"/>
                </w:rPr>
                <w:t>MPAN</w:t>
              </w:r>
            </w:hyperlink>
            <w:r w:rsidRPr="001D34C1">
              <w:rPr>
                <w:rFonts w:eastAsia="Arial" w:cs="Arial"/>
                <w:szCs w:val="22"/>
                <w:vertAlign w:val="superscript"/>
                <w:lang w:eastAsia="en-US"/>
              </w:rPr>
              <w:t>20</w:t>
            </w:r>
          </w:p>
        </w:tc>
        <w:tc>
          <w:tcPr>
            <w:tcW w:w="571" w:type="pct"/>
            <w:tcBorders>
              <w:top w:val="single" w:sz="8" w:space="0" w:color="696969"/>
              <w:left w:val="single" w:sz="8" w:space="0" w:color="696969"/>
              <w:bottom w:val="single" w:sz="8" w:space="0" w:color="696969"/>
              <w:right w:val="single" w:sz="8" w:space="0" w:color="696969"/>
            </w:tcBorders>
          </w:tcPr>
          <w:p w14:paraId="5529F3C1" w14:textId="77777777" w:rsidR="002579E4" w:rsidRPr="001D34C1" w:rsidRDefault="007A16F0">
            <w:pPr>
              <w:widowControl w:val="0"/>
              <w:spacing w:beforeAutospacing="1" w:after="320" w:afterAutospacing="1" w:line="276" w:lineRule="auto"/>
              <w:jc w:val="both"/>
              <w:rPr>
                <w:szCs w:val="22"/>
                <w:lang w:eastAsia="en-US"/>
              </w:rPr>
            </w:pPr>
            <w:hyperlink r:id="rId908" w:history="1">
              <w:r w:rsidR="002579E4" w:rsidRPr="001D34C1">
                <w:rPr>
                  <w:rFonts w:eastAsia="Arial" w:cs="Arial"/>
                  <w:color w:val="0000FF"/>
                  <w:szCs w:val="22"/>
                  <w:u w:val="single"/>
                  <w:lang w:eastAsia="en-US"/>
                </w:rPr>
                <w:t>DTN</w:t>
              </w:r>
            </w:hyperlink>
          </w:p>
        </w:tc>
      </w:tr>
      <w:tr w:rsidR="002579E4" w14:paraId="61CB2273"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12090B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13.3.7</w:t>
            </w:r>
          </w:p>
        </w:tc>
        <w:tc>
          <w:tcPr>
            <w:tcW w:w="710" w:type="pct"/>
            <w:tcBorders>
              <w:top w:val="single" w:sz="8" w:space="0" w:color="696969"/>
              <w:left w:val="single" w:sz="8" w:space="0" w:color="696969"/>
              <w:bottom w:val="single" w:sz="8" w:space="0" w:color="696969"/>
              <w:right w:val="single" w:sz="8" w:space="0" w:color="696969"/>
            </w:tcBorders>
          </w:tcPr>
          <w:p w14:paraId="695D4AF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13.3.6. </w:t>
            </w:r>
          </w:p>
        </w:tc>
        <w:tc>
          <w:tcPr>
            <w:tcW w:w="1151" w:type="pct"/>
            <w:tcBorders>
              <w:top w:val="single" w:sz="8" w:space="0" w:color="696969"/>
              <w:left w:val="single" w:sz="8" w:space="0" w:color="696969"/>
              <w:bottom w:val="single" w:sz="8" w:space="0" w:color="696969"/>
              <w:right w:val="single" w:sz="8" w:space="0" w:color="696969"/>
            </w:tcBorders>
          </w:tcPr>
          <w:p w14:paraId="3B1201A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accepting or rejecting change. </w:t>
            </w:r>
          </w:p>
          <w:p w14:paraId="3CD663A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07B9941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is rejected, go to step 13.3.3. If the notification is accepted, progress to 13.3.8</w:t>
            </w:r>
          </w:p>
        </w:tc>
        <w:tc>
          <w:tcPr>
            <w:tcW w:w="624" w:type="pct"/>
            <w:tcBorders>
              <w:top w:val="single" w:sz="8" w:space="0" w:color="696969"/>
              <w:left w:val="single" w:sz="8" w:space="0" w:color="696969"/>
              <w:bottom w:val="single" w:sz="8" w:space="0" w:color="696969"/>
              <w:right w:val="single" w:sz="8" w:space="0" w:color="696969"/>
            </w:tcBorders>
          </w:tcPr>
          <w:p w14:paraId="75725C4A" w14:textId="77777777" w:rsidR="002579E4" w:rsidRPr="001D34C1" w:rsidRDefault="007A16F0">
            <w:pPr>
              <w:widowControl w:val="0"/>
              <w:spacing w:beforeAutospacing="1" w:after="320" w:afterAutospacing="1" w:line="276" w:lineRule="auto"/>
              <w:jc w:val="both"/>
              <w:rPr>
                <w:szCs w:val="22"/>
                <w:lang w:eastAsia="en-US"/>
              </w:rPr>
            </w:pPr>
            <w:hyperlink r:id="rId909" w:history="1">
              <w:r w:rsidR="002579E4" w:rsidRPr="001D34C1">
                <w:rPr>
                  <w:rFonts w:eastAsia="Arial" w:cs="Arial"/>
                  <w:color w:val="0000FF"/>
                  <w:szCs w:val="22"/>
                  <w:u w:val="single"/>
                  <w:lang w:eastAsia="en-US"/>
                </w:rPr>
                <w:t>MPAS</w:t>
              </w:r>
            </w:hyperlink>
          </w:p>
        </w:tc>
        <w:tc>
          <w:tcPr>
            <w:tcW w:w="624" w:type="pct"/>
            <w:tcBorders>
              <w:top w:val="single" w:sz="8" w:space="0" w:color="696969"/>
              <w:left w:val="single" w:sz="8" w:space="0" w:color="696969"/>
              <w:bottom w:val="single" w:sz="8" w:space="0" w:color="696969"/>
              <w:right w:val="single" w:sz="8" w:space="0" w:color="696969"/>
            </w:tcBorders>
          </w:tcPr>
          <w:p w14:paraId="3F4B7659" w14:textId="77777777" w:rsidR="002579E4" w:rsidRPr="001D34C1" w:rsidRDefault="007A16F0">
            <w:pPr>
              <w:widowControl w:val="0"/>
              <w:spacing w:beforeAutospacing="1" w:after="320" w:afterAutospacing="1" w:line="276" w:lineRule="auto"/>
              <w:jc w:val="both"/>
              <w:rPr>
                <w:szCs w:val="22"/>
                <w:lang w:eastAsia="en-US"/>
              </w:rPr>
            </w:pPr>
            <w:hyperlink r:id="rId910" w:history="1">
              <w:r w:rsidR="002579E4" w:rsidRPr="001D34C1">
                <w:rPr>
                  <w:rFonts w:eastAsia="Arial" w:cs="Arial"/>
                  <w:color w:val="0000FF"/>
                  <w:szCs w:val="22"/>
                  <w:u w:val="single"/>
                  <w:lang w:eastAsia="en-US"/>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D080AB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MPAS Response to </w:t>
            </w:r>
            <w:hyperlink r:id="rId911"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21</w:t>
            </w:r>
          </w:p>
        </w:tc>
        <w:tc>
          <w:tcPr>
            <w:tcW w:w="571" w:type="pct"/>
            <w:tcBorders>
              <w:top w:val="single" w:sz="8" w:space="0" w:color="696969"/>
              <w:left w:val="single" w:sz="8" w:space="0" w:color="696969"/>
              <w:bottom w:val="single" w:sz="8" w:space="0" w:color="696969"/>
              <w:right w:val="single" w:sz="8" w:space="0" w:color="696969"/>
            </w:tcBorders>
          </w:tcPr>
          <w:p w14:paraId="4890459B" w14:textId="77777777" w:rsidR="002579E4" w:rsidRPr="001D34C1" w:rsidRDefault="007A16F0">
            <w:pPr>
              <w:widowControl w:val="0"/>
              <w:spacing w:beforeAutospacing="1" w:after="320" w:afterAutospacing="1" w:line="276" w:lineRule="auto"/>
              <w:jc w:val="both"/>
              <w:rPr>
                <w:szCs w:val="22"/>
                <w:lang w:eastAsia="en-US"/>
              </w:rPr>
            </w:pPr>
            <w:hyperlink r:id="rId912" w:history="1">
              <w:r w:rsidR="002579E4" w:rsidRPr="001D34C1">
                <w:rPr>
                  <w:rFonts w:eastAsia="Arial" w:cs="Arial"/>
                  <w:color w:val="0000FF"/>
                  <w:szCs w:val="22"/>
                  <w:u w:val="single"/>
                  <w:lang w:eastAsia="en-US"/>
                </w:rPr>
                <w:t>DTN</w:t>
              </w:r>
            </w:hyperlink>
          </w:p>
        </w:tc>
      </w:tr>
      <w:tr w:rsidR="002579E4" w14:paraId="6D4AE099" w14:textId="77777777" w:rsidTr="001D34C1">
        <w:tc>
          <w:tcPr>
            <w:tcW w:w="512" w:type="pct"/>
            <w:tcBorders>
              <w:top w:val="single" w:sz="8" w:space="0" w:color="696969"/>
              <w:left w:val="single" w:sz="8" w:space="0" w:color="696969"/>
              <w:bottom w:val="single" w:sz="8" w:space="0" w:color="696969"/>
              <w:right w:val="single" w:sz="8" w:space="0" w:color="696969"/>
            </w:tcBorders>
          </w:tcPr>
          <w:p w14:paraId="48F5792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13.3.8</w:t>
            </w:r>
          </w:p>
        </w:tc>
        <w:tc>
          <w:tcPr>
            <w:tcW w:w="710" w:type="pct"/>
            <w:tcBorders>
              <w:top w:val="single" w:sz="8" w:space="0" w:color="696969"/>
              <w:left w:val="single" w:sz="8" w:space="0" w:color="696969"/>
              <w:bottom w:val="single" w:sz="8" w:space="0" w:color="696969"/>
              <w:right w:val="single" w:sz="8" w:space="0" w:color="696969"/>
            </w:tcBorders>
          </w:tcPr>
          <w:p w14:paraId="0C34E1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13.3.5 where it is determined that an update to </w:t>
            </w:r>
            <w:hyperlink r:id="rId913"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not required or 13.3.7 where an update to </w:t>
            </w:r>
            <w:hyperlink r:id="rId914"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has been accepted</w:t>
            </w:r>
          </w:p>
        </w:tc>
        <w:tc>
          <w:tcPr>
            <w:tcW w:w="1151" w:type="pct"/>
            <w:tcBorders>
              <w:top w:val="single" w:sz="8" w:space="0" w:color="696969"/>
              <w:left w:val="single" w:sz="8" w:space="0" w:color="696969"/>
              <w:bottom w:val="single" w:sz="8" w:space="0" w:color="696969"/>
              <w:right w:val="single" w:sz="8" w:space="0" w:color="696969"/>
            </w:tcBorders>
          </w:tcPr>
          <w:p w14:paraId="63C15E0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Update the status of the proposed </w:t>
            </w:r>
            <w:hyperlink r:id="rId915"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to ‘Pending’, update the </w:t>
            </w:r>
            <w:hyperlink r:id="rId916" w:history="1">
              <w:r w:rsidRPr="001D34C1">
                <w:rPr>
                  <w:rFonts w:eastAsia="Arial" w:cs="Arial"/>
                  <w:color w:val="0000FF"/>
                  <w:szCs w:val="22"/>
                  <w:u w:val="single"/>
                  <w:lang w:eastAsia="en-US"/>
                </w:rPr>
                <w:t>Green Deal Plan Actual End Date</w:t>
              </w:r>
            </w:hyperlink>
            <w:r w:rsidRPr="001D34C1">
              <w:rPr>
                <w:rFonts w:eastAsia="Arial" w:cs="Arial"/>
                <w:color w:val="000000"/>
                <w:szCs w:val="22"/>
                <w:lang w:eastAsia="en-US"/>
              </w:rPr>
              <w:t xml:space="preserve"> to match the Green Deal MPAN Effective to Data and send notification of the amended status.</w:t>
            </w:r>
          </w:p>
        </w:tc>
        <w:tc>
          <w:tcPr>
            <w:tcW w:w="624" w:type="pct"/>
            <w:tcBorders>
              <w:top w:val="single" w:sz="8" w:space="0" w:color="696969"/>
              <w:left w:val="single" w:sz="8" w:space="0" w:color="696969"/>
              <w:bottom w:val="single" w:sz="8" w:space="0" w:color="696969"/>
              <w:right w:val="single" w:sz="8" w:space="0" w:color="696969"/>
            </w:tcBorders>
          </w:tcPr>
          <w:p w14:paraId="0C41A371" w14:textId="77777777" w:rsidR="002579E4" w:rsidRPr="001D34C1" w:rsidRDefault="007A16F0">
            <w:pPr>
              <w:widowControl w:val="0"/>
              <w:spacing w:beforeAutospacing="1" w:after="320" w:afterAutospacing="1" w:line="276" w:lineRule="auto"/>
              <w:jc w:val="both"/>
              <w:rPr>
                <w:szCs w:val="22"/>
                <w:lang w:eastAsia="en-US"/>
              </w:rPr>
            </w:pPr>
            <w:hyperlink r:id="rId917"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4D27D88D" w14:textId="77777777" w:rsidR="002579E4" w:rsidRPr="001D34C1" w:rsidRDefault="007A16F0">
            <w:pPr>
              <w:widowControl w:val="0"/>
              <w:spacing w:beforeAutospacing="1" w:after="320" w:afterAutospacing="1" w:line="276" w:lineRule="auto"/>
              <w:jc w:val="both"/>
              <w:rPr>
                <w:szCs w:val="22"/>
                <w:lang w:eastAsia="en-US"/>
              </w:rPr>
            </w:pPr>
            <w:hyperlink r:id="rId918" w:history="1">
              <w:r w:rsidR="002579E4" w:rsidRPr="001D34C1">
                <w:rPr>
                  <w:rFonts w:eastAsia="Arial" w:cs="Arial"/>
                  <w:color w:val="0000FF"/>
                  <w:szCs w:val="22"/>
                  <w:u w:val="single"/>
                  <w:lang w:eastAsia="en-US"/>
                </w:rPr>
                <w:t>EPC Register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0CAB836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71" w:type="pct"/>
            <w:tcBorders>
              <w:top w:val="single" w:sz="8" w:space="0" w:color="696969"/>
              <w:left w:val="single" w:sz="8" w:space="0" w:color="696969"/>
              <w:bottom w:val="single" w:sz="8" w:space="0" w:color="696969"/>
              <w:right w:val="single" w:sz="8" w:space="0" w:color="696969"/>
            </w:tcBorders>
          </w:tcPr>
          <w:p w14:paraId="2ADCA24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System interface</w:t>
            </w:r>
          </w:p>
        </w:tc>
      </w:tr>
      <w:tr w:rsidR="002579E4" w14:paraId="26C7B968" w14:textId="77777777" w:rsidTr="001D34C1">
        <w:tc>
          <w:tcPr>
            <w:tcW w:w="512" w:type="pct"/>
            <w:tcBorders>
              <w:top w:val="single" w:sz="8" w:space="0" w:color="696969"/>
              <w:left w:val="single" w:sz="8" w:space="0" w:color="696969"/>
              <w:bottom w:val="single" w:sz="8" w:space="0" w:color="696969"/>
              <w:right w:val="single" w:sz="8" w:space="0" w:color="696969"/>
            </w:tcBorders>
          </w:tcPr>
          <w:p w14:paraId="6C97471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13.3.9</w:t>
            </w:r>
          </w:p>
        </w:tc>
        <w:tc>
          <w:tcPr>
            <w:tcW w:w="710" w:type="pct"/>
            <w:tcBorders>
              <w:top w:val="single" w:sz="8" w:space="0" w:color="696969"/>
              <w:left w:val="single" w:sz="8" w:space="0" w:color="696969"/>
              <w:bottom w:val="single" w:sz="8" w:space="0" w:color="696969"/>
              <w:right w:val="single" w:sz="8" w:space="0" w:color="696969"/>
            </w:tcBorders>
          </w:tcPr>
          <w:p w14:paraId="0290155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13.3.8.</w:t>
            </w:r>
          </w:p>
        </w:tc>
        <w:tc>
          <w:tcPr>
            <w:tcW w:w="1151" w:type="pct"/>
            <w:tcBorders>
              <w:top w:val="single" w:sz="8" w:space="0" w:color="696969"/>
              <w:left w:val="single" w:sz="8" w:space="0" w:color="696969"/>
              <w:bottom w:val="single" w:sz="8" w:space="0" w:color="696969"/>
              <w:right w:val="single" w:sz="8" w:space="0" w:color="696969"/>
            </w:tcBorders>
          </w:tcPr>
          <w:p w14:paraId="6C8FF43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status of the </w:t>
            </w:r>
            <w:hyperlink r:id="rId91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been amended.</w:t>
            </w:r>
          </w:p>
        </w:tc>
        <w:tc>
          <w:tcPr>
            <w:tcW w:w="624" w:type="pct"/>
            <w:tcBorders>
              <w:top w:val="single" w:sz="8" w:space="0" w:color="696969"/>
              <w:left w:val="single" w:sz="8" w:space="0" w:color="696969"/>
              <w:bottom w:val="single" w:sz="8" w:space="0" w:color="696969"/>
              <w:right w:val="single" w:sz="8" w:space="0" w:color="696969"/>
            </w:tcBorders>
          </w:tcPr>
          <w:p w14:paraId="69999A22" w14:textId="77777777" w:rsidR="002579E4" w:rsidRPr="001D34C1" w:rsidRDefault="007A16F0">
            <w:pPr>
              <w:widowControl w:val="0"/>
              <w:spacing w:beforeAutospacing="1" w:after="320" w:afterAutospacing="1" w:line="276" w:lineRule="auto"/>
              <w:jc w:val="both"/>
              <w:rPr>
                <w:szCs w:val="22"/>
                <w:lang w:eastAsia="en-US"/>
              </w:rPr>
            </w:pPr>
            <w:hyperlink r:id="rId920"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44BAF054" w14:textId="77777777" w:rsidR="002579E4" w:rsidRPr="001D34C1" w:rsidRDefault="007A16F0">
            <w:pPr>
              <w:widowControl w:val="0"/>
              <w:spacing w:beforeAutospacing="1" w:after="320" w:afterAutospacing="1" w:line="276" w:lineRule="auto"/>
              <w:jc w:val="both"/>
              <w:rPr>
                <w:szCs w:val="22"/>
                <w:lang w:eastAsia="en-US"/>
              </w:rPr>
            </w:pPr>
            <w:hyperlink r:id="rId921" w:history="1">
              <w:r w:rsidR="002579E4" w:rsidRPr="001D34C1">
                <w:rPr>
                  <w:rFonts w:eastAsia="Arial" w:cs="Arial"/>
                  <w:color w:val="0000FF"/>
                  <w:szCs w:val="22"/>
                  <w:u w:val="single"/>
                  <w:lang w:eastAsia="en-US"/>
                </w:rPr>
                <w:t>Electricity Supplier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52A2A88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Request to Advise Bill Payer of Pending Green Deal</w:t>
            </w:r>
            <w:r w:rsidRPr="001D34C1">
              <w:rPr>
                <w:rFonts w:eastAsia="Arial" w:cs="Arial"/>
                <w:szCs w:val="22"/>
                <w:vertAlign w:val="superscript"/>
                <w:lang w:eastAsia="en-US"/>
              </w:rPr>
              <w:t>22</w:t>
            </w:r>
          </w:p>
        </w:tc>
        <w:tc>
          <w:tcPr>
            <w:tcW w:w="571" w:type="pct"/>
            <w:tcBorders>
              <w:top w:val="single" w:sz="8" w:space="0" w:color="696969"/>
              <w:left w:val="single" w:sz="8" w:space="0" w:color="696969"/>
              <w:bottom w:val="single" w:sz="8" w:space="0" w:color="696969"/>
              <w:right w:val="single" w:sz="8" w:space="0" w:color="696969"/>
            </w:tcBorders>
          </w:tcPr>
          <w:p w14:paraId="4527E6A2" w14:textId="77777777" w:rsidR="002579E4" w:rsidRPr="001D34C1" w:rsidRDefault="007A16F0">
            <w:pPr>
              <w:widowControl w:val="0"/>
              <w:spacing w:beforeAutospacing="1" w:after="320" w:afterAutospacing="1" w:line="276" w:lineRule="auto"/>
              <w:jc w:val="both"/>
              <w:rPr>
                <w:szCs w:val="22"/>
                <w:lang w:eastAsia="en-US"/>
              </w:rPr>
            </w:pPr>
            <w:hyperlink r:id="rId922" w:history="1">
              <w:r w:rsidR="002579E4" w:rsidRPr="001D34C1">
                <w:rPr>
                  <w:rFonts w:eastAsia="Arial" w:cs="Arial"/>
                  <w:color w:val="0000FF"/>
                  <w:szCs w:val="22"/>
                  <w:u w:val="single"/>
                  <w:lang w:eastAsia="en-US"/>
                </w:rPr>
                <w:t>DTN</w:t>
              </w:r>
            </w:hyperlink>
          </w:p>
        </w:tc>
      </w:tr>
      <w:tr w:rsidR="002579E4" w14:paraId="7522AC4F"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7209B7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13.3.10</w:t>
            </w:r>
          </w:p>
        </w:tc>
        <w:tc>
          <w:tcPr>
            <w:tcW w:w="710" w:type="pct"/>
            <w:tcBorders>
              <w:top w:val="single" w:sz="8" w:space="0" w:color="696969"/>
              <w:left w:val="single" w:sz="8" w:space="0" w:color="696969"/>
              <w:bottom w:val="single" w:sz="8" w:space="0" w:color="696969"/>
              <w:right w:val="single" w:sz="8" w:space="0" w:color="696969"/>
            </w:tcBorders>
          </w:tcPr>
          <w:p w14:paraId="18F9893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13.3.9.</w:t>
            </w:r>
          </w:p>
        </w:tc>
        <w:tc>
          <w:tcPr>
            <w:tcW w:w="1151" w:type="pct"/>
            <w:tcBorders>
              <w:top w:val="single" w:sz="8" w:space="0" w:color="696969"/>
              <w:left w:val="single" w:sz="8" w:space="0" w:color="696969"/>
              <w:bottom w:val="single" w:sz="8" w:space="0" w:color="696969"/>
              <w:right w:val="single" w:sz="8" w:space="0" w:color="696969"/>
            </w:tcBorders>
          </w:tcPr>
          <w:p w14:paraId="3811BA0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Re-perform supplier verification in accordance with 12.8. </w:t>
            </w:r>
          </w:p>
          <w:p w14:paraId="1B1B71F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06F00A7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If the message fails validation, progress to 13.3.11.  If the message passes </w:t>
            </w:r>
            <w:r w:rsidRPr="001D34C1">
              <w:rPr>
                <w:rFonts w:eastAsia="Arial" w:cs="Arial"/>
                <w:color w:val="000000"/>
                <w:szCs w:val="22"/>
                <w:lang w:eastAsia="en-US"/>
              </w:rPr>
              <w:lastRenderedPageBreak/>
              <w:t>validation, progress to 13.3.12.</w:t>
            </w:r>
          </w:p>
        </w:tc>
        <w:tc>
          <w:tcPr>
            <w:tcW w:w="624" w:type="pct"/>
            <w:tcBorders>
              <w:top w:val="single" w:sz="8" w:space="0" w:color="696969"/>
              <w:left w:val="single" w:sz="8" w:space="0" w:color="696969"/>
              <w:bottom w:val="single" w:sz="8" w:space="0" w:color="696969"/>
              <w:right w:val="single" w:sz="8" w:space="0" w:color="696969"/>
            </w:tcBorders>
          </w:tcPr>
          <w:p w14:paraId="41CF3D9E" w14:textId="77777777" w:rsidR="002579E4" w:rsidRPr="001D34C1" w:rsidRDefault="007A16F0">
            <w:pPr>
              <w:widowControl w:val="0"/>
              <w:spacing w:beforeAutospacing="1" w:after="320" w:afterAutospacing="1" w:line="276" w:lineRule="auto"/>
              <w:jc w:val="both"/>
              <w:rPr>
                <w:szCs w:val="22"/>
                <w:lang w:eastAsia="en-US"/>
              </w:rPr>
            </w:pPr>
            <w:hyperlink r:id="rId923" w:history="1">
              <w:r w:rsidR="002579E4" w:rsidRPr="001D34C1">
                <w:rPr>
                  <w:rFonts w:eastAsia="Arial" w:cs="Arial"/>
                  <w:color w:val="0000FF"/>
                  <w:szCs w:val="22"/>
                  <w:u w:val="single"/>
                  <w:lang w:eastAsia="en-US"/>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467BB8EE"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08" w:type="pct"/>
            <w:gridSpan w:val="2"/>
            <w:tcBorders>
              <w:top w:val="single" w:sz="8" w:space="0" w:color="696969"/>
              <w:left w:val="single" w:sz="8" w:space="0" w:color="696969"/>
              <w:bottom w:val="single" w:sz="8" w:space="0" w:color="696969"/>
              <w:right w:val="single" w:sz="8" w:space="0" w:color="696969"/>
            </w:tcBorders>
          </w:tcPr>
          <w:p w14:paraId="137256D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71" w:type="pct"/>
            <w:tcBorders>
              <w:top w:val="single" w:sz="8" w:space="0" w:color="696969"/>
              <w:left w:val="single" w:sz="8" w:space="0" w:color="696969"/>
              <w:bottom w:val="single" w:sz="8" w:space="0" w:color="696969"/>
              <w:right w:val="single" w:sz="8" w:space="0" w:color="696969"/>
            </w:tcBorders>
          </w:tcPr>
          <w:p w14:paraId="2479F11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D9CEC55" w14:textId="77777777" w:rsidTr="001D34C1">
        <w:tc>
          <w:tcPr>
            <w:tcW w:w="512" w:type="pct"/>
            <w:tcBorders>
              <w:top w:val="single" w:sz="8" w:space="0" w:color="696969"/>
              <w:left w:val="single" w:sz="8" w:space="0" w:color="696969"/>
              <w:bottom w:val="single" w:sz="8" w:space="0" w:color="696969"/>
              <w:right w:val="single" w:sz="8" w:space="0" w:color="696969"/>
            </w:tcBorders>
          </w:tcPr>
          <w:p w14:paraId="4E39524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13.3.11</w:t>
            </w:r>
          </w:p>
        </w:tc>
        <w:tc>
          <w:tcPr>
            <w:tcW w:w="710" w:type="pct"/>
            <w:tcBorders>
              <w:top w:val="single" w:sz="8" w:space="0" w:color="696969"/>
              <w:left w:val="single" w:sz="8" w:space="0" w:color="696969"/>
              <w:bottom w:val="single" w:sz="8" w:space="0" w:color="696969"/>
              <w:right w:val="single" w:sz="8" w:space="0" w:color="696969"/>
            </w:tcBorders>
          </w:tcPr>
          <w:p w14:paraId="08173A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13.3.10, where the notification fails validation and within 1 </w:t>
            </w:r>
            <w:hyperlink r:id="rId924"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 of 13.3.9.</w:t>
            </w:r>
          </w:p>
        </w:tc>
        <w:tc>
          <w:tcPr>
            <w:tcW w:w="1151" w:type="pct"/>
            <w:tcBorders>
              <w:top w:val="single" w:sz="8" w:space="0" w:color="696969"/>
              <w:left w:val="single" w:sz="8" w:space="0" w:color="696969"/>
              <w:bottom w:val="single" w:sz="8" w:space="0" w:color="696969"/>
              <w:right w:val="single" w:sz="8" w:space="0" w:color="696969"/>
            </w:tcBorders>
          </w:tcPr>
          <w:p w14:paraId="7E33BFF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925"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supplier verification, go to step 13.3.3</w:t>
            </w:r>
          </w:p>
        </w:tc>
        <w:tc>
          <w:tcPr>
            <w:tcW w:w="624" w:type="pct"/>
            <w:tcBorders>
              <w:top w:val="single" w:sz="8" w:space="0" w:color="696969"/>
              <w:left w:val="single" w:sz="8" w:space="0" w:color="696969"/>
              <w:bottom w:val="single" w:sz="8" w:space="0" w:color="696969"/>
              <w:right w:val="single" w:sz="8" w:space="0" w:color="696969"/>
            </w:tcBorders>
          </w:tcPr>
          <w:p w14:paraId="22593A62" w14:textId="77777777" w:rsidR="002579E4" w:rsidRPr="001D34C1" w:rsidRDefault="007A16F0">
            <w:pPr>
              <w:widowControl w:val="0"/>
              <w:spacing w:beforeAutospacing="1" w:after="320" w:afterAutospacing="1" w:line="276" w:lineRule="auto"/>
              <w:jc w:val="both"/>
              <w:rPr>
                <w:szCs w:val="22"/>
                <w:lang w:eastAsia="en-US"/>
              </w:rPr>
            </w:pPr>
            <w:hyperlink r:id="rId926" w:history="1">
              <w:r w:rsidR="002579E4" w:rsidRPr="001D34C1">
                <w:rPr>
                  <w:rFonts w:eastAsia="Arial" w:cs="Arial"/>
                  <w:color w:val="0000FF"/>
                  <w:szCs w:val="22"/>
                  <w:u w:val="single"/>
                  <w:lang w:eastAsia="en-US"/>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5421839D" w14:textId="77777777" w:rsidR="002579E4" w:rsidRPr="001D34C1" w:rsidRDefault="007A16F0">
            <w:pPr>
              <w:widowControl w:val="0"/>
              <w:spacing w:beforeAutospacing="1" w:after="320" w:afterAutospacing="1" w:line="276" w:lineRule="auto"/>
              <w:jc w:val="both"/>
              <w:rPr>
                <w:szCs w:val="22"/>
                <w:lang w:eastAsia="en-US"/>
              </w:rPr>
            </w:pPr>
            <w:hyperlink r:id="rId927" w:history="1">
              <w:r w:rsidR="002579E4" w:rsidRPr="001D34C1">
                <w:rPr>
                  <w:rFonts w:eastAsia="Arial" w:cs="Arial"/>
                  <w:color w:val="0000FF"/>
                  <w:szCs w:val="22"/>
                  <w:u w:val="single"/>
                  <w:lang w:eastAsia="en-US"/>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24C2F8DA" w14:textId="77777777" w:rsidR="002579E4" w:rsidRPr="001D34C1" w:rsidRDefault="007A16F0">
            <w:pPr>
              <w:widowControl w:val="0"/>
              <w:spacing w:beforeAutospacing="1" w:after="320" w:afterAutospacing="1" w:line="276" w:lineRule="auto"/>
              <w:jc w:val="both"/>
              <w:rPr>
                <w:szCs w:val="22"/>
                <w:lang w:eastAsia="en-US"/>
              </w:rPr>
            </w:pPr>
            <w:hyperlink r:id="rId928" w:history="1">
              <w:r w:rsidR="002579E4" w:rsidRPr="001D34C1">
                <w:rPr>
                  <w:rFonts w:eastAsia="Arial" w:cs="Arial"/>
                  <w:color w:val="0000FF"/>
                  <w:szCs w:val="22"/>
                  <w:u w:val="single"/>
                  <w:lang w:eastAsia="en-US"/>
                </w:rPr>
                <w:t>GD Licensee</w:t>
              </w:r>
            </w:hyperlink>
            <w:r w:rsidR="002579E4" w:rsidRPr="001D34C1">
              <w:rPr>
                <w:rFonts w:eastAsia="Arial" w:cs="Arial"/>
                <w:color w:val="000000"/>
                <w:szCs w:val="22"/>
                <w:lang w:eastAsia="en-US"/>
              </w:rPr>
              <w:t xml:space="preserve"> Response to </w:t>
            </w:r>
            <w:hyperlink r:id="rId929" w:history="1">
              <w:r w:rsidR="002579E4" w:rsidRPr="001D34C1">
                <w:rPr>
                  <w:rFonts w:eastAsia="Arial" w:cs="Arial"/>
                  <w:color w:val="0000FF"/>
                  <w:szCs w:val="22"/>
                  <w:u w:val="single"/>
                  <w:lang w:eastAsia="en-US"/>
                </w:rPr>
                <w:t>GDCC</w:t>
              </w:r>
            </w:hyperlink>
            <w:r w:rsidR="002579E4" w:rsidRPr="001D34C1">
              <w:rPr>
                <w:rFonts w:eastAsia="Arial" w:cs="Arial"/>
                <w:szCs w:val="22"/>
                <w:vertAlign w:val="superscript"/>
                <w:lang w:eastAsia="en-US"/>
              </w:rPr>
              <w:t>23</w:t>
            </w:r>
          </w:p>
        </w:tc>
        <w:tc>
          <w:tcPr>
            <w:tcW w:w="571" w:type="pct"/>
            <w:tcBorders>
              <w:top w:val="single" w:sz="8" w:space="0" w:color="696969"/>
              <w:left w:val="single" w:sz="8" w:space="0" w:color="696969"/>
              <w:bottom w:val="single" w:sz="8" w:space="0" w:color="696969"/>
              <w:right w:val="single" w:sz="8" w:space="0" w:color="696969"/>
            </w:tcBorders>
          </w:tcPr>
          <w:p w14:paraId="66D17C5D" w14:textId="77777777" w:rsidR="002579E4" w:rsidRPr="001D34C1" w:rsidRDefault="007A16F0">
            <w:pPr>
              <w:widowControl w:val="0"/>
              <w:spacing w:beforeAutospacing="1" w:after="320" w:afterAutospacing="1" w:line="276" w:lineRule="auto"/>
              <w:jc w:val="both"/>
              <w:rPr>
                <w:szCs w:val="22"/>
                <w:lang w:eastAsia="en-US"/>
              </w:rPr>
            </w:pPr>
            <w:hyperlink r:id="rId930" w:history="1">
              <w:r w:rsidR="002579E4" w:rsidRPr="001D34C1">
                <w:rPr>
                  <w:rFonts w:eastAsia="Arial" w:cs="Arial"/>
                  <w:color w:val="0000FF"/>
                  <w:szCs w:val="22"/>
                  <w:u w:val="single"/>
                  <w:lang w:eastAsia="en-US"/>
                </w:rPr>
                <w:t>DTN</w:t>
              </w:r>
            </w:hyperlink>
          </w:p>
        </w:tc>
      </w:tr>
      <w:tr w:rsidR="002579E4" w14:paraId="4C801ACA"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823259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13.3.12</w:t>
            </w:r>
          </w:p>
        </w:tc>
        <w:tc>
          <w:tcPr>
            <w:tcW w:w="710" w:type="pct"/>
            <w:tcBorders>
              <w:top w:val="single" w:sz="8" w:space="0" w:color="696969"/>
              <w:left w:val="single" w:sz="8" w:space="0" w:color="696969"/>
              <w:bottom w:val="single" w:sz="8" w:space="0" w:color="696969"/>
              <w:right w:val="single" w:sz="8" w:space="0" w:color="696969"/>
            </w:tcBorders>
          </w:tcPr>
          <w:p w14:paraId="5766BC5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13.3.10, where the notification passes validation and within 1 </w:t>
            </w:r>
            <w:hyperlink r:id="rId931" w:history="1">
              <w:r w:rsidRPr="001D34C1">
                <w:rPr>
                  <w:rFonts w:eastAsia="Arial" w:cs="Arial"/>
                  <w:color w:val="0000FF"/>
                  <w:szCs w:val="22"/>
                  <w:u w:val="single"/>
                  <w:lang w:eastAsia="en-US"/>
                </w:rPr>
                <w:t>WD</w:t>
              </w:r>
            </w:hyperlink>
            <w:r w:rsidRPr="001D34C1">
              <w:rPr>
                <w:rFonts w:eastAsia="Arial" w:cs="Arial"/>
                <w:color w:val="000000"/>
                <w:szCs w:val="22"/>
                <w:lang w:eastAsia="en-US"/>
              </w:rPr>
              <w:t>s of 13.3.9.</w:t>
            </w:r>
          </w:p>
        </w:tc>
        <w:tc>
          <w:tcPr>
            <w:tcW w:w="1151" w:type="pct"/>
            <w:tcBorders>
              <w:top w:val="single" w:sz="8" w:space="0" w:color="696969"/>
              <w:left w:val="single" w:sz="8" w:space="0" w:color="696969"/>
              <w:bottom w:val="single" w:sz="8" w:space="0" w:color="696969"/>
              <w:right w:val="single" w:sz="8" w:space="0" w:color="696969"/>
            </w:tcBorders>
          </w:tcPr>
          <w:p w14:paraId="1B55552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932"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passed supplier verification. </w:t>
            </w:r>
          </w:p>
        </w:tc>
        <w:tc>
          <w:tcPr>
            <w:tcW w:w="624" w:type="pct"/>
            <w:tcBorders>
              <w:top w:val="single" w:sz="8" w:space="0" w:color="696969"/>
              <w:left w:val="single" w:sz="8" w:space="0" w:color="696969"/>
              <w:bottom w:val="single" w:sz="8" w:space="0" w:color="696969"/>
              <w:right w:val="single" w:sz="8" w:space="0" w:color="696969"/>
            </w:tcBorders>
          </w:tcPr>
          <w:p w14:paraId="33B0FF21" w14:textId="77777777" w:rsidR="002579E4" w:rsidRPr="001D34C1" w:rsidRDefault="007A16F0">
            <w:pPr>
              <w:widowControl w:val="0"/>
              <w:spacing w:beforeAutospacing="1" w:after="320" w:afterAutospacing="1" w:line="276" w:lineRule="auto"/>
              <w:jc w:val="both"/>
              <w:rPr>
                <w:szCs w:val="22"/>
                <w:lang w:eastAsia="en-US"/>
              </w:rPr>
            </w:pPr>
            <w:hyperlink r:id="rId933" w:history="1">
              <w:r w:rsidR="002579E4" w:rsidRPr="001D34C1">
                <w:rPr>
                  <w:rFonts w:eastAsia="Arial" w:cs="Arial"/>
                  <w:color w:val="0000FF"/>
                  <w:szCs w:val="22"/>
                  <w:u w:val="single"/>
                  <w:lang w:eastAsia="en-US"/>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28386AC8" w14:textId="77777777" w:rsidR="002579E4" w:rsidRPr="001D34C1" w:rsidRDefault="007A16F0">
            <w:pPr>
              <w:widowControl w:val="0"/>
              <w:spacing w:beforeAutospacing="1" w:after="320" w:afterAutospacing="1" w:line="276" w:lineRule="auto"/>
              <w:jc w:val="both"/>
              <w:rPr>
                <w:szCs w:val="22"/>
                <w:lang w:eastAsia="en-US"/>
              </w:rPr>
            </w:pPr>
            <w:hyperlink r:id="rId934" w:history="1">
              <w:r w:rsidR="002579E4" w:rsidRPr="001D34C1">
                <w:rPr>
                  <w:rFonts w:eastAsia="Arial" w:cs="Arial"/>
                  <w:color w:val="0000FF"/>
                  <w:szCs w:val="22"/>
                  <w:u w:val="single"/>
                  <w:lang w:eastAsia="en-US"/>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76553A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Licensee Response to </w:t>
            </w:r>
            <w:hyperlink r:id="rId935"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24 </w:t>
            </w:r>
          </w:p>
        </w:tc>
        <w:tc>
          <w:tcPr>
            <w:tcW w:w="571" w:type="pct"/>
            <w:tcBorders>
              <w:top w:val="single" w:sz="8" w:space="0" w:color="696969"/>
              <w:left w:val="single" w:sz="8" w:space="0" w:color="696969"/>
              <w:bottom w:val="single" w:sz="8" w:space="0" w:color="696969"/>
              <w:right w:val="single" w:sz="8" w:space="0" w:color="696969"/>
            </w:tcBorders>
          </w:tcPr>
          <w:p w14:paraId="2547BF3C" w14:textId="77777777" w:rsidR="002579E4" w:rsidRPr="001D34C1" w:rsidRDefault="007A16F0">
            <w:pPr>
              <w:widowControl w:val="0"/>
              <w:spacing w:beforeAutospacing="1" w:after="320" w:afterAutospacing="1" w:line="276" w:lineRule="auto"/>
              <w:jc w:val="both"/>
              <w:rPr>
                <w:szCs w:val="22"/>
                <w:lang w:eastAsia="en-US"/>
              </w:rPr>
            </w:pPr>
            <w:hyperlink r:id="rId936" w:history="1">
              <w:r w:rsidR="002579E4" w:rsidRPr="001D34C1">
                <w:rPr>
                  <w:rFonts w:eastAsia="Arial" w:cs="Arial"/>
                  <w:color w:val="0000FF"/>
                  <w:szCs w:val="22"/>
                  <w:u w:val="single"/>
                  <w:lang w:eastAsia="en-US"/>
                </w:rPr>
                <w:t>DTN</w:t>
              </w:r>
            </w:hyperlink>
          </w:p>
        </w:tc>
      </w:tr>
      <w:tr w:rsidR="002579E4" w14:paraId="6C99587A" w14:textId="77777777" w:rsidTr="001D34C1">
        <w:tc>
          <w:tcPr>
            <w:tcW w:w="512" w:type="pct"/>
            <w:tcBorders>
              <w:top w:val="single" w:sz="8" w:space="0" w:color="696969"/>
              <w:left w:val="single" w:sz="8" w:space="0" w:color="696969"/>
              <w:bottom w:val="single" w:sz="8" w:space="0" w:color="696969"/>
              <w:right w:val="single" w:sz="8" w:space="0" w:color="696969"/>
            </w:tcBorders>
          </w:tcPr>
          <w:p w14:paraId="6990A7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13.3.13</w:t>
            </w:r>
          </w:p>
        </w:tc>
        <w:tc>
          <w:tcPr>
            <w:tcW w:w="710" w:type="pct"/>
            <w:tcBorders>
              <w:top w:val="single" w:sz="8" w:space="0" w:color="696969"/>
              <w:left w:val="single" w:sz="8" w:space="0" w:color="696969"/>
              <w:bottom w:val="single" w:sz="8" w:space="0" w:color="696969"/>
              <w:right w:val="single" w:sz="8" w:space="0" w:color="696969"/>
            </w:tcBorders>
          </w:tcPr>
          <w:p w14:paraId="6D84225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13.3.11 or 13.3.12</w:t>
            </w:r>
          </w:p>
        </w:tc>
        <w:tc>
          <w:tcPr>
            <w:tcW w:w="1151" w:type="pct"/>
            <w:tcBorders>
              <w:top w:val="single" w:sz="8" w:space="0" w:color="696969"/>
              <w:left w:val="single" w:sz="8" w:space="0" w:color="696969"/>
              <w:bottom w:val="single" w:sz="8" w:space="0" w:color="696969"/>
              <w:right w:val="single" w:sz="8" w:space="0" w:color="696969"/>
            </w:tcBorders>
          </w:tcPr>
          <w:p w14:paraId="0125929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937"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938"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939"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1976370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729BE8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13.3.14, otherwise progress to 13.3.16.</w:t>
            </w:r>
          </w:p>
        </w:tc>
        <w:tc>
          <w:tcPr>
            <w:tcW w:w="624" w:type="pct"/>
            <w:tcBorders>
              <w:top w:val="single" w:sz="8" w:space="0" w:color="696969"/>
              <w:left w:val="single" w:sz="8" w:space="0" w:color="696969"/>
              <w:bottom w:val="single" w:sz="8" w:space="0" w:color="696969"/>
              <w:right w:val="single" w:sz="8" w:space="0" w:color="696969"/>
            </w:tcBorders>
          </w:tcPr>
          <w:p w14:paraId="477FA5E9" w14:textId="77777777" w:rsidR="002579E4" w:rsidRPr="001D34C1" w:rsidRDefault="007A16F0">
            <w:pPr>
              <w:widowControl w:val="0"/>
              <w:spacing w:beforeAutospacing="1" w:after="320" w:afterAutospacing="1" w:line="276" w:lineRule="auto"/>
              <w:jc w:val="both"/>
              <w:rPr>
                <w:szCs w:val="22"/>
                <w:lang w:eastAsia="en-US"/>
              </w:rPr>
            </w:pPr>
            <w:hyperlink r:id="rId940"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070CC1D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08" w:type="pct"/>
            <w:gridSpan w:val="2"/>
            <w:tcBorders>
              <w:top w:val="single" w:sz="8" w:space="0" w:color="696969"/>
              <w:left w:val="single" w:sz="8" w:space="0" w:color="696969"/>
              <w:bottom w:val="single" w:sz="8" w:space="0" w:color="696969"/>
              <w:right w:val="single" w:sz="8" w:space="0" w:color="696969"/>
            </w:tcBorders>
          </w:tcPr>
          <w:p w14:paraId="0F75726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71" w:type="pct"/>
            <w:tcBorders>
              <w:top w:val="single" w:sz="8" w:space="0" w:color="696969"/>
              <w:left w:val="single" w:sz="8" w:space="0" w:color="696969"/>
              <w:bottom w:val="single" w:sz="8" w:space="0" w:color="696969"/>
              <w:right w:val="single" w:sz="8" w:space="0" w:color="696969"/>
            </w:tcBorders>
          </w:tcPr>
          <w:p w14:paraId="27B1D73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D782BA0"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1E42CD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13.3.14</w:t>
            </w:r>
          </w:p>
        </w:tc>
        <w:tc>
          <w:tcPr>
            <w:tcW w:w="710" w:type="pct"/>
            <w:tcBorders>
              <w:top w:val="single" w:sz="8" w:space="0" w:color="696969"/>
              <w:left w:val="single" w:sz="8" w:space="0" w:color="696969"/>
              <w:bottom w:val="single" w:sz="8" w:space="0" w:color="696969"/>
              <w:right w:val="single" w:sz="8" w:space="0" w:color="696969"/>
            </w:tcBorders>
          </w:tcPr>
          <w:p w14:paraId="3998285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13.3.13, where the notification fails validation.</w:t>
            </w:r>
          </w:p>
        </w:tc>
        <w:tc>
          <w:tcPr>
            <w:tcW w:w="1151" w:type="pct"/>
            <w:tcBorders>
              <w:top w:val="single" w:sz="8" w:space="0" w:color="696969"/>
              <w:left w:val="single" w:sz="8" w:space="0" w:color="696969"/>
              <w:bottom w:val="single" w:sz="8" w:space="0" w:color="696969"/>
              <w:right w:val="single" w:sz="8" w:space="0" w:color="696969"/>
            </w:tcBorders>
          </w:tcPr>
          <w:p w14:paraId="1D515AD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941"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24" w:type="pct"/>
            <w:tcBorders>
              <w:top w:val="single" w:sz="8" w:space="0" w:color="696969"/>
              <w:left w:val="single" w:sz="8" w:space="0" w:color="696969"/>
              <w:bottom w:val="single" w:sz="8" w:space="0" w:color="696969"/>
              <w:right w:val="single" w:sz="8" w:space="0" w:color="696969"/>
            </w:tcBorders>
          </w:tcPr>
          <w:p w14:paraId="5516C8E4" w14:textId="77777777" w:rsidR="002579E4" w:rsidRPr="001D34C1" w:rsidRDefault="007A16F0">
            <w:pPr>
              <w:widowControl w:val="0"/>
              <w:spacing w:beforeAutospacing="1" w:after="320" w:afterAutospacing="1" w:line="276" w:lineRule="auto"/>
              <w:jc w:val="both"/>
              <w:rPr>
                <w:szCs w:val="22"/>
                <w:lang w:eastAsia="en-US"/>
              </w:rPr>
            </w:pPr>
            <w:hyperlink r:id="rId942"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6625A40C" w14:textId="77777777" w:rsidR="002579E4" w:rsidRPr="001D34C1" w:rsidRDefault="007A16F0">
            <w:pPr>
              <w:widowControl w:val="0"/>
              <w:spacing w:beforeAutospacing="1" w:after="320" w:afterAutospacing="1" w:line="276" w:lineRule="auto"/>
              <w:jc w:val="both"/>
              <w:rPr>
                <w:szCs w:val="22"/>
                <w:lang w:eastAsia="en-US"/>
              </w:rPr>
            </w:pPr>
            <w:hyperlink r:id="rId943" w:history="1">
              <w:r w:rsidR="002579E4" w:rsidRPr="001D34C1">
                <w:rPr>
                  <w:rFonts w:eastAsia="Arial" w:cs="Arial"/>
                  <w:color w:val="0000FF"/>
                  <w:szCs w:val="22"/>
                  <w:u w:val="single"/>
                  <w:lang w:eastAsia="en-US"/>
                </w:rPr>
                <w:t>Code Manager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D135CA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71" w:type="pct"/>
            <w:tcBorders>
              <w:top w:val="single" w:sz="8" w:space="0" w:color="696969"/>
              <w:left w:val="single" w:sz="8" w:space="0" w:color="696969"/>
              <w:bottom w:val="single" w:sz="8" w:space="0" w:color="696969"/>
              <w:right w:val="single" w:sz="8" w:space="0" w:color="696969"/>
            </w:tcBorders>
          </w:tcPr>
          <w:p w14:paraId="7AD6CCB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78602E80" w14:textId="77777777" w:rsidTr="001D34C1">
        <w:tc>
          <w:tcPr>
            <w:tcW w:w="512" w:type="pct"/>
            <w:tcBorders>
              <w:top w:val="single" w:sz="8" w:space="0" w:color="696969"/>
              <w:left w:val="single" w:sz="8" w:space="0" w:color="696969"/>
              <w:bottom w:val="single" w:sz="8" w:space="0" w:color="696969"/>
              <w:right w:val="single" w:sz="8" w:space="0" w:color="696969"/>
            </w:tcBorders>
          </w:tcPr>
          <w:p w14:paraId="262E53F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13.3.15</w:t>
            </w:r>
          </w:p>
        </w:tc>
        <w:tc>
          <w:tcPr>
            <w:tcW w:w="710" w:type="pct"/>
            <w:tcBorders>
              <w:top w:val="single" w:sz="8" w:space="0" w:color="696969"/>
              <w:left w:val="single" w:sz="8" w:space="0" w:color="696969"/>
              <w:bottom w:val="single" w:sz="8" w:space="0" w:color="696969"/>
              <w:right w:val="single" w:sz="8" w:space="0" w:color="696969"/>
            </w:tcBorders>
          </w:tcPr>
          <w:p w14:paraId="5A5734F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w:t>
            </w:r>
            <w:r w:rsidRPr="001D34C1">
              <w:rPr>
                <w:rFonts w:eastAsia="Arial" w:cs="Arial"/>
                <w:color w:val="000000"/>
                <w:szCs w:val="22"/>
                <w:lang w:eastAsia="en-US"/>
              </w:rPr>
              <w:lastRenderedPageBreak/>
              <w:t>the report in 13.3.14</w:t>
            </w:r>
          </w:p>
        </w:tc>
        <w:tc>
          <w:tcPr>
            <w:tcW w:w="1151" w:type="pct"/>
            <w:tcBorders>
              <w:top w:val="single" w:sz="8" w:space="0" w:color="696969"/>
              <w:left w:val="single" w:sz="8" w:space="0" w:color="696969"/>
              <w:bottom w:val="single" w:sz="8" w:space="0" w:color="696969"/>
              <w:right w:val="single" w:sz="8" w:space="0" w:color="696969"/>
            </w:tcBorders>
          </w:tcPr>
          <w:p w14:paraId="5E96ED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Contact the sender of the GD Licensee </w:t>
            </w:r>
            <w:r w:rsidRPr="001D34C1">
              <w:rPr>
                <w:rFonts w:eastAsia="Arial" w:cs="Arial"/>
                <w:color w:val="000000"/>
                <w:szCs w:val="22"/>
                <w:lang w:eastAsia="en-US"/>
              </w:rPr>
              <w:lastRenderedPageBreak/>
              <w:t xml:space="preserve">Response to </w:t>
            </w:r>
            <w:hyperlink r:id="rId944"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624" w:type="pct"/>
            <w:tcBorders>
              <w:top w:val="single" w:sz="8" w:space="0" w:color="696969"/>
              <w:left w:val="single" w:sz="8" w:space="0" w:color="696969"/>
              <w:bottom w:val="single" w:sz="8" w:space="0" w:color="696969"/>
              <w:right w:val="single" w:sz="8" w:space="0" w:color="696969"/>
            </w:tcBorders>
          </w:tcPr>
          <w:p w14:paraId="5F11BE7A" w14:textId="77777777" w:rsidR="002579E4" w:rsidRPr="001D34C1" w:rsidRDefault="007A16F0">
            <w:pPr>
              <w:widowControl w:val="0"/>
              <w:spacing w:beforeAutospacing="1" w:after="320" w:afterAutospacing="1" w:line="276" w:lineRule="auto"/>
              <w:jc w:val="both"/>
              <w:rPr>
                <w:szCs w:val="22"/>
                <w:lang w:eastAsia="en-US"/>
              </w:rPr>
            </w:pPr>
            <w:hyperlink r:id="rId945" w:history="1">
              <w:r w:rsidR="002579E4" w:rsidRPr="001D34C1">
                <w:rPr>
                  <w:rFonts w:eastAsia="Arial" w:cs="Arial"/>
                  <w:color w:val="0000FF"/>
                  <w:szCs w:val="22"/>
                  <w:u w:val="single"/>
                  <w:lang w:eastAsia="en-US"/>
                </w:rPr>
                <w:t>Code Manager</w:t>
              </w:r>
            </w:hyperlink>
          </w:p>
        </w:tc>
        <w:tc>
          <w:tcPr>
            <w:tcW w:w="624" w:type="pct"/>
            <w:tcBorders>
              <w:top w:val="single" w:sz="8" w:space="0" w:color="696969"/>
              <w:left w:val="single" w:sz="8" w:space="0" w:color="696969"/>
              <w:bottom w:val="single" w:sz="8" w:space="0" w:color="696969"/>
              <w:right w:val="single" w:sz="8" w:space="0" w:color="696969"/>
            </w:tcBorders>
          </w:tcPr>
          <w:p w14:paraId="46C54096" w14:textId="77777777" w:rsidR="002579E4" w:rsidRPr="001D34C1" w:rsidRDefault="007A16F0">
            <w:pPr>
              <w:widowControl w:val="0"/>
              <w:spacing w:beforeAutospacing="1" w:after="320" w:afterAutospacing="1" w:line="276" w:lineRule="auto"/>
              <w:jc w:val="both"/>
              <w:rPr>
                <w:szCs w:val="22"/>
                <w:lang w:eastAsia="en-US"/>
              </w:rPr>
            </w:pPr>
            <w:hyperlink r:id="rId946" w:history="1">
              <w:r w:rsidR="002579E4" w:rsidRPr="001D34C1">
                <w:rPr>
                  <w:rFonts w:eastAsia="Arial" w:cs="Arial"/>
                  <w:color w:val="0000FF"/>
                  <w:szCs w:val="22"/>
                  <w:u w:val="single"/>
                  <w:lang w:eastAsia="en-US"/>
                </w:rPr>
                <w:t xml:space="preserve">Electricity </w:t>
              </w:r>
              <w:r w:rsidR="002579E4" w:rsidRPr="001D34C1">
                <w:rPr>
                  <w:rFonts w:eastAsia="Arial" w:cs="Arial"/>
                  <w:color w:val="0000FF"/>
                  <w:szCs w:val="22"/>
                  <w:u w:val="single"/>
                  <w:lang w:eastAsia="en-US"/>
                </w:rPr>
                <w:lastRenderedPageBreak/>
                <w:t>Supplier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184B946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Not defined</w:t>
            </w:r>
          </w:p>
        </w:tc>
        <w:tc>
          <w:tcPr>
            <w:tcW w:w="571" w:type="pct"/>
            <w:tcBorders>
              <w:top w:val="single" w:sz="8" w:space="0" w:color="696969"/>
              <w:left w:val="single" w:sz="8" w:space="0" w:color="696969"/>
              <w:bottom w:val="single" w:sz="8" w:space="0" w:color="696969"/>
              <w:right w:val="single" w:sz="8" w:space="0" w:color="696969"/>
            </w:tcBorders>
          </w:tcPr>
          <w:p w14:paraId="2689326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35FBF70E"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CE4D97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13.3.16</w:t>
            </w:r>
          </w:p>
        </w:tc>
        <w:tc>
          <w:tcPr>
            <w:tcW w:w="710" w:type="pct"/>
            <w:tcBorders>
              <w:top w:val="single" w:sz="8" w:space="0" w:color="696969"/>
              <w:left w:val="single" w:sz="8" w:space="0" w:color="696969"/>
              <w:bottom w:val="single" w:sz="8" w:space="0" w:color="696969"/>
              <w:right w:val="single" w:sz="8" w:space="0" w:color="696969"/>
            </w:tcBorders>
          </w:tcPr>
          <w:p w14:paraId="1277728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13.3.13, where the notification passes validation.</w:t>
            </w:r>
          </w:p>
        </w:tc>
        <w:tc>
          <w:tcPr>
            <w:tcW w:w="1151" w:type="pct"/>
            <w:tcBorders>
              <w:top w:val="single" w:sz="8" w:space="0" w:color="696969"/>
              <w:left w:val="single" w:sz="8" w:space="0" w:color="696969"/>
              <w:bottom w:val="single" w:sz="8" w:space="0" w:color="696969"/>
              <w:right w:val="single" w:sz="8" w:space="0" w:color="696969"/>
            </w:tcBorders>
          </w:tcPr>
          <w:p w14:paraId="0B71D67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Notify the result of the supplier verification. </w:t>
            </w:r>
          </w:p>
          <w:p w14:paraId="293DBE9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0C5908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24" w:type="pct"/>
            <w:tcBorders>
              <w:top w:val="single" w:sz="8" w:space="0" w:color="696969"/>
              <w:left w:val="single" w:sz="8" w:space="0" w:color="696969"/>
              <w:bottom w:val="single" w:sz="8" w:space="0" w:color="696969"/>
              <w:right w:val="single" w:sz="8" w:space="0" w:color="696969"/>
            </w:tcBorders>
          </w:tcPr>
          <w:p w14:paraId="7645830C" w14:textId="77777777" w:rsidR="002579E4" w:rsidRPr="001D34C1" w:rsidRDefault="007A16F0">
            <w:pPr>
              <w:widowControl w:val="0"/>
              <w:spacing w:beforeAutospacing="1" w:after="320" w:afterAutospacing="1" w:line="276" w:lineRule="auto"/>
              <w:jc w:val="both"/>
              <w:rPr>
                <w:szCs w:val="22"/>
                <w:lang w:eastAsia="en-US"/>
              </w:rPr>
            </w:pPr>
            <w:hyperlink r:id="rId947"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63C1498F" w14:textId="77777777" w:rsidR="002579E4" w:rsidRPr="001D34C1" w:rsidRDefault="007A16F0">
            <w:pPr>
              <w:widowControl w:val="0"/>
              <w:spacing w:beforeAutospacing="1" w:after="320" w:afterAutospacing="1" w:line="276" w:lineRule="auto"/>
              <w:jc w:val="both"/>
              <w:rPr>
                <w:szCs w:val="22"/>
                <w:lang w:eastAsia="en-US"/>
              </w:rPr>
            </w:pPr>
            <w:hyperlink r:id="rId948" w:history="1">
              <w:r w:rsidR="002579E4" w:rsidRPr="001D34C1">
                <w:rPr>
                  <w:rFonts w:eastAsia="Arial" w:cs="Arial"/>
                  <w:color w:val="0000FF"/>
                  <w:szCs w:val="22"/>
                  <w:u w:val="single"/>
                  <w:lang w:eastAsia="en-US"/>
                </w:rPr>
                <w:t>Green Deal Provider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092FE9D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949"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950"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25</w:t>
            </w:r>
          </w:p>
        </w:tc>
        <w:tc>
          <w:tcPr>
            <w:tcW w:w="571" w:type="pct"/>
            <w:tcBorders>
              <w:top w:val="single" w:sz="8" w:space="0" w:color="696969"/>
              <w:left w:val="single" w:sz="8" w:space="0" w:color="696969"/>
              <w:bottom w:val="single" w:sz="8" w:space="0" w:color="696969"/>
              <w:right w:val="single" w:sz="8" w:space="0" w:color="696969"/>
            </w:tcBorders>
          </w:tcPr>
          <w:p w14:paraId="0E2B80E1" w14:textId="77777777" w:rsidR="002579E4" w:rsidRPr="001D34C1" w:rsidRDefault="007A16F0">
            <w:pPr>
              <w:widowControl w:val="0"/>
              <w:spacing w:beforeAutospacing="1" w:after="320" w:afterAutospacing="1" w:line="276" w:lineRule="auto"/>
              <w:jc w:val="both"/>
              <w:rPr>
                <w:szCs w:val="22"/>
                <w:lang w:eastAsia="en-US"/>
              </w:rPr>
            </w:pPr>
            <w:hyperlink r:id="rId951" w:history="1">
              <w:r w:rsidR="002579E4" w:rsidRPr="001D34C1">
                <w:rPr>
                  <w:rFonts w:eastAsia="Arial" w:cs="Arial"/>
                  <w:color w:val="0000FF"/>
                  <w:szCs w:val="22"/>
                  <w:u w:val="single"/>
                  <w:lang w:eastAsia="en-US"/>
                </w:rPr>
                <w:t>DTN</w:t>
              </w:r>
            </w:hyperlink>
          </w:p>
        </w:tc>
      </w:tr>
      <w:tr w:rsidR="002579E4" w14:paraId="192C8A2B" w14:textId="77777777" w:rsidTr="001D34C1">
        <w:tc>
          <w:tcPr>
            <w:tcW w:w="512" w:type="pct"/>
            <w:tcBorders>
              <w:top w:val="single" w:sz="8" w:space="0" w:color="696969"/>
              <w:left w:val="single" w:sz="8" w:space="0" w:color="696969"/>
              <w:bottom w:val="single" w:sz="8" w:space="0" w:color="696969"/>
              <w:right w:val="single" w:sz="8" w:space="0" w:color="696969"/>
            </w:tcBorders>
          </w:tcPr>
          <w:p w14:paraId="1E419A3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13.3.17</w:t>
            </w:r>
          </w:p>
        </w:tc>
        <w:tc>
          <w:tcPr>
            <w:tcW w:w="710" w:type="pct"/>
            <w:tcBorders>
              <w:top w:val="single" w:sz="8" w:space="0" w:color="696969"/>
              <w:left w:val="single" w:sz="8" w:space="0" w:color="696969"/>
              <w:bottom w:val="single" w:sz="8" w:space="0" w:color="696969"/>
              <w:right w:val="single" w:sz="8" w:space="0" w:color="696969"/>
            </w:tcBorders>
          </w:tcPr>
          <w:p w14:paraId="55C630C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13.3.12, and within 3 </w:t>
            </w:r>
            <w:hyperlink r:id="rId952" w:history="1">
              <w:r w:rsidRPr="001D34C1">
                <w:rPr>
                  <w:rFonts w:eastAsia="Arial" w:cs="Arial"/>
                  <w:color w:val="0000FF"/>
                  <w:szCs w:val="22"/>
                  <w:u w:val="single"/>
                  <w:lang w:eastAsia="en-US"/>
                </w:rPr>
                <w:t>WD</w:t>
              </w:r>
            </w:hyperlink>
            <w:r w:rsidRPr="001D34C1">
              <w:rPr>
                <w:rFonts w:eastAsia="Arial" w:cs="Arial"/>
                <w:color w:val="000000"/>
                <w:szCs w:val="22"/>
                <w:lang w:eastAsia="en-US"/>
              </w:rPr>
              <w:t>s of 13.3.9.</w:t>
            </w:r>
          </w:p>
        </w:tc>
        <w:tc>
          <w:tcPr>
            <w:tcW w:w="1151" w:type="pct"/>
            <w:tcBorders>
              <w:top w:val="single" w:sz="8" w:space="0" w:color="696969"/>
              <w:left w:val="single" w:sz="8" w:space="0" w:color="696969"/>
              <w:bottom w:val="single" w:sz="8" w:space="0" w:color="696969"/>
              <w:right w:val="single" w:sz="8" w:space="0" w:color="696969"/>
            </w:tcBorders>
          </w:tcPr>
          <w:p w14:paraId="2F4A4BB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Using impartial language and unaccompanied by any marketing or promotional material, send a statement with the following information: </w:t>
            </w:r>
          </w:p>
          <w:p w14:paraId="504763E7" w14:textId="77777777" w:rsidR="002579E4" w:rsidRPr="001D34C1" w:rsidRDefault="002579E4">
            <w:pPr>
              <w:numPr>
                <w:ilvl w:val="0"/>
                <w:numId w:val="27"/>
              </w:numPr>
              <w:spacing w:after="320" w:line="276" w:lineRule="auto"/>
              <w:jc w:val="both"/>
              <w:rPr>
                <w:szCs w:val="22"/>
                <w:lang w:eastAsia="en-US"/>
              </w:rPr>
            </w:pPr>
            <w:r w:rsidRPr="001D34C1">
              <w:rPr>
                <w:rFonts w:eastAsia="Arial" w:cs="Arial"/>
                <w:color w:val="000000"/>
                <w:szCs w:val="22"/>
                <w:lang w:eastAsia="en-US"/>
              </w:rPr>
              <w:t xml:space="preserve">that a </w:t>
            </w:r>
            <w:hyperlink r:id="rId953" w:history="1">
              <w:r w:rsidRPr="001D34C1">
                <w:rPr>
                  <w:color w:val="0000FF"/>
                  <w:szCs w:val="22"/>
                  <w:u w:val="single"/>
                  <w:lang w:eastAsia="en-US"/>
                </w:rPr>
                <w:t>Green Deal Plan</w:t>
              </w:r>
            </w:hyperlink>
            <w:r w:rsidRPr="001D34C1">
              <w:rPr>
                <w:szCs w:val="22"/>
                <w:lang w:eastAsia="en-US"/>
              </w:rPr>
              <w:t xml:space="preserve"> application has been made against the </w:t>
            </w:r>
            <w:hyperlink r:id="rId954" w:history="1">
              <w:r w:rsidRPr="001D34C1">
                <w:rPr>
                  <w:color w:val="0000FF"/>
                  <w:szCs w:val="22"/>
                  <w:u w:val="single"/>
                  <w:lang w:eastAsia="en-US"/>
                </w:rPr>
                <w:t>Metering Point</w:t>
              </w:r>
            </w:hyperlink>
            <w:r w:rsidRPr="001D34C1">
              <w:rPr>
                <w:szCs w:val="22"/>
                <w:lang w:eastAsia="en-US"/>
              </w:rPr>
              <w:t xml:space="preserve"> for which they are the electricity account holder; </w:t>
            </w:r>
          </w:p>
          <w:p w14:paraId="5DD06624" w14:textId="77777777" w:rsidR="002579E4" w:rsidRPr="001D34C1" w:rsidRDefault="002579E4">
            <w:pPr>
              <w:numPr>
                <w:ilvl w:val="0"/>
                <w:numId w:val="27"/>
              </w:numPr>
              <w:spacing w:after="320" w:line="276" w:lineRule="auto"/>
              <w:jc w:val="both"/>
              <w:rPr>
                <w:szCs w:val="22"/>
                <w:lang w:eastAsia="en-US"/>
              </w:rPr>
            </w:pPr>
            <w:r w:rsidRPr="001D34C1">
              <w:rPr>
                <w:rFonts w:eastAsia="Arial" w:cs="Arial"/>
                <w:color w:val="000000"/>
                <w:szCs w:val="22"/>
                <w:lang w:eastAsia="en-US"/>
              </w:rPr>
              <w:t xml:space="preserve">the corresponding </w:t>
            </w:r>
            <w:hyperlink r:id="rId955" w:history="1">
              <w:r w:rsidRPr="001D34C1">
                <w:rPr>
                  <w:color w:val="0000FF"/>
                  <w:szCs w:val="22"/>
                  <w:u w:val="single"/>
                  <w:lang w:eastAsia="en-US"/>
                </w:rPr>
                <w:t>Green Deal Plan ID</w:t>
              </w:r>
            </w:hyperlink>
            <w:r w:rsidRPr="001D34C1">
              <w:rPr>
                <w:szCs w:val="22"/>
                <w:lang w:eastAsia="en-US"/>
              </w:rPr>
              <w:t>; and </w:t>
            </w:r>
          </w:p>
          <w:p w14:paraId="1EEB4906" w14:textId="77777777" w:rsidR="002579E4" w:rsidRPr="001D34C1" w:rsidRDefault="002579E4">
            <w:pPr>
              <w:numPr>
                <w:ilvl w:val="0"/>
                <w:numId w:val="27"/>
              </w:numPr>
              <w:spacing w:after="320" w:line="276" w:lineRule="auto"/>
              <w:jc w:val="both"/>
              <w:rPr>
                <w:szCs w:val="22"/>
                <w:lang w:eastAsia="en-US"/>
              </w:rPr>
            </w:pPr>
            <w:r w:rsidRPr="001D34C1">
              <w:rPr>
                <w:rFonts w:eastAsia="Arial" w:cs="Arial"/>
                <w:color w:val="000000"/>
                <w:szCs w:val="22"/>
                <w:lang w:eastAsia="en-US"/>
              </w:rPr>
              <w:t xml:space="preserve">details of where the </w:t>
            </w:r>
            <w:hyperlink r:id="rId956" w:history="1">
              <w:r w:rsidRPr="001D34C1">
                <w:rPr>
                  <w:color w:val="0000FF"/>
                  <w:szCs w:val="22"/>
                  <w:u w:val="single"/>
                  <w:lang w:eastAsia="en-US"/>
                </w:rPr>
                <w:t>Green Deal Bill Payer</w:t>
              </w:r>
            </w:hyperlink>
            <w:r w:rsidRPr="001D34C1">
              <w:rPr>
                <w:szCs w:val="22"/>
                <w:lang w:eastAsia="en-US"/>
              </w:rPr>
              <w:t xml:space="preserve"> can find impartial advice and information about its </w:t>
            </w:r>
            <w:hyperlink r:id="rId957" w:history="1">
              <w:r w:rsidRPr="001D34C1">
                <w:rPr>
                  <w:color w:val="0000FF"/>
                  <w:szCs w:val="22"/>
                  <w:u w:val="single"/>
                  <w:lang w:eastAsia="en-US"/>
                </w:rPr>
                <w:t>Green Deal Plan</w:t>
              </w:r>
            </w:hyperlink>
            <w:r w:rsidRPr="001D34C1">
              <w:rPr>
                <w:szCs w:val="22"/>
                <w:lang w:eastAsia="en-US"/>
              </w:rPr>
              <w:t>, including a telephone number and website address.</w:t>
            </w:r>
          </w:p>
          <w:p w14:paraId="435D2BC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24" w:type="pct"/>
            <w:tcBorders>
              <w:top w:val="single" w:sz="8" w:space="0" w:color="696969"/>
              <w:left w:val="single" w:sz="8" w:space="0" w:color="696969"/>
              <w:bottom w:val="single" w:sz="8" w:space="0" w:color="696969"/>
              <w:right w:val="single" w:sz="8" w:space="0" w:color="696969"/>
            </w:tcBorders>
          </w:tcPr>
          <w:p w14:paraId="6864EE12" w14:textId="77777777" w:rsidR="002579E4" w:rsidRPr="001D34C1" w:rsidRDefault="007A16F0">
            <w:pPr>
              <w:widowControl w:val="0"/>
              <w:spacing w:beforeAutospacing="1" w:after="320" w:afterAutospacing="1" w:line="276" w:lineRule="auto"/>
              <w:jc w:val="both"/>
              <w:rPr>
                <w:szCs w:val="22"/>
                <w:lang w:eastAsia="en-US"/>
              </w:rPr>
            </w:pPr>
            <w:hyperlink r:id="rId958" w:history="1">
              <w:r w:rsidR="002579E4" w:rsidRPr="001D34C1">
                <w:rPr>
                  <w:rFonts w:eastAsia="Arial" w:cs="Arial"/>
                  <w:color w:val="0000FF"/>
                  <w:szCs w:val="22"/>
                  <w:u w:val="single"/>
                  <w:lang w:eastAsia="en-US"/>
                </w:rPr>
                <w:t>Electricity Supplier</w:t>
              </w:r>
            </w:hyperlink>
          </w:p>
        </w:tc>
        <w:tc>
          <w:tcPr>
            <w:tcW w:w="624" w:type="pct"/>
            <w:tcBorders>
              <w:top w:val="single" w:sz="8" w:space="0" w:color="696969"/>
              <w:left w:val="single" w:sz="8" w:space="0" w:color="696969"/>
              <w:bottom w:val="single" w:sz="8" w:space="0" w:color="696969"/>
              <w:right w:val="single" w:sz="8" w:space="0" w:color="696969"/>
            </w:tcBorders>
          </w:tcPr>
          <w:p w14:paraId="030E09A6" w14:textId="77777777" w:rsidR="002579E4" w:rsidRPr="001D34C1" w:rsidRDefault="007A16F0">
            <w:pPr>
              <w:widowControl w:val="0"/>
              <w:spacing w:beforeAutospacing="1" w:after="320" w:afterAutospacing="1" w:line="276" w:lineRule="auto"/>
              <w:jc w:val="both"/>
              <w:rPr>
                <w:szCs w:val="22"/>
                <w:lang w:eastAsia="en-US"/>
              </w:rPr>
            </w:pPr>
            <w:hyperlink r:id="rId959" w:history="1">
              <w:r w:rsidR="002579E4" w:rsidRPr="001D34C1">
                <w:rPr>
                  <w:rFonts w:eastAsia="Arial" w:cs="Arial"/>
                  <w:color w:val="0000FF"/>
                  <w:szCs w:val="22"/>
                  <w:u w:val="single"/>
                  <w:lang w:eastAsia="en-US"/>
                </w:rPr>
                <w:t>Green Deal Bill Payer</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4C94E85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71" w:type="pct"/>
            <w:tcBorders>
              <w:top w:val="single" w:sz="8" w:space="0" w:color="696969"/>
              <w:left w:val="single" w:sz="8" w:space="0" w:color="696969"/>
              <w:bottom w:val="single" w:sz="8" w:space="0" w:color="696969"/>
              <w:right w:val="single" w:sz="8" w:space="0" w:color="696969"/>
            </w:tcBorders>
          </w:tcPr>
          <w:p w14:paraId="07A3276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Email, fax or post</w:t>
            </w:r>
          </w:p>
        </w:tc>
      </w:tr>
      <w:tr w:rsidR="002579E4" w14:paraId="3D25CCA3" w14:textId="77777777" w:rsidTr="001D34C1">
        <w:tc>
          <w:tcPr>
            <w:tcW w:w="512" w:type="pct"/>
            <w:tcBorders>
              <w:top w:val="single" w:sz="8" w:space="0" w:color="696969"/>
              <w:left w:val="single" w:sz="8" w:space="0" w:color="696969"/>
              <w:bottom w:val="single" w:sz="8" w:space="0" w:color="696969"/>
              <w:right w:val="single" w:sz="8" w:space="0" w:color="696969"/>
            </w:tcBorders>
          </w:tcPr>
          <w:p w14:paraId="5CBD59F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13.3.18</w:t>
            </w:r>
          </w:p>
        </w:tc>
        <w:tc>
          <w:tcPr>
            <w:tcW w:w="710" w:type="pct"/>
            <w:tcBorders>
              <w:top w:val="single" w:sz="8" w:space="0" w:color="696969"/>
              <w:left w:val="single" w:sz="8" w:space="0" w:color="696969"/>
              <w:bottom w:val="single" w:sz="8" w:space="0" w:color="696969"/>
              <w:right w:val="single" w:sz="8" w:space="0" w:color="696969"/>
            </w:tcBorders>
          </w:tcPr>
          <w:p w14:paraId="6731BB2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At any time following 13.3.16, where a </w:t>
            </w:r>
            <w:hyperlink r:id="rId960"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is cancelled prior to the installation.</w:t>
            </w:r>
          </w:p>
        </w:tc>
        <w:tc>
          <w:tcPr>
            <w:tcW w:w="1151" w:type="pct"/>
            <w:tcBorders>
              <w:top w:val="single" w:sz="8" w:space="0" w:color="696969"/>
              <w:left w:val="single" w:sz="8" w:space="0" w:color="696969"/>
              <w:bottom w:val="single" w:sz="8" w:space="0" w:color="696969"/>
              <w:right w:val="single" w:sz="8" w:space="0" w:color="696969"/>
            </w:tcBorders>
          </w:tcPr>
          <w:p w14:paraId="79E610F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a cancellation notice with a revised Green Deal Plan End Date that is: </w:t>
            </w:r>
          </w:p>
          <w:p w14:paraId="0A251A30" w14:textId="77777777" w:rsidR="002579E4" w:rsidRPr="001D34C1" w:rsidRDefault="002579E4">
            <w:pPr>
              <w:numPr>
                <w:ilvl w:val="0"/>
                <w:numId w:val="28"/>
              </w:numPr>
              <w:spacing w:after="320" w:line="276" w:lineRule="auto"/>
              <w:jc w:val="both"/>
              <w:rPr>
                <w:szCs w:val="22"/>
                <w:lang w:eastAsia="en-US"/>
              </w:rPr>
            </w:pPr>
            <w:r w:rsidRPr="001D34C1">
              <w:rPr>
                <w:rFonts w:eastAsia="Arial" w:cs="Arial"/>
                <w:color w:val="000000"/>
                <w:szCs w:val="22"/>
                <w:lang w:eastAsia="en-US"/>
              </w:rPr>
              <w:t xml:space="preserve">no earlier than the second </w:t>
            </w:r>
            <w:hyperlink r:id="rId961" w:history="1">
              <w:r w:rsidRPr="001D34C1">
                <w:rPr>
                  <w:color w:val="0000FF"/>
                  <w:szCs w:val="22"/>
                  <w:u w:val="single"/>
                  <w:lang w:eastAsia="en-US"/>
                </w:rPr>
                <w:t>Working Day</w:t>
              </w:r>
            </w:hyperlink>
            <w:r w:rsidRPr="001D34C1">
              <w:rPr>
                <w:szCs w:val="22"/>
                <w:lang w:eastAsia="en-US"/>
              </w:rPr>
              <w:t xml:space="preserve"> after the notification is sent; and </w:t>
            </w:r>
          </w:p>
          <w:p w14:paraId="4C6A6A18" w14:textId="77777777" w:rsidR="002579E4" w:rsidRPr="001D34C1" w:rsidRDefault="002579E4">
            <w:pPr>
              <w:numPr>
                <w:ilvl w:val="0"/>
                <w:numId w:val="28"/>
              </w:numPr>
              <w:spacing w:after="320" w:line="276" w:lineRule="auto"/>
              <w:jc w:val="both"/>
              <w:rPr>
                <w:szCs w:val="22"/>
                <w:lang w:eastAsia="en-US"/>
              </w:rPr>
            </w:pPr>
            <w:r w:rsidRPr="001D34C1">
              <w:rPr>
                <w:rFonts w:eastAsia="Arial" w:cs="Arial"/>
                <w:color w:val="000000"/>
                <w:szCs w:val="22"/>
                <w:lang w:eastAsia="en-US"/>
              </w:rPr>
              <w:t xml:space="preserve">within 5 </w:t>
            </w:r>
            <w:hyperlink r:id="rId962" w:history="1">
              <w:r w:rsidRPr="001D34C1">
                <w:rPr>
                  <w:color w:val="0000FF"/>
                  <w:szCs w:val="22"/>
                  <w:u w:val="single"/>
                  <w:lang w:eastAsia="en-US"/>
                </w:rPr>
                <w:t>Working Day</w:t>
              </w:r>
            </w:hyperlink>
            <w:r w:rsidRPr="001D34C1">
              <w:rPr>
                <w:szCs w:val="22"/>
                <w:lang w:eastAsia="en-US"/>
              </w:rPr>
              <w:t>s of such cancellation.</w:t>
            </w:r>
          </w:p>
          <w:p w14:paraId="2974FF9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 the process in 13.2.</w:t>
            </w:r>
          </w:p>
        </w:tc>
        <w:tc>
          <w:tcPr>
            <w:tcW w:w="624" w:type="pct"/>
            <w:tcBorders>
              <w:top w:val="single" w:sz="8" w:space="0" w:color="696969"/>
              <w:left w:val="single" w:sz="8" w:space="0" w:color="696969"/>
              <w:bottom w:val="single" w:sz="8" w:space="0" w:color="696969"/>
              <w:right w:val="single" w:sz="8" w:space="0" w:color="696969"/>
            </w:tcBorders>
          </w:tcPr>
          <w:p w14:paraId="087D709D" w14:textId="77777777" w:rsidR="002579E4" w:rsidRPr="001D34C1" w:rsidRDefault="007A16F0">
            <w:pPr>
              <w:widowControl w:val="0"/>
              <w:spacing w:beforeAutospacing="1" w:after="320" w:afterAutospacing="1" w:line="276" w:lineRule="auto"/>
              <w:jc w:val="both"/>
              <w:rPr>
                <w:szCs w:val="22"/>
                <w:lang w:eastAsia="en-US"/>
              </w:rPr>
            </w:pPr>
            <w:hyperlink r:id="rId963" w:history="1">
              <w:r w:rsidR="002579E4" w:rsidRPr="001D34C1">
                <w:rPr>
                  <w:rFonts w:eastAsia="Arial" w:cs="Arial"/>
                  <w:color w:val="0000FF"/>
                  <w:szCs w:val="22"/>
                  <w:u w:val="single"/>
                  <w:lang w:eastAsia="en-US"/>
                </w:rPr>
                <w:t>Green Deal Provider</w:t>
              </w:r>
            </w:hyperlink>
          </w:p>
        </w:tc>
        <w:tc>
          <w:tcPr>
            <w:tcW w:w="624" w:type="pct"/>
            <w:tcBorders>
              <w:top w:val="single" w:sz="8" w:space="0" w:color="696969"/>
              <w:left w:val="single" w:sz="8" w:space="0" w:color="696969"/>
              <w:bottom w:val="single" w:sz="8" w:space="0" w:color="696969"/>
              <w:right w:val="single" w:sz="8" w:space="0" w:color="696969"/>
            </w:tcBorders>
          </w:tcPr>
          <w:p w14:paraId="4F55F214" w14:textId="77777777" w:rsidR="002579E4" w:rsidRPr="001D34C1" w:rsidRDefault="007A16F0">
            <w:pPr>
              <w:widowControl w:val="0"/>
              <w:spacing w:beforeAutospacing="1" w:after="320" w:afterAutospacing="1" w:line="276" w:lineRule="auto"/>
              <w:jc w:val="both"/>
              <w:rPr>
                <w:szCs w:val="22"/>
                <w:lang w:eastAsia="en-US"/>
              </w:rPr>
            </w:pPr>
            <w:hyperlink r:id="rId964" w:history="1">
              <w:r w:rsidR="002579E4" w:rsidRPr="001D34C1">
                <w:rPr>
                  <w:rFonts w:eastAsia="Arial" w:cs="Arial"/>
                  <w:color w:val="0000FF"/>
                  <w:szCs w:val="22"/>
                  <w:u w:val="single"/>
                  <w:lang w:eastAsia="en-US"/>
                </w:rPr>
                <w:t>GDCC</w:t>
              </w:r>
            </w:hyperlink>
          </w:p>
        </w:tc>
        <w:tc>
          <w:tcPr>
            <w:tcW w:w="808" w:type="pct"/>
            <w:gridSpan w:val="2"/>
            <w:tcBorders>
              <w:top w:val="single" w:sz="8" w:space="0" w:color="696969"/>
              <w:left w:val="single" w:sz="8" w:space="0" w:color="696969"/>
              <w:bottom w:val="single" w:sz="8" w:space="0" w:color="696969"/>
              <w:right w:val="single" w:sz="8" w:space="0" w:color="696969"/>
            </w:tcBorders>
          </w:tcPr>
          <w:p w14:paraId="2F34C833" w14:textId="77777777" w:rsidR="002579E4" w:rsidRPr="001D34C1" w:rsidRDefault="007A16F0">
            <w:pPr>
              <w:widowControl w:val="0"/>
              <w:spacing w:beforeAutospacing="1" w:after="320" w:afterAutospacing="1" w:line="276" w:lineRule="auto"/>
              <w:jc w:val="both"/>
              <w:rPr>
                <w:szCs w:val="22"/>
                <w:lang w:eastAsia="en-US"/>
              </w:rPr>
            </w:pPr>
            <w:hyperlink r:id="rId965" w:history="1">
              <w:r w:rsidR="002579E4" w:rsidRPr="001D34C1">
                <w:rPr>
                  <w:rFonts w:eastAsia="Arial" w:cs="Arial"/>
                  <w:color w:val="0000FF"/>
                  <w:szCs w:val="22"/>
                  <w:u w:val="single"/>
                  <w:lang w:eastAsia="en-US"/>
                </w:rPr>
                <w:t>GD Provider</w:t>
              </w:r>
            </w:hyperlink>
            <w:r w:rsidR="002579E4" w:rsidRPr="001D34C1">
              <w:rPr>
                <w:rFonts w:eastAsia="Arial" w:cs="Arial"/>
                <w:color w:val="000000"/>
                <w:szCs w:val="22"/>
                <w:lang w:eastAsia="en-US"/>
              </w:rPr>
              <w:t xml:space="preserve"> End to Charging Information</w:t>
            </w:r>
            <w:r w:rsidR="002579E4" w:rsidRPr="001D34C1">
              <w:rPr>
                <w:rFonts w:eastAsia="Arial" w:cs="Arial"/>
                <w:szCs w:val="22"/>
                <w:vertAlign w:val="superscript"/>
                <w:lang w:eastAsia="en-US"/>
              </w:rPr>
              <w:t>26</w:t>
            </w:r>
          </w:p>
        </w:tc>
        <w:tc>
          <w:tcPr>
            <w:tcW w:w="571" w:type="pct"/>
            <w:tcBorders>
              <w:top w:val="single" w:sz="8" w:space="0" w:color="696969"/>
              <w:left w:val="single" w:sz="8" w:space="0" w:color="696969"/>
              <w:bottom w:val="single" w:sz="8" w:space="0" w:color="696969"/>
              <w:right w:val="single" w:sz="8" w:space="0" w:color="696969"/>
            </w:tcBorders>
          </w:tcPr>
          <w:p w14:paraId="16F12BB0" w14:textId="77777777" w:rsidR="002579E4" w:rsidRPr="001D34C1" w:rsidRDefault="007A16F0">
            <w:pPr>
              <w:widowControl w:val="0"/>
              <w:spacing w:beforeAutospacing="1" w:after="320" w:afterAutospacing="1" w:line="276" w:lineRule="auto"/>
              <w:jc w:val="both"/>
              <w:rPr>
                <w:szCs w:val="22"/>
                <w:lang w:eastAsia="en-US"/>
              </w:rPr>
            </w:pPr>
            <w:hyperlink r:id="rId966" w:history="1">
              <w:r w:rsidR="002579E4" w:rsidRPr="001D34C1">
                <w:rPr>
                  <w:rFonts w:eastAsia="Arial" w:cs="Arial"/>
                  <w:color w:val="0000FF"/>
                  <w:szCs w:val="22"/>
                  <w:u w:val="single"/>
                  <w:lang w:eastAsia="en-US"/>
                </w:rPr>
                <w:t>DTN</w:t>
              </w:r>
            </w:hyperlink>
          </w:p>
        </w:tc>
      </w:tr>
      <w:tr w:rsidR="002579E4" w14:paraId="4489B9AB" w14:textId="77777777" w:rsidTr="001D34C1">
        <w:tc>
          <w:tcPr>
            <w:tcW w:w="512" w:type="pct"/>
            <w:tcBorders>
              <w:top w:val="single" w:sz="8" w:space="0" w:color="696969"/>
              <w:left w:val="single" w:sz="8" w:space="0" w:color="696969"/>
              <w:bottom w:val="single" w:sz="8" w:space="0" w:color="696969"/>
              <w:right w:val="single" w:sz="8" w:space="0" w:color="696969"/>
            </w:tcBorders>
          </w:tcPr>
          <w:p w14:paraId="6E2870E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13.3.19</w:t>
            </w:r>
          </w:p>
        </w:tc>
        <w:tc>
          <w:tcPr>
            <w:tcW w:w="710" w:type="pct"/>
            <w:tcBorders>
              <w:top w:val="single" w:sz="8" w:space="0" w:color="696969"/>
              <w:left w:val="single" w:sz="8" w:space="0" w:color="696969"/>
              <w:bottom w:val="single" w:sz="8" w:space="0" w:color="696969"/>
              <w:right w:val="single" w:sz="8" w:space="0" w:color="696969"/>
            </w:tcBorders>
          </w:tcPr>
          <w:p w14:paraId="2080A9D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initial validation, where the </w:t>
            </w:r>
            <w:r w:rsidRPr="001D34C1">
              <w:rPr>
                <w:rFonts w:eastAsia="Arial" w:cs="Arial"/>
                <w:color w:val="000000"/>
                <w:szCs w:val="22"/>
                <w:lang w:eastAsia="en-US"/>
              </w:rPr>
              <w:lastRenderedPageBreak/>
              <w:t xml:space="preserve">proposed </w:t>
            </w:r>
            <w:hyperlink r:id="rId967"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does not progress to Live within 270 days after its initial creation.</w:t>
            </w:r>
          </w:p>
        </w:tc>
        <w:tc>
          <w:tcPr>
            <w:tcW w:w="1151" w:type="pct"/>
            <w:tcBorders>
              <w:top w:val="single" w:sz="8" w:space="0" w:color="696969"/>
              <w:left w:val="single" w:sz="8" w:space="0" w:color="696969"/>
              <w:bottom w:val="single" w:sz="8" w:space="0" w:color="696969"/>
              <w:right w:val="single" w:sz="8" w:space="0" w:color="696969"/>
            </w:tcBorders>
          </w:tcPr>
          <w:p w14:paraId="03002EB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Amend the status of the proposed </w:t>
            </w:r>
            <w:hyperlink r:id="rId968"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w:t>
            </w:r>
          </w:p>
          <w:p w14:paraId="390CF042" w14:textId="77777777" w:rsidR="002579E4" w:rsidRPr="001D34C1" w:rsidRDefault="002579E4">
            <w:pPr>
              <w:numPr>
                <w:ilvl w:val="0"/>
                <w:numId w:val="29"/>
              </w:numPr>
              <w:spacing w:after="320" w:line="276" w:lineRule="auto"/>
              <w:jc w:val="both"/>
              <w:rPr>
                <w:szCs w:val="22"/>
                <w:lang w:eastAsia="en-US"/>
              </w:rPr>
            </w:pPr>
            <w:r w:rsidRPr="001D34C1">
              <w:rPr>
                <w:rFonts w:eastAsia="Arial" w:cs="Arial"/>
                <w:color w:val="000000"/>
                <w:szCs w:val="22"/>
                <w:lang w:eastAsia="en-US"/>
              </w:rPr>
              <w:lastRenderedPageBreak/>
              <w:t>plans with ‘New’ status shall be progressed to ‘Cancelled’; and </w:t>
            </w:r>
          </w:p>
          <w:p w14:paraId="4069DC49" w14:textId="77777777" w:rsidR="002579E4" w:rsidRPr="001D34C1" w:rsidRDefault="002579E4">
            <w:pPr>
              <w:numPr>
                <w:ilvl w:val="0"/>
                <w:numId w:val="29"/>
              </w:numPr>
              <w:spacing w:after="320" w:line="276" w:lineRule="auto"/>
              <w:jc w:val="both"/>
              <w:rPr>
                <w:szCs w:val="22"/>
                <w:lang w:eastAsia="en-US"/>
              </w:rPr>
            </w:pPr>
            <w:r w:rsidRPr="001D34C1">
              <w:rPr>
                <w:rFonts w:eastAsia="Arial" w:cs="Arial"/>
                <w:color w:val="000000"/>
                <w:szCs w:val="22"/>
                <w:lang w:eastAsia="en-US"/>
              </w:rPr>
              <w:t>plans with ‘Pending’ status shall be progressed to ‘Completed’.</w:t>
            </w:r>
          </w:p>
        </w:tc>
        <w:tc>
          <w:tcPr>
            <w:tcW w:w="624" w:type="pct"/>
            <w:tcBorders>
              <w:top w:val="single" w:sz="8" w:space="0" w:color="696969"/>
              <w:left w:val="single" w:sz="8" w:space="0" w:color="696969"/>
              <w:bottom w:val="single" w:sz="8" w:space="0" w:color="696969"/>
              <w:right w:val="single" w:sz="8" w:space="0" w:color="696969"/>
            </w:tcBorders>
          </w:tcPr>
          <w:p w14:paraId="3834B1DD" w14:textId="77777777" w:rsidR="002579E4" w:rsidRPr="001D34C1" w:rsidRDefault="007A16F0">
            <w:pPr>
              <w:widowControl w:val="0"/>
              <w:spacing w:beforeAutospacing="1" w:after="320" w:afterAutospacing="1" w:line="276" w:lineRule="auto"/>
              <w:jc w:val="both"/>
              <w:rPr>
                <w:szCs w:val="22"/>
                <w:lang w:eastAsia="en-US"/>
              </w:rPr>
            </w:pPr>
            <w:hyperlink r:id="rId969" w:history="1">
              <w:r w:rsidR="002579E4" w:rsidRPr="001D34C1">
                <w:rPr>
                  <w:rFonts w:eastAsia="Arial" w:cs="Arial"/>
                  <w:color w:val="0000FF"/>
                  <w:szCs w:val="22"/>
                  <w:u w:val="single"/>
                  <w:lang w:eastAsia="en-US"/>
                </w:rPr>
                <w:t>GDCC</w:t>
              </w:r>
            </w:hyperlink>
          </w:p>
        </w:tc>
        <w:tc>
          <w:tcPr>
            <w:tcW w:w="624" w:type="pct"/>
            <w:tcBorders>
              <w:top w:val="single" w:sz="8" w:space="0" w:color="696969"/>
              <w:left w:val="single" w:sz="8" w:space="0" w:color="696969"/>
              <w:bottom w:val="single" w:sz="8" w:space="0" w:color="696969"/>
              <w:right w:val="single" w:sz="8" w:space="0" w:color="696969"/>
            </w:tcBorders>
          </w:tcPr>
          <w:p w14:paraId="589840D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08" w:type="pct"/>
            <w:gridSpan w:val="2"/>
            <w:tcBorders>
              <w:top w:val="single" w:sz="8" w:space="0" w:color="696969"/>
              <w:left w:val="single" w:sz="8" w:space="0" w:color="696969"/>
              <w:bottom w:val="single" w:sz="8" w:space="0" w:color="696969"/>
              <w:right w:val="single" w:sz="8" w:space="0" w:color="696969"/>
            </w:tcBorders>
          </w:tcPr>
          <w:p w14:paraId="63FCD5A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71" w:type="pct"/>
            <w:tcBorders>
              <w:top w:val="single" w:sz="8" w:space="0" w:color="696969"/>
              <w:left w:val="single" w:sz="8" w:space="0" w:color="696969"/>
              <w:bottom w:val="single" w:sz="8" w:space="0" w:color="696969"/>
              <w:right w:val="single" w:sz="8" w:space="0" w:color="696969"/>
            </w:tcBorders>
          </w:tcPr>
          <w:p w14:paraId="759DDF3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bl>
    <w:p w14:paraId="72A4A9DD" w14:textId="77777777" w:rsidR="002579E4" w:rsidRPr="001D34C1" w:rsidRDefault="002579E4">
      <w:pPr>
        <w:rPr>
          <w:szCs w:val="22"/>
        </w:rPr>
      </w:pPr>
    </w:p>
    <w:p w14:paraId="32156DD6" w14:textId="77777777" w:rsidR="002579E4" w:rsidRDefault="002579E4">
      <w:pPr>
        <w:pStyle w:val="Footnote"/>
        <w:widowControl w:val="0"/>
        <w:spacing w:beforeAutospacing="1" w:after="320" w:afterAutospacing="1" w:line="276" w:lineRule="auto"/>
      </w:pPr>
      <w:r>
        <w:rPr>
          <w:rFonts w:eastAsia="Arial" w:cs="Arial"/>
          <w:vertAlign w:val="superscript"/>
        </w:rPr>
        <w:t>11</w:t>
      </w:r>
      <w:r>
        <w:rPr>
          <w:rFonts w:eastAsia="Arial" w:cs="Arial"/>
          <w:color w:val="000000"/>
        </w:rPr>
        <w:t> </w:t>
      </w:r>
      <w:hyperlink r:id="rId970" w:history="1">
        <w:r>
          <w:rPr>
            <w:rFonts w:eastAsia="Arial" w:cs="Arial"/>
            <w:color w:val="0000FF"/>
            <w:u w:val="single"/>
          </w:rPr>
          <w:t>D0323</w:t>
        </w:r>
      </w:hyperlink>
      <w:r>
        <w:rPr>
          <w:rFonts w:eastAsia="Arial" w:cs="Arial"/>
          <w:color w:val="000000"/>
        </w:rPr>
        <w:t xml:space="preserve"> [SV00273]</w:t>
      </w:r>
    </w:p>
    <w:p w14:paraId="7B23699B" w14:textId="77777777" w:rsidR="002579E4" w:rsidRDefault="002579E4">
      <w:pPr>
        <w:pStyle w:val="Footnote"/>
        <w:widowControl w:val="0"/>
        <w:spacing w:beforeAutospacing="1" w:after="320" w:afterAutospacing="1" w:line="276" w:lineRule="auto"/>
      </w:pPr>
      <w:r>
        <w:rPr>
          <w:rFonts w:eastAsia="Arial" w:cs="Arial"/>
          <w:vertAlign w:val="superscript"/>
        </w:rPr>
        <w:t>12</w:t>
      </w:r>
      <w:r>
        <w:rPr>
          <w:rFonts w:eastAsia="Arial" w:cs="Arial"/>
          <w:color w:val="000000"/>
        </w:rPr>
        <w:t> </w:t>
      </w:r>
      <w:hyperlink r:id="rId971" w:history="1">
        <w:r>
          <w:rPr>
            <w:rFonts w:eastAsia="Arial" w:cs="Arial"/>
            <w:color w:val="0000FF"/>
            <w:u w:val="single"/>
          </w:rPr>
          <w:t>D0344</w:t>
        </w:r>
      </w:hyperlink>
      <w:r>
        <w:rPr>
          <w:rFonts w:eastAsia="Arial" w:cs="Arial"/>
          <w:color w:val="000000"/>
        </w:rPr>
        <w:t xml:space="preserve"> [SV00300]</w:t>
      </w:r>
    </w:p>
    <w:p w14:paraId="1897485C" w14:textId="77777777" w:rsidR="002579E4" w:rsidRDefault="002579E4">
      <w:pPr>
        <w:pStyle w:val="Footnote"/>
        <w:widowControl w:val="0"/>
        <w:spacing w:beforeAutospacing="1" w:after="320" w:afterAutospacing="1" w:line="276" w:lineRule="auto"/>
      </w:pPr>
      <w:r>
        <w:rPr>
          <w:rFonts w:eastAsia="Arial" w:cs="Arial"/>
          <w:vertAlign w:val="superscript"/>
        </w:rPr>
        <w:t>13</w:t>
      </w:r>
      <w:r>
        <w:rPr>
          <w:rFonts w:eastAsia="Arial" w:cs="Arial"/>
          <w:color w:val="000000"/>
        </w:rPr>
        <w:t> </w:t>
      </w:r>
      <w:hyperlink r:id="rId972" w:history="1">
        <w:r>
          <w:rPr>
            <w:rFonts w:eastAsia="Arial" w:cs="Arial"/>
            <w:color w:val="0000FF"/>
            <w:u w:val="single"/>
          </w:rPr>
          <w:t>D0324</w:t>
        </w:r>
      </w:hyperlink>
      <w:r>
        <w:rPr>
          <w:rFonts w:eastAsia="Arial" w:cs="Arial"/>
          <w:color w:val="000000"/>
        </w:rPr>
        <w:t xml:space="preserve"> [SV00274]</w:t>
      </w:r>
    </w:p>
    <w:p w14:paraId="7EBFBE5F" w14:textId="77777777" w:rsidR="002579E4" w:rsidRDefault="002579E4">
      <w:pPr>
        <w:pStyle w:val="Footnote"/>
        <w:widowControl w:val="0"/>
        <w:spacing w:beforeAutospacing="1" w:after="320" w:afterAutospacing="1" w:line="276" w:lineRule="auto"/>
      </w:pPr>
      <w:r>
        <w:rPr>
          <w:rFonts w:eastAsia="Arial" w:cs="Arial"/>
          <w:vertAlign w:val="superscript"/>
        </w:rPr>
        <w:t>14</w:t>
      </w:r>
      <w:r>
        <w:rPr>
          <w:rFonts w:eastAsia="Arial" w:cs="Arial"/>
          <w:color w:val="000000"/>
        </w:rPr>
        <w:t> </w:t>
      </w:r>
      <w:hyperlink r:id="rId973" w:history="1">
        <w:r>
          <w:rPr>
            <w:rFonts w:eastAsia="Arial" w:cs="Arial"/>
            <w:color w:val="0000FF"/>
            <w:u w:val="single"/>
          </w:rPr>
          <w:t>D0340</w:t>
        </w:r>
      </w:hyperlink>
      <w:r>
        <w:rPr>
          <w:rFonts w:eastAsia="Arial" w:cs="Arial"/>
          <w:color w:val="000000"/>
        </w:rPr>
        <w:t xml:space="preserve"> [SV00295]</w:t>
      </w:r>
    </w:p>
    <w:p w14:paraId="1CF73142" w14:textId="77777777" w:rsidR="002579E4" w:rsidRDefault="002579E4">
      <w:pPr>
        <w:pStyle w:val="Footnote"/>
        <w:widowControl w:val="0"/>
        <w:spacing w:beforeAutospacing="1" w:after="320" w:afterAutospacing="1" w:line="276" w:lineRule="auto"/>
      </w:pPr>
      <w:r>
        <w:rPr>
          <w:rFonts w:eastAsia="Arial" w:cs="Arial"/>
          <w:vertAlign w:val="superscript"/>
        </w:rPr>
        <w:t>15</w:t>
      </w:r>
      <w:r>
        <w:rPr>
          <w:rFonts w:eastAsia="Arial" w:cs="Arial"/>
          <w:color w:val="000000"/>
        </w:rPr>
        <w:t> </w:t>
      </w:r>
      <w:hyperlink r:id="rId974" w:history="1">
        <w:r>
          <w:rPr>
            <w:rFonts w:eastAsia="Arial" w:cs="Arial"/>
            <w:color w:val="0000FF"/>
            <w:u w:val="single"/>
          </w:rPr>
          <w:t>D0336</w:t>
        </w:r>
      </w:hyperlink>
      <w:r>
        <w:rPr>
          <w:rFonts w:eastAsia="Arial" w:cs="Arial"/>
          <w:color w:val="000000"/>
        </w:rPr>
        <w:t xml:space="preserve"> [SV00291]</w:t>
      </w:r>
    </w:p>
    <w:p w14:paraId="5229766F" w14:textId="77777777" w:rsidR="002579E4" w:rsidRDefault="002579E4">
      <w:pPr>
        <w:pStyle w:val="Footnote"/>
        <w:widowControl w:val="0"/>
        <w:spacing w:beforeAutospacing="1" w:after="320" w:afterAutospacing="1" w:line="276" w:lineRule="auto"/>
      </w:pPr>
      <w:r>
        <w:rPr>
          <w:rFonts w:eastAsia="Arial" w:cs="Arial"/>
          <w:vertAlign w:val="superscript"/>
        </w:rPr>
        <w:t>16</w:t>
      </w:r>
      <w:r>
        <w:rPr>
          <w:rFonts w:eastAsia="Arial" w:cs="Arial"/>
          <w:color w:val="000000"/>
        </w:rPr>
        <w:t> </w:t>
      </w:r>
      <w:hyperlink r:id="rId975" w:history="1">
        <w:r>
          <w:rPr>
            <w:rFonts w:eastAsia="Arial" w:cs="Arial"/>
            <w:color w:val="0000FF"/>
            <w:u w:val="single"/>
          </w:rPr>
          <w:t>D0341</w:t>
        </w:r>
      </w:hyperlink>
      <w:r>
        <w:rPr>
          <w:rFonts w:eastAsia="Arial" w:cs="Arial"/>
          <w:color w:val="000000"/>
        </w:rPr>
        <w:t xml:space="preserve"> [SV00296]</w:t>
      </w:r>
    </w:p>
    <w:p w14:paraId="1BB168C7" w14:textId="77777777" w:rsidR="002579E4" w:rsidRDefault="002579E4">
      <w:pPr>
        <w:pStyle w:val="Footnote"/>
        <w:widowControl w:val="0"/>
        <w:spacing w:beforeAutospacing="1" w:after="320" w:afterAutospacing="1" w:line="276" w:lineRule="auto"/>
      </w:pPr>
      <w:r>
        <w:rPr>
          <w:rFonts w:eastAsia="Arial" w:cs="Arial"/>
          <w:vertAlign w:val="superscript"/>
        </w:rPr>
        <w:t>17</w:t>
      </w:r>
      <w:r>
        <w:rPr>
          <w:rFonts w:eastAsia="Arial" w:cs="Arial"/>
          <w:color w:val="000000"/>
        </w:rPr>
        <w:t> </w:t>
      </w:r>
      <w:hyperlink r:id="rId976" w:history="1">
        <w:r>
          <w:rPr>
            <w:rFonts w:eastAsia="Arial" w:cs="Arial"/>
            <w:color w:val="0000FF"/>
            <w:u w:val="single"/>
          </w:rPr>
          <w:t>D0341</w:t>
        </w:r>
      </w:hyperlink>
      <w:r>
        <w:rPr>
          <w:rFonts w:eastAsia="Arial" w:cs="Arial"/>
          <w:color w:val="000000"/>
        </w:rPr>
        <w:t xml:space="preserve"> [SV00296]</w:t>
      </w:r>
    </w:p>
    <w:p w14:paraId="000D55B7" w14:textId="77777777" w:rsidR="002579E4" w:rsidRDefault="002579E4">
      <w:pPr>
        <w:pStyle w:val="Footnote"/>
        <w:widowControl w:val="0"/>
        <w:spacing w:beforeAutospacing="1" w:after="320" w:afterAutospacing="1" w:line="276" w:lineRule="auto"/>
      </w:pPr>
      <w:r>
        <w:rPr>
          <w:rFonts w:eastAsia="Arial" w:cs="Arial"/>
          <w:vertAlign w:val="superscript"/>
        </w:rPr>
        <w:t>18</w:t>
      </w:r>
      <w:r>
        <w:rPr>
          <w:rFonts w:eastAsia="Arial" w:cs="Arial"/>
          <w:color w:val="000000"/>
        </w:rPr>
        <w:t> </w:t>
      </w:r>
      <w:hyperlink r:id="rId977" w:history="1">
        <w:r>
          <w:rPr>
            <w:rFonts w:eastAsia="Arial" w:cs="Arial"/>
            <w:color w:val="0000FF"/>
            <w:u w:val="single"/>
          </w:rPr>
          <w:t>D0344</w:t>
        </w:r>
      </w:hyperlink>
      <w:r>
        <w:rPr>
          <w:rFonts w:eastAsia="Arial" w:cs="Arial"/>
          <w:color w:val="000000"/>
        </w:rPr>
        <w:t xml:space="preserve"> [SV00300]</w:t>
      </w:r>
    </w:p>
    <w:p w14:paraId="1A9E0288" w14:textId="77777777" w:rsidR="002579E4" w:rsidRDefault="002579E4">
      <w:pPr>
        <w:pStyle w:val="Footnote"/>
        <w:widowControl w:val="0"/>
        <w:spacing w:beforeAutospacing="1" w:after="320" w:afterAutospacing="1" w:line="276" w:lineRule="auto"/>
      </w:pPr>
      <w:r>
        <w:rPr>
          <w:rFonts w:eastAsia="Arial" w:cs="Arial"/>
          <w:vertAlign w:val="superscript"/>
        </w:rPr>
        <w:t>19</w:t>
      </w:r>
      <w:r>
        <w:rPr>
          <w:rFonts w:eastAsia="Arial" w:cs="Arial"/>
          <w:color w:val="000000"/>
        </w:rPr>
        <w:t> </w:t>
      </w:r>
      <w:hyperlink r:id="rId978" w:history="1">
        <w:r>
          <w:rPr>
            <w:rFonts w:eastAsia="Arial" w:cs="Arial"/>
            <w:color w:val="0000FF"/>
            <w:u w:val="single"/>
          </w:rPr>
          <w:t>D0322</w:t>
        </w:r>
      </w:hyperlink>
      <w:r>
        <w:rPr>
          <w:rFonts w:eastAsia="Arial" w:cs="Arial"/>
          <w:color w:val="000000"/>
        </w:rPr>
        <w:t xml:space="preserve"> [SV00444]</w:t>
      </w:r>
    </w:p>
    <w:p w14:paraId="3AD3E5F6" w14:textId="77777777" w:rsidR="002579E4" w:rsidRPr="001D34C1" w:rsidRDefault="002579E4">
      <w:pPr>
        <w:pStyle w:val="Heading1"/>
        <w:keepNext w:val="0"/>
        <w:keepLines w:val="0"/>
        <w:widowControl w:val="0"/>
        <w:spacing w:before="0" w:beforeAutospacing="1" w:after="320" w:afterAutospacing="1"/>
        <w:rPr>
          <w:sz w:val="22"/>
          <w:szCs w:val="22"/>
        </w:rPr>
      </w:pPr>
      <w:bookmarkStart w:id="14" w:name="_Toc117765317"/>
      <w:r w:rsidRPr="001D34C1">
        <w:rPr>
          <w:sz w:val="22"/>
          <w:szCs w:val="22"/>
        </w:rPr>
        <w:t xml:space="preserve">Installation Relating to a </w:t>
      </w:r>
      <w:hyperlink r:id="rId979" w:history="1">
        <w:r w:rsidRPr="001D34C1">
          <w:rPr>
            <w:color w:val="0000FF"/>
            <w:sz w:val="22"/>
            <w:szCs w:val="22"/>
            <w:u w:val="single"/>
          </w:rPr>
          <w:t>Green Deal Plan</w:t>
        </w:r>
        <w:bookmarkEnd w:id="14"/>
      </w:hyperlink>
    </w:p>
    <w:p w14:paraId="6E29EB98" w14:textId="77777777" w:rsidR="002579E4" w:rsidRDefault="002579E4" w:rsidP="00C26FEC">
      <w:pPr>
        <w:pStyle w:val="ScheduleSectionL2"/>
        <w:widowControl w:val="0"/>
        <w:spacing w:beforeLines="240" w:before="576" w:afterLines="240" w:after="576"/>
      </w:pPr>
      <w:r>
        <w:t xml:space="preserve">A </w:t>
      </w:r>
      <w:hyperlink r:id="rId980" w:history="1">
        <w:r>
          <w:rPr>
            <w:color w:val="0000FF"/>
            <w:u w:val="single"/>
          </w:rPr>
          <w:t>Green Deal Provider</w:t>
        </w:r>
      </w:hyperlink>
      <w:r>
        <w:t xml:space="preserve"> may commence the installation, where: </w:t>
      </w:r>
    </w:p>
    <w:p w14:paraId="59401D0E" w14:textId="77777777" w:rsidR="002579E4" w:rsidRDefault="002579E4">
      <w:pPr>
        <w:pStyle w:val="ScheduleSectionL3"/>
        <w:widowControl w:val="0"/>
        <w:spacing w:beforeAutospacing="1" w:after="320" w:afterAutospacing="1"/>
      </w:pPr>
      <w:r>
        <w:t xml:space="preserve">(a) a </w:t>
      </w:r>
      <w:hyperlink r:id="rId981" w:history="1">
        <w:r>
          <w:rPr>
            <w:color w:val="0000FF"/>
            <w:u w:val="single"/>
          </w:rPr>
          <w:t>Green Deal Plan ID</w:t>
        </w:r>
      </w:hyperlink>
      <w:r>
        <w:t xml:space="preserve"> is allocated to a </w:t>
      </w:r>
      <w:hyperlink r:id="rId982" w:history="1">
        <w:r>
          <w:rPr>
            <w:color w:val="0000FF"/>
            <w:u w:val="single"/>
          </w:rPr>
          <w:t>Green Deal Plan</w:t>
        </w:r>
      </w:hyperlink>
      <w:r>
        <w:t>;  </w:t>
      </w:r>
    </w:p>
    <w:p w14:paraId="0BA77F3A" w14:textId="77777777" w:rsidR="002579E4" w:rsidRDefault="002579E4">
      <w:pPr>
        <w:pStyle w:val="ScheduleSectionL3"/>
        <w:widowControl w:val="0"/>
        <w:spacing w:beforeAutospacing="1" w:after="320" w:afterAutospacing="1"/>
      </w:pPr>
      <w:r>
        <w:rPr>
          <w:color w:val="000000"/>
        </w:rPr>
        <w:t>(b) the result of the supplier verification is a pass and the relevant</w:t>
      </w:r>
      <w:r>
        <w:t xml:space="preserve"> </w:t>
      </w:r>
      <w:hyperlink r:id="rId983" w:history="1">
        <w:r>
          <w:rPr>
            <w:color w:val="0000FF"/>
            <w:u w:val="single"/>
          </w:rPr>
          <w:t>Green Deal Provider</w:t>
        </w:r>
      </w:hyperlink>
      <w:r>
        <w:rPr>
          <w:color w:val="000000"/>
        </w:rPr>
        <w:t> receives a notification from the</w:t>
      </w:r>
      <w:r>
        <w:t xml:space="preserve"> </w:t>
      </w:r>
      <w:hyperlink r:id="rId984" w:history="1">
        <w:r>
          <w:rPr>
            <w:color w:val="0000FF"/>
            <w:u w:val="single"/>
          </w:rPr>
          <w:t>GDCC</w:t>
        </w:r>
      </w:hyperlink>
      <w:r>
        <w:rPr>
          <w:color w:val="000000"/>
        </w:rPr>
        <w:t> that the</w:t>
      </w:r>
      <w:r>
        <w:t xml:space="preserve"> </w:t>
      </w:r>
      <w:hyperlink r:id="rId985" w:history="1">
        <w:r>
          <w:rPr>
            <w:color w:val="0000FF"/>
            <w:u w:val="single"/>
          </w:rPr>
          <w:t>Green Deal Plan</w:t>
        </w:r>
      </w:hyperlink>
      <w:r>
        <w:rPr>
          <w:color w:val="000000"/>
        </w:rPr>
        <w:t xml:space="preserve"> has </w:t>
      </w:r>
      <w:r>
        <w:rPr>
          <w:color w:val="000000"/>
        </w:rPr>
        <w:lastRenderedPageBreak/>
        <w:t>been successfully entered into the database (see Paragrpah 13.3.13 above); and </w:t>
      </w:r>
    </w:p>
    <w:p w14:paraId="33C87F15" w14:textId="77777777" w:rsidR="002579E4" w:rsidRDefault="002579E4">
      <w:pPr>
        <w:pStyle w:val="ScheduleSectionL3"/>
        <w:widowControl w:val="0"/>
        <w:spacing w:beforeAutospacing="1" w:after="320" w:afterAutospacing="1"/>
      </w:pPr>
      <w:r>
        <w:rPr>
          <w:color w:val="000000"/>
        </w:rPr>
        <w:t>(c) the</w:t>
      </w:r>
      <w:r>
        <w:t xml:space="preserve"> </w:t>
      </w:r>
      <w:hyperlink r:id="rId986" w:history="1">
        <w:r>
          <w:rPr>
            <w:color w:val="0000FF"/>
            <w:u w:val="single"/>
          </w:rPr>
          <w:t>Improver</w:t>
        </w:r>
      </w:hyperlink>
      <w:r>
        <w:rPr>
          <w:color w:val="000000"/>
        </w:rPr>
        <w:t> (or, where the</w:t>
      </w:r>
      <w:r>
        <w:t xml:space="preserve"> </w:t>
      </w:r>
      <w:hyperlink r:id="rId987" w:history="1">
        <w:r>
          <w:rPr>
            <w:color w:val="0000FF"/>
            <w:u w:val="single"/>
          </w:rPr>
          <w:t>Improver</w:t>
        </w:r>
      </w:hyperlink>
      <w:r>
        <w:rPr>
          <w:color w:val="000000"/>
        </w:rPr>
        <w:t> is not the</w:t>
      </w:r>
      <w:r>
        <w:t xml:space="preserve"> </w:t>
      </w:r>
      <w:hyperlink r:id="rId988" w:history="1">
        <w:r>
          <w:rPr>
            <w:color w:val="0000FF"/>
            <w:u w:val="single"/>
          </w:rPr>
          <w:t>Green Deal Bill Payer</w:t>
        </w:r>
      </w:hyperlink>
      <w:r>
        <w:rPr>
          <w:color w:val="000000"/>
        </w:rPr>
        <w:t>, the</w:t>
      </w:r>
      <w:r>
        <w:t xml:space="preserve"> </w:t>
      </w:r>
      <w:hyperlink r:id="rId989" w:history="1">
        <w:r>
          <w:rPr>
            <w:color w:val="0000FF"/>
            <w:u w:val="single"/>
          </w:rPr>
          <w:t>Green Deal Bill Payer</w:t>
        </w:r>
      </w:hyperlink>
      <w:r>
        <w:rPr>
          <w:color w:val="000000"/>
        </w:rPr>
        <w:t>) has not cancelled the</w:t>
      </w:r>
      <w:r>
        <w:t xml:space="preserve"> </w:t>
      </w:r>
      <w:hyperlink r:id="rId990" w:history="1">
        <w:r>
          <w:rPr>
            <w:color w:val="0000FF"/>
            <w:u w:val="single"/>
          </w:rPr>
          <w:t>Green Deal Plan</w:t>
        </w:r>
      </w:hyperlink>
      <w:r>
        <w:rPr>
          <w:color w:val="000000"/>
        </w:rPr>
        <w:t>.</w:t>
      </w:r>
    </w:p>
    <w:p w14:paraId="2DC00625" w14:textId="77777777" w:rsidR="002579E4" w:rsidRDefault="002579E4" w:rsidP="00C26FEC">
      <w:pPr>
        <w:pStyle w:val="ScheduleSectionL2"/>
        <w:widowControl w:val="0"/>
        <w:spacing w:beforeLines="240" w:before="576" w:afterLines="240" w:after="576"/>
      </w:pPr>
      <w:r>
        <w:t xml:space="preserve">Prior to the first </w:t>
      </w:r>
      <w:hyperlink r:id="rId991" w:history="1">
        <w:r>
          <w:rPr>
            <w:color w:val="0000FF"/>
            <w:u w:val="single"/>
          </w:rPr>
          <w:t>Green Deal Charge Start Date</w:t>
        </w:r>
      </w:hyperlink>
      <w:r>
        <w:t xml:space="preserve"> for a </w:t>
      </w:r>
      <w:hyperlink r:id="rId992" w:history="1">
        <w:r>
          <w:rPr>
            <w:color w:val="0000FF"/>
            <w:u w:val="single"/>
          </w:rPr>
          <w:t>Green Deal Plan</w:t>
        </w:r>
      </w:hyperlink>
      <w:r>
        <w:t xml:space="preserve">, the </w:t>
      </w:r>
      <w:hyperlink r:id="rId993" w:history="1">
        <w:r>
          <w:rPr>
            <w:color w:val="0000FF"/>
            <w:u w:val="single"/>
          </w:rPr>
          <w:t>Electricity Supplier</w:t>
        </w:r>
      </w:hyperlink>
      <w:r>
        <w:t xml:space="preserve"> must not (and is under no obligation to) collect any </w:t>
      </w:r>
      <w:hyperlink r:id="rId994" w:history="1">
        <w:r>
          <w:rPr>
            <w:color w:val="0000FF"/>
            <w:u w:val="single"/>
          </w:rPr>
          <w:t>Green Deal Charges</w:t>
        </w:r>
      </w:hyperlink>
      <w:r>
        <w:t xml:space="preserve"> under the relevant </w:t>
      </w:r>
      <w:hyperlink r:id="rId995" w:history="1">
        <w:r>
          <w:rPr>
            <w:color w:val="0000FF"/>
            <w:u w:val="single"/>
          </w:rPr>
          <w:t>Green Deal Plan</w:t>
        </w:r>
      </w:hyperlink>
      <w:r>
        <w:t xml:space="preserve"> and is under no obligation to remit any </w:t>
      </w:r>
      <w:hyperlink r:id="rId996" w:history="1">
        <w:r>
          <w:rPr>
            <w:color w:val="0000FF"/>
            <w:u w:val="single"/>
          </w:rPr>
          <w:t>Green Deal Charges</w:t>
        </w:r>
      </w:hyperlink>
      <w:r>
        <w:t xml:space="preserve"> to the relevant </w:t>
      </w:r>
      <w:hyperlink r:id="rId997" w:history="1">
        <w:r>
          <w:rPr>
            <w:color w:val="0000FF"/>
            <w:u w:val="single"/>
          </w:rPr>
          <w:t>Green Deal Provider</w:t>
        </w:r>
      </w:hyperlink>
      <w:r>
        <w:t xml:space="preserve">, in respect of the relevant </w:t>
      </w:r>
      <w:hyperlink r:id="rId998" w:history="1">
        <w:r>
          <w:rPr>
            <w:color w:val="0000FF"/>
            <w:u w:val="single"/>
          </w:rPr>
          <w:t>Green Deal Plan</w:t>
        </w:r>
      </w:hyperlink>
      <w:r>
        <w:t>.</w:t>
      </w:r>
    </w:p>
    <w:p w14:paraId="3AB89827" w14:textId="77777777" w:rsidR="002579E4" w:rsidRDefault="002579E4" w:rsidP="00C26FEC">
      <w:pPr>
        <w:pStyle w:val="ScheduleSectionL2"/>
        <w:widowControl w:val="0"/>
        <w:spacing w:beforeLines="240" w:before="576" w:afterLines="240" w:after="576"/>
      </w:pPr>
      <w:r>
        <w:t xml:space="preserve">Where the </w:t>
      </w:r>
      <w:hyperlink r:id="rId999" w:history="1">
        <w:r>
          <w:rPr>
            <w:color w:val="0000FF"/>
            <w:u w:val="single"/>
          </w:rPr>
          <w:t>Improver</w:t>
        </w:r>
      </w:hyperlink>
      <w:r>
        <w:t xml:space="preserve"> (or where the </w:t>
      </w:r>
      <w:hyperlink r:id="rId1000" w:history="1">
        <w:r>
          <w:rPr>
            <w:color w:val="0000FF"/>
            <w:u w:val="single"/>
          </w:rPr>
          <w:t>Improver</w:t>
        </w:r>
      </w:hyperlink>
      <w:r>
        <w:t xml:space="preserve"> is not the </w:t>
      </w:r>
      <w:hyperlink r:id="rId1001" w:history="1">
        <w:r>
          <w:rPr>
            <w:color w:val="0000FF"/>
            <w:u w:val="single"/>
          </w:rPr>
          <w:t>Green Deal Bill Payer</w:t>
        </w:r>
      </w:hyperlink>
      <w:r>
        <w:t xml:space="preserve">, the </w:t>
      </w:r>
      <w:hyperlink r:id="rId1002" w:history="1">
        <w:r>
          <w:rPr>
            <w:color w:val="0000FF"/>
            <w:u w:val="single"/>
          </w:rPr>
          <w:t>Green Deal Bill Payer</w:t>
        </w:r>
      </w:hyperlink>
      <w:r>
        <w:t xml:space="preserve">) approves the installation and a revised </w:t>
      </w:r>
      <w:hyperlink r:id="rId1003" w:history="1">
        <w:r>
          <w:rPr>
            <w:color w:val="0000FF"/>
            <w:u w:val="single"/>
          </w:rPr>
          <w:t>EPC</w:t>
        </w:r>
      </w:hyperlink>
      <w:r>
        <w:t xml:space="preserve"> assessment and accompanying disclosure information is lodged on the relevant </w:t>
      </w:r>
      <w:hyperlink r:id="rId1004" w:history="1">
        <w:r>
          <w:rPr>
            <w:color w:val="0000FF"/>
            <w:u w:val="single"/>
          </w:rPr>
          <w:t>EPC Register</w:t>
        </w:r>
      </w:hyperlink>
      <w:r>
        <w:t>; the </w:t>
      </w:r>
      <w:hyperlink r:id="rId1005" w:history="1">
        <w:r>
          <w:rPr>
            <w:color w:val="0000FF"/>
            <w:u w:val="single"/>
          </w:rPr>
          <w:t>Green Deal Provider</w:t>
        </w:r>
      </w:hyperlink>
      <w:r>
        <w:t xml:space="preserve"> shall update the </w:t>
      </w:r>
      <w:hyperlink r:id="rId1006" w:history="1">
        <w:r>
          <w:rPr>
            <w:color w:val="0000FF"/>
            <w:u w:val="single"/>
          </w:rPr>
          <w:t>Green Deal Arrangements Data</w:t>
        </w:r>
      </w:hyperlink>
      <w:r>
        <w:t xml:space="preserve"> in accordance with the interface table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82"/>
        <w:gridCol w:w="1379"/>
        <w:gridCol w:w="2017"/>
        <w:gridCol w:w="1200"/>
        <w:gridCol w:w="1200"/>
        <w:gridCol w:w="1370"/>
        <w:gridCol w:w="1094"/>
      </w:tblGrid>
      <w:tr w:rsidR="002579E4" w14:paraId="0C438279" w14:textId="77777777" w:rsidTr="001D34C1">
        <w:tc>
          <w:tcPr>
            <w:tcW w:w="532" w:type="pct"/>
            <w:tcBorders>
              <w:top w:val="single" w:sz="8" w:space="0" w:color="696969"/>
              <w:left w:val="single" w:sz="8" w:space="0" w:color="696969"/>
              <w:bottom w:val="single" w:sz="8" w:space="0" w:color="696969"/>
              <w:right w:val="single" w:sz="8" w:space="0" w:color="696969"/>
            </w:tcBorders>
            <w:shd w:val="clear" w:color="auto" w:fill="DDDDDD"/>
          </w:tcPr>
          <w:p w14:paraId="56B1DA6C" w14:textId="77777777" w:rsidR="002579E4" w:rsidRPr="001D34C1" w:rsidRDefault="002579E4">
            <w:pPr>
              <w:widowControl w:val="0"/>
              <w:spacing w:beforeAutospacing="1" w:after="320" w:afterAutospacing="1" w:line="276" w:lineRule="auto"/>
              <w:rPr>
                <w:szCs w:val="22"/>
                <w:lang w:eastAsia="en-US"/>
              </w:rPr>
            </w:pPr>
            <w:r w:rsidRPr="001D34C1">
              <w:rPr>
                <w:b/>
                <w:color w:val="000000"/>
                <w:szCs w:val="22"/>
                <w:lang w:eastAsia="en-US"/>
              </w:rPr>
              <w:t>Ref</w:t>
            </w:r>
          </w:p>
        </w:tc>
        <w:tc>
          <w:tcPr>
            <w:tcW w:w="746" w:type="pct"/>
            <w:tcBorders>
              <w:top w:val="single" w:sz="8" w:space="0" w:color="000000"/>
              <w:left w:val="nil"/>
              <w:bottom w:val="single" w:sz="8" w:space="0" w:color="696969"/>
              <w:right w:val="single" w:sz="8" w:space="0" w:color="000000"/>
            </w:tcBorders>
            <w:shd w:val="clear" w:color="auto" w:fill="DDDDDD"/>
          </w:tcPr>
          <w:p w14:paraId="00153B4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091" w:type="pct"/>
            <w:tcBorders>
              <w:top w:val="single" w:sz="8" w:space="0" w:color="000000"/>
              <w:left w:val="nil"/>
              <w:bottom w:val="single" w:sz="8" w:space="0" w:color="696969"/>
              <w:right w:val="single" w:sz="8" w:space="0" w:color="000000"/>
            </w:tcBorders>
            <w:shd w:val="clear" w:color="auto" w:fill="DDDDDD"/>
          </w:tcPr>
          <w:p w14:paraId="4990B93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49" w:type="pct"/>
            <w:tcBorders>
              <w:top w:val="single" w:sz="8" w:space="0" w:color="000000"/>
              <w:left w:val="nil"/>
              <w:bottom w:val="single" w:sz="8" w:space="0" w:color="696969"/>
              <w:right w:val="single" w:sz="8" w:space="0" w:color="000000"/>
            </w:tcBorders>
            <w:shd w:val="clear" w:color="auto" w:fill="DDDDDD"/>
          </w:tcPr>
          <w:p w14:paraId="501D337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649" w:type="pct"/>
            <w:tcBorders>
              <w:top w:val="single" w:sz="8" w:space="0" w:color="000000"/>
              <w:left w:val="nil"/>
              <w:bottom w:val="single" w:sz="8" w:space="0" w:color="696969"/>
              <w:right w:val="single" w:sz="8" w:space="0" w:color="000000"/>
            </w:tcBorders>
            <w:shd w:val="clear" w:color="auto" w:fill="DDDDDD"/>
          </w:tcPr>
          <w:p w14:paraId="0B4C393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41" w:type="pct"/>
            <w:tcBorders>
              <w:top w:val="single" w:sz="8" w:space="0" w:color="000000"/>
              <w:left w:val="nil"/>
              <w:bottom w:val="single" w:sz="8" w:space="0" w:color="696969"/>
              <w:right w:val="single" w:sz="8" w:space="0" w:color="000000"/>
            </w:tcBorders>
            <w:shd w:val="clear" w:color="auto" w:fill="DDDDDD"/>
          </w:tcPr>
          <w:p w14:paraId="063BDCC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93" w:type="pct"/>
            <w:tcBorders>
              <w:top w:val="single" w:sz="8" w:space="0" w:color="000000"/>
              <w:left w:val="nil"/>
              <w:bottom w:val="single" w:sz="8" w:space="0" w:color="696969"/>
              <w:right w:val="single" w:sz="8" w:space="0" w:color="000000"/>
            </w:tcBorders>
            <w:shd w:val="clear" w:color="auto" w:fill="DDDDDD"/>
          </w:tcPr>
          <w:p w14:paraId="4191AA6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1E430697" w14:textId="77777777" w:rsidTr="001D34C1">
        <w:tc>
          <w:tcPr>
            <w:tcW w:w="532" w:type="pct"/>
            <w:tcBorders>
              <w:top w:val="nil"/>
              <w:left w:val="single" w:sz="8" w:space="0" w:color="696969"/>
              <w:bottom w:val="single" w:sz="8" w:space="0" w:color="696969"/>
              <w:right w:val="single" w:sz="8" w:space="0" w:color="696969"/>
            </w:tcBorders>
          </w:tcPr>
          <w:p w14:paraId="14F106E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w:t>
            </w:r>
          </w:p>
        </w:tc>
        <w:tc>
          <w:tcPr>
            <w:tcW w:w="746" w:type="pct"/>
            <w:tcBorders>
              <w:top w:val="nil"/>
              <w:left w:val="nil"/>
              <w:bottom w:val="single" w:sz="8" w:space="0" w:color="696969"/>
              <w:right w:val="single" w:sz="8" w:space="0" w:color="696969"/>
            </w:tcBorders>
          </w:tcPr>
          <w:p w14:paraId="7DA235B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3 </w:t>
            </w:r>
            <w:hyperlink r:id="rId1007"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the Improver or the </w:t>
            </w:r>
            <w:hyperlink r:id="rId1008"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approving the installation.</w:t>
            </w:r>
          </w:p>
        </w:tc>
        <w:tc>
          <w:tcPr>
            <w:tcW w:w="1091" w:type="pct"/>
            <w:tcBorders>
              <w:top w:val="nil"/>
              <w:left w:val="nil"/>
              <w:bottom w:val="single" w:sz="8" w:space="0" w:color="696969"/>
              <w:right w:val="single" w:sz="8" w:space="0" w:color="696969"/>
            </w:tcBorders>
          </w:tcPr>
          <w:p w14:paraId="52F476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w:t>
            </w:r>
            <w:hyperlink r:id="rId1009" w:history="1">
              <w:r w:rsidRPr="001D34C1">
                <w:rPr>
                  <w:rFonts w:eastAsia="Arial" w:cs="Arial"/>
                  <w:color w:val="0000FF"/>
                  <w:szCs w:val="22"/>
                  <w:u w:val="single"/>
                  <w:lang w:eastAsia="en-US"/>
                </w:rPr>
                <w:t>Green Deal Arrangements Data</w:t>
              </w:r>
            </w:hyperlink>
            <w:r w:rsidRPr="001D34C1">
              <w:rPr>
                <w:rFonts w:eastAsia="Arial" w:cs="Arial"/>
                <w:color w:val="000000"/>
                <w:szCs w:val="22"/>
                <w:lang w:eastAsia="en-US"/>
              </w:rPr>
              <w:t>.</w:t>
            </w:r>
          </w:p>
        </w:tc>
        <w:tc>
          <w:tcPr>
            <w:tcW w:w="649" w:type="pct"/>
            <w:tcBorders>
              <w:top w:val="nil"/>
              <w:left w:val="nil"/>
              <w:bottom w:val="single" w:sz="8" w:space="0" w:color="696969"/>
              <w:right w:val="single" w:sz="8" w:space="0" w:color="696969"/>
            </w:tcBorders>
          </w:tcPr>
          <w:p w14:paraId="077289BB" w14:textId="77777777" w:rsidR="002579E4" w:rsidRPr="001D34C1" w:rsidRDefault="007A16F0">
            <w:pPr>
              <w:widowControl w:val="0"/>
              <w:spacing w:beforeAutospacing="1" w:after="320" w:afterAutospacing="1" w:line="276" w:lineRule="auto"/>
              <w:rPr>
                <w:szCs w:val="22"/>
                <w:lang w:eastAsia="en-US"/>
              </w:rPr>
            </w:pPr>
            <w:hyperlink r:id="rId1010" w:history="1">
              <w:r w:rsidR="002579E4" w:rsidRPr="001D34C1">
                <w:rPr>
                  <w:rFonts w:eastAsia="Arial" w:cs="Arial"/>
                  <w:color w:val="0000FF"/>
                  <w:szCs w:val="22"/>
                  <w:u w:val="single"/>
                  <w:lang w:eastAsia="en-US"/>
                </w:rPr>
                <w:t>Green Deal Provider</w:t>
              </w:r>
            </w:hyperlink>
          </w:p>
        </w:tc>
        <w:tc>
          <w:tcPr>
            <w:tcW w:w="649" w:type="pct"/>
            <w:tcBorders>
              <w:top w:val="nil"/>
              <w:left w:val="nil"/>
              <w:bottom w:val="single" w:sz="8" w:space="0" w:color="696969"/>
              <w:right w:val="single" w:sz="8" w:space="0" w:color="696969"/>
            </w:tcBorders>
          </w:tcPr>
          <w:p w14:paraId="501A8920" w14:textId="77777777" w:rsidR="002579E4" w:rsidRPr="001D34C1" w:rsidRDefault="007A16F0">
            <w:pPr>
              <w:widowControl w:val="0"/>
              <w:spacing w:beforeAutospacing="1" w:after="320" w:afterAutospacing="1" w:line="276" w:lineRule="auto"/>
              <w:rPr>
                <w:szCs w:val="22"/>
                <w:lang w:eastAsia="en-US"/>
              </w:rPr>
            </w:pPr>
            <w:hyperlink r:id="rId1011" w:history="1">
              <w:r w:rsidR="002579E4" w:rsidRPr="001D34C1">
                <w:rPr>
                  <w:rFonts w:eastAsia="Arial" w:cs="Arial"/>
                  <w:color w:val="0000FF"/>
                  <w:szCs w:val="22"/>
                  <w:u w:val="single"/>
                  <w:lang w:eastAsia="en-US"/>
                </w:rPr>
                <w:t>GDCC</w:t>
              </w:r>
            </w:hyperlink>
          </w:p>
        </w:tc>
        <w:tc>
          <w:tcPr>
            <w:tcW w:w="741" w:type="pct"/>
            <w:tcBorders>
              <w:top w:val="nil"/>
              <w:left w:val="nil"/>
              <w:bottom w:val="single" w:sz="8" w:space="0" w:color="696969"/>
              <w:right w:val="single" w:sz="8" w:space="0" w:color="696969"/>
            </w:tcBorders>
          </w:tcPr>
          <w:p w14:paraId="250B6153" w14:textId="77777777" w:rsidR="002579E4" w:rsidRPr="001D34C1" w:rsidRDefault="007A16F0">
            <w:pPr>
              <w:widowControl w:val="0"/>
              <w:spacing w:beforeAutospacing="1" w:after="320" w:afterAutospacing="1" w:line="276" w:lineRule="auto"/>
              <w:rPr>
                <w:szCs w:val="22"/>
                <w:lang w:eastAsia="en-US"/>
              </w:rPr>
            </w:pPr>
            <w:hyperlink r:id="rId1012" w:history="1">
              <w:r w:rsidR="002579E4" w:rsidRPr="001D34C1">
                <w:rPr>
                  <w:rFonts w:eastAsia="Arial" w:cs="Arial"/>
                  <w:color w:val="0000FF"/>
                  <w:szCs w:val="22"/>
                  <w:u w:val="single"/>
                  <w:lang w:eastAsia="en-US"/>
                </w:rPr>
                <w:t>GD Provider</w:t>
              </w:r>
            </w:hyperlink>
            <w:r w:rsidR="002579E4" w:rsidRPr="001D34C1">
              <w:rPr>
                <w:rFonts w:eastAsia="Arial" w:cs="Arial"/>
                <w:color w:val="000000"/>
                <w:szCs w:val="22"/>
                <w:lang w:eastAsia="en-US"/>
              </w:rPr>
              <w:t xml:space="preserve"> Update to Plan Information </w:t>
            </w:r>
            <w:r w:rsidR="002579E4" w:rsidRPr="001D34C1">
              <w:rPr>
                <w:rFonts w:eastAsia="Arial" w:cs="Arial"/>
                <w:color w:val="000000"/>
                <w:szCs w:val="22"/>
                <w:vertAlign w:val="superscript"/>
                <w:lang w:eastAsia="en-US"/>
              </w:rPr>
              <w:t>20</w:t>
            </w:r>
          </w:p>
          <w:p w14:paraId="40A178AE" w14:textId="77777777" w:rsidR="002579E4" w:rsidRPr="001D34C1" w:rsidRDefault="007A16F0">
            <w:pPr>
              <w:widowControl w:val="0"/>
              <w:spacing w:beforeAutospacing="1" w:after="320" w:afterAutospacing="1" w:line="276" w:lineRule="auto"/>
              <w:rPr>
                <w:szCs w:val="22"/>
                <w:lang w:eastAsia="en-US"/>
              </w:rPr>
            </w:pPr>
            <w:hyperlink r:id="rId1013" w:history="1">
              <w:r w:rsidR="002579E4" w:rsidRPr="001D34C1">
                <w:rPr>
                  <w:rFonts w:eastAsia="Arial" w:cs="Arial"/>
                  <w:color w:val="0000FF"/>
                  <w:szCs w:val="22"/>
                  <w:u w:val="single"/>
                  <w:lang w:eastAsia="en-US"/>
                </w:rPr>
                <w:t>GD Provider</w:t>
              </w:r>
            </w:hyperlink>
            <w:r w:rsidR="002579E4" w:rsidRPr="001D34C1">
              <w:rPr>
                <w:rFonts w:eastAsia="Arial" w:cs="Arial"/>
                <w:color w:val="000000"/>
                <w:szCs w:val="22"/>
                <w:lang w:eastAsia="en-US"/>
              </w:rPr>
              <w:t xml:space="preserve"> Update to Charging Information </w:t>
            </w:r>
            <w:r w:rsidR="002579E4" w:rsidRPr="001D34C1">
              <w:rPr>
                <w:rFonts w:eastAsia="Arial" w:cs="Arial"/>
                <w:color w:val="000000"/>
                <w:szCs w:val="22"/>
                <w:vertAlign w:val="superscript"/>
                <w:lang w:eastAsia="en-US"/>
              </w:rPr>
              <w:t>21</w:t>
            </w:r>
          </w:p>
        </w:tc>
        <w:tc>
          <w:tcPr>
            <w:tcW w:w="593" w:type="pct"/>
            <w:tcBorders>
              <w:top w:val="nil"/>
              <w:left w:val="nil"/>
              <w:bottom w:val="single" w:sz="8" w:space="0" w:color="696969"/>
              <w:right w:val="single" w:sz="8" w:space="0" w:color="696969"/>
            </w:tcBorders>
          </w:tcPr>
          <w:p w14:paraId="0D9F88A6" w14:textId="77777777" w:rsidR="002579E4" w:rsidRPr="001D34C1" w:rsidRDefault="007A16F0">
            <w:pPr>
              <w:widowControl w:val="0"/>
              <w:spacing w:beforeAutospacing="1" w:after="320" w:afterAutospacing="1" w:line="276" w:lineRule="auto"/>
              <w:rPr>
                <w:szCs w:val="22"/>
                <w:lang w:eastAsia="en-US"/>
              </w:rPr>
            </w:pPr>
            <w:hyperlink r:id="rId1014" w:history="1">
              <w:r w:rsidR="002579E4" w:rsidRPr="001D34C1">
                <w:rPr>
                  <w:rFonts w:eastAsia="Arial" w:cs="Arial"/>
                  <w:color w:val="0000FF"/>
                  <w:szCs w:val="22"/>
                  <w:u w:val="single"/>
                  <w:lang w:eastAsia="en-US"/>
                </w:rPr>
                <w:t>DTN</w:t>
              </w:r>
            </w:hyperlink>
          </w:p>
          <w:p w14:paraId="3C4A0F3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003577D6" w14:textId="77777777" w:rsidR="002579E4" w:rsidRPr="001D34C1" w:rsidRDefault="007A16F0">
            <w:pPr>
              <w:widowControl w:val="0"/>
              <w:spacing w:beforeAutospacing="1" w:after="320" w:afterAutospacing="1" w:line="276" w:lineRule="auto"/>
              <w:rPr>
                <w:szCs w:val="22"/>
                <w:lang w:eastAsia="en-US"/>
              </w:rPr>
            </w:pPr>
            <w:hyperlink r:id="rId1015" w:history="1">
              <w:r w:rsidR="002579E4" w:rsidRPr="001D34C1">
                <w:rPr>
                  <w:rFonts w:eastAsia="Arial" w:cs="Arial"/>
                  <w:color w:val="0000FF"/>
                  <w:szCs w:val="22"/>
                  <w:u w:val="single"/>
                  <w:lang w:eastAsia="en-US"/>
                </w:rPr>
                <w:t>DTN</w:t>
              </w:r>
            </w:hyperlink>
          </w:p>
        </w:tc>
      </w:tr>
      <w:tr w:rsidR="002579E4" w14:paraId="50AD80DE" w14:textId="77777777" w:rsidTr="001D34C1">
        <w:tc>
          <w:tcPr>
            <w:tcW w:w="532" w:type="pct"/>
            <w:tcBorders>
              <w:top w:val="nil"/>
              <w:left w:val="single" w:sz="8" w:space="0" w:color="696969"/>
              <w:bottom w:val="single" w:sz="8" w:space="0" w:color="696969"/>
              <w:right w:val="single" w:sz="8" w:space="0" w:color="696969"/>
            </w:tcBorders>
          </w:tcPr>
          <w:p w14:paraId="0C608B0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14.3.2</w:t>
            </w:r>
          </w:p>
        </w:tc>
        <w:tc>
          <w:tcPr>
            <w:tcW w:w="746" w:type="pct"/>
            <w:tcBorders>
              <w:top w:val="nil"/>
              <w:left w:val="nil"/>
              <w:bottom w:val="single" w:sz="8" w:space="0" w:color="696969"/>
              <w:right w:val="single" w:sz="8" w:space="0" w:color="696969"/>
            </w:tcBorders>
          </w:tcPr>
          <w:p w14:paraId="6EC247E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message in 14.3.1 and within 2 </w:t>
            </w:r>
            <w:hyperlink r:id="rId1016"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091" w:type="pct"/>
            <w:tcBorders>
              <w:top w:val="nil"/>
              <w:left w:val="nil"/>
              <w:bottom w:val="single" w:sz="8" w:space="0" w:color="696969"/>
              <w:right w:val="single" w:sz="8" w:space="0" w:color="696969"/>
            </w:tcBorders>
          </w:tcPr>
          <w:p w14:paraId="2E4E851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standard message validation, </w:t>
            </w:r>
            <w:hyperlink r:id="rId1017"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and Green Deal charging data validation in accordance with Paragraph 12.5, </w:t>
            </w:r>
            <w:r w:rsidRPr="001D34C1">
              <w:rPr>
                <w:rFonts w:eastAsia="Arial" w:cs="Arial"/>
                <w:color w:val="000000"/>
                <w:szCs w:val="22"/>
                <w:lang w:eastAsia="en-US"/>
              </w:rPr>
              <w:lastRenderedPageBreak/>
              <w:t>12.6 and 12.7.</w:t>
            </w:r>
          </w:p>
          <w:p w14:paraId="1554F1D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76CF86B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14.3.3.  If the message passes validation, progress to 14.3.5.</w:t>
            </w:r>
          </w:p>
        </w:tc>
        <w:tc>
          <w:tcPr>
            <w:tcW w:w="649" w:type="pct"/>
            <w:tcBorders>
              <w:top w:val="nil"/>
              <w:left w:val="nil"/>
              <w:bottom w:val="single" w:sz="8" w:space="0" w:color="696969"/>
              <w:right w:val="single" w:sz="8" w:space="0" w:color="696969"/>
            </w:tcBorders>
          </w:tcPr>
          <w:p w14:paraId="126F4B96" w14:textId="77777777" w:rsidR="002579E4" w:rsidRPr="001D34C1" w:rsidRDefault="007A16F0">
            <w:pPr>
              <w:widowControl w:val="0"/>
              <w:spacing w:beforeAutospacing="1" w:after="320" w:afterAutospacing="1" w:line="276" w:lineRule="auto"/>
              <w:rPr>
                <w:szCs w:val="22"/>
                <w:lang w:eastAsia="en-US"/>
              </w:rPr>
            </w:pPr>
            <w:hyperlink r:id="rId1018"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52B362C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46E1495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93" w:type="pct"/>
            <w:tcBorders>
              <w:top w:val="nil"/>
              <w:left w:val="nil"/>
              <w:bottom w:val="single" w:sz="8" w:space="0" w:color="696969"/>
              <w:right w:val="single" w:sz="8" w:space="0" w:color="696969"/>
            </w:tcBorders>
          </w:tcPr>
          <w:p w14:paraId="4BC7F27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4C6B480C" w14:textId="77777777" w:rsidTr="001D34C1">
        <w:tc>
          <w:tcPr>
            <w:tcW w:w="532" w:type="pct"/>
            <w:tcBorders>
              <w:top w:val="nil"/>
              <w:left w:val="single" w:sz="8" w:space="0" w:color="696969"/>
              <w:bottom w:val="single" w:sz="8" w:space="0" w:color="696969"/>
              <w:right w:val="single" w:sz="8" w:space="0" w:color="696969"/>
            </w:tcBorders>
          </w:tcPr>
          <w:p w14:paraId="2B35A2F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14.3.3</w:t>
            </w:r>
          </w:p>
        </w:tc>
        <w:tc>
          <w:tcPr>
            <w:tcW w:w="746" w:type="pct"/>
            <w:tcBorders>
              <w:top w:val="nil"/>
              <w:left w:val="nil"/>
              <w:bottom w:val="single" w:sz="8" w:space="0" w:color="696969"/>
              <w:right w:val="single" w:sz="8" w:space="0" w:color="696969"/>
            </w:tcBorders>
          </w:tcPr>
          <w:p w14:paraId="43BA6B5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14.3.2, where the notification fails validation.</w:t>
            </w:r>
          </w:p>
        </w:tc>
        <w:tc>
          <w:tcPr>
            <w:tcW w:w="1091" w:type="pct"/>
            <w:tcBorders>
              <w:top w:val="nil"/>
              <w:left w:val="nil"/>
              <w:bottom w:val="single" w:sz="8" w:space="0" w:color="696969"/>
              <w:right w:val="single" w:sz="8" w:space="0" w:color="696969"/>
            </w:tcBorders>
          </w:tcPr>
          <w:p w14:paraId="61B4177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that the proposed </w:t>
            </w:r>
            <w:hyperlink r:id="rId101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validation.</w:t>
            </w:r>
          </w:p>
        </w:tc>
        <w:tc>
          <w:tcPr>
            <w:tcW w:w="649" w:type="pct"/>
            <w:tcBorders>
              <w:top w:val="nil"/>
              <w:left w:val="nil"/>
              <w:bottom w:val="single" w:sz="8" w:space="0" w:color="696969"/>
              <w:right w:val="single" w:sz="8" w:space="0" w:color="696969"/>
            </w:tcBorders>
          </w:tcPr>
          <w:p w14:paraId="54F4C835" w14:textId="77777777" w:rsidR="002579E4" w:rsidRPr="001D34C1" w:rsidRDefault="007A16F0">
            <w:pPr>
              <w:widowControl w:val="0"/>
              <w:spacing w:beforeAutospacing="1" w:after="320" w:afterAutospacing="1" w:line="276" w:lineRule="auto"/>
              <w:rPr>
                <w:szCs w:val="22"/>
                <w:lang w:eastAsia="en-US"/>
              </w:rPr>
            </w:pPr>
            <w:hyperlink r:id="rId1020"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4DB177E3" w14:textId="77777777" w:rsidR="002579E4" w:rsidRPr="001D34C1" w:rsidRDefault="007A16F0">
            <w:pPr>
              <w:widowControl w:val="0"/>
              <w:spacing w:beforeAutospacing="1" w:after="320" w:afterAutospacing="1" w:line="276" w:lineRule="auto"/>
              <w:rPr>
                <w:szCs w:val="22"/>
                <w:lang w:eastAsia="en-US"/>
              </w:rPr>
            </w:pPr>
            <w:hyperlink r:id="rId1021" w:history="1">
              <w:r w:rsidR="002579E4" w:rsidRPr="001D34C1">
                <w:rPr>
                  <w:rFonts w:eastAsia="Arial" w:cs="Arial"/>
                  <w:color w:val="0000FF"/>
                  <w:szCs w:val="22"/>
                  <w:u w:val="single"/>
                  <w:lang w:eastAsia="en-US"/>
                </w:rPr>
                <w:t>Green Deal Provider</w:t>
              </w:r>
            </w:hyperlink>
          </w:p>
        </w:tc>
        <w:tc>
          <w:tcPr>
            <w:tcW w:w="741" w:type="pct"/>
            <w:tcBorders>
              <w:top w:val="nil"/>
              <w:left w:val="nil"/>
              <w:bottom w:val="single" w:sz="8" w:space="0" w:color="696969"/>
              <w:right w:val="single" w:sz="8" w:space="0" w:color="696969"/>
            </w:tcBorders>
          </w:tcPr>
          <w:p w14:paraId="2C51291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022"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023" w:history="1">
              <w:r w:rsidRPr="001D34C1">
                <w:rPr>
                  <w:rFonts w:eastAsia="Arial" w:cs="Arial"/>
                  <w:color w:val="0000FF"/>
                  <w:szCs w:val="22"/>
                  <w:u w:val="single"/>
                  <w:lang w:eastAsia="en-US"/>
                </w:rPr>
                <w:t>GD Provider</w:t>
              </w:r>
            </w:hyperlink>
            <w:r w:rsidRPr="001D34C1">
              <w:rPr>
                <w:rFonts w:eastAsia="Arial" w:cs="Arial"/>
                <w:color w:val="000000"/>
                <w:szCs w:val="22"/>
                <w:lang w:eastAsia="en-US"/>
              </w:rPr>
              <w:t> </w:t>
            </w:r>
            <w:r w:rsidRPr="001D34C1">
              <w:rPr>
                <w:rFonts w:eastAsia="Arial" w:cs="Arial"/>
                <w:color w:val="000000"/>
                <w:szCs w:val="22"/>
                <w:vertAlign w:val="superscript"/>
                <w:lang w:eastAsia="en-US"/>
              </w:rPr>
              <w:t>22</w:t>
            </w:r>
          </w:p>
        </w:tc>
        <w:tc>
          <w:tcPr>
            <w:tcW w:w="593" w:type="pct"/>
            <w:tcBorders>
              <w:top w:val="nil"/>
              <w:left w:val="nil"/>
              <w:bottom w:val="single" w:sz="8" w:space="0" w:color="696969"/>
              <w:right w:val="single" w:sz="8" w:space="0" w:color="696969"/>
            </w:tcBorders>
          </w:tcPr>
          <w:p w14:paraId="40A31BB8" w14:textId="77777777" w:rsidR="002579E4" w:rsidRPr="001D34C1" w:rsidRDefault="007A16F0">
            <w:pPr>
              <w:widowControl w:val="0"/>
              <w:spacing w:beforeAutospacing="1" w:after="320" w:afterAutospacing="1" w:line="276" w:lineRule="auto"/>
              <w:rPr>
                <w:szCs w:val="22"/>
                <w:lang w:eastAsia="en-US"/>
              </w:rPr>
            </w:pPr>
            <w:hyperlink r:id="rId1024" w:history="1">
              <w:r w:rsidR="002579E4" w:rsidRPr="001D34C1">
                <w:rPr>
                  <w:rFonts w:eastAsia="Arial" w:cs="Arial"/>
                  <w:color w:val="0000FF"/>
                  <w:szCs w:val="22"/>
                  <w:u w:val="single"/>
                  <w:lang w:eastAsia="en-US"/>
                </w:rPr>
                <w:t>DTN</w:t>
              </w:r>
            </w:hyperlink>
          </w:p>
        </w:tc>
      </w:tr>
      <w:tr w:rsidR="002579E4" w14:paraId="1C8E1221" w14:textId="77777777" w:rsidTr="001D34C1">
        <w:tc>
          <w:tcPr>
            <w:tcW w:w="532" w:type="pct"/>
            <w:tcBorders>
              <w:top w:val="nil"/>
              <w:left w:val="single" w:sz="8" w:space="0" w:color="696969"/>
              <w:bottom w:val="single" w:sz="8" w:space="0" w:color="696969"/>
              <w:right w:val="single" w:sz="8" w:space="0" w:color="696969"/>
            </w:tcBorders>
          </w:tcPr>
          <w:p w14:paraId="4AB7C4E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14.3.4</w:t>
            </w:r>
          </w:p>
        </w:tc>
        <w:tc>
          <w:tcPr>
            <w:tcW w:w="746" w:type="pct"/>
            <w:tcBorders>
              <w:top w:val="nil"/>
              <w:left w:val="nil"/>
              <w:bottom w:val="single" w:sz="8" w:space="0" w:color="696969"/>
              <w:right w:val="single" w:sz="8" w:space="0" w:color="696969"/>
            </w:tcBorders>
          </w:tcPr>
          <w:p w14:paraId="0709DC3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14.3.3 and within 3 </w:t>
            </w:r>
            <w:hyperlink r:id="rId1025"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091" w:type="pct"/>
            <w:tcBorders>
              <w:top w:val="nil"/>
              <w:left w:val="nil"/>
              <w:bottom w:val="single" w:sz="8" w:space="0" w:color="696969"/>
              <w:right w:val="single" w:sz="8" w:space="0" w:color="696969"/>
            </w:tcBorders>
          </w:tcPr>
          <w:p w14:paraId="2052CF7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14.3.1 if required.</w:t>
            </w:r>
          </w:p>
        </w:tc>
        <w:tc>
          <w:tcPr>
            <w:tcW w:w="649" w:type="pct"/>
            <w:tcBorders>
              <w:top w:val="nil"/>
              <w:left w:val="nil"/>
              <w:bottom w:val="single" w:sz="8" w:space="0" w:color="696969"/>
              <w:right w:val="single" w:sz="8" w:space="0" w:color="696969"/>
            </w:tcBorders>
          </w:tcPr>
          <w:p w14:paraId="23EE4175" w14:textId="77777777" w:rsidR="002579E4" w:rsidRPr="001D34C1" w:rsidRDefault="007A16F0">
            <w:pPr>
              <w:widowControl w:val="0"/>
              <w:spacing w:beforeAutospacing="1" w:after="320" w:afterAutospacing="1" w:line="276" w:lineRule="auto"/>
              <w:rPr>
                <w:szCs w:val="22"/>
                <w:lang w:eastAsia="en-US"/>
              </w:rPr>
            </w:pPr>
            <w:hyperlink r:id="rId1026" w:history="1">
              <w:r w:rsidR="002579E4" w:rsidRPr="001D34C1">
                <w:rPr>
                  <w:rFonts w:eastAsia="Arial" w:cs="Arial"/>
                  <w:color w:val="0000FF"/>
                  <w:szCs w:val="22"/>
                  <w:u w:val="single"/>
                  <w:lang w:eastAsia="en-US"/>
                </w:rPr>
                <w:t>Green Deal Provider</w:t>
              </w:r>
            </w:hyperlink>
          </w:p>
        </w:tc>
        <w:tc>
          <w:tcPr>
            <w:tcW w:w="649" w:type="pct"/>
            <w:tcBorders>
              <w:top w:val="nil"/>
              <w:left w:val="nil"/>
              <w:bottom w:val="single" w:sz="8" w:space="0" w:color="696969"/>
              <w:right w:val="single" w:sz="8" w:space="0" w:color="696969"/>
            </w:tcBorders>
          </w:tcPr>
          <w:p w14:paraId="0651D99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0D14E5D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93" w:type="pct"/>
            <w:tcBorders>
              <w:top w:val="nil"/>
              <w:left w:val="nil"/>
              <w:bottom w:val="single" w:sz="8" w:space="0" w:color="696969"/>
              <w:right w:val="single" w:sz="8" w:space="0" w:color="696969"/>
            </w:tcBorders>
          </w:tcPr>
          <w:p w14:paraId="75C1881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246F6793" w14:textId="77777777" w:rsidTr="001D34C1">
        <w:tc>
          <w:tcPr>
            <w:tcW w:w="532" w:type="pct"/>
            <w:tcBorders>
              <w:top w:val="nil"/>
              <w:left w:val="single" w:sz="8" w:space="0" w:color="696969"/>
              <w:bottom w:val="single" w:sz="8" w:space="0" w:color="696969"/>
              <w:right w:val="single" w:sz="8" w:space="0" w:color="696969"/>
            </w:tcBorders>
          </w:tcPr>
          <w:p w14:paraId="115A2B9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14.3.5</w:t>
            </w:r>
          </w:p>
        </w:tc>
        <w:tc>
          <w:tcPr>
            <w:tcW w:w="746" w:type="pct"/>
            <w:tcBorders>
              <w:top w:val="nil"/>
              <w:left w:val="nil"/>
              <w:bottom w:val="single" w:sz="8" w:space="0" w:color="696969"/>
              <w:right w:val="single" w:sz="8" w:space="0" w:color="696969"/>
            </w:tcBorders>
          </w:tcPr>
          <w:p w14:paraId="4B4640A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14.3.2, where the notification passes validation.</w:t>
            </w:r>
          </w:p>
        </w:tc>
        <w:tc>
          <w:tcPr>
            <w:tcW w:w="1091" w:type="pct"/>
            <w:tcBorders>
              <w:top w:val="nil"/>
              <w:left w:val="nil"/>
              <w:bottom w:val="single" w:sz="8" w:space="0" w:color="696969"/>
              <w:right w:val="single" w:sz="8" w:space="0" w:color="696969"/>
            </w:tcBorders>
          </w:tcPr>
          <w:p w14:paraId="612A29F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the </w:t>
            </w:r>
            <w:hyperlink r:id="rId1027" w:history="1">
              <w:r w:rsidRPr="001D34C1">
                <w:rPr>
                  <w:rFonts w:eastAsia="Arial" w:cs="Arial"/>
                  <w:color w:val="0000FF"/>
                  <w:szCs w:val="22"/>
                  <w:u w:val="single"/>
                  <w:lang w:eastAsia="en-US"/>
                </w:rPr>
                <w:t>Green Deal Charge Start Date</w:t>
              </w:r>
            </w:hyperlink>
            <w:r w:rsidRPr="001D34C1">
              <w:rPr>
                <w:rFonts w:eastAsia="Arial" w:cs="Arial"/>
                <w:color w:val="000000"/>
                <w:szCs w:val="22"/>
                <w:lang w:eastAsia="en-US"/>
              </w:rPr>
              <w:t>, the Daily Green Deal Charge for the first charge period and the Green Deal Plan End Date.</w:t>
            </w:r>
          </w:p>
        </w:tc>
        <w:tc>
          <w:tcPr>
            <w:tcW w:w="649" w:type="pct"/>
            <w:tcBorders>
              <w:top w:val="nil"/>
              <w:left w:val="nil"/>
              <w:bottom w:val="single" w:sz="8" w:space="0" w:color="696969"/>
              <w:right w:val="single" w:sz="8" w:space="0" w:color="696969"/>
            </w:tcBorders>
          </w:tcPr>
          <w:p w14:paraId="2999D662" w14:textId="77777777" w:rsidR="002579E4" w:rsidRPr="001D34C1" w:rsidRDefault="007A16F0">
            <w:pPr>
              <w:widowControl w:val="0"/>
              <w:spacing w:beforeAutospacing="1" w:after="320" w:afterAutospacing="1" w:line="276" w:lineRule="auto"/>
              <w:rPr>
                <w:szCs w:val="22"/>
                <w:lang w:eastAsia="en-US"/>
              </w:rPr>
            </w:pPr>
            <w:hyperlink r:id="rId1028"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0DC230AA" w14:textId="77777777" w:rsidR="002579E4" w:rsidRPr="001D34C1" w:rsidRDefault="007A16F0">
            <w:pPr>
              <w:widowControl w:val="0"/>
              <w:spacing w:beforeAutospacing="1" w:after="320" w:afterAutospacing="1" w:line="276" w:lineRule="auto"/>
              <w:rPr>
                <w:szCs w:val="22"/>
                <w:lang w:eastAsia="en-US"/>
              </w:rPr>
            </w:pPr>
            <w:hyperlink r:id="rId1029" w:history="1">
              <w:r w:rsidR="002579E4" w:rsidRPr="001D34C1">
                <w:rPr>
                  <w:rFonts w:eastAsia="Arial" w:cs="Arial"/>
                  <w:color w:val="0000FF"/>
                  <w:szCs w:val="22"/>
                  <w:u w:val="single"/>
                  <w:lang w:eastAsia="en-US"/>
                </w:rPr>
                <w:t>EPC Register</w:t>
              </w:r>
            </w:hyperlink>
          </w:p>
          <w:p w14:paraId="6DD1B30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20CE52D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p w14:paraId="264CAB3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65238A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593" w:type="pct"/>
            <w:tcBorders>
              <w:top w:val="nil"/>
              <w:left w:val="nil"/>
              <w:bottom w:val="single" w:sz="8" w:space="0" w:color="696969"/>
              <w:right w:val="single" w:sz="8" w:space="0" w:color="696969"/>
            </w:tcBorders>
          </w:tcPr>
          <w:p w14:paraId="7B540AF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System interface</w:t>
            </w:r>
          </w:p>
          <w:p w14:paraId="6234F38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17D50E41" w14:textId="77777777" w:rsidTr="001D34C1">
        <w:tc>
          <w:tcPr>
            <w:tcW w:w="532" w:type="pct"/>
            <w:tcBorders>
              <w:top w:val="nil"/>
              <w:left w:val="single" w:sz="8" w:space="0" w:color="696969"/>
              <w:bottom w:val="single" w:sz="8" w:space="0" w:color="696969"/>
              <w:right w:val="single" w:sz="8" w:space="0" w:color="696969"/>
            </w:tcBorders>
          </w:tcPr>
          <w:p w14:paraId="60E52A9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14.3.6</w:t>
            </w:r>
          </w:p>
        </w:tc>
        <w:tc>
          <w:tcPr>
            <w:tcW w:w="746" w:type="pct"/>
            <w:tcBorders>
              <w:top w:val="nil"/>
              <w:left w:val="nil"/>
              <w:bottom w:val="single" w:sz="8" w:space="0" w:color="696969"/>
              <w:right w:val="single" w:sz="8" w:space="0" w:color="696969"/>
            </w:tcBorders>
          </w:tcPr>
          <w:p w14:paraId="52A0124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14.3.5.</w:t>
            </w:r>
          </w:p>
        </w:tc>
        <w:tc>
          <w:tcPr>
            <w:tcW w:w="1091" w:type="pct"/>
            <w:tcBorders>
              <w:top w:val="nil"/>
              <w:left w:val="nil"/>
              <w:bottom w:val="single" w:sz="8" w:space="0" w:color="696969"/>
              <w:right w:val="single" w:sz="8" w:space="0" w:color="696969"/>
            </w:tcBorders>
          </w:tcPr>
          <w:p w14:paraId="61E976A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Validate that:</w:t>
            </w:r>
          </w:p>
          <w:p w14:paraId="54797DC5" w14:textId="77777777" w:rsidR="002579E4" w:rsidRPr="001D34C1" w:rsidRDefault="002579E4">
            <w:pPr>
              <w:numPr>
                <w:ilvl w:val="0"/>
                <w:numId w:val="30"/>
              </w:numPr>
              <w:spacing w:after="320" w:line="276" w:lineRule="auto"/>
              <w:rPr>
                <w:szCs w:val="22"/>
                <w:lang w:eastAsia="en-US"/>
              </w:rPr>
            </w:pPr>
            <w:r w:rsidRPr="001D34C1">
              <w:rPr>
                <w:rFonts w:eastAsia="Arial" w:cs="Arial"/>
                <w:color w:val="000000"/>
                <w:szCs w:val="22"/>
                <w:lang w:eastAsia="en-US"/>
              </w:rPr>
              <w:t xml:space="preserve">the </w:t>
            </w:r>
            <w:hyperlink r:id="rId1030" w:history="1">
              <w:r w:rsidRPr="001D34C1">
                <w:rPr>
                  <w:rFonts w:eastAsia="Arial" w:cs="Arial"/>
                  <w:color w:val="0000FF"/>
                  <w:szCs w:val="22"/>
                  <w:u w:val="single"/>
                  <w:lang w:eastAsia="en-US"/>
                </w:rPr>
                <w:t>EPC Report Reference</w:t>
              </w:r>
            </w:hyperlink>
            <w:r w:rsidRPr="001D34C1">
              <w:rPr>
                <w:rFonts w:eastAsia="Arial" w:cs="Arial"/>
                <w:szCs w:val="22"/>
                <w:lang w:eastAsia="en-US"/>
              </w:rPr>
              <w:t xml:space="preserve"> provided relates to the </w:t>
            </w:r>
            <w:hyperlink r:id="rId1031" w:history="1">
              <w:r w:rsidRPr="001D34C1">
                <w:rPr>
                  <w:rFonts w:eastAsia="Arial" w:cs="Arial"/>
                  <w:color w:val="0000FF"/>
                  <w:szCs w:val="22"/>
                  <w:u w:val="single"/>
                  <w:lang w:eastAsia="en-US"/>
                </w:rPr>
                <w:t>EPC Property Reference Number</w:t>
              </w:r>
            </w:hyperlink>
            <w:r w:rsidRPr="001D34C1">
              <w:rPr>
                <w:rFonts w:eastAsia="Arial" w:cs="Arial"/>
                <w:szCs w:val="22"/>
                <w:lang w:eastAsia="en-US"/>
              </w:rPr>
              <w:t xml:space="preserve"> held in the </w:t>
            </w:r>
            <w:hyperlink r:id="rId1032" w:history="1">
              <w:r w:rsidRPr="001D34C1">
                <w:rPr>
                  <w:rFonts w:eastAsia="Arial" w:cs="Arial"/>
                  <w:color w:val="0000FF"/>
                  <w:szCs w:val="22"/>
                  <w:u w:val="single"/>
                  <w:lang w:eastAsia="en-US"/>
                </w:rPr>
                <w:t>GDCC</w:t>
              </w:r>
            </w:hyperlink>
            <w:r w:rsidRPr="001D34C1">
              <w:rPr>
                <w:rFonts w:eastAsia="Arial" w:cs="Arial"/>
                <w:szCs w:val="22"/>
                <w:lang w:eastAsia="en-US"/>
              </w:rPr>
              <w:t xml:space="preserve"> against the </w:t>
            </w:r>
            <w:hyperlink r:id="rId1033" w:history="1">
              <w:r w:rsidRPr="001D34C1">
                <w:rPr>
                  <w:rFonts w:eastAsia="Arial" w:cs="Arial"/>
                  <w:color w:val="0000FF"/>
                  <w:szCs w:val="22"/>
                  <w:u w:val="single"/>
                  <w:lang w:eastAsia="en-US"/>
                </w:rPr>
                <w:t xml:space="preserve">Green </w:t>
              </w:r>
              <w:r w:rsidRPr="001D34C1">
                <w:rPr>
                  <w:rFonts w:eastAsia="Arial" w:cs="Arial"/>
                  <w:color w:val="0000FF"/>
                  <w:szCs w:val="22"/>
                  <w:u w:val="single"/>
                  <w:lang w:eastAsia="en-US"/>
                </w:rPr>
                <w:lastRenderedPageBreak/>
                <w:t>Deal Plan</w:t>
              </w:r>
            </w:hyperlink>
            <w:r w:rsidRPr="001D34C1">
              <w:rPr>
                <w:rFonts w:eastAsia="Arial" w:cs="Arial"/>
                <w:szCs w:val="22"/>
                <w:lang w:eastAsia="en-US"/>
              </w:rPr>
              <w:t xml:space="preserve"> record and is not the same as that previously presented; and</w:t>
            </w:r>
          </w:p>
          <w:p w14:paraId="53DAC2A3" w14:textId="77777777" w:rsidR="002579E4" w:rsidRPr="001D34C1" w:rsidRDefault="002579E4">
            <w:pPr>
              <w:numPr>
                <w:ilvl w:val="0"/>
                <w:numId w:val="30"/>
              </w:numPr>
              <w:spacing w:after="320" w:line="276" w:lineRule="auto"/>
              <w:rPr>
                <w:szCs w:val="22"/>
                <w:lang w:eastAsia="en-US"/>
              </w:rPr>
            </w:pPr>
            <w:r w:rsidRPr="001D34C1">
              <w:rPr>
                <w:rFonts w:eastAsia="Arial" w:cs="Arial"/>
                <w:color w:val="000000"/>
                <w:szCs w:val="22"/>
                <w:lang w:eastAsia="en-US"/>
              </w:rPr>
              <w:t xml:space="preserve">all required data has been lodged on the relevant </w:t>
            </w:r>
            <w:hyperlink r:id="rId1034" w:history="1">
              <w:r w:rsidRPr="001D34C1">
                <w:rPr>
                  <w:rFonts w:eastAsia="Arial" w:cs="Arial"/>
                  <w:color w:val="0000FF"/>
                  <w:szCs w:val="22"/>
                  <w:u w:val="single"/>
                  <w:lang w:eastAsia="en-US"/>
                </w:rPr>
                <w:t>EPC Register</w:t>
              </w:r>
            </w:hyperlink>
            <w:r w:rsidRPr="001D34C1">
              <w:rPr>
                <w:rFonts w:eastAsia="Arial" w:cs="Arial"/>
                <w:szCs w:val="22"/>
                <w:lang w:eastAsia="en-US"/>
              </w:rPr>
              <w:t xml:space="preserve"> by the </w:t>
            </w:r>
            <w:hyperlink r:id="rId1035" w:history="1">
              <w:r w:rsidRPr="001D34C1">
                <w:rPr>
                  <w:rFonts w:eastAsia="Arial" w:cs="Arial"/>
                  <w:color w:val="0000FF"/>
                  <w:szCs w:val="22"/>
                  <w:u w:val="single"/>
                  <w:lang w:eastAsia="en-US"/>
                </w:rPr>
                <w:t>Green Deal Provider</w:t>
              </w:r>
            </w:hyperlink>
            <w:r w:rsidRPr="001D34C1">
              <w:rPr>
                <w:rFonts w:eastAsia="Arial" w:cs="Arial"/>
                <w:szCs w:val="22"/>
                <w:lang w:eastAsia="en-US"/>
              </w:rPr>
              <w:t>.</w:t>
            </w:r>
          </w:p>
        </w:tc>
        <w:tc>
          <w:tcPr>
            <w:tcW w:w="649" w:type="pct"/>
            <w:tcBorders>
              <w:top w:val="nil"/>
              <w:left w:val="nil"/>
              <w:bottom w:val="single" w:sz="8" w:space="0" w:color="696969"/>
              <w:right w:val="single" w:sz="8" w:space="0" w:color="696969"/>
            </w:tcBorders>
          </w:tcPr>
          <w:p w14:paraId="0A69B96A" w14:textId="77777777" w:rsidR="002579E4" w:rsidRPr="001D34C1" w:rsidRDefault="007A16F0">
            <w:pPr>
              <w:widowControl w:val="0"/>
              <w:spacing w:beforeAutospacing="1" w:after="320" w:afterAutospacing="1" w:line="276" w:lineRule="auto"/>
              <w:rPr>
                <w:szCs w:val="22"/>
                <w:lang w:eastAsia="en-US"/>
              </w:rPr>
            </w:pPr>
            <w:hyperlink r:id="rId1036" w:history="1">
              <w:r w:rsidR="002579E4" w:rsidRPr="001D34C1">
                <w:rPr>
                  <w:rFonts w:eastAsia="Arial" w:cs="Arial"/>
                  <w:color w:val="0000FF"/>
                  <w:szCs w:val="22"/>
                  <w:u w:val="single"/>
                  <w:lang w:eastAsia="en-US"/>
                </w:rPr>
                <w:t>EPC Register</w:t>
              </w:r>
            </w:hyperlink>
          </w:p>
          <w:p w14:paraId="14FAD4F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649" w:type="pct"/>
            <w:tcBorders>
              <w:top w:val="nil"/>
              <w:left w:val="nil"/>
              <w:bottom w:val="single" w:sz="8" w:space="0" w:color="696969"/>
              <w:right w:val="single" w:sz="8" w:space="0" w:color="696969"/>
            </w:tcBorders>
          </w:tcPr>
          <w:p w14:paraId="75C8460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1F32FC3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93" w:type="pct"/>
            <w:tcBorders>
              <w:top w:val="nil"/>
              <w:left w:val="nil"/>
              <w:bottom w:val="single" w:sz="8" w:space="0" w:color="696969"/>
              <w:right w:val="single" w:sz="8" w:space="0" w:color="696969"/>
            </w:tcBorders>
          </w:tcPr>
          <w:p w14:paraId="0201BDA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64CC1331" w14:textId="77777777" w:rsidTr="001D34C1">
        <w:tc>
          <w:tcPr>
            <w:tcW w:w="532" w:type="pct"/>
            <w:tcBorders>
              <w:top w:val="nil"/>
              <w:left w:val="single" w:sz="8" w:space="0" w:color="696969"/>
              <w:bottom w:val="single" w:sz="8" w:space="0" w:color="696969"/>
              <w:right w:val="single" w:sz="8" w:space="0" w:color="696969"/>
            </w:tcBorders>
          </w:tcPr>
          <w:p w14:paraId="639086A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14.3.7</w:t>
            </w:r>
          </w:p>
        </w:tc>
        <w:tc>
          <w:tcPr>
            <w:tcW w:w="746" w:type="pct"/>
            <w:tcBorders>
              <w:top w:val="nil"/>
              <w:left w:val="nil"/>
              <w:bottom w:val="single" w:sz="8" w:space="0" w:color="696969"/>
              <w:right w:val="single" w:sz="8" w:space="0" w:color="696969"/>
            </w:tcBorders>
          </w:tcPr>
          <w:p w14:paraId="3A8A26C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14.3.6</w:t>
            </w:r>
          </w:p>
        </w:tc>
        <w:tc>
          <w:tcPr>
            <w:tcW w:w="1091" w:type="pct"/>
            <w:tcBorders>
              <w:top w:val="nil"/>
              <w:left w:val="nil"/>
              <w:bottom w:val="single" w:sz="8" w:space="0" w:color="696969"/>
              <w:right w:val="single" w:sz="8" w:space="0" w:color="696969"/>
            </w:tcBorders>
          </w:tcPr>
          <w:p w14:paraId="60FF95E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setting out whether the proposed </w:t>
            </w:r>
            <w:hyperlink r:id="rId1037"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passed or failed validation.</w:t>
            </w:r>
          </w:p>
          <w:p w14:paraId="4825F24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72CBFB8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go to 14.3.3 otherwise progress to 14.3.8. </w:t>
            </w:r>
          </w:p>
        </w:tc>
        <w:tc>
          <w:tcPr>
            <w:tcW w:w="649" w:type="pct"/>
            <w:tcBorders>
              <w:top w:val="nil"/>
              <w:left w:val="nil"/>
              <w:bottom w:val="single" w:sz="8" w:space="0" w:color="696969"/>
              <w:right w:val="single" w:sz="8" w:space="0" w:color="696969"/>
            </w:tcBorders>
          </w:tcPr>
          <w:p w14:paraId="167C9E25" w14:textId="77777777" w:rsidR="002579E4" w:rsidRPr="001D34C1" w:rsidRDefault="007A16F0">
            <w:pPr>
              <w:widowControl w:val="0"/>
              <w:spacing w:beforeAutospacing="1" w:after="320" w:afterAutospacing="1" w:line="276" w:lineRule="auto"/>
              <w:rPr>
                <w:szCs w:val="22"/>
                <w:lang w:eastAsia="en-US"/>
              </w:rPr>
            </w:pPr>
            <w:hyperlink r:id="rId1038" w:history="1">
              <w:r w:rsidR="002579E4" w:rsidRPr="001D34C1">
                <w:rPr>
                  <w:rFonts w:eastAsia="Arial" w:cs="Arial"/>
                  <w:color w:val="0000FF"/>
                  <w:szCs w:val="22"/>
                  <w:u w:val="single"/>
                  <w:lang w:eastAsia="en-US"/>
                </w:rPr>
                <w:t>EPC Register</w:t>
              </w:r>
            </w:hyperlink>
          </w:p>
          <w:p w14:paraId="45CBA4E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649" w:type="pct"/>
            <w:tcBorders>
              <w:top w:val="nil"/>
              <w:left w:val="nil"/>
              <w:bottom w:val="single" w:sz="8" w:space="0" w:color="696969"/>
              <w:right w:val="single" w:sz="8" w:space="0" w:color="696969"/>
            </w:tcBorders>
          </w:tcPr>
          <w:p w14:paraId="30829D0B" w14:textId="77777777" w:rsidR="002579E4" w:rsidRPr="001D34C1" w:rsidRDefault="007A16F0">
            <w:pPr>
              <w:widowControl w:val="0"/>
              <w:spacing w:beforeAutospacing="1" w:after="320" w:afterAutospacing="1" w:line="276" w:lineRule="auto"/>
              <w:rPr>
                <w:szCs w:val="22"/>
                <w:lang w:eastAsia="en-US"/>
              </w:rPr>
            </w:pPr>
            <w:hyperlink r:id="rId1039" w:history="1">
              <w:r w:rsidR="002579E4" w:rsidRPr="001D34C1">
                <w:rPr>
                  <w:rFonts w:eastAsia="Arial" w:cs="Arial"/>
                  <w:color w:val="0000FF"/>
                  <w:szCs w:val="22"/>
                  <w:u w:val="single"/>
                  <w:lang w:eastAsia="en-US"/>
                </w:rPr>
                <w:t>GDCC</w:t>
              </w:r>
            </w:hyperlink>
          </w:p>
        </w:tc>
        <w:tc>
          <w:tcPr>
            <w:tcW w:w="741" w:type="pct"/>
            <w:tcBorders>
              <w:top w:val="nil"/>
              <w:left w:val="nil"/>
              <w:bottom w:val="single" w:sz="8" w:space="0" w:color="696969"/>
              <w:right w:val="single" w:sz="8" w:space="0" w:color="696969"/>
            </w:tcBorders>
          </w:tcPr>
          <w:p w14:paraId="1DCF886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93" w:type="pct"/>
            <w:tcBorders>
              <w:top w:val="nil"/>
              <w:left w:val="nil"/>
              <w:bottom w:val="single" w:sz="8" w:space="0" w:color="696969"/>
              <w:right w:val="single" w:sz="8" w:space="0" w:color="696969"/>
            </w:tcBorders>
          </w:tcPr>
          <w:p w14:paraId="3DB00C3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System interface</w:t>
            </w:r>
          </w:p>
          <w:p w14:paraId="25D07F8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ABA369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570C5AAA" w14:textId="77777777" w:rsidTr="001D34C1">
        <w:tc>
          <w:tcPr>
            <w:tcW w:w="532" w:type="pct"/>
            <w:tcBorders>
              <w:top w:val="nil"/>
              <w:left w:val="single" w:sz="8" w:space="0" w:color="696969"/>
              <w:bottom w:val="single" w:sz="8" w:space="0" w:color="696969"/>
              <w:right w:val="single" w:sz="8" w:space="0" w:color="696969"/>
            </w:tcBorders>
          </w:tcPr>
          <w:p w14:paraId="040939B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14.3.8</w:t>
            </w:r>
          </w:p>
        </w:tc>
        <w:tc>
          <w:tcPr>
            <w:tcW w:w="746" w:type="pct"/>
            <w:tcBorders>
              <w:top w:val="nil"/>
              <w:left w:val="nil"/>
              <w:bottom w:val="single" w:sz="8" w:space="0" w:color="696969"/>
              <w:right w:val="single" w:sz="8" w:space="0" w:color="696969"/>
            </w:tcBorders>
          </w:tcPr>
          <w:p w14:paraId="70F6C4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14.3.7, where the notification passes validation.</w:t>
            </w:r>
          </w:p>
        </w:tc>
        <w:tc>
          <w:tcPr>
            <w:tcW w:w="1091" w:type="pct"/>
            <w:tcBorders>
              <w:top w:val="nil"/>
              <w:left w:val="nil"/>
              <w:bottom w:val="single" w:sz="8" w:space="0" w:color="696969"/>
              <w:right w:val="single" w:sz="8" w:space="0" w:color="696969"/>
            </w:tcBorders>
          </w:tcPr>
          <w:p w14:paraId="45D2636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Determine whether an update to the associated </w:t>
            </w:r>
            <w:hyperlink r:id="rId1040" w:history="1">
              <w:r w:rsidRPr="001D34C1">
                <w:rPr>
                  <w:rFonts w:eastAsia="Arial" w:cs="Arial"/>
                  <w:color w:val="0000FF"/>
                  <w:szCs w:val="22"/>
                  <w:u w:val="single"/>
                  <w:lang w:eastAsia="en-US"/>
                </w:rPr>
                <w:t>Metering Point</w:t>
              </w:r>
            </w:hyperlink>
            <w:r w:rsidRPr="001D34C1">
              <w:rPr>
                <w:rFonts w:eastAsia="Arial" w:cs="Arial"/>
                <w:color w:val="000000"/>
                <w:szCs w:val="22"/>
                <w:lang w:eastAsia="en-US"/>
              </w:rPr>
              <w:t xml:space="preserve"> record in </w:t>
            </w:r>
            <w:hyperlink r:id="rId1041"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w:t>
            </w:r>
            <w:r w:rsidRPr="001D34C1">
              <w:rPr>
                <w:rFonts w:eastAsia="Arial" w:cs="Arial"/>
                <w:color w:val="000000"/>
                <w:szCs w:val="22"/>
                <w:lang w:eastAsia="en-US"/>
              </w:rPr>
              <w:lastRenderedPageBreak/>
              <w:t>required. Such an update will be issued where:</w:t>
            </w:r>
          </w:p>
          <w:p w14:paraId="333D0060" w14:textId="77777777" w:rsidR="002579E4" w:rsidRPr="001D34C1" w:rsidRDefault="002579E4">
            <w:pPr>
              <w:numPr>
                <w:ilvl w:val="0"/>
                <w:numId w:val="31"/>
              </w:numPr>
              <w:spacing w:after="320" w:line="276" w:lineRule="auto"/>
              <w:rPr>
                <w:szCs w:val="22"/>
                <w:lang w:eastAsia="en-US"/>
              </w:rPr>
            </w:pPr>
            <w:r w:rsidRPr="001D34C1">
              <w:rPr>
                <w:rFonts w:eastAsia="Arial" w:cs="Arial"/>
                <w:color w:val="000000"/>
                <w:szCs w:val="22"/>
                <w:lang w:eastAsia="en-US"/>
              </w:rPr>
              <w:t xml:space="preserve">no effective dates are set against the relevant </w:t>
            </w:r>
            <w:hyperlink r:id="rId1042" w:history="1">
              <w:r w:rsidRPr="001D34C1">
                <w:rPr>
                  <w:rFonts w:eastAsia="Arial" w:cs="Arial"/>
                  <w:color w:val="0000FF"/>
                  <w:szCs w:val="22"/>
                  <w:u w:val="single"/>
                  <w:lang w:eastAsia="en-US"/>
                </w:rPr>
                <w:t>Metering Point</w:t>
              </w:r>
            </w:hyperlink>
            <w:r w:rsidRPr="001D34C1">
              <w:rPr>
                <w:rFonts w:eastAsia="Arial" w:cs="Arial"/>
                <w:szCs w:val="22"/>
                <w:lang w:eastAsia="en-US"/>
              </w:rPr>
              <w:t xml:space="preserve"> in </w:t>
            </w:r>
            <w:hyperlink r:id="rId1043" w:history="1">
              <w:r w:rsidRPr="001D34C1">
                <w:rPr>
                  <w:rFonts w:eastAsia="Arial" w:cs="Arial"/>
                  <w:color w:val="0000FF"/>
                  <w:szCs w:val="22"/>
                  <w:u w:val="single"/>
                  <w:lang w:eastAsia="en-US"/>
                </w:rPr>
                <w:t>MPAS</w:t>
              </w:r>
            </w:hyperlink>
            <w:r w:rsidRPr="001D34C1">
              <w:rPr>
                <w:rFonts w:eastAsia="Arial" w:cs="Arial"/>
                <w:szCs w:val="22"/>
                <w:lang w:eastAsia="en-US"/>
              </w:rPr>
              <w:t xml:space="preserve"> for any </w:t>
            </w:r>
            <w:hyperlink r:id="rId1044" w:history="1">
              <w:r w:rsidRPr="001D34C1">
                <w:rPr>
                  <w:rFonts w:eastAsia="Arial" w:cs="Arial"/>
                  <w:color w:val="0000FF"/>
                  <w:szCs w:val="22"/>
                  <w:u w:val="single"/>
                  <w:lang w:eastAsia="en-US"/>
                </w:rPr>
                <w:t>Green Deal Plan</w:t>
              </w:r>
            </w:hyperlink>
            <w:r w:rsidRPr="001D34C1">
              <w:rPr>
                <w:rFonts w:eastAsia="Arial" w:cs="Arial"/>
                <w:szCs w:val="22"/>
                <w:lang w:eastAsia="en-US"/>
              </w:rPr>
              <w:t>(s); or</w:t>
            </w:r>
          </w:p>
          <w:p w14:paraId="46442A0F" w14:textId="77777777" w:rsidR="002579E4" w:rsidRPr="001D34C1" w:rsidRDefault="002579E4">
            <w:pPr>
              <w:numPr>
                <w:ilvl w:val="0"/>
                <w:numId w:val="31"/>
              </w:numPr>
              <w:spacing w:after="320" w:line="276" w:lineRule="auto"/>
              <w:rPr>
                <w:szCs w:val="22"/>
                <w:lang w:eastAsia="en-US"/>
              </w:rPr>
            </w:pPr>
            <w:r w:rsidRPr="001D34C1">
              <w:rPr>
                <w:rFonts w:eastAsia="Arial" w:cs="Arial"/>
                <w:color w:val="000000"/>
                <w:szCs w:val="22"/>
                <w:lang w:eastAsia="en-US"/>
              </w:rPr>
              <w:t xml:space="preserve">the Green Deal Plan Proposed End Date submitted is greater than the existing Green Deal MPAN Effective to Data in MPAS for the relevant </w:t>
            </w:r>
            <w:hyperlink r:id="rId1045" w:history="1">
              <w:r w:rsidRPr="001D34C1">
                <w:rPr>
                  <w:rFonts w:eastAsia="Arial" w:cs="Arial"/>
                  <w:color w:val="0000FF"/>
                  <w:szCs w:val="22"/>
                  <w:u w:val="single"/>
                  <w:lang w:eastAsia="en-US"/>
                </w:rPr>
                <w:t>Metering Point</w:t>
              </w:r>
            </w:hyperlink>
            <w:r w:rsidRPr="001D34C1">
              <w:rPr>
                <w:rFonts w:eastAsia="Arial" w:cs="Arial"/>
                <w:szCs w:val="22"/>
                <w:lang w:eastAsia="en-US"/>
              </w:rPr>
              <w:t>.</w:t>
            </w:r>
          </w:p>
        </w:tc>
        <w:tc>
          <w:tcPr>
            <w:tcW w:w="649" w:type="pct"/>
            <w:tcBorders>
              <w:top w:val="nil"/>
              <w:left w:val="nil"/>
              <w:bottom w:val="single" w:sz="8" w:space="0" w:color="696969"/>
              <w:right w:val="single" w:sz="8" w:space="0" w:color="696969"/>
            </w:tcBorders>
          </w:tcPr>
          <w:p w14:paraId="400E4A5B" w14:textId="77777777" w:rsidR="002579E4" w:rsidRPr="001D34C1" w:rsidRDefault="007A16F0">
            <w:pPr>
              <w:widowControl w:val="0"/>
              <w:spacing w:beforeAutospacing="1" w:after="320" w:afterAutospacing="1" w:line="276" w:lineRule="auto"/>
              <w:rPr>
                <w:szCs w:val="22"/>
                <w:lang w:eastAsia="en-US"/>
              </w:rPr>
            </w:pPr>
            <w:hyperlink r:id="rId1046"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7F4754C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6E8C60A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93" w:type="pct"/>
            <w:tcBorders>
              <w:top w:val="nil"/>
              <w:left w:val="nil"/>
              <w:bottom w:val="single" w:sz="8" w:space="0" w:color="696969"/>
              <w:right w:val="single" w:sz="8" w:space="0" w:color="696969"/>
            </w:tcBorders>
          </w:tcPr>
          <w:p w14:paraId="1A66064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1E382CE8" w14:textId="77777777" w:rsidTr="001D34C1">
        <w:tc>
          <w:tcPr>
            <w:tcW w:w="532" w:type="pct"/>
            <w:tcBorders>
              <w:top w:val="nil"/>
              <w:left w:val="single" w:sz="8" w:space="0" w:color="696969"/>
              <w:bottom w:val="single" w:sz="8" w:space="0" w:color="696969"/>
              <w:right w:val="single" w:sz="8" w:space="0" w:color="696969"/>
            </w:tcBorders>
          </w:tcPr>
          <w:p w14:paraId="0FFF096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14.3.9</w:t>
            </w:r>
          </w:p>
        </w:tc>
        <w:tc>
          <w:tcPr>
            <w:tcW w:w="746" w:type="pct"/>
            <w:tcBorders>
              <w:top w:val="nil"/>
              <w:left w:val="nil"/>
              <w:bottom w:val="single" w:sz="8" w:space="0" w:color="696969"/>
              <w:right w:val="single" w:sz="8" w:space="0" w:color="696969"/>
            </w:tcBorders>
          </w:tcPr>
          <w:p w14:paraId="461929A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14.3.8 where it is determined that an update to </w:t>
            </w:r>
            <w:hyperlink r:id="rId1047"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required.</w:t>
            </w:r>
          </w:p>
        </w:tc>
        <w:tc>
          <w:tcPr>
            <w:tcW w:w="1091" w:type="pct"/>
            <w:tcBorders>
              <w:top w:val="nil"/>
              <w:left w:val="nil"/>
              <w:bottom w:val="single" w:sz="8" w:space="0" w:color="696969"/>
              <w:right w:val="single" w:sz="8" w:space="0" w:color="696969"/>
            </w:tcBorders>
          </w:tcPr>
          <w:p w14:paraId="4E5FFF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a change to data is required.</w:t>
            </w:r>
          </w:p>
        </w:tc>
        <w:tc>
          <w:tcPr>
            <w:tcW w:w="649" w:type="pct"/>
            <w:tcBorders>
              <w:top w:val="nil"/>
              <w:left w:val="nil"/>
              <w:bottom w:val="single" w:sz="8" w:space="0" w:color="696969"/>
              <w:right w:val="single" w:sz="8" w:space="0" w:color="696969"/>
            </w:tcBorders>
          </w:tcPr>
          <w:p w14:paraId="53D6D9EE" w14:textId="77777777" w:rsidR="002579E4" w:rsidRPr="001D34C1" w:rsidRDefault="007A16F0">
            <w:pPr>
              <w:widowControl w:val="0"/>
              <w:spacing w:beforeAutospacing="1" w:after="320" w:afterAutospacing="1" w:line="276" w:lineRule="auto"/>
              <w:rPr>
                <w:szCs w:val="22"/>
                <w:lang w:eastAsia="en-US"/>
              </w:rPr>
            </w:pPr>
            <w:hyperlink r:id="rId1048"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7473576D" w14:textId="77777777" w:rsidR="002579E4" w:rsidRPr="001D34C1" w:rsidRDefault="007A16F0">
            <w:pPr>
              <w:widowControl w:val="0"/>
              <w:spacing w:beforeAutospacing="1" w:after="320" w:afterAutospacing="1" w:line="276" w:lineRule="auto"/>
              <w:rPr>
                <w:szCs w:val="22"/>
                <w:lang w:eastAsia="en-US"/>
              </w:rPr>
            </w:pPr>
            <w:hyperlink r:id="rId1049" w:history="1">
              <w:r w:rsidR="002579E4" w:rsidRPr="001D34C1">
                <w:rPr>
                  <w:rFonts w:eastAsia="Arial" w:cs="Arial"/>
                  <w:color w:val="0000FF"/>
                  <w:szCs w:val="22"/>
                  <w:u w:val="single"/>
                  <w:lang w:eastAsia="en-US"/>
                </w:rPr>
                <w:t>MPAS</w:t>
              </w:r>
            </w:hyperlink>
          </w:p>
        </w:tc>
        <w:tc>
          <w:tcPr>
            <w:tcW w:w="741" w:type="pct"/>
            <w:tcBorders>
              <w:top w:val="nil"/>
              <w:left w:val="nil"/>
              <w:bottom w:val="single" w:sz="8" w:space="0" w:color="696969"/>
              <w:right w:val="single" w:sz="8" w:space="0" w:color="696969"/>
            </w:tcBorders>
          </w:tcPr>
          <w:p w14:paraId="07EDD3E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Advise Green Deal Active at </w:t>
            </w:r>
            <w:hyperlink r:id="rId1050" w:history="1">
              <w:r w:rsidRPr="001D34C1">
                <w:rPr>
                  <w:rFonts w:eastAsia="Arial" w:cs="Arial"/>
                  <w:color w:val="0000FF"/>
                  <w:szCs w:val="22"/>
                  <w:u w:val="single"/>
                  <w:lang w:eastAsia="en-US"/>
                </w:rPr>
                <w:t>MPAN</w:t>
              </w:r>
            </w:hyperlink>
            <w:r w:rsidRPr="001D34C1">
              <w:rPr>
                <w:rFonts w:eastAsia="Arial" w:cs="Arial"/>
                <w:color w:val="000000"/>
                <w:szCs w:val="22"/>
                <w:lang w:eastAsia="en-US"/>
              </w:rPr>
              <w:t> </w:t>
            </w:r>
            <w:r w:rsidRPr="001D34C1">
              <w:rPr>
                <w:rFonts w:eastAsia="Arial" w:cs="Arial"/>
                <w:color w:val="000000"/>
                <w:szCs w:val="22"/>
                <w:vertAlign w:val="superscript"/>
                <w:lang w:eastAsia="en-US"/>
              </w:rPr>
              <w:t>23</w:t>
            </w:r>
          </w:p>
        </w:tc>
        <w:tc>
          <w:tcPr>
            <w:tcW w:w="593" w:type="pct"/>
            <w:tcBorders>
              <w:top w:val="nil"/>
              <w:left w:val="nil"/>
              <w:bottom w:val="single" w:sz="8" w:space="0" w:color="696969"/>
              <w:right w:val="single" w:sz="8" w:space="0" w:color="696969"/>
            </w:tcBorders>
          </w:tcPr>
          <w:p w14:paraId="49E62C24" w14:textId="77777777" w:rsidR="002579E4" w:rsidRPr="001D34C1" w:rsidRDefault="007A16F0">
            <w:pPr>
              <w:widowControl w:val="0"/>
              <w:spacing w:beforeAutospacing="1" w:after="320" w:afterAutospacing="1" w:line="276" w:lineRule="auto"/>
              <w:rPr>
                <w:szCs w:val="22"/>
                <w:lang w:eastAsia="en-US"/>
              </w:rPr>
            </w:pPr>
            <w:hyperlink r:id="rId1051" w:history="1">
              <w:r w:rsidR="002579E4" w:rsidRPr="001D34C1">
                <w:rPr>
                  <w:rFonts w:eastAsia="Arial" w:cs="Arial"/>
                  <w:color w:val="0000FF"/>
                  <w:szCs w:val="22"/>
                  <w:u w:val="single"/>
                  <w:lang w:eastAsia="en-US"/>
                </w:rPr>
                <w:t>DTN</w:t>
              </w:r>
            </w:hyperlink>
          </w:p>
        </w:tc>
      </w:tr>
      <w:tr w:rsidR="002579E4" w14:paraId="1466C0F3" w14:textId="77777777" w:rsidTr="001D34C1">
        <w:tc>
          <w:tcPr>
            <w:tcW w:w="532" w:type="pct"/>
            <w:tcBorders>
              <w:top w:val="nil"/>
              <w:left w:val="single" w:sz="8" w:space="0" w:color="696969"/>
              <w:bottom w:val="single" w:sz="8" w:space="0" w:color="696969"/>
              <w:right w:val="single" w:sz="8" w:space="0" w:color="696969"/>
            </w:tcBorders>
          </w:tcPr>
          <w:p w14:paraId="6C1F933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14.3.10</w:t>
            </w:r>
          </w:p>
        </w:tc>
        <w:tc>
          <w:tcPr>
            <w:tcW w:w="746" w:type="pct"/>
            <w:tcBorders>
              <w:top w:val="nil"/>
              <w:left w:val="nil"/>
              <w:bottom w:val="single" w:sz="8" w:space="0" w:color="696969"/>
              <w:right w:val="single" w:sz="8" w:space="0" w:color="696969"/>
            </w:tcBorders>
          </w:tcPr>
          <w:p w14:paraId="125FF4D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w:t>
            </w:r>
            <w:r w:rsidRPr="001D34C1">
              <w:rPr>
                <w:rFonts w:eastAsia="Arial" w:cs="Arial"/>
                <w:color w:val="000000"/>
                <w:szCs w:val="22"/>
                <w:lang w:eastAsia="en-US"/>
              </w:rPr>
              <w:lastRenderedPageBreak/>
              <w:t>receipt of the notification in 14.3.9.</w:t>
            </w:r>
          </w:p>
        </w:tc>
        <w:tc>
          <w:tcPr>
            <w:tcW w:w="1091" w:type="pct"/>
            <w:tcBorders>
              <w:top w:val="nil"/>
              <w:left w:val="nil"/>
              <w:bottom w:val="single" w:sz="8" w:space="0" w:color="696969"/>
              <w:right w:val="single" w:sz="8" w:space="0" w:color="696969"/>
            </w:tcBorders>
          </w:tcPr>
          <w:p w14:paraId="064064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Send notification </w:t>
            </w:r>
            <w:r w:rsidRPr="001D34C1">
              <w:rPr>
                <w:rFonts w:eastAsia="Arial" w:cs="Arial"/>
                <w:color w:val="000000"/>
                <w:szCs w:val="22"/>
                <w:lang w:eastAsia="en-US"/>
              </w:rPr>
              <w:lastRenderedPageBreak/>
              <w:t>accepting or rejecting change.</w:t>
            </w:r>
          </w:p>
          <w:p w14:paraId="6F59634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34308D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is rejected, go to step 14.3.3. If the notification is accepted, progress to 14.3.11</w:t>
            </w:r>
          </w:p>
        </w:tc>
        <w:tc>
          <w:tcPr>
            <w:tcW w:w="649" w:type="pct"/>
            <w:tcBorders>
              <w:top w:val="nil"/>
              <w:left w:val="nil"/>
              <w:bottom w:val="single" w:sz="8" w:space="0" w:color="696969"/>
              <w:right w:val="single" w:sz="8" w:space="0" w:color="696969"/>
            </w:tcBorders>
          </w:tcPr>
          <w:p w14:paraId="4DB6FCCB" w14:textId="77777777" w:rsidR="002579E4" w:rsidRPr="001D34C1" w:rsidRDefault="007A16F0">
            <w:pPr>
              <w:widowControl w:val="0"/>
              <w:spacing w:beforeAutospacing="1" w:after="320" w:afterAutospacing="1" w:line="276" w:lineRule="auto"/>
              <w:rPr>
                <w:szCs w:val="22"/>
                <w:lang w:eastAsia="en-US"/>
              </w:rPr>
            </w:pPr>
            <w:hyperlink r:id="rId1052" w:history="1">
              <w:r w:rsidR="002579E4" w:rsidRPr="001D34C1">
                <w:rPr>
                  <w:rFonts w:eastAsia="Arial" w:cs="Arial"/>
                  <w:color w:val="0000FF"/>
                  <w:szCs w:val="22"/>
                  <w:u w:val="single"/>
                  <w:lang w:eastAsia="en-US"/>
                </w:rPr>
                <w:t>MPAS</w:t>
              </w:r>
            </w:hyperlink>
          </w:p>
        </w:tc>
        <w:tc>
          <w:tcPr>
            <w:tcW w:w="649" w:type="pct"/>
            <w:tcBorders>
              <w:top w:val="nil"/>
              <w:left w:val="nil"/>
              <w:bottom w:val="single" w:sz="8" w:space="0" w:color="696969"/>
              <w:right w:val="single" w:sz="8" w:space="0" w:color="696969"/>
            </w:tcBorders>
          </w:tcPr>
          <w:p w14:paraId="000CC5AD" w14:textId="77777777" w:rsidR="002579E4" w:rsidRPr="001D34C1" w:rsidRDefault="007A16F0">
            <w:pPr>
              <w:widowControl w:val="0"/>
              <w:spacing w:beforeAutospacing="1" w:after="320" w:afterAutospacing="1" w:line="276" w:lineRule="auto"/>
              <w:rPr>
                <w:szCs w:val="22"/>
                <w:lang w:eastAsia="en-US"/>
              </w:rPr>
            </w:pPr>
            <w:hyperlink r:id="rId1053" w:history="1">
              <w:r w:rsidR="002579E4" w:rsidRPr="001D34C1">
                <w:rPr>
                  <w:rFonts w:eastAsia="Arial" w:cs="Arial"/>
                  <w:color w:val="0000FF"/>
                  <w:szCs w:val="22"/>
                  <w:u w:val="single"/>
                  <w:lang w:eastAsia="en-US"/>
                </w:rPr>
                <w:t>GDCC</w:t>
              </w:r>
            </w:hyperlink>
          </w:p>
        </w:tc>
        <w:tc>
          <w:tcPr>
            <w:tcW w:w="741" w:type="pct"/>
            <w:tcBorders>
              <w:top w:val="nil"/>
              <w:left w:val="nil"/>
              <w:bottom w:val="single" w:sz="8" w:space="0" w:color="696969"/>
              <w:right w:val="single" w:sz="8" w:space="0" w:color="696969"/>
            </w:tcBorders>
          </w:tcPr>
          <w:p w14:paraId="05082DBB" w14:textId="77777777" w:rsidR="002579E4" w:rsidRPr="001D34C1" w:rsidRDefault="007A16F0">
            <w:pPr>
              <w:widowControl w:val="0"/>
              <w:spacing w:beforeAutospacing="1" w:after="320" w:afterAutospacing="1" w:line="276" w:lineRule="auto"/>
              <w:rPr>
                <w:szCs w:val="22"/>
                <w:lang w:eastAsia="en-US"/>
              </w:rPr>
            </w:pPr>
            <w:hyperlink r:id="rId1054" w:history="1">
              <w:r w:rsidR="002579E4" w:rsidRPr="001D34C1">
                <w:rPr>
                  <w:rFonts w:eastAsia="Arial" w:cs="Arial"/>
                  <w:color w:val="0000FF"/>
                  <w:szCs w:val="22"/>
                  <w:u w:val="single"/>
                  <w:lang w:eastAsia="en-US"/>
                </w:rPr>
                <w:t>MPAS</w:t>
              </w:r>
            </w:hyperlink>
            <w:r w:rsidR="002579E4" w:rsidRPr="001D34C1">
              <w:rPr>
                <w:rFonts w:eastAsia="Arial" w:cs="Arial"/>
                <w:color w:val="000000"/>
                <w:szCs w:val="22"/>
                <w:lang w:eastAsia="en-US"/>
              </w:rPr>
              <w:t xml:space="preserve"> </w:t>
            </w:r>
            <w:r w:rsidR="002579E4" w:rsidRPr="001D34C1">
              <w:rPr>
                <w:rFonts w:eastAsia="Arial" w:cs="Arial"/>
                <w:color w:val="000000"/>
                <w:szCs w:val="22"/>
                <w:lang w:eastAsia="en-US"/>
              </w:rPr>
              <w:lastRenderedPageBreak/>
              <w:t xml:space="preserve">response to </w:t>
            </w:r>
            <w:hyperlink r:id="rId1055" w:history="1">
              <w:r w:rsidR="002579E4" w:rsidRPr="001D34C1">
                <w:rPr>
                  <w:rFonts w:eastAsia="Arial" w:cs="Arial"/>
                  <w:color w:val="0000FF"/>
                  <w:szCs w:val="22"/>
                  <w:u w:val="single"/>
                  <w:lang w:eastAsia="en-US"/>
                </w:rPr>
                <w:t>GDCC</w:t>
              </w:r>
            </w:hyperlink>
            <w:r w:rsidR="002579E4" w:rsidRPr="001D34C1">
              <w:rPr>
                <w:rFonts w:eastAsia="Arial" w:cs="Arial"/>
                <w:color w:val="000000"/>
                <w:szCs w:val="22"/>
                <w:lang w:eastAsia="en-US"/>
              </w:rPr>
              <w:t> </w:t>
            </w:r>
            <w:r w:rsidR="002579E4" w:rsidRPr="001D34C1">
              <w:rPr>
                <w:rFonts w:eastAsia="Arial" w:cs="Arial"/>
                <w:color w:val="000000"/>
                <w:szCs w:val="22"/>
                <w:vertAlign w:val="superscript"/>
                <w:lang w:eastAsia="en-US"/>
              </w:rPr>
              <w:t>24</w:t>
            </w:r>
          </w:p>
        </w:tc>
        <w:tc>
          <w:tcPr>
            <w:tcW w:w="593" w:type="pct"/>
            <w:tcBorders>
              <w:top w:val="nil"/>
              <w:left w:val="nil"/>
              <w:bottom w:val="single" w:sz="8" w:space="0" w:color="696969"/>
              <w:right w:val="single" w:sz="8" w:space="0" w:color="696969"/>
            </w:tcBorders>
          </w:tcPr>
          <w:p w14:paraId="25CF1509" w14:textId="77777777" w:rsidR="002579E4" w:rsidRPr="001D34C1" w:rsidRDefault="007A16F0">
            <w:pPr>
              <w:widowControl w:val="0"/>
              <w:spacing w:beforeAutospacing="1" w:after="320" w:afterAutospacing="1" w:line="276" w:lineRule="auto"/>
              <w:rPr>
                <w:szCs w:val="22"/>
                <w:lang w:eastAsia="en-US"/>
              </w:rPr>
            </w:pPr>
            <w:hyperlink r:id="rId1056" w:history="1">
              <w:r w:rsidR="002579E4" w:rsidRPr="001D34C1">
                <w:rPr>
                  <w:rFonts w:eastAsia="Arial" w:cs="Arial"/>
                  <w:color w:val="0000FF"/>
                  <w:szCs w:val="22"/>
                  <w:u w:val="single"/>
                  <w:lang w:eastAsia="en-US"/>
                </w:rPr>
                <w:t>DTN</w:t>
              </w:r>
            </w:hyperlink>
          </w:p>
        </w:tc>
      </w:tr>
      <w:tr w:rsidR="002579E4" w14:paraId="246FEC7E" w14:textId="77777777" w:rsidTr="001D34C1">
        <w:tc>
          <w:tcPr>
            <w:tcW w:w="532" w:type="pct"/>
            <w:tcBorders>
              <w:top w:val="nil"/>
              <w:left w:val="single" w:sz="8" w:space="0" w:color="696969"/>
              <w:bottom w:val="single" w:sz="8" w:space="0" w:color="696969"/>
              <w:right w:val="single" w:sz="8" w:space="0" w:color="696969"/>
            </w:tcBorders>
          </w:tcPr>
          <w:p w14:paraId="4504E0E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14.3.11</w:t>
            </w:r>
          </w:p>
        </w:tc>
        <w:tc>
          <w:tcPr>
            <w:tcW w:w="746" w:type="pct"/>
            <w:tcBorders>
              <w:top w:val="nil"/>
              <w:left w:val="nil"/>
              <w:bottom w:val="single" w:sz="8" w:space="0" w:color="696969"/>
              <w:right w:val="single" w:sz="8" w:space="0" w:color="696969"/>
            </w:tcBorders>
          </w:tcPr>
          <w:p w14:paraId="6734C15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14.3.8 where it is determined that an update to </w:t>
            </w:r>
            <w:hyperlink r:id="rId1057"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not required or 14.3.10 where an update to </w:t>
            </w:r>
            <w:hyperlink r:id="rId1058"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has been accepted</w:t>
            </w:r>
          </w:p>
        </w:tc>
        <w:tc>
          <w:tcPr>
            <w:tcW w:w="1091" w:type="pct"/>
            <w:tcBorders>
              <w:top w:val="nil"/>
              <w:left w:val="nil"/>
              <w:bottom w:val="single" w:sz="8" w:space="0" w:color="696969"/>
              <w:right w:val="single" w:sz="8" w:space="0" w:color="696969"/>
            </w:tcBorders>
          </w:tcPr>
          <w:p w14:paraId="6DEA85D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the </w:t>
            </w:r>
            <w:hyperlink r:id="rId1059" w:history="1">
              <w:r w:rsidRPr="001D34C1">
                <w:rPr>
                  <w:rFonts w:eastAsia="Arial" w:cs="Arial"/>
                  <w:color w:val="0000FF"/>
                  <w:szCs w:val="22"/>
                  <w:u w:val="single"/>
                  <w:lang w:eastAsia="en-US"/>
                </w:rPr>
                <w:t>Green Deal Arrangements Data</w:t>
              </w:r>
            </w:hyperlink>
          </w:p>
        </w:tc>
        <w:tc>
          <w:tcPr>
            <w:tcW w:w="649" w:type="pct"/>
            <w:tcBorders>
              <w:top w:val="nil"/>
              <w:left w:val="nil"/>
              <w:bottom w:val="single" w:sz="8" w:space="0" w:color="696969"/>
              <w:right w:val="single" w:sz="8" w:space="0" w:color="696969"/>
            </w:tcBorders>
          </w:tcPr>
          <w:p w14:paraId="591C80E2" w14:textId="77777777" w:rsidR="002579E4" w:rsidRPr="001D34C1" w:rsidRDefault="007A16F0">
            <w:pPr>
              <w:widowControl w:val="0"/>
              <w:spacing w:beforeAutospacing="1" w:after="320" w:afterAutospacing="1" w:line="276" w:lineRule="auto"/>
              <w:rPr>
                <w:szCs w:val="22"/>
                <w:lang w:eastAsia="en-US"/>
              </w:rPr>
            </w:pPr>
            <w:hyperlink r:id="rId1060"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358955EA" w14:textId="77777777" w:rsidR="002579E4" w:rsidRPr="001D34C1" w:rsidRDefault="007A16F0">
            <w:pPr>
              <w:widowControl w:val="0"/>
              <w:spacing w:beforeAutospacing="1" w:after="320" w:afterAutospacing="1" w:line="276" w:lineRule="auto"/>
              <w:rPr>
                <w:szCs w:val="22"/>
                <w:lang w:eastAsia="en-US"/>
              </w:rPr>
            </w:pPr>
            <w:hyperlink r:id="rId1061" w:history="1">
              <w:r w:rsidR="002579E4" w:rsidRPr="001D34C1">
                <w:rPr>
                  <w:rFonts w:eastAsia="Arial" w:cs="Arial"/>
                  <w:color w:val="0000FF"/>
                  <w:szCs w:val="22"/>
                  <w:u w:val="single"/>
                  <w:lang w:eastAsia="en-US"/>
                </w:rPr>
                <w:t>Electricity Supplier</w:t>
              </w:r>
            </w:hyperlink>
          </w:p>
        </w:tc>
        <w:tc>
          <w:tcPr>
            <w:tcW w:w="741" w:type="pct"/>
            <w:tcBorders>
              <w:top w:val="nil"/>
              <w:left w:val="nil"/>
              <w:bottom w:val="single" w:sz="8" w:space="0" w:color="696969"/>
              <w:right w:val="single" w:sz="8" w:space="0" w:color="696969"/>
            </w:tcBorders>
          </w:tcPr>
          <w:p w14:paraId="70B1B6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Initial Green Deal Plan Information for </w:t>
            </w:r>
            <w:hyperlink r:id="rId1062" w:history="1">
              <w:r w:rsidRPr="001D34C1">
                <w:rPr>
                  <w:rFonts w:eastAsia="Arial" w:cs="Arial"/>
                  <w:color w:val="0000FF"/>
                  <w:szCs w:val="22"/>
                  <w:u w:val="single"/>
                  <w:lang w:eastAsia="en-US"/>
                </w:rPr>
                <w:t>Green Deal Licensee</w:t>
              </w:r>
            </w:hyperlink>
            <w:r w:rsidRPr="001D34C1">
              <w:rPr>
                <w:rFonts w:eastAsia="Arial" w:cs="Arial"/>
                <w:color w:val="000000"/>
                <w:szCs w:val="22"/>
                <w:lang w:eastAsia="en-US"/>
              </w:rPr>
              <w:t> </w:t>
            </w:r>
            <w:r w:rsidRPr="001D34C1">
              <w:rPr>
                <w:rFonts w:eastAsia="Arial" w:cs="Arial"/>
                <w:color w:val="000000"/>
                <w:szCs w:val="22"/>
                <w:vertAlign w:val="superscript"/>
                <w:lang w:eastAsia="en-US"/>
              </w:rPr>
              <w:t>25</w:t>
            </w:r>
          </w:p>
        </w:tc>
        <w:tc>
          <w:tcPr>
            <w:tcW w:w="593" w:type="pct"/>
            <w:tcBorders>
              <w:top w:val="nil"/>
              <w:left w:val="nil"/>
              <w:bottom w:val="single" w:sz="8" w:space="0" w:color="696969"/>
              <w:right w:val="single" w:sz="8" w:space="0" w:color="696969"/>
            </w:tcBorders>
          </w:tcPr>
          <w:p w14:paraId="6CB2DA5C" w14:textId="77777777" w:rsidR="002579E4" w:rsidRPr="001D34C1" w:rsidRDefault="007A16F0">
            <w:pPr>
              <w:widowControl w:val="0"/>
              <w:spacing w:beforeAutospacing="1" w:after="320" w:afterAutospacing="1" w:line="276" w:lineRule="auto"/>
              <w:rPr>
                <w:szCs w:val="22"/>
                <w:lang w:eastAsia="en-US"/>
              </w:rPr>
            </w:pPr>
            <w:hyperlink r:id="rId1063" w:history="1">
              <w:r w:rsidR="002579E4" w:rsidRPr="001D34C1">
                <w:rPr>
                  <w:rFonts w:eastAsia="Arial" w:cs="Arial"/>
                  <w:color w:val="0000FF"/>
                  <w:szCs w:val="22"/>
                  <w:u w:val="single"/>
                  <w:lang w:eastAsia="en-US"/>
                </w:rPr>
                <w:t>DTN</w:t>
              </w:r>
            </w:hyperlink>
          </w:p>
        </w:tc>
      </w:tr>
      <w:tr w:rsidR="002579E4" w14:paraId="1F185F97" w14:textId="77777777" w:rsidTr="001D34C1">
        <w:tc>
          <w:tcPr>
            <w:tcW w:w="532" w:type="pct"/>
            <w:tcBorders>
              <w:top w:val="nil"/>
              <w:left w:val="single" w:sz="8" w:space="0" w:color="696969"/>
              <w:bottom w:val="single" w:sz="8" w:space="0" w:color="696969"/>
              <w:right w:val="single" w:sz="8" w:space="0" w:color="696969"/>
            </w:tcBorders>
          </w:tcPr>
          <w:p w14:paraId="74D054F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14.3.12</w:t>
            </w:r>
          </w:p>
        </w:tc>
        <w:tc>
          <w:tcPr>
            <w:tcW w:w="746" w:type="pct"/>
            <w:tcBorders>
              <w:top w:val="nil"/>
              <w:left w:val="nil"/>
              <w:bottom w:val="single" w:sz="8" w:space="0" w:color="696969"/>
              <w:right w:val="single" w:sz="8" w:space="0" w:color="696969"/>
            </w:tcBorders>
          </w:tcPr>
          <w:p w14:paraId="77598F7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14.3.11</w:t>
            </w:r>
          </w:p>
        </w:tc>
        <w:tc>
          <w:tcPr>
            <w:tcW w:w="1091" w:type="pct"/>
            <w:tcBorders>
              <w:top w:val="nil"/>
              <w:left w:val="nil"/>
              <w:bottom w:val="single" w:sz="8" w:space="0" w:color="696969"/>
              <w:right w:val="single" w:sz="8" w:space="0" w:color="696969"/>
            </w:tcBorders>
          </w:tcPr>
          <w:p w14:paraId="41E146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 supplier verification in accordance with 12.8.</w:t>
            </w:r>
          </w:p>
          <w:p w14:paraId="7A607C0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284544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14.3.13.  If the message passes validation, progress to 14.3.14.</w:t>
            </w:r>
          </w:p>
        </w:tc>
        <w:tc>
          <w:tcPr>
            <w:tcW w:w="649" w:type="pct"/>
            <w:tcBorders>
              <w:top w:val="nil"/>
              <w:left w:val="nil"/>
              <w:bottom w:val="single" w:sz="8" w:space="0" w:color="696969"/>
              <w:right w:val="single" w:sz="8" w:space="0" w:color="696969"/>
            </w:tcBorders>
          </w:tcPr>
          <w:p w14:paraId="09A1A89F" w14:textId="77777777" w:rsidR="002579E4" w:rsidRPr="001D34C1" w:rsidRDefault="007A16F0">
            <w:pPr>
              <w:widowControl w:val="0"/>
              <w:spacing w:beforeAutospacing="1" w:after="320" w:afterAutospacing="1" w:line="276" w:lineRule="auto"/>
              <w:rPr>
                <w:szCs w:val="22"/>
                <w:lang w:eastAsia="en-US"/>
              </w:rPr>
            </w:pPr>
            <w:hyperlink r:id="rId1064" w:history="1">
              <w:r w:rsidR="002579E4" w:rsidRPr="001D34C1">
                <w:rPr>
                  <w:rFonts w:eastAsia="Arial" w:cs="Arial"/>
                  <w:color w:val="0000FF"/>
                  <w:szCs w:val="22"/>
                  <w:u w:val="single"/>
                  <w:lang w:eastAsia="en-US"/>
                </w:rPr>
                <w:t>Electricity Supplier</w:t>
              </w:r>
            </w:hyperlink>
          </w:p>
        </w:tc>
        <w:tc>
          <w:tcPr>
            <w:tcW w:w="649" w:type="pct"/>
            <w:tcBorders>
              <w:top w:val="nil"/>
              <w:left w:val="nil"/>
              <w:bottom w:val="single" w:sz="8" w:space="0" w:color="696969"/>
              <w:right w:val="single" w:sz="8" w:space="0" w:color="696969"/>
            </w:tcBorders>
          </w:tcPr>
          <w:p w14:paraId="19CE8F2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245708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93" w:type="pct"/>
            <w:tcBorders>
              <w:top w:val="nil"/>
              <w:left w:val="nil"/>
              <w:bottom w:val="single" w:sz="8" w:space="0" w:color="696969"/>
              <w:right w:val="single" w:sz="8" w:space="0" w:color="696969"/>
            </w:tcBorders>
          </w:tcPr>
          <w:p w14:paraId="39FFA2E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2413DB2D" w14:textId="77777777" w:rsidTr="001D34C1">
        <w:tc>
          <w:tcPr>
            <w:tcW w:w="532" w:type="pct"/>
            <w:tcBorders>
              <w:top w:val="nil"/>
              <w:left w:val="single" w:sz="8" w:space="0" w:color="696969"/>
              <w:bottom w:val="single" w:sz="8" w:space="0" w:color="696969"/>
              <w:right w:val="single" w:sz="8" w:space="0" w:color="696969"/>
            </w:tcBorders>
          </w:tcPr>
          <w:p w14:paraId="0517F32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14.3.13</w:t>
            </w:r>
          </w:p>
        </w:tc>
        <w:tc>
          <w:tcPr>
            <w:tcW w:w="746" w:type="pct"/>
            <w:tcBorders>
              <w:top w:val="nil"/>
              <w:left w:val="nil"/>
              <w:bottom w:val="single" w:sz="8" w:space="0" w:color="696969"/>
              <w:right w:val="single" w:sz="8" w:space="0" w:color="696969"/>
            </w:tcBorders>
          </w:tcPr>
          <w:p w14:paraId="02D7199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14.3.12, where the </w:t>
            </w:r>
            <w:r w:rsidRPr="001D34C1">
              <w:rPr>
                <w:rFonts w:eastAsia="Arial" w:cs="Arial"/>
                <w:color w:val="000000"/>
                <w:szCs w:val="22"/>
                <w:lang w:eastAsia="en-US"/>
              </w:rPr>
              <w:lastRenderedPageBreak/>
              <w:t xml:space="preserve">notification fails validation and within 1 </w:t>
            </w:r>
            <w:hyperlink r:id="rId1065"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 of 14.3.11.</w:t>
            </w:r>
          </w:p>
        </w:tc>
        <w:tc>
          <w:tcPr>
            <w:tcW w:w="1091" w:type="pct"/>
            <w:tcBorders>
              <w:top w:val="nil"/>
              <w:left w:val="nil"/>
              <w:bottom w:val="single" w:sz="8" w:space="0" w:color="696969"/>
              <w:right w:val="single" w:sz="8" w:space="0" w:color="696969"/>
            </w:tcBorders>
          </w:tcPr>
          <w:p w14:paraId="10FCD5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Send notification that the proposed </w:t>
            </w:r>
            <w:hyperlink r:id="rId1066"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w:t>
            </w:r>
            <w:r w:rsidRPr="001D34C1">
              <w:rPr>
                <w:rFonts w:eastAsia="Arial" w:cs="Arial"/>
                <w:color w:val="000000"/>
                <w:szCs w:val="22"/>
                <w:lang w:eastAsia="en-US"/>
              </w:rPr>
              <w:lastRenderedPageBreak/>
              <w:t>has failed supplier verification.</w:t>
            </w:r>
          </w:p>
        </w:tc>
        <w:tc>
          <w:tcPr>
            <w:tcW w:w="649" w:type="pct"/>
            <w:tcBorders>
              <w:top w:val="nil"/>
              <w:left w:val="nil"/>
              <w:bottom w:val="single" w:sz="8" w:space="0" w:color="696969"/>
              <w:right w:val="single" w:sz="8" w:space="0" w:color="696969"/>
            </w:tcBorders>
          </w:tcPr>
          <w:p w14:paraId="4E86137D" w14:textId="77777777" w:rsidR="002579E4" w:rsidRPr="001D34C1" w:rsidRDefault="007A16F0">
            <w:pPr>
              <w:widowControl w:val="0"/>
              <w:spacing w:beforeAutospacing="1" w:after="320" w:afterAutospacing="1" w:line="276" w:lineRule="auto"/>
              <w:rPr>
                <w:szCs w:val="22"/>
                <w:lang w:eastAsia="en-US"/>
              </w:rPr>
            </w:pPr>
            <w:hyperlink r:id="rId1067" w:history="1">
              <w:r w:rsidR="002579E4" w:rsidRPr="001D34C1">
                <w:rPr>
                  <w:rFonts w:eastAsia="Arial" w:cs="Arial"/>
                  <w:color w:val="0000FF"/>
                  <w:szCs w:val="22"/>
                  <w:u w:val="single"/>
                  <w:lang w:eastAsia="en-US"/>
                </w:rPr>
                <w:t>Electricity Supplier</w:t>
              </w:r>
            </w:hyperlink>
          </w:p>
        </w:tc>
        <w:tc>
          <w:tcPr>
            <w:tcW w:w="649" w:type="pct"/>
            <w:tcBorders>
              <w:top w:val="nil"/>
              <w:left w:val="nil"/>
              <w:bottom w:val="single" w:sz="8" w:space="0" w:color="696969"/>
              <w:right w:val="single" w:sz="8" w:space="0" w:color="696969"/>
            </w:tcBorders>
          </w:tcPr>
          <w:p w14:paraId="08A682FF" w14:textId="77777777" w:rsidR="002579E4" w:rsidRPr="001D34C1" w:rsidRDefault="007A16F0">
            <w:pPr>
              <w:widowControl w:val="0"/>
              <w:spacing w:beforeAutospacing="1" w:after="320" w:afterAutospacing="1" w:line="276" w:lineRule="auto"/>
              <w:rPr>
                <w:szCs w:val="22"/>
                <w:lang w:eastAsia="en-US"/>
              </w:rPr>
            </w:pPr>
            <w:hyperlink r:id="rId1068" w:history="1">
              <w:r w:rsidR="002579E4" w:rsidRPr="001D34C1">
                <w:rPr>
                  <w:rFonts w:eastAsia="Arial" w:cs="Arial"/>
                  <w:color w:val="0000FF"/>
                  <w:szCs w:val="22"/>
                  <w:u w:val="single"/>
                  <w:lang w:eastAsia="en-US"/>
                </w:rPr>
                <w:t>GDCC</w:t>
              </w:r>
            </w:hyperlink>
          </w:p>
        </w:tc>
        <w:tc>
          <w:tcPr>
            <w:tcW w:w="741" w:type="pct"/>
            <w:tcBorders>
              <w:top w:val="nil"/>
              <w:left w:val="nil"/>
              <w:bottom w:val="single" w:sz="8" w:space="0" w:color="696969"/>
              <w:right w:val="single" w:sz="8" w:space="0" w:color="696969"/>
            </w:tcBorders>
          </w:tcPr>
          <w:p w14:paraId="76FC2948" w14:textId="77777777" w:rsidR="002579E4" w:rsidRPr="001D34C1" w:rsidRDefault="007A16F0">
            <w:pPr>
              <w:widowControl w:val="0"/>
              <w:spacing w:beforeAutospacing="1" w:after="320" w:afterAutospacing="1" w:line="276" w:lineRule="auto"/>
              <w:rPr>
                <w:szCs w:val="22"/>
                <w:lang w:eastAsia="en-US"/>
              </w:rPr>
            </w:pPr>
            <w:hyperlink r:id="rId1069" w:history="1">
              <w:r w:rsidR="002579E4" w:rsidRPr="001D34C1">
                <w:rPr>
                  <w:rFonts w:eastAsia="Arial" w:cs="Arial"/>
                  <w:color w:val="0000FF"/>
                  <w:szCs w:val="22"/>
                  <w:u w:val="single"/>
                  <w:lang w:eastAsia="en-US"/>
                </w:rPr>
                <w:t>GD Licensee</w:t>
              </w:r>
            </w:hyperlink>
            <w:r w:rsidR="002579E4" w:rsidRPr="001D34C1">
              <w:rPr>
                <w:rFonts w:eastAsia="Arial" w:cs="Arial"/>
                <w:color w:val="000000"/>
                <w:szCs w:val="22"/>
                <w:lang w:eastAsia="en-US"/>
              </w:rPr>
              <w:t xml:space="preserve"> Response </w:t>
            </w:r>
            <w:r w:rsidR="002579E4" w:rsidRPr="001D34C1">
              <w:rPr>
                <w:rFonts w:eastAsia="Arial" w:cs="Arial"/>
                <w:color w:val="000000"/>
                <w:szCs w:val="22"/>
                <w:lang w:eastAsia="en-US"/>
              </w:rPr>
              <w:lastRenderedPageBreak/>
              <w:t xml:space="preserve">to </w:t>
            </w:r>
            <w:hyperlink r:id="rId1070" w:history="1">
              <w:r w:rsidR="002579E4" w:rsidRPr="001D34C1">
                <w:rPr>
                  <w:rFonts w:eastAsia="Arial" w:cs="Arial"/>
                  <w:color w:val="0000FF"/>
                  <w:szCs w:val="22"/>
                  <w:u w:val="single"/>
                  <w:lang w:eastAsia="en-US"/>
                </w:rPr>
                <w:t>GDCC</w:t>
              </w:r>
            </w:hyperlink>
            <w:r w:rsidR="002579E4" w:rsidRPr="001D34C1">
              <w:rPr>
                <w:rFonts w:eastAsia="Arial" w:cs="Arial"/>
                <w:color w:val="000000"/>
                <w:szCs w:val="22"/>
                <w:lang w:eastAsia="en-US"/>
              </w:rPr>
              <w:t> </w:t>
            </w:r>
            <w:r w:rsidR="002579E4" w:rsidRPr="001D34C1">
              <w:rPr>
                <w:rFonts w:eastAsia="Arial" w:cs="Arial"/>
                <w:color w:val="000000"/>
                <w:szCs w:val="22"/>
                <w:vertAlign w:val="superscript"/>
                <w:lang w:eastAsia="en-US"/>
              </w:rPr>
              <w:t>26</w:t>
            </w:r>
          </w:p>
        </w:tc>
        <w:tc>
          <w:tcPr>
            <w:tcW w:w="593" w:type="pct"/>
            <w:tcBorders>
              <w:top w:val="nil"/>
              <w:left w:val="nil"/>
              <w:bottom w:val="single" w:sz="8" w:space="0" w:color="696969"/>
              <w:right w:val="single" w:sz="8" w:space="0" w:color="696969"/>
            </w:tcBorders>
          </w:tcPr>
          <w:p w14:paraId="42C89549" w14:textId="77777777" w:rsidR="002579E4" w:rsidRPr="001D34C1" w:rsidRDefault="007A16F0">
            <w:pPr>
              <w:widowControl w:val="0"/>
              <w:spacing w:beforeAutospacing="1" w:after="320" w:afterAutospacing="1" w:line="276" w:lineRule="auto"/>
              <w:rPr>
                <w:szCs w:val="22"/>
                <w:lang w:eastAsia="en-US"/>
              </w:rPr>
            </w:pPr>
            <w:hyperlink r:id="rId1071" w:history="1">
              <w:r w:rsidR="002579E4" w:rsidRPr="001D34C1">
                <w:rPr>
                  <w:rFonts w:eastAsia="Arial" w:cs="Arial"/>
                  <w:color w:val="0000FF"/>
                  <w:szCs w:val="22"/>
                  <w:u w:val="single"/>
                  <w:lang w:eastAsia="en-US"/>
                </w:rPr>
                <w:t>DTN</w:t>
              </w:r>
            </w:hyperlink>
          </w:p>
        </w:tc>
      </w:tr>
      <w:tr w:rsidR="002579E4" w14:paraId="55C184F4" w14:textId="77777777" w:rsidTr="001D34C1">
        <w:tc>
          <w:tcPr>
            <w:tcW w:w="532" w:type="pct"/>
            <w:tcBorders>
              <w:top w:val="nil"/>
              <w:left w:val="single" w:sz="8" w:space="0" w:color="696969"/>
              <w:bottom w:val="single" w:sz="8" w:space="0" w:color="696969"/>
              <w:right w:val="single" w:sz="8" w:space="0" w:color="696969"/>
            </w:tcBorders>
          </w:tcPr>
          <w:p w14:paraId="28CC160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14.3.14</w:t>
            </w:r>
          </w:p>
        </w:tc>
        <w:tc>
          <w:tcPr>
            <w:tcW w:w="746" w:type="pct"/>
            <w:tcBorders>
              <w:top w:val="nil"/>
              <w:left w:val="nil"/>
              <w:bottom w:val="single" w:sz="8" w:space="0" w:color="696969"/>
              <w:right w:val="single" w:sz="8" w:space="0" w:color="696969"/>
            </w:tcBorders>
          </w:tcPr>
          <w:p w14:paraId="3875EBB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14.3.12, where the notification passes validation and within 1 </w:t>
            </w:r>
            <w:hyperlink r:id="rId1072"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 of 14.3.11.</w:t>
            </w:r>
          </w:p>
        </w:tc>
        <w:tc>
          <w:tcPr>
            <w:tcW w:w="1091" w:type="pct"/>
            <w:tcBorders>
              <w:top w:val="nil"/>
              <w:left w:val="nil"/>
              <w:bottom w:val="single" w:sz="8" w:space="0" w:color="696969"/>
              <w:right w:val="single" w:sz="8" w:space="0" w:color="696969"/>
            </w:tcBorders>
          </w:tcPr>
          <w:p w14:paraId="1EE1089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that the proposed </w:t>
            </w:r>
            <w:hyperlink r:id="rId1073"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passed supplier verification.</w:t>
            </w:r>
          </w:p>
        </w:tc>
        <w:tc>
          <w:tcPr>
            <w:tcW w:w="649" w:type="pct"/>
            <w:tcBorders>
              <w:top w:val="nil"/>
              <w:left w:val="nil"/>
              <w:bottom w:val="single" w:sz="8" w:space="0" w:color="696969"/>
              <w:right w:val="single" w:sz="8" w:space="0" w:color="696969"/>
            </w:tcBorders>
          </w:tcPr>
          <w:p w14:paraId="3A13C11B" w14:textId="77777777" w:rsidR="002579E4" w:rsidRPr="001D34C1" w:rsidRDefault="007A16F0">
            <w:pPr>
              <w:widowControl w:val="0"/>
              <w:spacing w:beforeAutospacing="1" w:after="320" w:afterAutospacing="1" w:line="276" w:lineRule="auto"/>
              <w:rPr>
                <w:szCs w:val="22"/>
                <w:lang w:eastAsia="en-US"/>
              </w:rPr>
            </w:pPr>
            <w:hyperlink r:id="rId1074" w:history="1">
              <w:r w:rsidR="002579E4" w:rsidRPr="001D34C1">
                <w:rPr>
                  <w:rFonts w:eastAsia="Arial" w:cs="Arial"/>
                  <w:color w:val="0000FF"/>
                  <w:szCs w:val="22"/>
                  <w:u w:val="single"/>
                  <w:lang w:eastAsia="en-US"/>
                </w:rPr>
                <w:t>Electricity Supplier</w:t>
              </w:r>
            </w:hyperlink>
          </w:p>
        </w:tc>
        <w:tc>
          <w:tcPr>
            <w:tcW w:w="649" w:type="pct"/>
            <w:tcBorders>
              <w:top w:val="nil"/>
              <w:left w:val="nil"/>
              <w:bottom w:val="single" w:sz="8" w:space="0" w:color="696969"/>
              <w:right w:val="single" w:sz="8" w:space="0" w:color="696969"/>
            </w:tcBorders>
          </w:tcPr>
          <w:p w14:paraId="22E3F563" w14:textId="77777777" w:rsidR="002579E4" w:rsidRPr="001D34C1" w:rsidRDefault="007A16F0">
            <w:pPr>
              <w:widowControl w:val="0"/>
              <w:spacing w:beforeAutospacing="1" w:after="320" w:afterAutospacing="1" w:line="276" w:lineRule="auto"/>
              <w:rPr>
                <w:szCs w:val="22"/>
                <w:lang w:eastAsia="en-US"/>
              </w:rPr>
            </w:pPr>
            <w:hyperlink r:id="rId1075" w:history="1">
              <w:r w:rsidR="002579E4" w:rsidRPr="001D34C1">
                <w:rPr>
                  <w:rFonts w:eastAsia="Arial" w:cs="Arial"/>
                  <w:color w:val="0000FF"/>
                  <w:szCs w:val="22"/>
                  <w:u w:val="single"/>
                  <w:lang w:eastAsia="en-US"/>
                </w:rPr>
                <w:t>GDCC</w:t>
              </w:r>
            </w:hyperlink>
          </w:p>
        </w:tc>
        <w:tc>
          <w:tcPr>
            <w:tcW w:w="741" w:type="pct"/>
            <w:tcBorders>
              <w:top w:val="nil"/>
              <w:left w:val="nil"/>
              <w:bottom w:val="single" w:sz="8" w:space="0" w:color="696969"/>
              <w:right w:val="single" w:sz="8" w:space="0" w:color="696969"/>
            </w:tcBorders>
          </w:tcPr>
          <w:p w14:paraId="1E49A2DF" w14:textId="77777777" w:rsidR="002579E4" w:rsidRPr="001D34C1" w:rsidRDefault="007A16F0">
            <w:pPr>
              <w:widowControl w:val="0"/>
              <w:spacing w:beforeAutospacing="1" w:after="320" w:afterAutospacing="1" w:line="276" w:lineRule="auto"/>
              <w:rPr>
                <w:szCs w:val="22"/>
                <w:lang w:eastAsia="en-US"/>
              </w:rPr>
            </w:pPr>
            <w:hyperlink r:id="rId1076" w:history="1">
              <w:r w:rsidR="002579E4" w:rsidRPr="001D34C1">
                <w:rPr>
                  <w:rFonts w:eastAsia="Arial" w:cs="Arial"/>
                  <w:color w:val="0000FF"/>
                  <w:szCs w:val="22"/>
                  <w:u w:val="single"/>
                  <w:lang w:eastAsia="en-US"/>
                </w:rPr>
                <w:t>GD Licensee</w:t>
              </w:r>
            </w:hyperlink>
            <w:r w:rsidR="002579E4" w:rsidRPr="001D34C1">
              <w:rPr>
                <w:rFonts w:eastAsia="Arial" w:cs="Arial"/>
                <w:color w:val="000000"/>
                <w:szCs w:val="22"/>
                <w:lang w:eastAsia="en-US"/>
              </w:rPr>
              <w:t xml:space="preserve"> Response to </w:t>
            </w:r>
            <w:hyperlink r:id="rId1077" w:history="1">
              <w:r w:rsidR="002579E4" w:rsidRPr="001D34C1">
                <w:rPr>
                  <w:rFonts w:eastAsia="Arial" w:cs="Arial"/>
                  <w:color w:val="0000FF"/>
                  <w:szCs w:val="22"/>
                  <w:u w:val="single"/>
                  <w:lang w:eastAsia="en-US"/>
                </w:rPr>
                <w:t>GDCC</w:t>
              </w:r>
            </w:hyperlink>
            <w:r w:rsidR="002579E4" w:rsidRPr="001D34C1">
              <w:rPr>
                <w:rFonts w:eastAsia="Arial" w:cs="Arial"/>
                <w:color w:val="000000"/>
                <w:szCs w:val="22"/>
                <w:vertAlign w:val="superscript"/>
                <w:lang w:eastAsia="en-US"/>
              </w:rPr>
              <w:t> 27</w:t>
            </w:r>
          </w:p>
        </w:tc>
        <w:tc>
          <w:tcPr>
            <w:tcW w:w="593" w:type="pct"/>
            <w:tcBorders>
              <w:top w:val="nil"/>
              <w:left w:val="nil"/>
              <w:bottom w:val="single" w:sz="8" w:space="0" w:color="696969"/>
              <w:right w:val="single" w:sz="8" w:space="0" w:color="696969"/>
            </w:tcBorders>
          </w:tcPr>
          <w:p w14:paraId="09F9F891" w14:textId="77777777" w:rsidR="002579E4" w:rsidRPr="001D34C1" w:rsidRDefault="007A16F0">
            <w:pPr>
              <w:widowControl w:val="0"/>
              <w:spacing w:beforeAutospacing="1" w:after="320" w:afterAutospacing="1" w:line="276" w:lineRule="auto"/>
              <w:rPr>
                <w:szCs w:val="22"/>
                <w:lang w:eastAsia="en-US"/>
              </w:rPr>
            </w:pPr>
            <w:hyperlink r:id="rId1078" w:history="1">
              <w:r w:rsidR="002579E4" w:rsidRPr="001D34C1">
                <w:rPr>
                  <w:rFonts w:eastAsia="Arial" w:cs="Arial"/>
                  <w:color w:val="0000FF"/>
                  <w:szCs w:val="22"/>
                  <w:u w:val="single"/>
                  <w:lang w:eastAsia="en-US"/>
                </w:rPr>
                <w:t>DTN</w:t>
              </w:r>
            </w:hyperlink>
          </w:p>
        </w:tc>
      </w:tr>
      <w:tr w:rsidR="002579E4" w14:paraId="607A6F57" w14:textId="77777777" w:rsidTr="001D34C1">
        <w:tc>
          <w:tcPr>
            <w:tcW w:w="532" w:type="pct"/>
            <w:tcBorders>
              <w:top w:val="nil"/>
              <w:left w:val="single" w:sz="8" w:space="0" w:color="696969"/>
              <w:bottom w:val="single" w:sz="8" w:space="0" w:color="696969"/>
              <w:right w:val="single" w:sz="8" w:space="0" w:color="696969"/>
            </w:tcBorders>
          </w:tcPr>
          <w:p w14:paraId="7C1659E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14.3.15</w:t>
            </w:r>
          </w:p>
        </w:tc>
        <w:tc>
          <w:tcPr>
            <w:tcW w:w="746" w:type="pct"/>
            <w:tcBorders>
              <w:top w:val="nil"/>
              <w:left w:val="nil"/>
              <w:bottom w:val="single" w:sz="8" w:space="0" w:color="696969"/>
              <w:right w:val="single" w:sz="8" w:space="0" w:color="696969"/>
            </w:tcBorders>
          </w:tcPr>
          <w:p w14:paraId="00840E4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14.3.13 or 14.3.14</w:t>
            </w:r>
          </w:p>
        </w:tc>
        <w:tc>
          <w:tcPr>
            <w:tcW w:w="1091" w:type="pct"/>
            <w:tcBorders>
              <w:top w:val="nil"/>
              <w:left w:val="nil"/>
              <w:bottom w:val="single" w:sz="8" w:space="0" w:color="696969"/>
              <w:right w:val="single" w:sz="8" w:space="0" w:color="696969"/>
            </w:tcBorders>
          </w:tcPr>
          <w:p w14:paraId="65234F3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079"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080"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081"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16A1EF8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D6E11F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14.3.16, otherwise progress to 14.3.18 or 14.3.19.</w:t>
            </w:r>
          </w:p>
        </w:tc>
        <w:tc>
          <w:tcPr>
            <w:tcW w:w="649" w:type="pct"/>
            <w:tcBorders>
              <w:top w:val="nil"/>
              <w:left w:val="nil"/>
              <w:bottom w:val="single" w:sz="8" w:space="0" w:color="696969"/>
              <w:right w:val="single" w:sz="8" w:space="0" w:color="696969"/>
            </w:tcBorders>
          </w:tcPr>
          <w:p w14:paraId="62B3EBFF" w14:textId="77777777" w:rsidR="002579E4" w:rsidRPr="001D34C1" w:rsidRDefault="007A16F0">
            <w:pPr>
              <w:widowControl w:val="0"/>
              <w:spacing w:beforeAutospacing="1" w:after="320" w:afterAutospacing="1" w:line="276" w:lineRule="auto"/>
              <w:jc w:val="both"/>
              <w:rPr>
                <w:szCs w:val="22"/>
                <w:lang w:eastAsia="en-US"/>
              </w:rPr>
            </w:pPr>
            <w:hyperlink r:id="rId1082"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2B71897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41" w:type="pct"/>
            <w:tcBorders>
              <w:top w:val="nil"/>
              <w:left w:val="nil"/>
              <w:bottom w:val="single" w:sz="8" w:space="0" w:color="696969"/>
              <w:right w:val="single" w:sz="8" w:space="0" w:color="696969"/>
            </w:tcBorders>
          </w:tcPr>
          <w:p w14:paraId="3DB3E0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93" w:type="pct"/>
            <w:tcBorders>
              <w:top w:val="nil"/>
              <w:left w:val="nil"/>
              <w:bottom w:val="single" w:sz="8" w:space="0" w:color="696969"/>
              <w:right w:val="single" w:sz="8" w:space="0" w:color="696969"/>
            </w:tcBorders>
          </w:tcPr>
          <w:p w14:paraId="38A9ADB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76E32ADB" w14:textId="77777777" w:rsidTr="001D34C1">
        <w:tc>
          <w:tcPr>
            <w:tcW w:w="532" w:type="pct"/>
            <w:tcBorders>
              <w:top w:val="nil"/>
              <w:left w:val="single" w:sz="8" w:space="0" w:color="696969"/>
              <w:bottom w:val="single" w:sz="8" w:space="0" w:color="696969"/>
              <w:right w:val="single" w:sz="8" w:space="0" w:color="696969"/>
            </w:tcBorders>
          </w:tcPr>
          <w:p w14:paraId="540E545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14.3.16</w:t>
            </w:r>
          </w:p>
        </w:tc>
        <w:tc>
          <w:tcPr>
            <w:tcW w:w="746" w:type="pct"/>
            <w:tcBorders>
              <w:top w:val="nil"/>
              <w:left w:val="nil"/>
              <w:bottom w:val="single" w:sz="8" w:space="0" w:color="696969"/>
              <w:right w:val="single" w:sz="8" w:space="0" w:color="696969"/>
            </w:tcBorders>
          </w:tcPr>
          <w:p w14:paraId="44C6717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14.3.15, where the notification fails validation.</w:t>
            </w:r>
          </w:p>
        </w:tc>
        <w:tc>
          <w:tcPr>
            <w:tcW w:w="1091" w:type="pct"/>
            <w:tcBorders>
              <w:top w:val="nil"/>
              <w:left w:val="nil"/>
              <w:bottom w:val="single" w:sz="8" w:space="0" w:color="696969"/>
              <w:right w:val="single" w:sz="8" w:space="0" w:color="696969"/>
            </w:tcBorders>
          </w:tcPr>
          <w:p w14:paraId="0BFC80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083"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49" w:type="pct"/>
            <w:tcBorders>
              <w:top w:val="nil"/>
              <w:left w:val="nil"/>
              <w:bottom w:val="single" w:sz="8" w:space="0" w:color="696969"/>
              <w:right w:val="single" w:sz="8" w:space="0" w:color="696969"/>
            </w:tcBorders>
          </w:tcPr>
          <w:p w14:paraId="70E45CBA" w14:textId="77777777" w:rsidR="002579E4" w:rsidRPr="001D34C1" w:rsidRDefault="007A16F0">
            <w:pPr>
              <w:widowControl w:val="0"/>
              <w:spacing w:beforeAutospacing="1" w:after="320" w:afterAutospacing="1" w:line="276" w:lineRule="auto"/>
              <w:jc w:val="both"/>
              <w:rPr>
                <w:szCs w:val="22"/>
                <w:lang w:eastAsia="en-US"/>
              </w:rPr>
            </w:pPr>
            <w:hyperlink r:id="rId1084"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03C64C00" w14:textId="77777777" w:rsidR="002579E4" w:rsidRPr="001D34C1" w:rsidRDefault="007A16F0">
            <w:pPr>
              <w:widowControl w:val="0"/>
              <w:spacing w:beforeAutospacing="1" w:after="320" w:afterAutospacing="1" w:line="276" w:lineRule="auto"/>
              <w:jc w:val="both"/>
              <w:rPr>
                <w:szCs w:val="22"/>
                <w:lang w:eastAsia="en-US"/>
              </w:rPr>
            </w:pPr>
            <w:hyperlink r:id="rId1085" w:history="1">
              <w:r w:rsidR="002579E4" w:rsidRPr="001D34C1">
                <w:rPr>
                  <w:rFonts w:eastAsia="Arial" w:cs="Arial"/>
                  <w:color w:val="0000FF"/>
                  <w:szCs w:val="22"/>
                  <w:u w:val="single"/>
                  <w:lang w:eastAsia="en-US"/>
                </w:rPr>
                <w:t>Code Manager</w:t>
              </w:r>
            </w:hyperlink>
          </w:p>
        </w:tc>
        <w:tc>
          <w:tcPr>
            <w:tcW w:w="741" w:type="pct"/>
            <w:tcBorders>
              <w:top w:val="nil"/>
              <w:left w:val="nil"/>
              <w:bottom w:val="single" w:sz="8" w:space="0" w:color="696969"/>
              <w:right w:val="single" w:sz="8" w:space="0" w:color="696969"/>
            </w:tcBorders>
          </w:tcPr>
          <w:p w14:paraId="695E5C5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93" w:type="pct"/>
            <w:tcBorders>
              <w:top w:val="nil"/>
              <w:left w:val="nil"/>
              <w:bottom w:val="single" w:sz="8" w:space="0" w:color="696969"/>
              <w:right w:val="single" w:sz="8" w:space="0" w:color="696969"/>
            </w:tcBorders>
          </w:tcPr>
          <w:p w14:paraId="640A36B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56B27EEE" w14:textId="77777777" w:rsidTr="001D34C1">
        <w:tc>
          <w:tcPr>
            <w:tcW w:w="532" w:type="pct"/>
            <w:tcBorders>
              <w:top w:val="nil"/>
              <w:left w:val="single" w:sz="8" w:space="0" w:color="696969"/>
              <w:bottom w:val="single" w:sz="8" w:space="0" w:color="696969"/>
              <w:right w:val="single" w:sz="8" w:space="0" w:color="696969"/>
            </w:tcBorders>
          </w:tcPr>
          <w:p w14:paraId="03EFFBD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14.3.17</w:t>
            </w:r>
          </w:p>
        </w:tc>
        <w:tc>
          <w:tcPr>
            <w:tcW w:w="746" w:type="pct"/>
            <w:tcBorders>
              <w:top w:val="nil"/>
              <w:left w:val="nil"/>
              <w:bottom w:val="single" w:sz="8" w:space="0" w:color="696969"/>
              <w:right w:val="single" w:sz="8" w:space="0" w:color="696969"/>
            </w:tcBorders>
          </w:tcPr>
          <w:p w14:paraId="289DFAC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14.3.16.</w:t>
            </w:r>
          </w:p>
        </w:tc>
        <w:tc>
          <w:tcPr>
            <w:tcW w:w="1091" w:type="pct"/>
            <w:tcBorders>
              <w:top w:val="nil"/>
              <w:left w:val="nil"/>
              <w:bottom w:val="single" w:sz="8" w:space="0" w:color="696969"/>
              <w:right w:val="single" w:sz="8" w:space="0" w:color="696969"/>
            </w:tcBorders>
          </w:tcPr>
          <w:p w14:paraId="4FAA14D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w:t>
            </w:r>
            <w:hyperlink r:id="rId1086" w:history="1">
              <w:r w:rsidRPr="001D34C1">
                <w:rPr>
                  <w:rFonts w:eastAsia="Arial" w:cs="Arial"/>
                  <w:color w:val="0000FF"/>
                  <w:szCs w:val="22"/>
                  <w:u w:val="single"/>
                  <w:lang w:eastAsia="en-US"/>
                </w:rPr>
                <w:t>GD Licensee</w:t>
              </w:r>
            </w:hyperlink>
            <w:r w:rsidRPr="001D34C1">
              <w:rPr>
                <w:rFonts w:eastAsia="Arial" w:cs="Arial"/>
                <w:color w:val="000000"/>
                <w:szCs w:val="22"/>
                <w:lang w:eastAsia="en-US"/>
              </w:rPr>
              <w:t xml:space="preserve"> Response to </w:t>
            </w:r>
            <w:hyperlink r:id="rId1087"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request investigation and </w:t>
            </w:r>
            <w:r w:rsidRPr="001D34C1">
              <w:rPr>
                <w:rFonts w:eastAsia="Arial" w:cs="Arial"/>
                <w:color w:val="000000"/>
                <w:szCs w:val="22"/>
                <w:lang w:eastAsia="en-US"/>
              </w:rPr>
              <w:lastRenderedPageBreak/>
              <w:t>resolution of issues.</w:t>
            </w:r>
          </w:p>
        </w:tc>
        <w:tc>
          <w:tcPr>
            <w:tcW w:w="649" w:type="pct"/>
            <w:tcBorders>
              <w:top w:val="nil"/>
              <w:left w:val="nil"/>
              <w:bottom w:val="single" w:sz="8" w:space="0" w:color="696969"/>
              <w:right w:val="single" w:sz="8" w:space="0" w:color="696969"/>
            </w:tcBorders>
          </w:tcPr>
          <w:p w14:paraId="4AEF05BA" w14:textId="77777777" w:rsidR="002579E4" w:rsidRPr="001D34C1" w:rsidRDefault="007A16F0">
            <w:pPr>
              <w:widowControl w:val="0"/>
              <w:spacing w:beforeAutospacing="1" w:after="320" w:afterAutospacing="1" w:line="276" w:lineRule="auto"/>
              <w:jc w:val="both"/>
              <w:rPr>
                <w:szCs w:val="22"/>
                <w:lang w:eastAsia="en-US"/>
              </w:rPr>
            </w:pPr>
            <w:hyperlink r:id="rId1088" w:history="1">
              <w:r w:rsidR="002579E4" w:rsidRPr="001D34C1">
                <w:rPr>
                  <w:rFonts w:eastAsia="Arial" w:cs="Arial"/>
                  <w:color w:val="0000FF"/>
                  <w:szCs w:val="22"/>
                  <w:u w:val="single"/>
                  <w:lang w:eastAsia="en-US"/>
                </w:rPr>
                <w:t>Code Manager</w:t>
              </w:r>
            </w:hyperlink>
          </w:p>
        </w:tc>
        <w:tc>
          <w:tcPr>
            <w:tcW w:w="649" w:type="pct"/>
            <w:tcBorders>
              <w:top w:val="nil"/>
              <w:left w:val="nil"/>
              <w:bottom w:val="single" w:sz="8" w:space="0" w:color="696969"/>
              <w:right w:val="single" w:sz="8" w:space="0" w:color="696969"/>
            </w:tcBorders>
          </w:tcPr>
          <w:p w14:paraId="4EBB8730" w14:textId="77777777" w:rsidR="002579E4" w:rsidRPr="001D34C1" w:rsidRDefault="007A16F0">
            <w:pPr>
              <w:widowControl w:val="0"/>
              <w:spacing w:beforeAutospacing="1" w:after="320" w:afterAutospacing="1" w:line="276" w:lineRule="auto"/>
              <w:jc w:val="both"/>
              <w:rPr>
                <w:szCs w:val="22"/>
                <w:lang w:eastAsia="en-US"/>
              </w:rPr>
            </w:pPr>
            <w:hyperlink r:id="rId1089" w:history="1">
              <w:r w:rsidR="002579E4" w:rsidRPr="001D34C1">
                <w:rPr>
                  <w:rFonts w:eastAsia="Arial" w:cs="Arial"/>
                  <w:color w:val="0000FF"/>
                  <w:szCs w:val="22"/>
                  <w:u w:val="single"/>
                  <w:lang w:eastAsia="en-US"/>
                </w:rPr>
                <w:t>Electricity Supplier</w:t>
              </w:r>
            </w:hyperlink>
          </w:p>
        </w:tc>
        <w:tc>
          <w:tcPr>
            <w:tcW w:w="741" w:type="pct"/>
            <w:tcBorders>
              <w:top w:val="nil"/>
              <w:left w:val="nil"/>
              <w:bottom w:val="single" w:sz="8" w:space="0" w:color="696969"/>
              <w:right w:val="single" w:sz="8" w:space="0" w:color="696969"/>
            </w:tcBorders>
          </w:tcPr>
          <w:p w14:paraId="0B3E156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93" w:type="pct"/>
            <w:tcBorders>
              <w:top w:val="nil"/>
              <w:left w:val="nil"/>
              <w:bottom w:val="single" w:sz="8" w:space="0" w:color="696969"/>
              <w:right w:val="single" w:sz="8" w:space="0" w:color="696969"/>
            </w:tcBorders>
          </w:tcPr>
          <w:p w14:paraId="67C6F50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3B87DDAC" w14:textId="77777777" w:rsidTr="001D34C1">
        <w:tc>
          <w:tcPr>
            <w:tcW w:w="532" w:type="pct"/>
            <w:tcBorders>
              <w:top w:val="nil"/>
              <w:left w:val="single" w:sz="8" w:space="0" w:color="696969"/>
              <w:bottom w:val="single" w:sz="8" w:space="0" w:color="696969"/>
              <w:right w:val="single" w:sz="8" w:space="0" w:color="696969"/>
            </w:tcBorders>
          </w:tcPr>
          <w:p w14:paraId="18BC60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14.3.18</w:t>
            </w:r>
          </w:p>
        </w:tc>
        <w:tc>
          <w:tcPr>
            <w:tcW w:w="746" w:type="pct"/>
            <w:tcBorders>
              <w:top w:val="nil"/>
              <w:left w:val="nil"/>
              <w:bottom w:val="single" w:sz="8" w:space="0" w:color="696969"/>
              <w:right w:val="single" w:sz="8" w:space="0" w:color="696969"/>
            </w:tcBorders>
          </w:tcPr>
          <w:p w14:paraId="0DD0F73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14.3.15, where the notification passes validation and the proposed </w:t>
            </w:r>
            <w:hyperlink r:id="rId1090"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supplier verification.</w:t>
            </w:r>
          </w:p>
        </w:tc>
        <w:tc>
          <w:tcPr>
            <w:tcW w:w="1091" w:type="pct"/>
            <w:tcBorders>
              <w:top w:val="nil"/>
              <w:left w:val="nil"/>
              <w:bottom w:val="single" w:sz="8" w:space="0" w:color="696969"/>
              <w:right w:val="single" w:sz="8" w:space="0" w:color="696969"/>
            </w:tcBorders>
          </w:tcPr>
          <w:p w14:paraId="24A995D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proposed </w:t>
            </w:r>
            <w:hyperlink r:id="rId1091"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supplier verification.</w:t>
            </w:r>
          </w:p>
          <w:p w14:paraId="18E6E354"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6CABCF2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49" w:type="pct"/>
            <w:tcBorders>
              <w:top w:val="nil"/>
              <w:left w:val="nil"/>
              <w:bottom w:val="single" w:sz="8" w:space="0" w:color="696969"/>
              <w:right w:val="single" w:sz="8" w:space="0" w:color="696969"/>
            </w:tcBorders>
          </w:tcPr>
          <w:p w14:paraId="1636E981" w14:textId="77777777" w:rsidR="002579E4" w:rsidRPr="001D34C1" w:rsidRDefault="007A16F0">
            <w:pPr>
              <w:widowControl w:val="0"/>
              <w:spacing w:beforeAutospacing="1" w:after="320" w:afterAutospacing="1" w:line="276" w:lineRule="auto"/>
              <w:jc w:val="both"/>
              <w:rPr>
                <w:szCs w:val="22"/>
                <w:lang w:eastAsia="en-US"/>
              </w:rPr>
            </w:pPr>
            <w:hyperlink r:id="rId1092"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53A8C7B7" w14:textId="77777777" w:rsidR="002579E4" w:rsidRPr="001D34C1" w:rsidRDefault="007A16F0">
            <w:pPr>
              <w:widowControl w:val="0"/>
              <w:spacing w:beforeAutospacing="1" w:after="320" w:afterAutospacing="1" w:line="276" w:lineRule="auto"/>
              <w:jc w:val="both"/>
              <w:rPr>
                <w:szCs w:val="22"/>
                <w:lang w:eastAsia="en-US"/>
              </w:rPr>
            </w:pPr>
            <w:hyperlink r:id="rId1093" w:history="1">
              <w:r w:rsidR="002579E4" w:rsidRPr="001D34C1">
                <w:rPr>
                  <w:rFonts w:eastAsia="Arial" w:cs="Arial"/>
                  <w:color w:val="0000FF"/>
                  <w:szCs w:val="22"/>
                  <w:u w:val="single"/>
                  <w:lang w:eastAsia="en-US"/>
                </w:rPr>
                <w:t>Green Deal Provider</w:t>
              </w:r>
            </w:hyperlink>
          </w:p>
        </w:tc>
        <w:tc>
          <w:tcPr>
            <w:tcW w:w="741" w:type="pct"/>
            <w:tcBorders>
              <w:top w:val="nil"/>
              <w:left w:val="nil"/>
              <w:bottom w:val="single" w:sz="8" w:space="0" w:color="696969"/>
              <w:right w:val="single" w:sz="8" w:space="0" w:color="696969"/>
            </w:tcBorders>
          </w:tcPr>
          <w:p w14:paraId="0D0286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1094"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095" w:history="1">
              <w:r w:rsidRPr="001D34C1">
                <w:rPr>
                  <w:rFonts w:eastAsia="Arial" w:cs="Arial"/>
                  <w:color w:val="0000FF"/>
                  <w:szCs w:val="22"/>
                  <w:u w:val="single"/>
                  <w:lang w:eastAsia="en-US"/>
                </w:rPr>
                <w:t>GD Provider</w:t>
              </w:r>
            </w:hyperlink>
            <w:r w:rsidRPr="001D34C1">
              <w:rPr>
                <w:rFonts w:eastAsia="Arial" w:cs="Arial"/>
                <w:color w:val="000000"/>
                <w:szCs w:val="22"/>
                <w:lang w:eastAsia="en-US"/>
              </w:rPr>
              <w:t> </w:t>
            </w:r>
            <w:r w:rsidRPr="001D34C1">
              <w:rPr>
                <w:rFonts w:eastAsia="Arial" w:cs="Arial"/>
                <w:color w:val="000000"/>
                <w:szCs w:val="22"/>
                <w:vertAlign w:val="superscript"/>
                <w:lang w:eastAsia="en-US"/>
              </w:rPr>
              <w:t>28</w:t>
            </w:r>
          </w:p>
        </w:tc>
        <w:tc>
          <w:tcPr>
            <w:tcW w:w="593" w:type="pct"/>
            <w:tcBorders>
              <w:top w:val="nil"/>
              <w:left w:val="nil"/>
              <w:bottom w:val="single" w:sz="8" w:space="0" w:color="696969"/>
              <w:right w:val="single" w:sz="8" w:space="0" w:color="696969"/>
            </w:tcBorders>
          </w:tcPr>
          <w:p w14:paraId="34F87AB2" w14:textId="77777777" w:rsidR="002579E4" w:rsidRPr="001D34C1" w:rsidRDefault="007A16F0">
            <w:pPr>
              <w:widowControl w:val="0"/>
              <w:spacing w:beforeAutospacing="1" w:after="320" w:afterAutospacing="1" w:line="276" w:lineRule="auto"/>
              <w:jc w:val="both"/>
              <w:rPr>
                <w:szCs w:val="22"/>
                <w:lang w:eastAsia="en-US"/>
              </w:rPr>
            </w:pPr>
            <w:hyperlink r:id="rId1096" w:history="1">
              <w:r w:rsidR="002579E4" w:rsidRPr="001D34C1">
                <w:rPr>
                  <w:rFonts w:eastAsia="Arial" w:cs="Arial"/>
                  <w:color w:val="0000FF"/>
                  <w:szCs w:val="22"/>
                  <w:u w:val="single"/>
                  <w:lang w:eastAsia="en-US"/>
                </w:rPr>
                <w:t>DTN</w:t>
              </w:r>
            </w:hyperlink>
          </w:p>
        </w:tc>
      </w:tr>
      <w:tr w:rsidR="002579E4" w14:paraId="307AB20A" w14:textId="77777777" w:rsidTr="001D34C1">
        <w:tc>
          <w:tcPr>
            <w:tcW w:w="532" w:type="pct"/>
            <w:tcBorders>
              <w:top w:val="nil"/>
              <w:left w:val="single" w:sz="8" w:space="0" w:color="696969"/>
              <w:bottom w:val="single" w:sz="8" w:space="0" w:color="696969"/>
              <w:right w:val="single" w:sz="8" w:space="0" w:color="696969"/>
            </w:tcBorders>
          </w:tcPr>
          <w:p w14:paraId="664FF59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14.3.19</w:t>
            </w:r>
          </w:p>
        </w:tc>
        <w:tc>
          <w:tcPr>
            <w:tcW w:w="746" w:type="pct"/>
            <w:tcBorders>
              <w:top w:val="nil"/>
              <w:left w:val="nil"/>
              <w:bottom w:val="single" w:sz="8" w:space="0" w:color="696969"/>
              <w:right w:val="single" w:sz="8" w:space="0" w:color="696969"/>
            </w:tcBorders>
          </w:tcPr>
          <w:p w14:paraId="248E519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14.3.15 where the notification passes validation and the proposed </w:t>
            </w:r>
            <w:hyperlink r:id="rId1097"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passed supplier verification.</w:t>
            </w:r>
          </w:p>
        </w:tc>
        <w:tc>
          <w:tcPr>
            <w:tcW w:w="1091" w:type="pct"/>
            <w:tcBorders>
              <w:top w:val="nil"/>
              <w:left w:val="nil"/>
              <w:bottom w:val="single" w:sz="8" w:space="0" w:color="696969"/>
              <w:right w:val="single" w:sz="8" w:space="0" w:color="696969"/>
            </w:tcBorders>
          </w:tcPr>
          <w:p w14:paraId="02DDDC1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Update the status of the </w:t>
            </w:r>
            <w:hyperlink r:id="rId1098"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to ‘Live’ and send notification of the amended status.</w:t>
            </w:r>
          </w:p>
        </w:tc>
        <w:tc>
          <w:tcPr>
            <w:tcW w:w="649" w:type="pct"/>
            <w:tcBorders>
              <w:top w:val="nil"/>
              <w:left w:val="nil"/>
              <w:bottom w:val="single" w:sz="8" w:space="0" w:color="696969"/>
              <w:right w:val="single" w:sz="8" w:space="0" w:color="696969"/>
            </w:tcBorders>
          </w:tcPr>
          <w:p w14:paraId="1452037A" w14:textId="77777777" w:rsidR="002579E4" w:rsidRPr="001D34C1" w:rsidRDefault="007A16F0">
            <w:pPr>
              <w:widowControl w:val="0"/>
              <w:spacing w:beforeAutospacing="1" w:after="320" w:afterAutospacing="1" w:line="276" w:lineRule="auto"/>
              <w:rPr>
                <w:szCs w:val="22"/>
                <w:lang w:eastAsia="en-US"/>
              </w:rPr>
            </w:pPr>
            <w:hyperlink r:id="rId1099"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295C28FB" w14:textId="77777777" w:rsidR="002579E4" w:rsidRPr="001D34C1" w:rsidRDefault="007A16F0">
            <w:pPr>
              <w:widowControl w:val="0"/>
              <w:spacing w:beforeAutospacing="1" w:after="320" w:afterAutospacing="1" w:line="276" w:lineRule="auto"/>
              <w:rPr>
                <w:szCs w:val="22"/>
                <w:lang w:eastAsia="en-US"/>
              </w:rPr>
            </w:pPr>
            <w:hyperlink r:id="rId1100" w:history="1">
              <w:r w:rsidR="002579E4" w:rsidRPr="001D34C1">
                <w:rPr>
                  <w:rFonts w:eastAsia="Arial" w:cs="Arial"/>
                  <w:color w:val="0000FF"/>
                  <w:szCs w:val="22"/>
                  <w:u w:val="single"/>
                  <w:lang w:eastAsia="en-US"/>
                </w:rPr>
                <w:t>EPC Register</w:t>
              </w:r>
            </w:hyperlink>
          </w:p>
        </w:tc>
        <w:tc>
          <w:tcPr>
            <w:tcW w:w="741" w:type="pct"/>
            <w:tcBorders>
              <w:top w:val="nil"/>
              <w:left w:val="nil"/>
              <w:bottom w:val="single" w:sz="8" w:space="0" w:color="696969"/>
              <w:right w:val="single" w:sz="8" w:space="0" w:color="696969"/>
            </w:tcBorders>
          </w:tcPr>
          <w:p w14:paraId="4F9CDE8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93" w:type="pct"/>
            <w:tcBorders>
              <w:top w:val="nil"/>
              <w:left w:val="nil"/>
              <w:bottom w:val="single" w:sz="8" w:space="0" w:color="696969"/>
              <w:right w:val="single" w:sz="8" w:space="0" w:color="696969"/>
            </w:tcBorders>
          </w:tcPr>
          <w:p w14:paraId="5010D2F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14:paraId="168AB482" w14:textId="77777777" w:rsidTr="001D34C1">
        <w:tc>
          <w:tcPr>
            <w:tcW w:w="532" w:type="pct"/>
            <w:tcBorders>
              <w:top w:val="nil"/>
              <w:left w:val="single" w:sz="8" w:space="0" w:color="696969"/>
              <w:bottom w:val="single" w:sz="8" w:space="0" w:color="696969"/>
              <w:right w:val="single" w:sz="8" w:space="0" w:color="696969"/>
            </w:tcBorders>
          </w:tcPr>
          <w:p w14:paraId="6E0CEEB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14.3.20</w:t>
            </w:r>
          </w:p>
        </w:tc>
        <w:tc>
          <w:tcPr>
            <w:tcW w:w="746" w:type="pct"/>
            <w:tcBorders>
              <w:top w:val="nil"/>
              <w:left w:val="nil"/>
              <w:bottom w:val="single" w:sz="8" w:space="0" w:color="696969"/>
              <w:right w:val="single" w:sz="8" w:space="0" w:color="696969"/>
            </w:tcBorders>
          </w:tcPr>
          <w:p w14:paraId="012ECE7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Once all required updates have been completed</w:t>
            </w:r>
          </w:p>
        </w:tc>
        <w:tc>
          <w:tcPr>
            <w:tcW w:w="1091" w:type="pct"/>
            <w:tcBorders>
              <w:top w:val="nil"/>
              <w:left w:val="nil"/>
              <w:bottom w:val="single" w:sz="8" w:space="0" w:color="696969"/>
              <w:right w:val="single" w:sz="8" w:space="0" w:color="696969"/>
            </w:tcBorders>
          </w:tcPr>
          <w:p w14:paraId="7BB3083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confirmation that supplier verification was </w:t>
            </w:r>
            <w:proofErr w:type="gramStart"/>
            <w:r w:rsidRPr="001D34C1">
              <w:rPr>
                <w:rFonts w:eastAsia="Arial" w:cs="Arial"/>
                <w:color w:val="000000"/>
                <w:szCs w:val="22"/>
                <w:lang w:eastAsia="en-US"/>
              </w:rPr>
              <w:t>successful</w:t>
            </w:r>
            <w:proofErr w:type="gramEnd"/>
            <w:r w:rsidRPr="001D34C1">
              <w:rPr>
                <w:rFonts w:eastAsia="Arial" w:cs="Arial"/>
                <w:color w:val="000000"/>
                <w:szCs w:val="22"/>
                <w:lang w:eastAsia="en-US"/>
              </w:rPr>
              <w:t xml:space="preserve"> and updates have been made to reflect the proposed </w:t>
            </w:r>
            <w:hyperlink r:id="rId1101"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w:t>
            </w:r>
          </w:p>
          <w:p w14:paraId="1E4FECAC"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649" w:type="pct"/>
            <w:tcBorders>
              <w:top w:val="nil"/>
              <w:left w:val="nil"/>
              <w:bottom w:val="single" w:sz="8" w:space="0" w:color="696969"/>
              <w:right w:val="single" w:sz="8" w:space="0" w:color="696969"/>
            </w:tcBorders>
          </w:tcPr>
          <w:p w14:paraId="7B373FB3" w14:textId="77777777" w:rsidR="002579E4" w:rsidRPr="001D34C1" w:rsidRDefault="007A16F0">
            <w:pPr>
              <w:widowControl w:val="0"/>
              <w:spacing w:beforeAutospacing="1" w:after="320" w:afterAutospacing="1" w:line="276" w:lineRule="auto"/>
              <w:rPr>
                <w:szCs w:val="22"/>
                <w:lang w:eastAsia="en-US"/>
              </w:rPr>
            </w:pPr>
            <w:hyperlink r:id="rId1102" w:history="1">
              <w:r w:rsidR="002579E4" w:rsidRPr="001D34C1">
                <w:rPr>
                  <w:rFonts w:eastAsia="Arial" w:cs="Arial"/>
                  <w:color w:val="0000FF"/>
                  <w:szCs w:val="22"/>
                  <w:u w:val="single"/>
                  <w:lang w:eastAsia="en-US"/>
                </w:rPr>
                <w:t>GDCC</w:t>
              </w:r>
            </w:hyperlink>
          </w:p>
        </w:tc>
        <w:tc>
          <w:tcPr>
            <w:tcW w:w="649" w:type="pct"/>
            <w:tcBorders>
              <w:top w:val="nil"/>
              <w:left w:val="nil"/>
              <w:bottom w:val="single" w:sz="8" w:space="0" w:color="696969"/>
              <w:right w:val="single" w:sz="8" w:space="0" w:color="696969"/>
            </w:tcBorders>
          </w:tcPr>
          <w:p w14:paraId="11939F3B" w14:textId="77777777" w:rsidR="002579E4" w:rsidRPr="001D34C1" w:rsidRDefault="007A16F0">
            <w:pPr>
              <w:widowControl w:val="0"/>
              <w:spacing w:beforeAutospacing="1" w:after="320" w:afterAutospacing="1" w:line="276" w:lineRule="auto"/>
              <w:rPr>
                <w:szCs w:val="22"/>
                <w:lang w:eastAsia="en-US"/>
              </w:rPr>
            </w:pPr>
            <w:hyperlink r:id="rId1103" w:history="1">
              <w:r w:rsidR="002579E4" w:rsidRPr="001D34C1">
                <w:rPr>
                  <w:rFonts w:eastAsia="Arial" w:cs="Arial"/>
                  <w:color w:val="0000FF"/>
                  <w:szCs w:val="22"/>
                  <w:u w:val="single"/>
                  <w:lang w:eastAsia="en-US"/>
                </w:rPr>
                <w:t>Green Deal Provider</w:t>
              </w:r>
            </w:hyperlink>
          </w:p>
        </w:tc>
        <w:tc>
          <w:tcPr>
            <w:tcW w:w="741" w:type="pct"/>
            <w:tcBorders>
              <w:top w:val="nil"/>
              <w:left w:val="nil"/>
              <w:bottom w:val="single" w:sz="8" w:space="0" w:color="696969"/>
              <w:right w:val="single" w:sz="8" w:space="0" w:color="696969"/>
            </w:tcBorders>
          </w:tcPr>
          <w:p w14:paraId="67504EC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104"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105" w:history="1">
              <w:r w:rsidRPr="001D34C1">
                <w:rPr>
                  <w:rFonts w:eastAsia="Arial" w:cs="Arial"/>
                  <w:color w:val="0000FF"/>
                  <w:szCs w:val="22"/>
                  <w:u w:val="single"/>
                  <w:lang w:eastAsia="en-US"/>
                </w:rPr>
                <w:t>GD Provider</w:t>
              </w:r>
            </w:hyperlink>
            <w:r w:rsidRPr="001D34C1">
              <w:rPr>
                <w:rFonts w:eastAsia="Arial" w:cs="Arial"/>
                <w:color w:val="000000"/>
                <w:szCs w:val="22"/>
                <w:lang w:eastAsia="en-US"/>
              </w:rPr>
              <w:t> </w:t>
            </w:r>
            <w:r w:rsidRPr="001D34C1">
              <w:rPr>
                <w:rFonts w:eastAsia="Arial" w:cs="Arial"/>
                <w:color w:val="000000"/>
                <w:szCs w:val="22"/>
                <w:vertAlign w:val="superscript"/>
                <w:lang w:eastAsia="en-US"/>
              </w:rPr>
              <w:t>29</w:t>
            </w:r>
          </w:p>
        </w:tc>
        <w:tc>
          <w:tcPr>
            <w:tcW w:w="593" w:type="pct"/>
            <w:tcBorders>
              <w:top w:val="nil"/>
              <w:left w:val="nil"/>
              <w:bottom w:val="single" w:sz="8" w:space="0" w:color="696969"/>
              <w:right w:val="single" w:sz="8" w:space="0" w:color="696969"/>
            </w:tcBorders>
          </w:tcPr>
          <w:p w14:paraId="0EEC33C5" w14:textId="77777777" w:rsidR="002579E4" w:rsidRPr="001D34C1" w:rsidRDefault="007A16F0">
            <w:pPr>
              <w:widowControl w:val="0"/>
              <w:spacing w:beforeAutospacing="1" w:after="320" w:afterAutospacing="1" w:line="276" w:lineRule="auto"/>
              <w:rPr>
                <w:szCs w:val="22"/>
                <w:lang w:eastAsia="en-US"/>
              </w:rPr>
            </w:pPr>
            <w:hyperlink r:id="rId1106" w:history="1">
              <w:r w:rsidR="002579E4" w:rsidRPr="001D34C1">
                <w:rPr>
                  <w:rFonts w:eastAsia="Arial" w:cs="Arial"/>
                  <w:color w:val="0000FF"/>
                  <w:szCs w:val="22"/>
                  <w:u w:val="single"/>
                  <w:lang w:eastAsia="en-US"/>
                </w:rPr>
                <w:t>DTN</w:t>
              </w:r>
            </w:hyperlink>
          </w:p>
        </w:tc>
      </w:tr>
      <w:tr w:rsidR="002579E4" w14:paraId="3AE4A2DD" w14:textId="77777777" w:rsidTr="001D34C1">
        <w:tc>
          <w:tcPr>
            <w:tcW w:w="532" w:type="pct"/>
            <w:tcBorders>
              <w:top w:val="nil"/>
              <w:left w:val="single" w:sz="8" w:space="0" w:color="696969"/>
              <w:bottom w:val="single" w:sz="8" w:space="0" w:color="696969"/>
              <w:right w:val="single" w:sz="8" w:space="0" w:color="696969"/>
            </w:tcBorders>
          </w:tcPr>
          <w:p w14:paraId="623B8B9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14.3.21</w:t>
            </w:r>
          </w:p>
        </w:tc>
        <w:tc>
          <w:tcPr>
            <w:tcW w:w="746" w:type="pct"/>
            <w:tcBorders>
              <w:top w:val="nil"/>
              <w:left w:val="nil"/>
              <w:bottom w:val="single" w:sz="8" w:space="0" w:color="696969"/>
              <w:right w:val="single" w:sz="8" w:space="0" w:color="696969"/>
            </w:tcBorders>
          </w:tcPr>
          <w:p w14:paraId="2166C15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w:t>
            </w:r>
            <w:proofErr w:type="gramStart"/>
            <w:r w:rsidRPr="001D34C1">
              <w:rPr>
                <w:rFonts w:eastAsia="Arial" w:cs="Arial"/>
                <w:color w:val="000000"/>
                <w:szCs w:val="22"/>
                <w:lang w:eastAsia="en-US"/>
              </w:rPr>
              <w:t>14.3.14  and</w:t>
            </w:r>
            <w:proofErr w:type="gramEnd"/>
            <w:r w:rsidRPr="001D34C1">
              <w:rPr>
                <w:rFonts w:eastAsia="Arial" w:cs="Arial"/>
                <w:color w:val="000000"/>
                <w:szCs w:val="22"/>
                <w:lang w:eastAsia="en-US"/>
              </w:rPr>
              <w:t xml:space="preserve"> within 3 </w:t>
            </w:r>
            <w:hyperlink r:id="rId1107" w:history="1">
              <w:r w:rsidRPr="001D34C1">
                <w:rPr>
                  <w:rFonts w:eastAsia="Arial" w:cs="Arial"/>
                  <w:color w:val="0000FF"/>
                  <w:szCs w:val="22"/>
                  <w:u w:val="single"/>
                  <w:lang w:eastAsia="en-US"/>
                </w:rPr>
                <w:t>WD</w:t>
              </w:r>
            </w:hyperlink>
            <w:r w:rsidRPr="001D34C1">
              <w:rPr>
                <w:rFonts w:eastAsia="Arial" w:cs="Arial"/>
                <w:color w:val="000000"/>
                <w:szCs w:val="22"/>
                <w:lang w:eastAsia="en-US"/>
              </w:rPr>
              <w:t>s of 14.3.11.</w:t>
            </w:r>
          </w:p>
        </w:tc>
        <w:tc>
          <w:tcPr>
            <w:tcW w:w="1091" w:type="pct"/>
            <w:tcBorders>
              <w:top w:val="nil"/>
              <w:left w:val="nil"/>
              <w:bottom w:val="single" w:sz="8" w:space="0" w:color="696969"/>
              <w:right w:val="single" w:sz="8" w:space="0" w:color="696969"/>
            </w:tcBorders>
          </w:tcPr>
          <w:p w14:paraId="7E1454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Using impartial language and unaccompanied by any marketing or promotional material, send a </w:t>
            </w:r>
            <w:r w:rsidRPr="001D34C1">
              <w:rPr>
                <w:rFonts w:eastAsia="Arial" w:cs="Arial"/>
                <w:color w:val="000000"/>
                <w:szCs w:val="22"/>
                <w:lang w:eastAsia="en-US"/>
              </w:rPr>
              <w:lastRenderedPageBreak/>
              <w:t>statement with the following information:</w:t>
            </w:r>
          </w:p>
          <w:p w14:paraId="6CFDF5DA"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 xml:space="preserve">the corresponding </w:t>
            </w:r>
            <w:hyperlink r:id="rId1108" w:history="1">
              <w:r w:rsidRPr="001D34C1">
                <w:rPr>
                  <w:rFonts w:eastAsia="Arial" w:cs="Arial"/>
                  <w:color w:val="0000FF"/>
                  <w:szCs w:val="22"/>
                  <w:u w:val="single"/>
                  <w:lang w:eastAsia="en-US"/>
                </w:rPr>
                <w:t>Green Deal Plan ID</w:t>
              </w:r>
            </w:hyperlink>
            <w:r w:rsidRPr="001D34C1">
              <w:rPr>
                <w:rFonts w:eastAsia="Arial" w:cs="Arial"/>
                <w:szCs w:val="22"/>
                <w:lang w:eastAsia="en-US"/>
              </w:rPr>
              <w:t>;</w:t>
            </w:r>
          </w:p>
          <w:p w14:paraId="65CD93AB"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 xml:space="preserve">the first </w:t>
            </w:r>
            <w:hyperlink r:id="rId1109" w:history="1">
              <w:r w:rsidRPr="001D34C1">
                <w:rPr>
                  <w:rFonts w:eastAsia="Arial" w:cs="Arial"/>
                  <w:color w:val="0000FF"/>
                  <w:szCs w:val="22"/>
                  <w:u w:val="single"/>
                  <w:lang w:eastAsia="en-US"/>
                </w:rPr>
                <w:t>Green Deal Charge Start Date</w:t>
              </w:r>
            </w:hyperlink>
            <w:r w:rsidRPr="001D34C1">
              <w:rPr>
                <w:rFonts w:eastAsia="Arial" w:cs="Arial"/>
                <w:szCs w:val="22"/>
                <w:lang w:eastAsia="en-US"/>
              </w:rPr>
              <w:t>;</w:t>
            </w:r>
          </w:p>
          <w:p w14:paraId="1AA7017B"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 xml:space="preserve">the first </w:t>
            </w:r>
            <w:hyperlink r:id="rId1110" w:history="1">
              <w:r w:rsidRPr="001D34C1">
                <w:rPr>
                  <w:rFonts w:eastAsia="Arial" w:cs="Arial"/>
                  <w:color w:val="0000FF"/>
                  <w:szCs w:val="22"/>
                  <w:u w:val="single"/>
                  <w:lang w:eastAsia="en-US"/>
                </w:rPr>
                <w:t>Green Deal Charge Start Date</w:t>
              </w:r>
            </w:hyperlink>
            <w:r w:rsidRPr="001D34C1">
              <w:rPr>
                <w:rFonts w:eastAsia="Arial" w:cs="Arial"/>
                <w:szCs w:val="22"/>
                <w:lang w:eastAsia="en-US"/>
              </w:rPr>
              <w:t>;</w:t>
            </w:r>
          </w:p>
          <w:p w14:paraId="13F096EA"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the Green Deal Plan End Date;</w:t>
            </w:r>
          </w:p>
          <w:p w14:paraId="0FDA5093"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the amount of the Daily Green Deal Charge for the first charge period; </w:t>
            </w:r>
          </w:p>
          <w:p w14:paraId="4551C868"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 xml:space="preserve">an explanation that payments for energy efficiency improvements to the </w:t>
            </w:r>
            <w:r w:rsidRPr="001D34C1">
              <w:rPr>
                <w:rFonts w:eastAsia="Arial" w:cs="Arial"/>
                <w:color w:val="000000"/>
                <w:szCs w:val="22"/>
                <w:lang w:eastAsia="en-US"/>
              </w:rPr>
              <w:lastRenderedPageBreak/>
              <w:t xml:space="preserve">property are to be payable from the first </w:t>
            </w:r>
            <w:hyperlink r:id="rId1111" w:history="1">
              <w:r w:rsidRPr="001D34C1">
                <w:rPr>
                  <w:rFonts w:eastAsia="Arial" w:cs="Arial"/>
                  <w:color w:val="0000FF"/>
                  <w:szCs w:val="22"/>
                  <w:u w:val="single"/>
                  <w:lang w:eastAsia="en-US"/>
                </w:rPr>
                <w:t>Green Deal Charge Start Date</w:t>
              </w:r>
            </w:hyperlink>
            <w:r w:rsidRPr="001D34C1">
              <w:rPr>
                <w:rFonts w:eastAsia="Arial" w:cs="Arial"/>
                <w:szCs w:val="22"/>
                <w:lang w:eastAsia="en-US"/>
              </w:rPr>
              <w:t>; and</w:t>
            </w:r>
          </w:p>
          <w:p w14:paraId="6D820FAD" w14:textId="77777777" w:rsidR="002579E4" w:rsidRPr="001D34C1" w:rsidRDefault="002579E4">
            <w:pPr>
              <w:numPr>
                <w:ilvl w:val="0"/>
                <w:numId w:val="32"/>
              </w:numPr>
              <w:spacing w:after="320" w:line="276" w:lineRule="auto"/>
              <w:rPr>
                <w:szCs w:val="22"/>
                <w:lang w:eastAsia="en-US"/>
              </w:rPr>
            </w:pPr>
            <w:r w:rsidRPr="001D34C1">
              <w:rPr>
                <w:rFonts w:eastAsia="Arial" w:cs="Arial"/>
                <w:color w:val="000000"/>
                <w:szCs w:val="22"/>
                <w:lang w:eastAsia="en-US"/>
              </w:rPr>
              <w:t xml:space="preserve">details of where that </w:t>
            </w:r>
            <w:hyperlink r:id="rId1112" w:history="1">
              <w:r w:rsidRPr="001D34C1">
                <w:rPr>
                  <w:rFonts w:eastAsia="Arial" w:cs="Arial"/>
                  <w:color w:val="0000FF"/>
                  <w:szCs w:val="22"/>
                  <w:u w:val="single"/>
                  <w:lang w:eastAsia="en-US"/>
                </w:rPr>
                <w:t>Green Deal Bill Payer</w:t>
              </w:r>
            </w:hyperlink>
            <w:r w:rsidRPr="001D34C1">
              <w:rPr>
                <w:rFonts w:eastAsia="Arial" w:cs="Arial"/>
                <w:szCs w:val="22"/>
                <w:lang w:eastAsia="en-US"/>
              </w:rPr>
              <w:t xml:space="preserve"> can find impartial advice and information about its </w:t>
            </w:r>
            <w:hyperlink r:id="rId1113" w:history="1">
              <w:r w:rsidRPr="001D34C1">
                <w:rPr>
                  <w:rFonts w:eastAsia="Arial" w:cs="Arial"/>
                  <w:color w:val="0000FF"/>
                  <w:szCs w:val="22"/>
                  <w:u w:val="single"/>
                  <w:lang w:eastAsia="en-US"/>
                </w:rPr>
                <w:t>Green Deal Plan</w:t>
              </w:r>
            </w:hyperlink>
            <w:r w:rsidRPr="001D34C1">
              <w:rPr>
                <w:rFonts w:eastAsia="Arial" w:cs="Arial"/>
                <w:szCs w:val="22"/>
                <w:lang w:eastAsia="en-US"/>
              </w:rPr>
              <w:t>, including a telephone number and website address.</w:t>
            </w:r>
          </w:p>
        </w:tc>
        <w:tc>
          <w:tcPr>
            <w:tcW w:w="649" w:type="pct"/>
            <w:tcBorders>
              <w:top w:val="nil"/>
              <w:left w:val="nil"/>
              <w:bottom w:val="single" w:sz="8" w:space="0" w:color="696969"/>
              <w:right w:val="single" w:sz="8" w:space="0" w:color="696969"/>
            </w:tcBorders>
          </w:tcPr>
          <w:p w14:paraId="31A04E25" w14:textId="77777777" w:rsidR="002579E4" w:rsidRPr="001D34C1" w:rsidRDefault="007A16F0">
            <w:pPr>
              <w:widowControl w:val="0"/>
              <w:spacing w:beforeAutospacing="1" w:after="320" w:afterAutospacing="1" w:line="276" w:lineRule="auto"/>
              <w:rPr>
                <w:szCs w:val="22"/>
                <w:lang w:eastAsia="en-US"/>
              </w:rPr>
            </w:pPr>
            <w:hyperlink r:id="rId1114" w:history="1">
              <w:r w:rsidR="002579E4" w:rsidRPr="001D34C1">
                <w:rPr>
                  <w:rFonts w:eastAsia="Arial" w:cs="Arial"/>
                  <w:color w:val="0000FF"/>
                  <w:szCs w:val="22"/>
                  <w:u w:val="single"/>
                  <w:lang w:eastAsia="en-US"/>
                </w:rPr>
                <w:t>Electricity Supplier</w:t>
              </w:r>
            </w:hyperlink>
          </w:p>
        </w:tc>
        <w:tc>
          <w:tcPr>
            <w:tcW w:w="649" w:type="pct"/>
            <w:tcBorders>
              <w:top w:val="nil"/>
              <w:left w:val="nil"/>
              <w:bottom w:val="single" w:sz="8" w:space="0" w:color="696969"/>
              <w:right w:val="single" w:sz="8" w:space="0" w:color="696969"/>
            </w:tcBorders>
          </w:tcPr>
          <w:p w14:paraId="6DE2A34D" w14:textId="77777777" w:rsidR="002579E4" w:rsidRPr="001D34C1" w:rsidRDefault="007A16F0">
            <w:pPr>
              <w:widowControl w:val="0"/>
              <w:spacing w:beforeAutospacing="1" w:after="320" w:afterAutospacing="1" w:line="276" w:lineRule="auto"/>
              <w:rPr>
                <w:szCs w:val="22"/>
                <w:lang w:eastAsia="en-US"/>
              </w:rPr>
            </w:pPr>
            <w:hyperlink r:id="rId1115" w:history="1">
              <w:r w:rsidR="002579E4" w:rsidRPr="001D34C1">
                <w:rPr>
                  <w:rFonts w:eastAsia="Arial" w:cs="Arial"/>
                  <w:color w:val="0000FF"/>
                  <w:szCs w:val="22"/>
                  <w:u w:val="single"/>
                  <w:lang w:eastAsia="en-US"/>
                </w:rPr>
                <w:t>Green Deal Bill Payer</w:t>
              </w:r>
            </w:hyperlink>
          </w:p>
        </w:tc>
        <w:tc>
          <w:tcPr>
            <w:tcW w:w="741" w:type="pct"/>
            <w:tcBorders>
              <w:top w:val="nil"/>
              <w:left w:val="nil"/>
              <w:bottom w:val="single" w:sz="8" w:space="0" w:color="696969"/>
              <w:right w:val="single" w:sz="8" w:space="0" w:color="696969"/>
            </w:tcBorders>
          </w:tcPr>
          <w:p w14:paraId="2A9FB4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93" w:type="pct"/>
            <w:tcBorders>
              <w:top w:val="nil"/>
              <w:left w:val="nil"/>
              <w:bottom w:val="single" w:sz="8" w:space="0" w:color="696969"/>
              <w:right w:val="single" w:sz="8" w:space="0" w:color="696969"/>
            </w:tcBorders>
          </w:tcPr>
          <w:p w14:paraId="4BD163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Email, fax or post</w:t>
            </w:r>
          </w:p>
        </w:tc>
      </w:tr>
      <w:tr w:rsidR="002579E4" w14:paraId="2ADC5097" w14:textId="77777777" w:rsidTr="001D34C1">
        <w:tc>
          <w:tcPr>
            <w:tcW w:w="532" w:type="pct"/>
            <w:tcBorders>
              <w:top w:val="nil"/>
              <w:left w:val="single" w:sz="8" w:space="0" w:color="696969"/>
              <w:bottom w:val="single" w:sz="8" w:space="0" w:color="696969"/>
              <w:right w:val="single" w:sz="8" w:space="0" w:color="696969"/>
            </w:tcBorders>
          </w:tcPr>
          <w:p w14:paraId="7048CA2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14.3.22</w:t>
            </w:r>
          </w:p>
        </w:tc>
        <w:tc>
          <w:tcPr>
            <w:tcW w:w="746" w:type="pct"/>
            <w:tcBorders>
              <w:top w:val="nil"/>
              <w:left w:val="nil"/>
              <w:bottom w:val="single" w:sz="8" w:space="0" w:color="696969"/>
              <w:right w:val="single" w:sz="8" w:space="0" w:color="696969"/>
            </w:tcBorders>
          </w:tcPr>
          <w:p w14:paraId="3381350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14.3.14 and within 5 </w:t>
            </w:r>
            <w:hyperlink r:id="rId1116"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the first </w:t>
            </w:r>
            <w:hyperlink r:id="rId1117" w:history="1">
              <w:r w:rsidRPr="001D34C1">
                <w:rPr>
                  <w:rFonts w:eastAsia="Arial" w:cs="Arial"/>
                  <w:color w:val="0000FF"/>
                  <w:szCs w:val="22"/>
                  <w:u w:val="single"/>
                  <w:lang w:eastAsia="en-US"/>
                </w:rPr>
                <w:t>Green Deal Charge Start Date</w:t>
              </w:r>
            </w:hyperlink>
            <w:r w:rsidRPr="001D34C1">
              <w:rPr>
                <w:rFonts w:eastAsia="Arial" w:cs="Arial"/>
                <w:color w:val="000000"/>
                <w:szCs w:val="22"/>
                <w:lang w:eastAsia="en-US"/>
              </w:rPr>
              <w:t xml:space="preserve"> for the </w:t>
            </w:r>
            <w:hyperlink r:id="rId1118" w:history="1">
              <w:r w:rsidRPr="001D34C1">
                <w:rPr>
                  <w:rFonts w:eastAsia="Arial" w:cs="Arial"/>
                  <w:color w:val="0000FF"/>
                  <w:szCs w:val="22"/>
                  <w:u w:val="single"/>
                  <w:lang w:eastAsia="en-US"/>
                </w:rPr>
                <w:t>Green Deal Plan</w:t>
              </w:r>
            </w:hyperlink>
          </w:p>
        </w:tc>
        <w:tc>
          <w:tcPr>
            <w:tcW w:w="1091" w:type="pct"/>
            <w:tcBorders>
              <w:top w:val="nil"/>
              <w:left w:val="nil"/>
              <w:bottom w:val="single" w:sz="8" w:space="0" w:color="696969"/>
              <w:right w:val="single" w:sz="8" w:space="0" w:color="696969"/>
            </w:tcBorders>
          </w:tcPr>
          <w:p w14:paraId="7EDB4F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w:t>
            </w:r>
            <w:hyperlink r:id="rId1119"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information and follow the process in Paragraph 17.</w:t>
            </w:r>
          </w:p>
        </w:tc>
        <w:tc>
          <w:tcPr>
            <w:tcW w:w="649" w:type="pct"/>
            <w:tcBorders>
              <w:top w:val="nil"/>
              <w:left w:val="nil"/>
              <w:bottom w:val="single" w:sz="8" w:space="0" w:color="696969"/>
              <w:right w:val="single" w:sz="8" w:space="0" w:color="696969"/>
            </w:tcBorders>
          </w:tcPr>
          <w:p w14:paraId="3E8920BB" w14:textId="77777777" w:rsidR="002579E4" w:rsidRPr="001D34C1" w:rsidRDefault="007A16F0">
            <w:pPr>
              <w:widowControl w:val="0"/>
              <w:spacing w:beforeAutospacing="1" w:after="320" w:afterAutospacing="1" w:line="276" w:lineRule="auto"/>
              <w:rPr>
                <w:szCs w:val="22"/>
                <w:lang w:eastAsia="en-US"/>
              </w:rPr>
            </w:pPr>
            <w:hyperlink r:id="rId1120" w:history="1">
              <w:r w:rsidR="002579E4" w:rsidRPr="001D34C1">
                <w:rPr>
                  <w:rFonts w:eastAsia="Arial" w:cs="Arial"/>
                  <w:color w:val="0000FF"/>
                  <w:szCs w:val="22"/>
                  <w:u w:val="single"/>
                  <w:lang w:eastAsia="en-US"/>
                </w:rPr>
                <w:t>Electricity Supplier</w:t>
              </w:r>
            </w:hyperlink>
          </w:p>
        </w:tc>
        <w:tc>
          <w:tcPr>
            <w:tcW w:w="649" w:type="pct"/>
            <w:tcBorders>
              <w:top w:val="nil"/>
              <w:left w:val="nil"/>
              <w:bottom w:val="single" w:sz="8" w:space="0" w:color="696969"/>
              <w:right w:val="single" w:sz="8" w:space="0" w:color="696969"/>
            </w:tcBorders>
          </w:tcPr>
          <w:p w14:paraId="2DB98DDC" w14:textId="77777777" w:rsidR="002579E4" w:rsidRPr="001D34C1" w:rsidRDefault="007A16F0">
            <w:pPr>
              <w:widowControl w:val="0"/>
              <w:spacing w:beforeAutospacing="1" w:after="320" w:afterAutospacing="1" w:line="276" w:lineRule="auto"/>
              <w:rPr>
                <w:szCs w:val="22"/>
                <w:lang w:eastAsia="en-US"/>
              </w:rPr>
            </w:pPr>
            <w:hyperlink r:id="rId1121" w:history="1">
              <w:r w:rsidR="002579E4" w:rsidRPr="001D34C1">
                <w:rPr>
                  <w:rFonts w:eastAsia="Arial" w:cs="Arial"/>
                  <w:color w:val="0000FF"/>
                  <w:szCs w:val="22"/>
                  <w:u w:val="single"/>
                  <w:lang w:eastAsia="en-US"/>
                </w:rPr>
                <w:t>GDCC</w:t>
              </w:r>
            </w:hyperlink>
          </w:p>
        </w:tc>
        <w:tc>
          <w:tcPr>
            <w:tcW w:w="741" w:type="pct"/>
            <w:tcBorders>
              <w:top w:val="nil"/>
              <w:left w:val="nil"/>
              <w:bottom w:val="single" w:sz="8" w:space="0" w:color="696969"/>
              <w:right w:val="single" w:sz="8" w:space="0" w:color="696969"/>
            </w:tcBorders>
          </w:tcPr>
          <w:p w14:paraId="4284084A" w14:textId="77777777" w:rsidR="002579E4" w:rsidRPr="001D34C1" w:rsidRDefault="007A16F0">
            <w:pPr>
              <w:widowControl w:val="0"/>
              <w:spacing w:beforeAutospacing="1" w:after="320" w:afterAutospacing="1" w:line="276" w:lineRule="auto"/>
              <w:rPr>
                <w:szCs w:val="22"/>
                <w:lang w:eastAsia="en-US"/>
              </w:rPr>
            </w:pPr>
            <w:hyperlink r:id="rId1122" w:history="1">
              <w:r w:rsidR="002579E4" w:rsidRPr="001D34C1">
                <w:rPr>
                  <w:rFonts w:eastAsia="Arial" w:cs="Arial"/>
                  <w:color w:val="0000FF"/>
                  <w:szCs w:val="22"/>
                  <w:u w:val="single"/>
                  <w:lang w:eastAsia="en-US"/>
                </w:rPr>
                <w:t>Green Deal Licensee</w:t>
              </w:r>
            </w:hyperlink>
            <w:r w:rsidR="002579E4" w:rsidRPr="001D34C1">
              <w:rPr>
                <w:rFonts w:eastAsia="Arial" w:cs="Arial"/>
                <w:color w:val="000000"/>
                <w:szCs w:val="22"/>
                <w:lang w:eastAsia="en-US"/>
              </w:rPr>
              <w:t xml:space="preserve"> Update to Bill Payer Details </w:t>
            </w:r>
            <w:r w:rsidR="002579E4" w:rsidRPr="001D34C1">
              <w:rPr>
                <w:rFonts w:eastAsia="Arial" w:cs="Arial"/>
                <w:color w:val="000000"/>
                <w:szCs w:val="22"/>
                <w:vertAlign w:val="superscript"/>
                <w:lang w:eastAsia="en-US"/>
              </w:rPr>
              <w:t>30</w:t>
            </w:r>
          </w:p>
        </w:tc>
        <w:tc>
          <w:tcPr>
            <w:tcW w:w="593" w:type="pct"/>
            <w:tcBorders>
              <w:top w:val="nil"/>
              <w:left w:val="nil"/>
              <w:bottom w:val="single" w:sz="8" w:space="0" w:color="696969"/>
              <w:right w:val="single" w:sz="8" w:space="0" w:color="696969"/>
            </w:tcBorders>
          </w:tcPr>
          <w:p w14:paraId="5E3ED0C7" w14:textId="77777777" w:rsidR="002579E4" w:rsidRPr="001D34C1" w:rsidRDefault="007A16F0">
            <w:pPr>
              <w:widowControl w:val="0"/>
              <w:spacing w:beforeAutospacing="1" w:after="320" w:afterAutospacing="1" w:line="276" w:lineRule="auto"/>
              <w:rPr>
                <w:szCs w:val="22"/>
                <w:lang w:eastAsia="en-US"/>
              </w:rPr>
            </w:pPr>
            <w:hyperlink r:id="rId1123" w:history="1">
              <w:r w:rsidR="002579E4" w:rsidRPr="001D34C1">
                <w:rPr>
                  <w:rFonts w:eastAsia="Arial" w:cs="Arial"/>
                  <w:color w:val="0000FF"/>
                  <w:szCs w:val="22"/>
                  <w:u w:val="single"/>
                  <w:lang w:eastAsia="en-US"/>
                </w:rPr>
                <w:t>DTN</w:t>
              </w:r>
            </w:hyperlink>
          </w:p>
        </w:tc>
      </w:tr>
    </w:tbl>
    <w:p w14:paraId="610C72B7" w14:textId="77777777" w:rsidR="002579E4" w:rsidRPr="001D34C1" w:rsidRDefault="002579E4">
      <w:pPr>
        <w:rPr>
          <w:szCs w:val="22"/>
        </w:rPr>
      </w:pPr>
    </w:p>
    <w:p w14:paraId="3599C9B9" w14:textId="77777777" w:rsidR="002579E4" w:rsidRDefault="002579E4">
      <w:pPr>
        <w:pStyle w:val="Footnote"/>
        <w:widowControl w:val="0"/>
        <w:spacing w:beforeAutospacing="1" w:after="320" w:afterAutospacing="1" w:line="276" w:lineRule="auto"/>
      </w:pPr>
      <w:r>
        <w:rPr>
          <w:rFonts w:eastAsia="Arial" w:cs="Arial"/>
          <w:vertAlign w:val="superscript"/>
        </w:rPr>
        <w:t>20</w:t>
      </w:r>
      <w:r>
        <w:rPr>
          <w:rFonts w:eastAsia="Arial" w:cs="Arial"/>
          <w:color w:val="000000"/>
        </w:rPr>
        <w:t> </w:t>
      </w:r>
      <w:hyperlink r:id="rId1124" w:history="1">
        <w:r>
          <w:rPr>
            <w:rFonts w:eastAsia="Arial" w:cs="Arial"/>
            <w:color w:val="0000FF"/>
            <w:u w:val="single"/>
          </w:rPr>
          <w:t>D0321</w:t>
        </w:r>
      </w:hyperlink>
      <w:r>
        <w:rPr>
          <w:rFonts w:eastAsia="Arial" w:cs="Arial"/>
          <w:color w:val="000000"/>
        </w:rPr>
        <w:t xml:space="preserve"> [SV40084]</w:t>
      </w:r>
    </w:p>
    <w:p w14:paraId="67DC7F9E" w14:textId="77777777" w:rsidR="002579E4" w:rsidRDefault="002579E4">
      <w:pPr>
        <w:pStyle w:val="Footnote"/>
        <w:widowControl w:val="0"/>
        <w:spacing w:beforeAutospacing="1" w:after="320" w:afterAutospacing="1" w:line="276" w:lineRule="auto"/>
      </w:pPr>
      <w:r>
        <w:rPr>
          <w:rFonts w:eastAsia="Arial" w:cs="Arial"/>
          <w:vertAlign w:val="superscript"/>
        </w:rPr>
        <w:t>21</w:t>
      </w:r>
      <w:r>
        <w:rPr>
          <w:rFonts w:eastAsia="Arial" w:cs="Arial"/>
          <w:color w:val="000000"/>
        </w:rPr>
        <w:t> </w:t>
      </w:r>
      <w:hyperlink r:id="rId1125" w:history="1">
        <w:r>
          <w:rPr>
            <w:rFonts w:eastAsia="Arial" w:cs="Arial"/>
            <w:color w:val="0000FF"/>
            <w:u w:val="single"/>
          </w:rPr>
          <w:t>D0322</w:t>
        </w:r>
      </w:hyperlink>
      <w:r>
        <w:rPr>
          <w:rFonts w:eastAsia="Arial" w:cs="Arial"/>
          <w:color w:val="000000"/>
        </w:rPr>
        <w:t xml:space="preserve"> [SV00443]</w:t>
      </w:r>
    </w:p>
    <w:p w14:paraId="1118C032" w14:textId="77777777" w:rsidR="002579E4" w:rsidRDefault="002579E4">
      <w:pPr>
        <w:pStyle w:val="Footnote"/>
        <w:widowControl w:val="0"/>
        <w:spacing w:beforeAutospacing="1" w:after="320" w:afterAutospacing="1" w:line="276" w:lineRule="auto"/>
      </w:pPr>
      <w:r>
        <w:rPr>
          <w:rFonts w:eastAsia="Arial" w:cs="Arial"/>
          <w:vertAlign w:val="superscript"/>
        </w:rPr>
        <w:lastRenderedPageBreak/>
        <w:t>22</w:t>
      </w:r>
      <w:r>
        <w:rPr>
          <w:rFonts w:eastAsia="Arial" w:cs="Arial"/>
          <w:color w:val="000000"/>
        </w:rPr>
        <w:t> </w:t>
      </w:r>
      <w:hyperlink r:id="rId1126" w:history="1">
        <w:r>
          <w:rPr>
            <w:rFonts w:eastAsia="Arial" w:cs="Arial"/>
            <w:color w:val="0000FF"/>
            <w:u w:val="single"/>
          </w:rPr>
          <w:t>D0344</w:t>
        </w:r>
      </w:hyperlink>
      <w:r>
        <w:rPr>
          <w:rFonts w:eastAsia="Arial" w:cs="Arial"/>
          <w:color w:val="000000"/>
        </w:rPr>
        <w:t xml:space="preserve"> [SV00300]</w:t>
      </w:r>
    </w:p>
    <w:p w14:paraId="7D91F1F0" w14:textId="77777777" w:rsidR="002579E4" w:rsidRDefault="002579E4">
      <w:pPr>
        <w:pStyle w:val="Footnote"/>
        <w:widowControl w:val="0"/>
        <w:spacing w:beforeAutospacing="1" w:after="320" w:afterAutospacing="1" w:line="276" w:lineRule="auto"/>
      </w:pPr>
      <w:r>
        <w:rPr>
          <w:rFonts w:eastAsia="Arial" w:cs="Arial"/>
          <w:vertAlign w:val="superscript"/>
        </w:rPr>
        <w:t>23</w:t>
      </w:r>
      <w:r>
        <w:rPr>
          <w:rFonts w:eastAsia="Arial" w:cs="Arial"/>
          <w:color w:val="000000"/>
        </w:rPr>
        <w:t> </w:t>
      </w:r>
      <w:hyperlink r:id="rId1127" w:history="1">
        <w:r>
          <w:rPr>
            <w:rFonts w:eastAsia="Arial" w:cs="Arial"/>
            <w:color w:val="0000FF"/>
            <w:u w:val="single"/>
          </w:rPr>
          <w:t>D0324</w:t>
        </w:r>
      </w:hyperlink>
      <w:r>
        <w:rPr>
          <w:rFonts w:eastAsia="Arial" w:cs="Arial"/>
          <w:color w:val="000000"/>
        </w:rPr>
        <w:t xml:space="preserve"> [SV00442]</w:t>
      </w:r>
    </w:p>
    <w:p w14:paraId="62FB71BB" w14:textId="77777777" w:rsidR="002579E4" w:rsidRDefault="002579E4">
      <w:pPr>
        <w:pStyle w:val="Footnote"/>
        <w:widowControl w:val="0"/>
        <w:spacing w:beforeAutospacing="1" w:after="320" w:afterAutospacing="1" w:line="276" w:lineRule="auto"/>
      </w:pPr>
      <w:r>
        <w:rPr>
          <w:rFonts w:eastAsia="Arial" w:cs="Arial"/>
          <w:vertAlign w:val="superscript"/>
        </w:rPr>
        <w:t>24</w:t>
      </w:r>
      <w:r>
        <w:rPr>
          <w:rFonts w:eastAsia="Arial" w:cs="Arial"/>
          <w:color w:val="000000"/>
        </w:rPr>
        <w:t> </w:t>
      </w:r>
      <w:hyperlink r:id="rId1128" w:history="1">
        <w:r>
          <w:rPr>
            <w:rFonts w:eastAsia="Arial" w:cs="Arial"/>
            <w:color w:val="0000FF"/>
            <w:u w:val="single"/>
          </w:rPr>
          <w:t>D0340</w:t>
        </w:r>
      </w:hyperlink>
      <w:r>
        <w:rPr>
          <w:rFonts w:eastAsia="Arial" w:cs="Arial"/>
          <w:color w:val="000000"/>
        </w:rPr>
        <w:t xml:space="preserve"> [SV00295]</w:t>
      </w:r>
    </w:p>
    <w:p w14:paraId="6347025A" w14:textId="77777777" w:rsidR="002579E4" w:rsidRDefault="002579E4">
      <w:pPr>
        <w:pStyle w:val="Footnote"/>
        <w:widowControl w:val="0"/>
        <w:spacing w:beforeAutospacing="1" w:after="320" w:afterAutospacing="1" w:line="276" w:lineRule="auto"/>
      </w:pPr>
      <w:r>
        <w:rPr>
          <w:rFonts w:eastAsia="Arial" w:cs="Arial"/>
          <w:vertAlign w:val="superscript"/>
        </w:rPr>
        <w:t>25</w:t>
      </w:r>
      <w:r>
        <w:rPr>
          <w:rFonts w:eastAsia="Arial" w:cs="Arial"/>
          <w:color w:val="000000"/>
        </w:rPr>
        <w:t> </w:t>
      </w:r>
      <w:hyperlink r:id="rId1129" w:history="1">
        <w:r>
          <w:rPr>
            <w:rFonts w:eastAsia="Arial" w:cs="Arial"/>
            <w:color w:val="0000FF"/>
            <w:u w:val="single"/>
          </w:rPr>
          <w:t>D0325</w:t>
        </w:r>
      </w:hyperlink>
      <w:r>
        <w:rPr>
          <w:rFonts w:eastAsia="Arial" w:cs="Arial"/>
          <w:color w:val="000000"/>
        </w:rPr>
        <w:t xml:space="preserve"> [SV40088]</w:t>
      </w:r>
    </w:p>
    <w:p w14:paraId="3632145B" w14:textId="77777777" w:rsidR="002579E4" w:rsidRDefault="002579E4">
      <w:pPr>
        <w:pStyle w:val="Footnote"/>
        <w:widowControl w:val="0"/>
        <w:spacing w:beforeAutospacing="1" w:after="320" w:afterAutospacing="1" w:line="276" w:lineRule="auto"/>
      </w:pPr>
      <w:r>
        <w:rPr>
          <w:rFonts w:eastAsia="Arial" w:cs="Arial"/>
          <w:vertAlign w:val="superscript"/>
        </w:rPr>
        <w:t>26</w:t>
      </w:r>
      <w:r>
        <w:rPr>
          <w:rFonts w:eastAsia="Arial" w:cs="Arial"/>
          <w:color w:val="000000"/>
        </w:rPr>
        <w:t> </w:t>
      </w:r>
      <w:hyperlink r:id="rId1130" w:history="1">
        <w:r>
          <w:rPr>
            <w:rFonts w:eastAsia="Arial" w:cs="Arial"/>
            <w:color w:val="0000FF"/>
            <w:u w:val="single"/>
          </w:rPr>
          <w:t>D0341</w:t>
        </w:r>
      </w:hyperlink>
      <w:r>
        <w:rPr>
          <w:rFonts w:eastAsia="Arial" w:cs="Arial"/>
          <w:color w:val="000000"/>
        </w:rPr>
        <w:t xml:space="preserve"> [SV00296]</w:t>
      </w:r>
    </w:p>
    <w:p w14:paraId="3A43C2D9" w14:textId="77777777" w:rsidR="002579E4" w:rsidRDefault="002579E4">
      <w:pPr>
        <w:pStyle w:val="Footnote"/>
        <w:widowControl w:val="0"/>
        <w:spacing w:beforeAutospacing="1" w:after="320" w:afterAutospacing="1" w:line="276" w:lineRule="auto"/>
      </w:pPr>
      <w:r>
        <w:rPr>
          <w:rFonts w:eastAsia="Arial" w:cs="Arial"/>
          <w:vertAlign w:val="superscript"/>
        </w:rPr>
        <w:t>27</w:t>
      </w:r>
      <w:r>
        <w:rPr>
          <w:rFonts w:eastAsia="Arial" w:cs="Arial"/>
          <w:color w:val="000000"/>
        </w:rPr>
        <w:t> </w:t>
      </w:r>
      <w:hyperlink r:id="rId1131" w:history="1">
        <w:r>
          <w:rPr>
            <w:rFonts w:eastAsia="Arial" w:cs="Arial"/>
            <w:color w:val="0000FF"/>
            <w:u w:val="single"/>
          </w:rPr>
          <w:t>D0341</w:t>
        </w:r>
      </w:hyperlink>
      <w:r>
        <w:rPr>
          <w:rFonts w:eastAsia="Arial" w:cs="Arial"/>
          <w:color w:val="000000"/>
        </w:rPr>
        <w:t xml:space="preserve"> [SV00296]</w:t>
      </w:r>
    </w:p>
    <w:p w14:paraId="5496C5DD" w14:textId="77777777" w:rsidR="002579E4" w:rsidRDefault="002579E4">
      <w:pPr>
        <w:pStyle w:val="Footnote"/>
        <w:widowControl w:val="0"/>
        <w:spacing w:beforeAutospacing="1" w:after="320" w:afterAutospacing="1" w:line="276" w:lineRule="auto"/>
      </w:pPr>
      <w:r>
        <w:rPr>
          <w:rFonts w:eastAsia="Arial" w:cs="Arial"/>
          <w:vertAlign w:val="superscript"/>
        </w:rPr>
        <w:t>28</w:t>
      </w:r>
      <w:r>
        <w:rPr>
          <w:rFonts w:eastAsia="Arial" w:cs="Arial"/>
          <w:color w:val="000000"/>
        </w:rPr>
        <w:t> </w:t>
      </w:r>
      <w:hyperlink r:id="rId1132" w:history="1">
        <w:r>
          <w:rPr>
            <w:rFonts w:eastAsia="Arial" w:cs="Arial"/>
            <w:color w:val="0000FF"/>
            <w:u w:val="single"/>
          </w:rPr>
          <w:t>D0344</w:t>
        </w:r>
      </w:hyperlink>
      <w:r>
        <w:rPr>
          <w:rFonts w:eastAsia="Arial" w:cs="Arial"/>
          <w:color w:val="000000"/>
        </w:rPr>
        <w:t xml:space="preserve"> [SV00300]</w:t>
      </w:r>
    </w:p>
    <w:p w14:paraId="3731909E" w14:textId="77777777" w:rsidR="002579E4" w:rsidRDefault="002579E4">
      <w:pPr>
        <w:pStyle w:val="Footnote"/>
        <w:widowControl w:val="0"/>
        <w:spacing w:beforeAutospacing="1" w:after="320" w:afterAutospacing="1" w:line="276" w:lineRule="auto"/>
      </w:pPr>
      <w:r>
        <w:rPr>
          <w:rFonts w:eastAsia="Arial" w:cs="Arial"/>
          <w:vertAlign w:val="superscript"/>
        </w:rPr>
        <w:t>29</w:t>
      </w:r>
      <w:r>
        <w:rPr>
          <w:rFonts w:eastAsia="Arial" w:cs="Arial"/>
          <w:color w:val="000000"/>
        </w:rPr>
        <w:t> </w:t>
      </w:r>
      <w:hyperlink r:id="rId1133" w:history="1">
        <w:r>
          <w:rPr>
            <w:rFonts w:eastAsia="Arial" w:cs="Arial"/>
            <w:color w:val="0000FF"/>
            <w:u w:val="single"/>
          </w:rPr>
          <w:t>D0344</w:t>
        </w:r>
      </w:hyperlink>
      <w:r>
        <w:rPr>
          <w:rFonts w:eastAsia="Arial" w:cs="Arial"/>
          <w:color w:val="000000"/>
        </w:rPr>
        <w:t xml:space="preserve"> [SV00300]</w:t>
      </w:r>
    </w:p>
    <w:p w14:paraId="0385D55E" w14:textId="77777777" w:rsidR="002579E4" w:rsidRDefault="002579E4">
      <w:pPr>
        <w:pStyle w:val="Footnote"/>
        <w:widowControl w:val="0"/>
        <w:spacing w:beforeAutospacing="1" w:after="320" w:afterAutospacing="1" w:line="276" w:lineRule="auto"/>
      </w:pPr>
      <w:r>
        <w:rPr>
          <w:rFonts w:eastAsia="Arial" w:cs="Arial"/>
          <w:vertAlign w:val="superscript"/>
        </w:rPr>
        <w:t>30</w:t>
      </w:r>
      <w:r>
        <w:rPr>
          <w:rFonts w:eastAsia="Arial" w:cs="Arial"/>
          <w:color w:val="000000"/>
        </w:rPr>
        <w:t> </w:t>
      </w:r>
      <w:hyperlink r:id="rId1134" w:history="1">
        <w:r>
          <w:rPr>
            <w:rFonts w:eastAsia="Arial" w:cs="Arial"/>
            <w:color w:val="0000FF"/>
            <w:u w:val="single"/>
          </w:rPr>
          <w:t>D0326</w:t>
        </w:r>
      </w:hyperlink>
      <w:r>
        <w:rPr>
          <w:rFonts w:eastAsia="Arial" w:cs="Arial"/>
          <w:color w:val="000000"/>
        </w:rPr>
        <w:t xml:space="preserve"> [SV00276]</w:t>
      </w:r>
    </w:p>
    <w:p w14:paraId="40573411" w14:textId="77777777" w:rsidR="002579E4" w:rsidRPr="001D34C1" w:rsidRDefault="002579E4">
      <w:pPr>
        <w:pStyle w:val="Heading1"/>
        <w:keepNext w:val="0"/>
        <w:keepLines w:val="0"/>
        <w:widowControl w:val="0"/>
        <w:spacing w:before="0" w:beforeAutospacing="1" w:after="320" w:afterAutospacing="1"/>
        <w:rPr>
          <w:sz w:val="22"/>
          <w:szCs w:val="22"/>
        </w:rPr>
      </w:pPr>
      <w:bookmarkStart w:id="15" w:name="_Toc117765318"/>
      <w:r w:rsidRPr="001D34C1">
        <w:rPr>
          <w:sz w:val="22"/>
          <w:szCs w:val="22"/>
        </w:rPr>
        <w:t xml:space="preserve">Changes to </w:t>
      </w:r>
      <w:hyperlink r:id="rId1135" w:history="1">
        <w:r w:rsidRPr="001D34C1">
          <w:rPr>
            <w:color w:val="0000FF"/>
            <w:sz w:val="22"/>
            <w:szCs w:val="22"/>
            <w:u w:val="single"/>
          </w:rPr>
          <w:t>Green Deal Arrangements Data</w:t>
        </w:r>
        <w:bookmarkEnd w:id="15"/>
      </w:hyperlink>
    </w:p>
    <w:p w14:paraId="6C753D80"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Updates to</w:t>
      </w:r>
      <w:r w:rsidRPr="001D34C1">
        <w:rPr>
          <w:szCs w:val="22"/>
        </w:rPr>
        <w:t xml:space="preserve"> </w:t>
      </w:r>
      <w:hyperlink r:id="rId1136" w:history="1">
        <w:r w:rsidRPr="001D34C1">
          <w:rPr>
            <w:color w:val="0000FF"/>
            <w:szCs w:val="22"/>
            <w:u w:val="single"/>
          </w:rPr>
          <w:t>Green Deal Arrangements Data</w:t>
        </w:r>
      </w:hyperlink>
      <w:r w:rsidRPr="001D34C1">
        <w:rPr>
          <w:b/>
          <w:color w:val="000000"/>
          <w:szCs w:val="22"/>
        </w:rPr>
        <w:t> (not including</w:t>
      </w:r>
      <w:r w:rsidRPr="001D34C1">
        <w:rPr>
          <w:szCs w:val="22"/>
        </w:rPr>
        <w:t xml:space="preserve"> </w:t>
      </w:r>
      <w:hyperlink r:id="rId1137" w:history="1">
        <w:r w:rsidRPr="001D34C1">
          <w:rPr>
            <w:color w:val="0000FF"/>
            <w:szCs w:val="22"/>
            <w:u w:val="single"/>
          </w:rPr>
          <w:t>Green Deal</w:t>
        </w:r>
      </w:hyperlink>
      <w:r w:rsidRPr="001D34C1">
        <w:rPr>
          <w:b/>
          <w:color w:val="000000"/>
          <w:szCs w:val="22"/>
        </w:rPr>
        <w:t> charging data)</w:t>
      </w:r>
    </w:p>
    <w:p w14:paraId="68C542B8" w14:textId="77777777" w:rsidR="002579E4" w:rsidRDefault="002579E4" w:rsidP="00C26FEC">
      <w:pPr>
        <w:pStyle w:val="ScheduleSectionL2"/>
        <w:widowControl w:val="0"/>
        <w:spacing w:beforeLines="240" w:before="576" w:afterLines="240" w:after="576"/>
      </w:pPr>
      <w:r>
        <w:t xml:space="preserve">A </w:t>
      </w:r>
      <w:hyperlink r:id="rId1138" w:history="1">
        <w:r>
          <w:rPr>
            <w:color w:val="0000FF"/>
            <w:u w:val="single"/>
          </w:rPr>
          <w:t>Green Deal Provider</w:t>
        </w:r>
      </w:hyperlink>
      <w:r>
        <w:t xml:space="preserve"> may update </w:t>
      </w:r>
      <w:hyperlink r:id="rId1139" w:history="1">
        <w:r>
          <w:rPr>
            <w:color w:val="0000FF"/>
            <w:u w:val="single"/>
          </w:rPr>
          <w:t>Green Deal Arrangements Data</w:t>
        </w:r>
      </w:hyperlink>
      <w:r>
        <w:t xml:space="preserve"> at any time, by following the process set out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88"/>
        <w:gridCol w:w="1507"/>
        <w:gridCol w:w="2702"/>
        <w:gridCol w:w="980"/>
        <w:gridCol w:w="980"/>
        <w:gridCol w:w="1396"/>
        <w:gridCol w:w="889"/>
      </w:tblGrid>
      <w:tr w:rsidR="002579E4" w14:paraId="53FBA80C" w14:textId="77777777" w:rsidTr="001D34C1">
        <w:tc>
          <w:tcPr>
            <w:tcW w:w="426" w:type="pct"/>
            <w:tcBorders>
              <w:top w:val="single" w:sz="8" w:space="0" w:color="000000"/>
              <w:left w:val="single" w:sz="8" w:space="0" w:color="000000"/>
              <w:bottom w:val="single" w:sz="8" w:space="0" w:color="000000"/>
              <w:right w:val="single" w:sz="8" w:space="0" w:color="000000"/>
            </w:tcBorders>
            <w:shd w:val="clear" w:color="auto" w:fill="DDDDDD"/>
          </w:tcPr>
          <w:p w14:paraId="729D8A5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815" w:type="pct"/>
            <w:tcBorders>
              <w:top w:val="single" w:sz="8" w:space="0" w:color="000000"/>
              <w:left w:val="single" w:sz="8" w:space="0" w:color="000000"/>
              <w:bottom w:val="single" w:sz="8" w:space="0" w:color="000000"/>
              <w:right w:val="single" w:sz="8" w:space="0" w:color="000000"/>
            </w:tcBorders>
            <w:shd w:val="clear" w:color="auto" w:fill="DDDDDD"/>
          </w:tcPr>
          <w:p w14:paraId="20D15BB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462" w:type="pct"/>
            <w:tcBorders>
              <w:top w:val="single" w:sz="8" w:space="0" w:color="000000"/>
              <w:left w:val="single" w:sz="8" w:space="0" w:color="000000"/>
              <w:bottom w:val="single" w:sz="8" w:space="0" w:color="000000"/>
              <w:right w:val="single" w:sz="8" w:space="0" w:color="000000"/>
            </w:tcBorders>
            <w:shd w:val="clear" w:color="auto" w:fill="DDDDDD"/>
          </w:tcPr>
          <w:p w14:paraId="1AB7436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530" w:type="pct"/>
            <w:tcBorders>
              <w:top w:val="single" w:sz="8" w:space="0" w:color="000000"/>
              <w:left w:val="single" w:sz="8" w:space="0" w:color="000000"/>
              <w:bottom w:val="single" w:sz="8" w:space="0" w:color="000000"/>
              <w:right w:val="single" w:sz="8" w:space="0" w:color="000000"/>
            </w:tcBorders>
            <w:shd w:val="clear" w:color="auto" w:fill="DDDDDD"/>
          </w:tcPr>
          <w:p w14:paraId="03A0D54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530" w:type="pct"/>
            <w:tcBorders>
              <w:top w:val="single" w:sz="8" w:space="0" w:color="000000"/>
              <w:left w:val="single" w:sz="8" w:space="0" w:color="000000"/>
              <w:bottom w:val="single" w:sz="8" w:space="0" w:color="000000"/>
              <w:right w:val="single" w:sz="8" w:space="0" w:color="000000"/>
            </w:tcBorders>
            <w:shd w:val="clear" w:color="auto" w:fill="DDDDDD"/>
          </w:tcPr>
          <w:p w14:paraId="4C22D3F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55" w:type="pct"/>
            <w:tcBorders>
              <w:top w:val="single" w:sz="8" w:space="0" w:color="000000"/>
              <w:left w:val="single" w:sz="8" w:space="0" w:color="000000"/>
              <w:bottom w:val="single" w:sz="8" w:space="0" w:color="000000"/>
              <w:right w:val="single" w:sz="8" w:space="0" w:color="000000"/>
            </w:tcBorders>
            <w:shd w:val="clear" w:color="auto" w:fill="DDDDDD"/>
          </w:tcPr>
          <w:p w14:paraId="6F2B90E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481" w:type="pct"/>
            <w:tcBorders>
              <w:top w:val="single" w:sz="8" w:space="0" w:color="000000"/>
              <w:left w:val="single" w:sz="8" w:space="0" w:color="000000"/>
              <w:bottom w:val="single" w:sz="8" w:space="0" w:color="000000"/>
              <w:right w:val="single" w:sz="8" w:space="0" w:color="000000"/>
            </w:tcBorders>
            <w:shd w:val="clear" w:color="auto" w:fill="DDDDDD"/>
          </w:tcPr>
          <w:p w14:paraId="7562379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3FF3514B" w14:textId="77777777" w:rsidTr="001D34C1">
        <w:tc>
          <w:tcPr>
            <w:tcW w:w="426" w:type="pct"/>
            <w:tcBorders>
              <w:top w:val="single" w:sz="8" w:space="0" w:color="696969"/>
              <w:left w:val="single" w:sz="8" w:space="0" w:color="696969"/>
              <w:bottom w:val="single" w:sz="8" w:space="0" w:color="696969"/>
              <w:right w:val="single" w:sz="8" w:space="0" w:color="696969"/>
            </w:tcBorders>
          </w:tcPr>
          <w:p w14:paraId="786AA88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15.1.1</w:t>
            </w:r>
          </w:p>
        </w:tc>
        <w:tc>
          <w:tcPr>
            <w:tcW w:w="815" w:type="pct"/>
            <w:tcBorders>
              <w:top w:val="single" w:sz="8" w:space="0" w:color="696969"/>
              <w:left w:val="single" w:sz="8" w:space="0" w:color="696969"/>
              <w:bottom w:val="single" w:sz="8" w:space="0" w:color="696969"/>
              <w:right w:val="single" w:sz="8" w:space="0" w:color="696969"/>
            </w:tcBorders>
          </w:tcPr>
          <w:p w14:paraId="2ECF360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3 </w:t>
            </w:r>
            <w:hyperlink r:id="rId1140"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identifying a change to </w:t>
            </w:r>
            <w:hyperlink r:id="rId1141" w:history="1">
              <w:r w:rsidRPr="001D34C1">
                <w:rPr>
                  <w:rFonts w:eastAsia="Arial" w:cs="Arial"/>
                  <w:color w:val="0000FF"/>
                  <w:szCs w:val="22"/>
                  <w:u w:val="single"/>
                  <w:lang w:eastAsia="en-US"/>
                </w:rPr>
                <w:t>Green Deal Arrangements Data</w:t>
              </w:r>
            </w:hyperlink>
            <w:r w:rsidRPr="001D34C1">
              <w:rPr>
                <w:rFonts w:eastAsia="Arial" w:cs="Arial"/>
                <w:color w:val="000000"/>
                <w:szCs w:val="22"/>
                <w:lang w:eastAsia="en-US"/>
              </w:rPr>
              <w:t>.</w:t>
            </w:r>
          </w:p>
        </w:tc>
        <w:tc>
          <w:tcPr>
            <w:tcW w:w="1462" w:type="pct"/>
            <w:tcBorders>
              <w:top w:val="single" w:sz="8" w:space="0" w:color="696969"/>
              <w:left w:val="single" w:sz="8" w:space="0" w:color="696969"/>
              <w:bottom w:val="single" w:sz="8" w:space="0" w:color="696969"/>
              <w:right w:val="single" w:sz="8" w:space="0" w:color="696969"/>
            </w:tcBorders>
          </w:tcPr>
          <w:p w14:paraId="5E588A6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revised </w:t>
            </w:r>
            <w:hyperlink r:id="rId1142" w:history="1">
              <w:r w:rsidRPr="001D34C1">
                <w:rPr>
                  <w:rFonts w:eastAsia="Arial" w:cs="Arial"/>
                  <w:color w:val="0000FF"/>
                  <w:szCs w:val="22"/>
                  <w:u w:val="single"/>
                  <w:lang w:eastAsia="en-US"/>
                </w:rPr>
                <w:t>Green Deal Arrangements Data</w:t>
              </w:r>
            </w:hyperlink>
          </w:p>
        </w:tc>
        <w:tc>
          <w:tcPr>
            <w:tcW w:w="530" w:type="pct"/>
            <w:tcBorders>
              <w:top w:val="single" w:sz="8" w:space="0" w:color="696969"/>
              <w:left w:val="single" w:sz="8" w:space="0" w:color="696969"/>
              <w:bottom w:val="single" w:sz="8" w:space="0" w:color="696969"/>
              <w:right w:val="single" w:sz="8" w:space="0" w:color="696969"/>
            </w:tcBorders>
          </w:tcPr>
          <w:p w14:paraId="05C16AEE" w14:textId="77777777" w:rsidR="002579E4" w:rsidRPr="001D34C1" w:rsidRDefault="007A16F0">
            <w:pPr>
              <w:widowControl w:val="0"/>
              <w:spacing w:beforeAutospacing="1" w:after="320" w:afterAutospacing="1" w:line="276" w:lineRule="auto"/>
              <w:rPr>
                <w:szCs w:val="22"/>
                <w:lang w:eastAsia="en-US"/>
              </w:rPr>
            </w:pPr>
            <w:hyperlink r:id="rId1143" w:history="1">
              <w:r w:rsidR="002579E4" w:rsidRPr="001D34C1">
                <w:rPr>
                  <w:rFonts w:eastAsia="Arial" w:cs="Arial"/>
                  <w:color w:val="0000FF"/>
                  <w:szCs w:val="22"/>
                  <w:u w:val="single"/>
                  <w:lang w:eastAsia="en-US"/>
                </w:rPr>
                <w:t>Green Deal Provider</w:t>
              </w:r>
            </w:hyperlink>
          </w:p>
        </w:tc>
        <w:tc>
          <w:tcPr>
            <w:tcW w:w="530" w:type="pct"/>
            <w:tcBorders>
              <w:top w:val="single" w:sz="8" w:space="0" w:color="696969"/>
              <w:left w:val="single" w:sz="8" w:space="0" w:color="696969"/>
              <w:bottom w:val="single" w:sz="8" w:space="0" w:color="696969"/>
              <w:right w:val="single" w:sz="8" w:space="0" w:color="696969"/>
            </w:tcBorders>
          </w:tcPr>
          <w:p w14:paraId="682FEF12" w14:textId="77777777" w:rsidR="002579E4" w:rsidRPr="001D34C1" w:rsidRDefault="007A16F0">
            <w:pPr>
              <w:widowControl w:val="0"/>
              <w:spacing w:beforeAutospacing="1" w:after="320" w:afterAutospacing="1" w:line="276" w:lineRule="auto"/>
              <w:rPr>
                <w:szCs w:val="22"/>
                <w:lang w:eastAsia="en-US"/>
              </w:rPr>
            </w:pPr>
            <w:hyperlink r:id="rId1144" w:history="1">
              <w:r w:rsidR="002579E4" w:rsidRPr="001D34C1">
                <w:rPr>
                  <w:rFonts w:eastAsia="Arial" w:cs="Arial"/>
                  <w:color w:val="0000FF"/>
                  <w:szCs w:val="22"/>
                  <w:u w:val="single"/>
                  <w:lang w:eastAsia="en-US"/>
                </w:rPr>
                <w:t>GDCC</w:t>
              </w:r>
            </w:hyperlink>
          </w:p>
        </w:tc>
        <w:tc>
          <w:tcPr>
            <w:tcW w:w="755" w:type="pct"/>
            <w:tcBorders>
              <w:top w:val="single" w:sz="8" w:space="0" w:color="696969"/>
              <w:left w:val="single" w:sz="8" w:space="0" w:color="696969"/>
              <w:bottom w:val="single" w:sz="8" w:space="0" w:color="696969"/>
              <w:right w:val="single" w:sz="8" w:space="0" w:color="696969"/>
            </w:tcBorders>
          </w:tcPr>
          <w:p w14:paraId="11F371BD" w14:textId="77777777" w:rsidR="002579E4" w:rsidRPr="001D34C1" w:rsidRDefault="007A16F0">
            <w:pPr>
              <w:widowControl w:val="0"/>
              <w:spacing w:beforeAutospacing="1" w:after="320" w:afterAutospacing="1" w:line="276" w:lineRule="auto"/>
              <w:rPr>
                <w:szCs w:val="22"/>
                <w:lang w:eastAsia="en-US"/>
              </w:rPr>
            </w:pPr>
            <w:hyperlink r:id="rId1145" w:history="1">
              <w:r w:rsidR="002579E4" w:rsidRPr="001D34C1">
                <w:rPr>
                  <w:rFonts w:eastAsia="Arial" w:cs="Arial"/>
                  <w:color w:val="0000FF"/>
                  <w:szCs w:val="22"/>
                  <w:u w:val="single"/>
                  <w:lang w:eastAsia="en-US"/>
                </w:rPr>
                <w:t>GD Provider</w:t>
              </w:r>
            </w:hyperlink>
            <w:r w:rsidR="002579E4" w:rsidRPr="001D34C1">
              <w:rPr>
                <w:rFonts w:eastAsia="Arial" w:cs="Arial"/>
                <w:color w:val="000000"/>
                <w:szCs w:val="22"/>
                <w:lang w:eastAsia="en-US"/>
              </w:rPr>
              <w:t xml:space="preserve"> Update to Plan Information</w:t>
            </w:r>
            <w:r w:rsidR="002579E4" w:rsidRPr="001D34C1">
              <w:rPr>
                <w:rFonts w:eastAsia="Arial" w:cs="Arial"/>
                <w:szCs w:val="22"/>
                <w:vertAlign w:val="superscript"/>
                <w:lang w:eastAsia="en-US"/>
              </w:rPr>
              <w:t>31</w:t>
            </w:r>
          </w:p>
        </w:tc>
        <w:tc>
          <w:tcPr>
            <w:tcW w:w="481" w:type="pct"/>
            <w:tcBorders>
              <w:top w:val="single" w:sz="8" w:space="0" w:color="696969"/>
              <w:left w:val="single" w:sz="8" w:space="0" w:color="696969"/>
              <w:bottom w:val="single" w:sz="8" w:space="0" w:color="696969"/>
              <w:right w:val="single" w:sz="8" w:space="0" w:color="696969"/>
            </w:tcBorders>
          </w:tcPr>
          <w:p w14:paraId="435F1E3A" w14:textId="77777777" w:rsidR="002579E4" w:rsidRPr="001D34C1" w:rsidRDefault="007A16F0">
            <w:pPr>
              <w:widowControl w:val="0"/>
              <w:spacing w:beforeAutospacing="1" w:after="320" w:afterAutospacing="1" w:line="276" w:lineRule="auto"/>
              <w:rPr>
                <w:szCs w:val="22"/>
                <w:lang w:eastAsia="en-US"/>
              </w:rPr>
            </w:pPr>
            <w:hyperlink r:id="rId1146" w:history="1">
              <w:r w:rsidR="002579E4" w:rsidRPr="001D34C1">
                <w:rPr>
                  <w:rFonts w:eastAsia="Arial" w:cs="Arial"/>
                  <w:color w:val="0000FF"/>
                  <w:szCs w:val="22"/>
                  <w:u w:val="single"/>
                  <w:lang w:eastAsia="en-US"/>
                </w:rPr>
                <w:t>DTN</w:t>
              </w:r>
            </w:hyperlink>
          </w:p>
          <w:p w14:paraId="3317643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236DA22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373EEE7D" w14:textId="77777777" w:rsidTr="001D34C1">
        <w:tc>
          <w:tcPr>
            <w:tcW w:w="426" w:type="pct"/>
            <w:tcBorders>
              <w:top w:val="single" w:sz="8" w:space="0" w:color="696969"/>
              <w:left w:val="single" w:sz="8" w:space="0" w:color="696969"/>
              <w:bottom w:val="single" w:sz="8" w:space="0" w:color="696969"/>
              <w:right w:val="single" w:sz="8" w:space="0" w:color="696969"/>
            </w:tcBorders>
          </w:tcPr>
          <w:p w14:paraId="748285E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15.1.2</w:t>
            </w:r>
          </w:p>
        </w:tc>
        <w:tc>
          <w:tcPr>
            <w:tcW w:w="815" w:type="pct"/>
            <w:tcBorders>
              <w:top w:val="single" w:sz="8" w:space="0" w:color="696969"/>
              <w:left w:val="single" w:sz="8" w:space="0" w:color="696969"/>
              <w:bottom w:val="single" w:sz="8" w:space="0" w:color="696969"/>
              <w:right w:val="single" w:sz="8" w:space="0" w:color="696969"/>
            </w:tcBorders>
          </w:tcPr>
          <w:p w14:paraId="4E570E8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message in 15.1.1 and within 2 </w:t>
            </w:r>
            <w:hyperlink r:id="rId1147"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462" w:type="pct"/>
            <w:tcBorders>
              <w:top w:val="single" w:sz="8" w:space="0" w:color="696969"/>
              <w:left w:val="single" w:sz="8" w:space="0" w:color="696969"/>
              <w:bottom w:val="single" w:sz="8" w:space="0" w:color="696969"/>
              <w:right w:val="single" w:sz="8" w:space="0" w:color="696969"/>
            </w:tcBorders>
          </w:tcPr>
          <w:p w14:paraId="7CD66DA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standard message validation and </w:t>
            </w:r>
            <w:hyperlink r:id="rId1148"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in accordance with Paragraphs 12.7 and 12.5. </w:t>
            </w:r>
          </w:p>
          <w:p w14:paraId="493A44A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B68037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If the message fails </w:t>
            </w:r>
            <w:r w:rsidRPr="001D34C1">
              <w:rPr>
                <w:rFonts w:eastAsia="Arial" w:cs="Arial"/>
                <w:color w:val="000000"/>
                <w:szCs w:val="22"/>
                <w:lang w:eastAsia="en-US"/>
              </w:rPr>
              <w:lastRenderedPageBreak/>
              <w:t>validation, progress to 15.1.3.  If the message passes validation, progress to 15.1.5.</w:t>
            </w:r>
          </w:p>
        </w:tc>
        <w:tc>
          <w:tcPr>
            <w:tcW w:w="530" w:type="pct"/>
            <w:tcBorders>
              <w:top w:val="single" w:sz="8" w:space="0" w:color="696969"/>
              <w:left w:val="single" w:sz="8" w:space="0" w:color="696969"/>
              <w:bottom w:val="single" w:sz="8" w:space="0" w:color="696969"/>
              <w:right w:val="single" w:sz="8" w:space="0" w:color="696969"/>
            </w:tcBorders>
          </w:tcPr>
          <w:p w14:paraId="40590B46" w14:textId="77777777" w:rsidR="002579E4" w:rsidRPr="001D34C1" w:rsidRDefault="007A16F0">
            <w:pPr>
              <w:widowControl w:val="0"/>
              <w:spacing w:beforeAutospacing="1" w:after="320" w:afterAutospacing="1" w:line="276" w:lineRule="auto"/>
              <w:rPr>
                <w:szCs w:val="22"/>
                <w:lang w:eastAsia="en-US"/>
              </w:rPr>
            </w:pPr>
            <w:hyperlink r:id="rId1149" w:history="1">
              <w:r w:rsidR="002579E4" w:rsidRPr="001D34C1">
                <w:rPr>
                  <w:rFonts w:eastAsia="Arial" w:cs="Arial"/>
                  <w:color w:val="0000FF"/>
                  <w:szCs w:val="22"/>
                  <w:u w:val="single"/>
                  <w:lang w:eastAsia="en-US"/>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3312549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55" w:type="pct"/>
            <w:tcBorders>
              <w:top w:val="single" w:sz="8" w:space="0" w:color="696969"/>
              <w:left w:val="single" w:sz="8" w:space="0" w:color="696969"/>
              <w:bottom w:val="single" w:sz="8" w:space="0" w:color="696969"/>
              <w:right w:val="single" w:sz="8" w:space="0" w:color="696969"/>
            </w:tcBorders>
          </w:tcPr>
          <w:p w14:paraId="6145299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81" w:type="pct"/>
            <w:tcBorders>
              <w:top w:val="single" w:sz="8" w:space="0" w:color="696969"/>
              <w:left w:val="single" w:sz="8" w:space="0" w:color="696969"/>
              <w:bottom w:val="single" w:sz="8" w:space="0" w:color="696969"/>
              <w:right w:val="single" w:sz="8" w:space="0" w:color="696969"/>
            </w:tcBorders>
          </w:tcPr>
          <w:p w14:paraId="3559207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 </w:t>
            </w:r>
          </w:p>
        </w:tc>
      </w:tr>
      <w:tr w:rsidR="002579E4" w14:paraId="055A073D" w14:textId="77777777" w:rsidTr="001D34C1">
        <w:tc>
          <w:tcPr>
            <w:tcW w:w="426" w:type="pct"/>
            <w:tcBorders>
              <w:top w:val="single" w:sz="8" w:space="0" w:color="696969"/>
              <w:left w:val="single" w:sz="8" w:space="0" w:color="696969"/>
              <w:bottom w:val="single" w:sz="8" w:space="0" w:color="696969"/>
              <w:right w:val="single" w:sz="8" w:space="0" w:color="696969"/>
            </w:tcBorders>
          </w:tcPr>
          <w:p w14:paraId="044FFDE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15.1.3</w:t>
            </w:r>
          </w:p>
        </w:tc>
        <w:tc>
          <w:tcPr>
            <w:tcW w:w="815" w:type="pct"/>
            <w:tcBorders>
              <w:top w:val="single" w:sz="8" w:space="0" w:color="696969"/>
              <w:left w:val="single" w:sz="8" w:space="0" w:color="696969"/>
              <w:bottom w:val="single" w:sz="8" w:space="0" w:color="696969"/>
              <w:right w:val="single" w:sz="8" w:space="0" w:color="696969"/>
            </w:tcBorders>
          </w:tcPr>
          <w:p w14:paraId="0BCCBEF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15.1.2, where the notification fails validation.</w:t>
            </w:r>
          </w:p>
        </w:tc>
        <w:tc>
          <w:tcPr>
            <w:tcW w:w="1462" w:type="pct"/>
            <w:tcBorders>
              <w:top w:val="single" w:sz="8" w:space="0" w:color="696969"/>
              <w:left w:val="single" w:sz="8" w:space="0" w:color="696969"/>
              <w:bottom w:val="single" w:sz="8" w:space="0" w:color="696969"/>
              <w:right w:val="single" w:sz="8" w:space="0" w:color="696969"/>
            </w:tcBorders>
          </w:tcPr>
          <w:p w14:paraId="48C601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changes have failed validation.</w:t>
            </w:r>
          </w:p>
        </w:tc>
        <w:tc>
          <w:tcPr>
            <w:tcW w:w="530" w:type="pct"/>
            <w:tcBorders>
              <w:top w:val="single" w:sz="8" w:space="0" w:color="696969"/>
              <w:left w:val="single" w:sz="8" w:space="0" w:color="696969"/>
              <w:bottom w:val="single" w:sz="8" w:space="0" w:color="696969"/>
              <w:right w:val="single" w:sz="8" w:space="0" w:color="696969"/>
            </w:tcBorders>
          </w:tcPr>
          <w:p w14:paraId="6F37AFC1" w14:textId="77777777" w:rsidR="002579E4" w:rsidRPr="001D34C1" w:rsidRDefault="007A16F0">
            <w:pPr>
              <w:widowControl w:val="0"/>
              <w:spacing w:beforeAutospacing="1" w:after="320" w:afterAutospacing="1" w:line="276" w:lineRule="auto"/>
              <w:rPr>
                <w:szCs w:val="22"/>
                <w:lang w:eastAsia="en-US"/>
              </w:rPr>
            </w:pPr>
            <w:hyperlink r:id="rId1150" w:history="1">
              <w:r w:rsidR="002579E4" w:rsidRPr="001D34C1">
                <w:rPr>
                  <w:rFonts w:eastAsia="Arial" w:cs="Arial"/>
                  <w:color w:val="0000FF"/>
                  <w:szCs w:val="22"/>
                  <w:u w:val="single"/>
                  <w:lang w:eastAsia="en-US"/>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465E7E44" w14:textId="77777777" w:rsidR="002579E4" w:rsidRPr="001D34C1" w:rsidRDefault="007A16F0">
            <w:pPr>
              <w:widowControl w:val="0"/>
              <w:spacing w:beforeAutospacing="1" w:after="320" w:afterAutospacing="1" w:line="276" w:lineRule="auto"/>
              <w:rPr>
                <w:szCs w:val="22"/>
                <w:lang w:eastAsia="en-US"/>
              </w:rPr>
            </w:pPr>
            <w:hyperlink r:id="rId1151" w:history="1">
              <w:r w:rsidR="002579E4" w:rsidRPr="001D34C1">
                <w:rPr>
                  <w:rFonts w:eastAsia="Arial" w:cs="Arial"/>
                  <w:color w:val="0000FF"/>
                  <w:szCs w:val="22"/>
                  <w:u w:val="single"/>
                  <w:lang w:eastAsia="en-US"/>
                </w:rPr>
                <w:t>Green Deal Provider</w:t>
              </w:r>
            </w:hyperlink>
          </w:p>
        </w:tc>
        <w:tc>
          <w:tcPr>
            <w:tcW w:w="755" w:type="pct"/>
            <w:tcBorders>
              <w:top w:val="single" w:sz="8" w:space="0" w:color="696969"/>
              <w:left w:val="single" w:sz="8" w:space="0" w:color="696969"/>
              <w:bottom w:val="single" w:sz="8" w:space="0" w:color="696969"/>
              <w:right w:val="single" w:sz="8" w:space="0" w:color="696969"/>
            </w:tcBorders>
          </w:tcPr>
          <w:p w14:paraId="321ED9F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152"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153"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32</w:t>
            </w:r>
          </w:p>
        </w:tc>
        <w:tc>
          <w:tcPr>
            <w:tcW w:w="481" w:type="pct"/>
            <w:tcBorders>
              <w:top w:val="single" w:sz="8" w:space="0" w:color="696969"/>
              <w:left w:val="single" w:sz="8" w:space="0" w:color="696969"/>
              <w:bottom w:val="single" w:sz="8" w:space="0" w:color="696969"/>
              <w:right w:val="single" w:sz="8" w:space="0" w:color="696969"/>
            </w:tcBorders>
          </w:tcPr>
          <w:p w14:paraId="649D65DF" w14:textId="77777777" w:rsidR="002579E4" w:rsidRPr="001D34C1" w:rsidRDefault="007A16F0">
            <w:pPr>
              <w:widowControl w:val="0"/>
              <w:spacing w:beforeAutospacing="1" w:after="320" w:afterAutospacing="1" w:line="276" w:lineRule="auto"/>
              <w:rPr>
                <w:szCs w:val="22"/>
                <w:lang w:eastAsia="en-US"/>
              </w:rPr>
            </w:pPr>
            <w:hyperlink r:id="rId1154" w:history="1">
              <w:r w:rsidR="002579E4" w:rsidRPr="001D34C1">
                <w:rPr>
                  <w:rFonts w:eastAsia="Arial" w:cs="Arial"/>
                  <w:color w:val="0000FF"/>
                  <w:szCs w:val="22"/>
                  <w:u w:val="single"/>
                  <w:lang w:eastAsia="en-US"/>
                </w:rPr>
                <w:t>DTN</w:t>
              </w:r>
            </w:hyperlink>
          </w:p>
        </w:tc>
      </w:tr>
      <w:tr w:rsidR="002579E4" w14:paraId="260B737F" w14:textId="77777777" w:rsidTr="001D34C1">
        <w:tc>
          <w:tcPr>
            <w:tcW w:w="426" w:type="pct"/>
            <w:tcBorders>
              <w:top w:val="single" w:sz="8" w:space="0" w:color="696969"/>
              <w:left w:val="single" w:sz="8" w:space="0" w:color="696969"/>
              <w:bottom w:val="single" w:sz="8" w:space="0" w:color="696969"/>
              <w:right w:val="single" w:sz="8" w:space="0" w:color="696969"/>
            </w:tcBorders>
          </w:tcPr>
          <w:p w14:paraId="69D45FD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15.1.4</w:t>
            </w:r>
          </w:p>
        </w:tc>
        <w:tc>
          <w:tcPr>
            <w:tcW w:w="815" w:type="pct"/>
            <w:tcBorders>
              <w:top w:val="single" w:sz="8" w:space="0" w:color="696969"/>
              <w:left w:val="single" w:sz="8" w:space="0" w:color="696969"/>
              <w:bottom w:val="single" w:sz="8" w:space="0" w:color="696969"/>
              <w:right w:val="single" w:sz="8" w:space="0" w:color="696969"/>
            </w:tcBorders>
          </w:tcPr>
          <w:p w14:paraId="136E7DA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15.1.3 and within 3 </w:t>
            </w:r>
            <w:hyperlink r:id="rId1155"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462" w:type="pct"/>
            <w:tcBorders>
              <w:top w:val="single" w:sz="8" w:space="0" w:color="696969"/>
              <w:left w:val="single" w:sz="8" w:space="0" w:color="696969"/>
              <w:bottom w:val="single" w:sz="8" w:space="0" w:color="696969"/>
              <w:right w:val="single" w:sz="8" w:space="0" w:color="696969"/>
            </w:tcBorders>
          </w:tcPr>
          <w:p w14:paraId="10D807E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15.1.1 if required.</w:t>
            </w:r>
          </w:p>
        </w:tc>
        <w:tc>
          <w:tcPr>
            <w:tcW w:w="530" w:type="pct"/>
            <w:tcBorders>
              <w:top w:val="single" w:sz="8" w:space="0" w:color="696969"/>
              <w:left w:val="single" w:sz="8" w:space="0" w:color="696969"/>
              <w:bottom w:val="single" w:sz="8" w:space="0" w:color="696969"/>
              <w:right w:val="single" w:sz="8" w:space="0" w:color="696969"/>
            </w:tcBorders>
          </w:tcPr>
          <w:p w14:paraId="4AB3E948" w14:textId="77777777" w:rsidR="002579E4" w:rsidRPr="001D34C1" w:rsidRDefault="007A16F0">
            <w:pPr>
              <w:widowControl w:val="0"/>
              <w:spacing w:beforeAutospacing="1" w:after="320" w:afterAutospacing="1" w:line="276" w:lineRule="auto"/>
              <w:rPr>
                <w:szCs w:val="22"/>
                <w:lang w:eastAsia="en-US"/>
              </w:rPr>
            </w:pPr>
            <w:hyperlink r:id="rId1156" w:history="1">
              <w:r w:rsidR="002579E4" w:rsidRPr="001D34C1">
                <w:rPr>
                  <w:rFonts w:eastAsia="Arial" w:cs="Arial"/>
                  <w:color w:val="0000FF"/>
                  <w:szCs w:val="22"/>
                  <w:u w:val="single"/>
                  <w:lang w:eastAsia="en-US"/>
                </w:rPr>
                <w:t>Green Deal Provider</w:t>
              </w:r>
            </w:hyperlink>
          </w:p>
        </w:tc>
        <w:tc>
          <w:tcPr>
            <w:tcW w:w="530" w:type="pct"/>
            <w:tcBorders>
              <w:top w:val="single" w:sz="8" w:space="0" w:color="696969"/>
              <w:left w:val="single" w:sz="8" w:space="0" w:color="696969"/>
              <w:bottom w:val="single" w:sz="8" w:space="0" w:color="696969"/>
              <w:right w:val="single" w:sz="8" w:space="0" w:color="696969"/>
            </w:tcBorders>
          </w:tcPr>
          <w:p w14:paraId="73094A1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55" w:type="pct"/>
            <w:tcBorders>
              <w:top w:val="single" w:sz="8" w:space="0" w:color="696969"/>
              <w:left w:val="single" w:sz="8" w:space="0" w:color="696969"/>
              <w:bottom w:val="single" w:sz="8" w:space="0" w:color="696969"/>
              <w:right w:val="single" w:sz="8" w:space="0" w:color="696969"/>
            </w:tcBorders>
          </w:tcPr>
          <w:p w14:paraId="466D4E5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81" w:type="pct"/>
            <w:tcBorders>
              <w:top w:val="single" w:sz="8" w:space="0" w:color="696969"/>
              <w:left w:val="single" w:sz="8" w:space="0" w:color="696969"/>
              <w:bottom w:val="single" w:sz="8" w:space="0" w:color="696969"/>
              <w:right w:val="single" w:sz="8" w:space="0" w:color="696969"/>
            </w:tcBorders>
          </w:tcPr>
          <w:p w14:paraId="6A64548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52E3715B" w14:textId="77777777" w:rsidTr="001D34C1">
        <w:tc>
          <w:tcPr>
            <w:tcW w:w="426" w:type="pct"/>
            <w:tcBorders>
              <w:top w:val="single" w:sz="8" w:space="0" w:color="696969"/>
              <w:left w:val="single" w:sz="8" w:space="0" w:color="696969"/>
              <w:bottom w:val="single" w:sz="8" w:space="0" w:color="696969"/>
              <w:right w:val="single" w:sz="8" w:space="0" w:color="696969"/>
            </w:tcBorders>
          </w:tcPr>
          <w:p w14:paraId="205A884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15.1.5</w:t>
            </w:r>
          </w:p>
        </w:tc>
        <w:tc>
          <w:tcPr>
            <w:tcW w:w="815" w:type="pct"/>
            <w:tcBorders>
              <w:top w:val="single" w:sz="8" w:space="0" w:color="696969"/>
              <w:left w:val="single" w:sz="8" w:space="0" w:color="696969"/>
              <w:bottom w:val="single" w:sz="8" w:space="0" w:color="696969"/>
              <w:right w:val="single" w:sz="8" w:space="0" w:color="696969"/>
            </w:tcBorders>
          </w:tcPr>
          <w:p w14:paraId="4C2C08E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15.1.2, where the notification passes validation.</w:t>
            </w:r>
          </w:p>
        </w:tc>
        <w:tc>
          <w:tcPr>
            <w:tcW w:w="1462" w:type="pct"/>
            <w:tcBorders>
              <w:top w:val="single" w:sz="8" w:space="0" w:color="696969"/>
              <w:left w:val="single" w:sz="8" w:space="0" w:color="696969"/>
              <w:bottom w:val="single" w:sz="8" w:space="0" w:color="696969"/>
              <w:right w:val="single" w:sz="8" w:space="0" w:color="696969"/>
            </w:tcBorders>
          </w:tcPr>
          <w:p w14:paraId="505D72D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Update the record as required.</w:t>
            </w:r>
          </w:p>
        </w:tc>
        <w:tc>
          <w:tcPr>
            <w:tcW w:w="530" w:type="pct"/>
            <w:tcBorders>
              <w:top w:val="single" w:sz="8" w:space="0" w:color="696969"/>
              <w:left w:val="single" w:sz="8" w:space="0" w:color="696969"/>
              <w:bottom w:val="single" w:sz="8" w:space="0" w:color="696969"/>
              <w:right w:val="single" w:sz="8" w:space="0" w:color="696969"/>
            </w:tcBorders>
          </w:tcPr>
          <w:p w14:paraId="2C0B4014" w14:textId="77777777" w:rsidR="002579E4" w:rsidRPr="001D34C1" w:rsidRDefault="007A16F0">
            <w:pPr>
              <w:widowControl w:val="0"/>
              <w:spacing w:beforeAutospacing="1" w:after="320" w:afterAutospacing="1" w:line="276" w:lineRule="auto"/>
              <w:rPr>
                <w:szCs w:val="22"/>
                <w:lang w:eastAsia="en-US"/>
              </w:rPr>
            </w:pPr>
            <w:hyperlink r:id="rId1157" w:history="1">
              <w:r w:rsidR="002579E4" w:rsidRPr="001D34C1">
                <w:rPr>
                  <w:rFonts w:eastAsia="Arial" w:cs="Arial"/>
                  <w:color w:val="0000FF"/>
                  <w:szCs w:val="22"/>
                  <w:u w:val="single"/>
                  <w:lang w:eastAsia="en-US"/>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46A60BE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55" w:type="pct"/>
            <w:tcBorders>
              <w:top w:val="single" w:sz="8" w:space="0" w:color="696969"/>
              <w:left w:val="single" w:sz="8" w:space="0" w:color="696969"/>
              <w:bottom w:val="single" w:sz="8" w:space="0" w:color="696969"/>
              <w:right w:val="single" w:sz="8" w:space="0" w:color="696969"/>
            </w:tcBorders>
          </w:tcPr>
          <w:p w14:paraId="6B24093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81" w:type="pct"/>
            <w:tcBorders>
              <w:top w:val="single" w:sz="8" w:space="0" w:color="696969"/>
              <w:left w:val="single" w:sz="8" w:space="0" w:color="696969"/>
              <w:bottom w:val="single" w:sz="8" w:space="0" w:color="696969"/>
              <w:right w:val="single" w:sz="8" w:space="0" w:color="696969"/>
            </w:tcBorders>
          </w:tcPr>
          <w:p w14:paraId="6083655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p w14:paraId="2BD2AD8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C5779A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2641D951" w14:textId="77777777" w:rsidTr="001D34C1">
        <w:tc>
          <w:tcPr>
            <w:tcW w:w="426" w:type="pct"/>
            <w:tcBorders>
              <w:top w:val="single" w:sz="8" w:space="0" w:color="696969"/>
              <w:left w:val="single" w:sz="8" w:space="0" w:color="696969"/>
              <w:bottom w:val="single" w:sz="8" w:space="0" w:color="696969"/>
              <w:right w:val="single" w:sz="8" w:space="0" w:color="696969"/>
            </w:tcBorders>
          </w:tcPr>
          <w:p w14:paraId="7A80A0E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15.1.6</w:t>
            </w:r>
          </w:p>
        </w:tc>
        <w:tc>
          <w:tcPr>
            <w:tcW w:w="815" w:type="pct"/>
            <w:tcBorders>
              <w:top w:val="single" w:sz="8" w:space="0" w:color="696969"/>
              <w:left w:val="single" w:sz="8" w:space="0" w:color="696969"/>
              <w:bottom w:val="single" w:sz="8" w:space="0" w:color="696969"/>
              <w:right w:val="single" w:sz="8" w:space="0" w:color="696969"/>
            </w:tcBorders>
          </w:tcPr>
          <w:p w14:paraId="33A9868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15.1.2, where the record has been updated.</w:t>
            </w:r>
          </w:p>
        </w:tc>
        <w:tc>
          <w:tcPr>
            <w:tcW w:w="1462" w:type="pct"/>
            <w:tcBorders>
              <w:top w:val="single" w:sz="8" w:space="0" w:color="696969"/>
              <w:left w:val="single" w:sz="8" w:space="0" w:color="696969"/>
              <w:bottom w:val="single" w:sz="8" w:space="0" w:color="696969"/>
              <w:right w:val="single" w:sz="8" w:space="0" w:color="696969"/>
            </w:tcBorders>
          </w:tcPr>
          <w:p w14:paraId="099A9CF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confirmation that the update has been made</w:t>
            </w:r>
          </w:p>
        </w:tc>
        <w:tc>
          <w:tcPr>
            <w:tcW w:w="530" w:type="pct"/>
            <w:tcBorders>
              <w:top w:val="single" w:sz="8" w:space="0" w:color="696969"/>
              <w:left w:val="single" w:sz="8" w:space="0" w:color="696969"/>
              <w:bottom w:val="single" w:sz="8" w:space="0" w:color="696969"/>
              <w:right w:val="single" w:sz="8" w:space="0" w:color="696969"/>
            </w:tcBorders>
          </w:tcPr>
          <w:p w14:paraId="0B84AB37" w14:textId="77777777" w:rsidR="002579E4" w:rsidRPr="001D34C1" w:rsidRDefault="007A16F0">
            <w:pPr>
              <w:widowControl w:val="0"/>
              <w:spacing w:beforeAutospacing="1" w:after="320" w:afterAutospacing="1" w:line="276" w:lineRule="auto"/>
              <w:rPr>
                <w:szCs w:val="22"/>
                <w:lang w:eastAsia="en-US"/>
              </w:rPr>
            </w:pPr>
            <w:hyperlink r:id="rId1158" w:history="1">
              <w:r w:rsidR="002579E4" w:rsidRPr="001D34C1">
                <w:rPr>
                  <w:rFonts w:eastAsia="Arial" w:cs="Arial"/>
                  <w:color w:val="0000FF"/>
                  <w:szCs w:val="22"/>
                  <w:u w:val="single"/>
                  <w:lang w:eastAsia="en-US"/>
                </w:rPr>
                <w:t>GDCC</w:t>
              </w:r>
            </w:hyperlink>
          </w:p>
        </w:tc>
        <w:tc>
          <w:tcPr>
            <w:tcW w:w="530" w:type="pct"/>
            <w:tcBorders>
              <w:top w:val="single" w:sz="8" w:space="0" w:color="696969"/>
              <w:left w:val="single" w:sz="8" w:space="0" w:color="696969"/>
              <w:bottom w:val="single" w:sz="8" w:space="0" w:color="696969"/>
              <w:right w:val="single" w:sz="8" w:space="0" w:color="696969"/>
            </w:tcBorders>
          </w:tcPr>
          <w:p w14:paraId="7BA91DA4" w14:textId="77777777" w:rsidR="002579E4" w:rsidRPr="001D34C1" w:rsidRDefault="007A16F0">
            <w:pPr>
              <w:widowControl w:val="0"/>
              <w:spacing w:beforeAutospacing="1" w:after="320" w:afterAutospacing="1" w:line="276" w:lineRule="auto"/>
              <w:rPr>
                <w:szCs w:val="22"/>
                <w:lang w:eastAsia="en-US"/>
              </w:rPr>
            </w:pPr>
            <w:hyperlink r:id="rId1159" w:history="1">
              <w:r w:rsidR="002579E4" w:rsidRPr="001D34C1">
                <w:rPr>
                  <w:rFonts w:eastAsia="Arial" w:cs="Arial"/>
                  <w:color w:val="0000FF"/>
                  <w:szCs w:val="22"/>
                  <w:u w:val="single"/>
                  <w:lang w:eastAsia="en-US"/>
                </w:rPr>
                <w:t>Green Deal Provider</w:t>
              </w:r>
            </w:hyperlink>
          </w:p>
        </w:tc>
        <w:tc>
          <w:tcPr>
            <w:tcW w:w="755" w:type="pct"/>
            <w:tcBorders>
              <w:top w:val="single" w:sz="8" w:space="0" w:color="696969"/>
              <w:left w:val="single" w:sz="8" w:space="0" w:color="696969"/>
              <w:bottom w:val="single" w:sz="8" w:space="0" w:color="696969"/>
              <w:right w:val="single" w:sz="8" w:space="0" w:color="696969"/>
            </w:tcBorders>
          </w:tcPr>
          <w:p w14:paraId="21E3136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160"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161" w:history="1">
              <w:r w:rsidRPr="001D34C1">
                <w:rPr>
                  <w:rFonts w:eastAsia="Arial" w:cs="Arial"/>
                  <w:color w:val="0000FF"/>
                  <w:szCs w:val="22"/>
                  <w:u w:val="single"/>
                  <w:lang w:eastAsia="en-US"/>
                </w:rPr>
                <w:t>GD Provider</w:t>
              </w:r>
            </w:hyperlink>
            <w:r w:rsidRPr="001D34C1">
              <w:rPr>
                <w:rFonts w:eastAsia="Arial" w:cs="Arial"/>
                <w:color w:val="000000"/>
                <w:szCs w:val="22"/>
                <w:vertAlign w:val="superscript"/>
                <w:lang w:eastAsia="en-US"/>
              </w:rPr>
              <w:t>33</w:t>
            </w:r>
          </w:p>
        </w:tc>
        <w:tc>
          <w:tcPr>
            <w:tcW w:w="481" w:type="pct"/>
            <w:tcBorders>
              <w:top w:val="single" w:sz="8" w:space="0" w:color="696969"/>
              <w:left w:val="single" w:sz="8" w:space="0" w:color="696969"/>
              <w:bottom w:val="single" w:sz="8" w:space="0" w:color="696969"/>
              <w:right w:val="single" w:sz="8" w:space="0" w:color="696969"/>
            </w:tcBorders>
          </w:tcPr>
          <w:p w14:paraId="1F6CA6A5" w14:textId="77777777" w:rsidR="002579E4" w:rsidRPr="001D34C1" w:rsidRDefault="007A16F0">
            <w:pPr>
              <w:widowControl w:val="0"/>
              <w:spacing w:beforeAutospacing="1" w:after="320" w:afterAutospacing="1" w:line="276" w:lineRule="auto"/>
              <w:rPr>
                <w:szCs w:val="22"/>
                <w:lang w:eastAsia="en-US"/>
              </w:rPr>
            </w:pPr>
            <w:hyperlink r:id="rId1162" w:history="1">
              <w:r w:rsidR="002579E4" w:rsidRPr="001D34C1">
                <w:rPr>
                  <w:rFonts w:eastAsia="Arial" w:cs="Arial"/>
                  <w:color w:val="0000FF"/>
                  <w:szCs w:val="22"/>
                  <w:u w:val="single"/>
                  <w:lang w:eastAsia="en-US"/>
                </w:rPr>
                <w:t>DTN</w:t>
              </w:r>
            </w:hyperlink>
          </w:p>
        </w:tc>
      </w:tr>
    </w:tbl>
    <w:p w14:paraId="473AB5F1" w14:textId="77777777" w:rsidR="002579E4" w:rsidRPr="001D34C1" w:rsidRDefault="002579E4">
      <w:pPr>
        <w:rPr>
          <w:szCs w:val="22"/>
        </w:rPr>
      </w:pPr>
    </w:p>
    <w:p w14:paraId="3262BD43" w14:textId="77777777" w:rsidR="002579E4" w:rsidRDefault="002579E4">
      <w:pPr>
        <w:pStyle w:val="Footnote"/>
        <w:widowControl w:val="0"/>
        <w:spacing w:beforeAutospacing="1" w:after="320" w:afterAutospacing="1" w:line="276" w:lineRule="auto"/>
      </w:pPr>
      <w:r>
        <w:rPr>
          <w:rFonts w:eastAsia="Arial" w:cs="Arial"/>
          <w:vertAlign w:val="superscript"/>
        </w:rPr>
        <w:t>31</w:t>
      </w:r>
      <w:r>
        <w:rPr>
          <w:rFonts w:eastAsia="Arial" w:cs="Arial"/>
          <w:color w:val="000000"/>
        </w:rPr>
        <w:t> </w:t>
      </w:r>
      <w:hyperlink r:id="rId1163" w:history="1">
        <w:r>
          <w:rPr>
            <w:rFonts w:eastAsia="Arial" w:cs="Arial"/>
            <w:color w:val="0000FF"/>
            <w:u w:val="single"/>
          </w:rPr>
          <w:t>D0321</w:t>
        </w:r>
      </w:hyperlink>
      <w:r>
        <w:rPr>
          <w:rFonts w:eastAsia="Arial" w:cs="Arial"/>
          <w:color w:val="000000"/>
        </w:rPr>
        <w:t xml:space="preserve"> [SV40085]</w:t>
      </w:r>
    </w:p>
    <w:p w14:paraId="11037D99" w14:textId="77777777" w:rsidR="002579E4" w:rsidRDefault="002579E4">
      <w:pPr>
        <w:pStyle w:val="Footnote"/>
        <w:widowControl w:val="0"/>
        <w:spacing w:beforeAutospacing="1" w:after="320" w:afterAutospacing="1" w:line="276" w:lineRule="auto"/>
      </w:pPr>
      <w:r>
        <w:rPr>
          <w:rFonts w:eastAsia="Arial" w:cs="Arial"/>
          <w:vertAlign w:val="superscript"/>
        </w:rPr>
        <w:t>32</w:t>
      </w:r>
      <w:r>
        <w:rPr>
          <w:rFonts w:eastAsia="Arial" w:cs="Arial"/>
          <w:color w:val="000000"/>
        </w:rPr>
        <w:t> </w:t>
      </w:r>
      <w:hyperlink r:id="rId1164" w:history="1">
        <w:r>
          <w:rPr>
            <w:rFonts w:eastAsia="Arial" w:cs="Arial"/>
            <w:color w:val="0000FF"/>
            <w:u w:val="single"/>
          </w:rPr>
          <w:t>D0344</w:t>
        </w:r>
      </w:hyperlink>
      <w:r>
        <w:rPr>
          <w:rFonts w:eastAsia="Arial" w:cs="Arial"/>
          <w:color w:val="000000"/>
        </w:rPr>
        <w:t xml:space="preserve"> [SV00300]</w:t>
      </w:r>
    </w:p>
    <w:p w14:paraId="4DF60A48" w14:textId="77777777" w:rsidR="002579E4" w:rsidRDefault="002579E4">
      <w:pPr>
        <w:pStyle w:val="Footnote"/>
        <w:widowControl w:val="0"/>
        <w:spacing w:beforeAutospacing="1" w:after="320" w:afterAutospacing="1" w:line="276" w:lineRule="auto"/>
      </w:pPr>
      <w:r>
        <w:rPr>
          <w:rFonts w:eastAsia="Arial" w:cs="Arial"/>
        </w:rPr>
        <w:t>33</w:t>
      </w:r>
      <w:r>
        <w:t xml:space="preserve"> </w:t>
      </w:r>
      <w:hyperlink r:id="rId1165" w:history="1">
        <w:r>
          <w:rPr>
            <w:rFonts w:eastAsia="Arial" w:cs="Arial"/>
            <w:color w:val="0000FF"/>
            <w:u w:val="single"/>
          </w:rPr>
          <w:t>D0344</w:t>
        </w:r>
      </w:hyperlink>
      <w:r>
        <w:rPr>
          <w:rFonts w:eastAsia="Arial" w:cs="Arial"/>
          <w:color w:val="000000"/>
        </w:rPr>
        <w:t xml:space="preserve"> [SV00300]</w:t>
      </w:r>
    </w:p>
    <w:p w14:paraId="72F552BB"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Updates to Green Deal Charging Data</w:t>
      </w:r>
    </w:p>
    <w:p w14:paraId="4873C353" w14:textId="77777777" w:rsidR="002579E4" w:rsidRDefault="002579E4" w:rsidP="00C26FEC">
      <w:pPr>
        <w:pStyle w:val="ScheduleSectionL2"/>
        <w:widowControl w:val="0"/>
        <w:spacing w:beforeLines="240" w:before="576" w:afterLines="240" w:after="576"/>
      </w:pPr>
      <w:r>
        <w:t xml:space="preserve">Where on a </w:t>
      </w:r>
      <w:hyperlink r:id="rId1166" w:history="1">
        <w:r>
          <w:rPr>
            <w:color w:val="0000FF"/>
            <w:u w:val="single"/>
          </w:rPr>
          <w:t>Green Deal Charge Start Date</w:t>
        </w:r>
      </w:hyperlink>
      <w:r>
        <w:t xml:space="preserve"> the Daily Green Deal Charge is different to the previous Daily Green Deal Charge for a Live Green Deal Plan the process set out below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4"/>
        <w:gridCol w:w="1166"/>
        <w:gridCol w:w="2961"/>
        <w:gridCol w:w="1020"/>
        <w:gridCol w:w="1020"/>
        <w:gridCol w:w="1296"/>
        <w:gridCol w:w="935"/>
      </w:tblGrid>
      <w:tr w:rsidR="002579E4" w14:paraId="09A172C1" w14:textId="77777777" w:rsidTr="001D34C1">
        <w:tc>
          <w:tcPr>
            <w:tcW w:w="456" w:type="pct"/>
            <w:tcBorders>
              <w:top w:val="single" w:sz="8" w:space="0" w:color="000000"/>
              <w:left w:val="single" w:sz="8" w:space="0" w:color="000000"/>
              <w:bottom w:val="single" w:sz="8" w:space="0" w:color="000000"/>
              <w:right w:val="single" w:sz="8" w:space="0" w:color="000000"/>
            </w:tcBorders>
            <w:shd w:val="clear" w:color="auto" w:fill="DDDDDD"/>
          </w:tcPr>
          <w:p w14:paraId="1C19168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631" w:type="pct"/>
            <w:tcBorders>
              <w:top w:val="single" w:sz="8" w:space="0" w:color="000000"/>
              <w:left w:val="single" w:sz="8" w:space="0" w:color="000000"/>
              <w:bottom w:val="single" w:sz="8" w:space="0" w:color="000000"/>
              <w:right w:val="single" w:sz="8" w:space="0" w:color="000000"/>
            </w:tcBorders>
            <w:shd w:val="clear" w:color="auto" w:fill="DDDDDD"/>
          </w:tcPr>
          <w:p w14:paraId="0981140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602" w:type="pct"/>
            <w:tcBorders>
              <w:top w:val="single" w:sz="8" w:space="0" w:color="000000"/>
              <w:left w:val="single" w:sz="8" w:space="0" w:color="000000"/>
              <w:bottom w:val="single" w:sz="8" w:space="0" w:color="000000"/>
              <w:right w:val="single" w:sz="8" w:space="0" w:color="000000"/>
            </w:tcBorders>
            <w:shd w:val="clear" w:color="auto" w:fill="DDDDDD"/>
          </w:tcPr>
          <w:p w14:paraId="37EB119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552" w:type="pct"/>
            <w:tcBorders>
              <w:top w:val="single" w:sz="8" w:space="0" w:color="000000"/>
              <w:left w:val="single" w:sz="8" w:space="0" w:color="000000"/>
              <w:bottom w:val="single" w:sz="8" w:space="0" w:color="000000"/>
              <w:right w:val="single" w:sz="8" w:space="0" w:color="000000"/>
            </w:tcBorders>
            <w:shd w:val="clear" w:color="auto" w:fill="DDDDDD"/>
          </w:tcPr>
          <w:p w14:paraId="500F742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552" w:type="pct"/>
            <w:tcBorders>
              <w:top w:val="single" w:sz="8" w:space="0" w:color="000000"/>
              <w:left w:val="single" w:sz="8" w:space="0" w:color="000000"/>
              <w:bottom w:val="single" w:sz="8" w:space="0" w:color="000000"/>
              <w:right w:val="single" w:sz="8" w:space="0" w:color="000000"/>
            </w:tcBorders>
            <w:shd w:val="clear" w:color="auto" w:fill="DDDDDD"/>
          </w:tcPr>
          <w:p w14:paraId="7BE8A8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01" w:type="pct"/>
            <w:tcBorders>
              <w:top w:val="single" w:sz="8" w:space="0" w:color="000000"/>
              <w:left w:val="single" w:sz="8" w:space="0" w:color="000000"/>
              <w:bottom w:val="single" w:sz="8" w:space="0" w:color="000000"/>
              <w:right w:val="single" w:sz="8" w:space="0" w:color="000000"/>
            </w:tcBorders>
            <w:shd w:val="clear" w:color="auto" w:fill="DDDDDD"/>
          </w:tcPr>
          <w:p w14:paraId="2791714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07" w:type="pct"/>
            <w:tcBorders>
              <w:top w:val="single" w:sz="8" w:space="0" w:color="000000"/>
              <w:left w:val="single" w:sz="8" w:space="0" w:color="000000"/>
              <w:bottom w:val="single" w:sz="8" w:space="0" w:color="000000"/>
              <w:right w:val="single" w:sz="8" w:space="0" w:color="000000"/>
            </w:tcBorders>
            <w:shd w:val="clear" w:color="auto" w:fill="DDDDDD"/>
          </w:tcPr>
          <w:p w14:paraId="11B28B9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7B1068A8"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1BBFC4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15.2.1</w:t>
            </w:r>
          </w:p>
        </w:tc>
        <w:tc>
          <w:tcPr>
            <w:tcW w:w="631" w:type="pct"/>
            <w:tcBorders>
              <w:top w:val="single" w:sz="8" w:space="0" w:color="696969"/>
              <w:left w:val="single" w:sz="8" w:space="0" w:color="696969"/>
              <w:bottom w:val="single" w:sz="8" w:space="0" w:color="696969"/>
              <w:right w:val="single" w:sz="8" w:space="0" w:color="696969"/>
            </w:tcBorders>
          </w:tcPr>
          <w:p w14:paraId="73C90E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Prior to the </w:t>
            </w:r>
            <w:r w:rsidRPr="001D34C1">
              <w:rPr>
                <w:rFonts w:eastAsia="Arial" w:cs="Arial"/>
                <w:color w:val="000000"/>
                <w:szCs w:val="22"/>
                <w:lang w:eastAsia="en-US"/>
              </w:rPr>
              <w:lastRenderedPageBreak/>
              <w:t>change in Green Deal Charging Data.</w:t>
            </w:r>
          </w:p>
        </w:tc>
        <w:tc>
          <w:tcPr>
            <w:tcW w:w="1602" w:type="pct"/>
            <w:tcBorders>
              <w:top w:val="single" w:sz="8" w:space="0" w:color="696969"/>
              <w:left w:val="single" w:sz="8" w:space="0" w:color="696969"/>
              <w:bottom w:val="single" w:sz="8" w:space="0" w:color="696969"/>
              <w:right w:val="single" w:sz="8" w:space="0" w:color="696969"/>
            </w:tcBorders>
          </w:tcPr>
          <w:p w14:paraId="033FEEE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Send statement including:</w:t>
            </w:r>
          </w:p>
          <w:p w14:paraId="46BC9F88" w14:textId="77777777" w:rsidR="002579E4" w:rsidRPr="001D34C1" w:rsidRDefault="002579E4">
            <w:pPr>
              <w:widowControl w:val="0"/>
              <w:spacing w:beforeAutospacing="1" w:after="320" w:afterAutospacing="1" w:line="276" w:lineRule="auto"/>
              <w:ind w:left="800"/>
              <w:rPr>
                <w:szCs w:val="22"/>
                <w:lang w:eastAsia="en-US"/>
              </w:rPr>
            </w:pPr>
            <w:r w:rsidRPr="001D34C1">
              <w:rPr>
                <w:rFonts w:eastAsia="Arial" w:cs="Arial"/>
                <w:color w:val="000000"/>
                <w:szCs w:val="22"/>
                <w:lang w:eastAsia="en-US"/>
              </w:rPr>
              <w:lastRenderedPageBreak/>
              <w:t xml:space="preserve">the corresponding </w:t>
            </w:r>
            <w:hyperlink r:id="rId1167" w:history="1">
              <w:r w:rsidRPr="001D34C1">
                <w:rPr>
                  <w:rFonts w:eastAsia="Arial" w:cs="Arial"/>
                  <w:color w:val="0000FF"/>
                  <w:szCs w:val="22"/>
                  <w:u w:val="single"/>
                  <w:lang w:eastAsia="en-US"/>
                </w:rPr>
                <w:t>Green Deal Plan ID</w:t>
              </w:r>
            </w:hyperlink>
            <w:r w:rsidRPr="001D34C1">
              <w:rPr>
                <w:rFonts w:eastAsia="Arial" w:cs="Arial"/>
                <w:color w:val="000000"/>
                <w:szCs w:val="22"/>
                <w:lang w:eastAsia="en-US"/>
              </w:rPr>
              <w:t>; </w:t>
            </w:r>
          </w:p>
          <w:p w14:paraId="4D41042B" w14:textId="77777777" w:rsidR="002579E4" w:rsidRPr="001D34C1" w:rsidRDefault="002579E4">
            <w:pPr>
              <w:widowControl w:val="0"/>
              <w:spacing w:beforeAutospacing="1" w:after="320" w:afterAutospacing="1" w:line="276" w:lineRule="auto"/>
              <w:ind w:left="800"/>
              <w:rPr>
                <w:szCs w:val="22"/>
                <w:lang w:eastAsia="en-US"/>
              </w:rPr>
            </w:pPr>
            <w:r w:rsidRPr="001D34C1">
              <w:rPr>
                <w:rFonts w:eastAsia="Arial" w:cs="Arial"/>
                <w:color w:val="000000"/>
                <w:szCs w:val="22"/>
                <w:lang w:eastAsia="en-US"/>
              </w:rPr>
              <w:t xml:space="preserve">the relevant </w:t>
            </w:r>
            <w:hyperlink r:id="rId1168" w:history="1">
              <w:r w:rsidRPr="001D34C1">
                <w:rPr>
                  <w:rFonts w:eastAsia="Arial" w:cs="Arial"/>
                  <w:color w:val="0000FF"/>
                  <w:szCs w:val="22"/>
                  <w:u w:val="single"/>
                  <w:lang w:eastAsia="en-US"/>
                </w:rPr>
                <w:t>Green Deal Charge Start Date</w:t>
              </w:r>
            </w:hyperlink>
            <w:r w:rsidRPr="001D34C1">
              <w:rPr>
                <w:rFonts w:eastAsia="Arial" w:cs="Arial"/>
                <w:color w:val="000000"/>
                <w:szCs w:val="22"/>
                <w:lang w:eastAsia="en-US"/>
              </w:rPr>
              <w:t>; and </w:t>
            </w:r>
          </w:p>
          <w:p w14:paraId="5249B558" w14:textId="77777777" w:rsidR="002579E4" w:rsidRPr="001D34C1" w:rsidRDefault="002579E4">
            <w:pPr>
              <w:widowControl w:val="0"/>
              <w:spacing w:beforeAutospacing="1" w:after="320" w:afterAutospacing="1" w:line="276" w:lineRule="auto"/>
              <w:ind w:left="800"/>
              <w:rPr>
                <w:szCs w:val="22"/>
                <w:lang w:eastAsia="en-US"/>
              </w:rPr>
            </w:pPr>
            <w:r w:rsidRPr="001D34C1">
              <w:rPr>
                <w:rFonts w:eastAsia="Arial" w:cs="Arial"/>
                <w:color w:val="000000"/>
                <w:szCs w:val="22"/>
                <w:lang w:eastAsia="en-US"/>
              </w:rPr>
              <w:t>the amount of the new Daily Green Deal Charge. </w:t>
            </w:r>
          </w:p>
        </w:tc>
        <w:tc>
          <w:tcPr>
            <w:tcW w:w="552" w:type="pct"/>
            <w:tcBorders>
              <w:top w:val="single" w:sz="8" w:space="0" w:color="696969"/>
              <w:left w:val="single" w:sz="8" w:space="0" w:color="696969"/>
              <w:bottom w:val="single" w:sz="8" w:space="0" w:color="696969"/>
              <w:right w:val="single" w:sz="8" w:space="0" w:color="696969"/>
            </w:tcBorders>
          </w:tcPr>
          <w:p w14:paraId="70BED4FF" w14:textId="77777777" w:rsidR="002579E4" w:rsidRPr="001D34C1" w:rsidRDefault="007A16F0">
            <w:pPr>
              <w:widowControl w:val="0"/>
              <w:spacing w:beforeAutospacing="1" w:after="320" w:afterAutospacing="1" w:line="276" w:lineRule="auto"/>
              <w:rPr>
                <w:szCs w:val="22"/>
                <w:lang w:eastAsia="en-US"/>
              </w:rPr>
            </w:pPr>
            <w:hyperlink r:id="rId1169" w:history="1">
              <w:r w:rsidR="002579E4" w:rsidRPr="001D34C1">
                <w:rPr>
                  <w:rFonts w:eastAsia="Arial" w:cs="Arial"/>
                  <w:color w:val="0000FF"/>
                  <w:szCs w:val="22"/>
                  <w:u w:val="single"/>
                  <w:lang w:eastAsia="en-US"/>
                </w:rPr>
                <w:t xml:space="preserve">Green Deal </w:t>
              </w:r>
              <w:r w:rsidR="002579E4" w:rsidRPr="001D34C1">
                <w:rPr>
                  <w:rFonts w:eastAsia="Arial" w:cs="Arial"/>
                  <w:color w:val="0000FF"/>
                  <w:szCs w:val="22"/>
                  <w:u w:val="single"/>
                  <w:lang w:eastAsia="en-US"/>
                </w:rPr>
                <w:lastRenderedPageBreak/>
                <w:t>Provider</w:t>
              </w:r>
            </w:hyperlink>
          </w:p>
        </w:tc>
        <w:tc>
          <w:tcPr>
            <w:tcW w:w="552" w:type="pct"/>
            <w:tcBorders>
              <w:top w:val="single" w:sz="8" w:space="0" w:color="696969"/>
              <w:left w:val="single" w:sz="8" w:space="0" w:color="696969"/>
              <w:bottom w:val="single" w:sz="8" w:space="0" w:color="696969"/>
              <w:right w:val="single" w:sz="8" w:space="0" w:color="696969"/>
            </w:tcBorders>
          </w:tcPr>
          <w:p w14:paraId="63FE2748" w14:textId="77777777" w:rsidR="002579E4" w:rsidRPr="001D34C1" w:rsidRDefault="007A16F0">
            <w:pPr>
              <w:widowControl w:val="0"/>
              <w:spacing w:beforeAutospacing="1" w:after="320" w:afterAutospacing="1" w:line="276" w:lineRule="auto"/>
              <w:rPr>
                <w:szCs w:val="22"/>
                <w:lang w:eastAsia="en-US"/>
              </w:rPr>
            </w:pPr>
            <w:hyperlink r:id="rId1170" w:history="1">
              <w:r w:rsidR="002579E4" w:rsidRPr="001D34C1">
                <w:rPr>
                  <w:rFonts w:eastAsia="Arial" w:cs="Arial"/>
                  <w:color w:val="0000FF"/>
                  <w:szCs w:val="22"/>
                  <w:u w:val="single"/>
                  <w:lang w:eastAsia="en-US"/>
                </w:rPr>
                <w:t xml:space="preserve">Green Deal </w:t>
              </w:r>
              <w:r w:rsidR="002579E4" w:rsidRPr="001D34C1">
                <w:rPr>
                  <w:rFonts w:eastAsia="Arial" w:cs="Arial"/>
                  <w:color w:val="0000FF"/>
                  <w:szCs w:val="22"/>
                  <w:u w:val="single"/>
                  <w:lang w:eastAsia="en-US"/>
                </w:rPr>
                <w:lastRenderedPageBreak/>
                <w:t>Bill Payer</w:t>
              </w:r>
            </w:hyperlink>
          </w:p>
        </w:tc>
        <w:tc>
          <w:tcPr>
            <w:tcW w:w="701" w:type="pct"/>
            <w:tcBorders>
              <w:top w:val="single" w:sz="8" w:space="0" w:color="696969"/>
              <w:left w:val="single" w:sz="8" w:space="0" w:color="696969"/>
              <w:bottom w:val="single" w:sz="8" w:space="0" w:color="696969"/>
              <w:right w:val="single" w:sz="8" w:space="0" w:color="696969"/>
            </w:tcBorders>
          </w:tcPr>
          <w:p w14:paraId="2835DDA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Not defined</w:t>
            </w:r>
          </w:p>
        </w:tc>
        <w:tc>
          <w:tcPr>
            <w:tcW w:w="507" w:type="pct"/>
            <w:tcBorders>
              <w:top w:val="single" w:sz="8" w:space="0" w:color="696969"/>
              <w:left w:val="single" w:sz="8" w:space="0" w:color="696969"/>
              <w:bottom w:val="single" w:sz="8" w:space="0" w:color="696969"/>
              <w:right w:val="single" w:sz="8" w:space="0" w:color="696969"/>
            </w:tcBorders>
          </w:tcPr>
          <w:p w14:paraId="358644F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Email, fax, </w:t>
            </w:r>
            <w:r w:rsidRPr="001D34C1">
              <w:rPr>
                <w:rFonts w:eastAsia="Arial" w:cs="Arial"/>
                <w:color w:val="000000"/>
                <w:szCs w:val="22"/>
                <w:lang w:eastAsia="en-US"/>
              </w:rPr>
              <w:lastRenderedPageBreak/>
              <w:t>post</w:t>
            </w:r>
          </w:p>
        </w:tc>
      </w:tr>
      <w:tr w:rsidR="002579E4" w14:paraId="327762A6"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F8BE65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15.2.2</w:t>
            </w:r>
          </w:p>
        </w:tc>
        <w:tc>
          <w:tcPr>
            <w:tcW w:w="631" w:type="pct"/>
            <w:tcBorders>
              <w:top w:val="single" w:sz="8" w:space="0" w:color="696969"/>
              <w:left w:val="single" w:sz="8" w:space="0" w:color="696969"/>
              <w:bottom w:val="single" w:sz="8" w:space="0" w:color="696969"/>
              <w:right w:val="single" w:sz="8" w:space="0" w:color="696969"/>
            </w:tcBorders>
          </w:tcPr>
          <w:p w14:paraId="750FCA3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Where required noting that no Green Deal Charge Periods should be submitted that would result in a gap between new or amended Green Deal Charge Periods in the </w:t>
            </w:r>
            <w:hyperlink r:id="rId1171" w:history="1">
              <w:r w:rsidRPr="001D34C1">
                <w:rPr>
                  <w:rFonts w:eastAsia="Arial" w:cs="Arial"/>
                  <w:color w:val="0000FF"/>
                  <w:szCs w:val="22"/>
                  <w:u w:val="single"/>
                  <w:lang w:eastAsia="en-US"/>
                </w:rPr>
                <w:t>GDCC</w:t>
              </w:r>
            </w:hyperlink>
            <w:r w:rsidRPr="001D34C1">
              <w:rPr>
                <w:rFonts w:eastAsia="Arial" w:cs="Arial"/>
                <w:color w:val="000000"/>
                <w:szCs w:val="22"/>
                <w:lang w:eastAsia="en-US"/>
              </w:rPr>
              <w:t>.</w:t>
            </w:r>
          </w:p>
        </w:tc>
        <w:tc>
          <w:tcPr>
            <w:tcW w:w="1602" w:type="pct"/>
            <w:tcBorders>
              <w:top w:val="single" w:sz="8" w:space="0" w:color="696969"/>
              <w:left w:val="single" w:sz="8" w:space="0" w:color="696969"/>
              <w:bottom w:val="single" w:sz="8" w:space="0" w:color="696969"/>
              <w:right w:val="single" w:sz="8" w:space="0" w:color="696969"/>
            </w:tcBorders>
          </w:tcPr>
          <w:p w14:paraId="79CD14B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revised </w:t>
            </w:r>
            <w:hyperlink r:id="rId1172" w:history="1">
              <w:r w:rsidRPr="001D34C1">
                <w:rPr>
                  <w:rFonts w:eastAsia="Arial" w:cs="Arial"/>
                  <w:color w:val="0000FF"/>
                  <w:szCs w:val="22"/>
                  <w:u w:val="single"/>
                  <w:lang w:eastAsia="en-US"/>
                </w:rPr>
                <w:t>Green Deal</w:t>
              </w:r>
            </w:hyperlink>
            <w:r w:rsidRPr="001D34C1">
              <w:rPr>
                <w:rFonts w:eastAsia="Arial" w:cs="Arial"/>
                <w:color w:val="000000"/>
                <w:szCs w:val="22"/>
                <w:lang w:eastAsia="en-US"/>
              </w:rPr>
              <w:t xml:space="preserve"> charging data. </w:t>
            </w:r>
          </w:p>
        </w:tc>
        <w:tc>
          <w:tcPr>
            <w:tcW w:w="552" w:type="pct"/>
            <w:tcBorders>
              <w:top w:val="single" w:sz="8" w:space="0" w:color="696969"/>
              <w:left w:val="single" w:sz="8" w:space="0" w:color="696969"/>
              <w:bottom w:val="single" w:sz="8" w:space="0" w:color="696969"/>
              <w:right w:val="single" w:sz="8" w:space="0" w:color="696969"/>
            </w:tcBorders>
          </w:tcPr>
          <w:p w14:paraId="4BA18D92" w14:textId="77777777" w:rsidR="002579E4" w:rsidRPr="001D34C1" w:rsidRDefault="007A16F0">
            <w:pPr>
              <w:widowControl w:val="0"/>
              <w:spacing w:beforeAutospacing="1" w:after="320" w:afterAutospacing="1" w:line="276" w:lineRule="auto"/>
              <w:rPr>
                <w:szCs w:val="22"/>
                <w:lang w:eastAsia="en-US"/>
              </w:rPr>
            </w:pPr>
            <w:hyperlink r:id="rId1173" w:history="1">
              <w:r w:rsidR="002579E4" w:rsidRPr="001D34C1">
                <w:rPr>
                  <w:rFonts w:eastAsia="Arial" w:cs="Arial"/>
                  <w:color w:val="0000FF"/>
                  <w:szCs w:val="22"/>
                  <w:u w:val="single"/>
                  <w:lang w:eastAsia="en-US"/>
                </w:rPr>
                <w:t>Green Deal Provider</w:t>
              </w:r>
            </w:hyperlink>
          </w:p>
        </w:tc>
        <w:tc>
          <w:tcPr>
            <w:tcW w:w="552" w:type="pct"/>
            <w:tcBorders>
              <w:top w:val="single" w:sz="8" w:space="0" w:color="696969"/>
              <w:left w:val="single" w:sz="8" w:space="0" w:color="696969"/>
              <w:bottom w:val="single" w:sz="8" w:space="0" w:color="696969"/>
              <w:right w:val="single" w:sz="8" w:space="0" w:color="696969"/>
            </w:tcBorders>
          </w:tcPr>
          <w:p w14:paraId="0FC0FE12" w14:textId="77777777" w:rsidR="002579E4" w:rsidRPr="001D34C1" w:rsidRDefault="007A16F0">
            <w:pPr>
              <w:widowControl w:val="0"/>
              <w:spacing w:beforeAutospacing="1" w:after="320" w:afterAutospacing="1" w:line="276" w:lineRule="auto"/>
              <w:rPr>
                <w:szCs w:val="22"/>
                <w:lang w:eastAsia="en-US"/>
              </w:rPr>
            </w:pPr>
            <w:hyperlink r:id="rId1174" w:history="1">
              <w:r w:rsidR="002579E4" w:rsidRPr="001D34C1">
                <w:rPr>
                  <w:rFonts w:eastAsia="Arial" w:cs="Arial"/>
                  <w:color w:val="0000FF"/>
                  <w:szCs w:val="22"/>
                  <w:u w:val="single"/>
                  <w:lang w:eastAsia="en-US"/>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79DFBED2" w14:textId="77777777" w:rsidR="002579E4" w:rsidRPr="001D34C1" w:rsidRDefault="007A16F0">
            <w:pPr>
              <w:widowControl w:val="0"/>
              <w:spacing w:beforeAutospacing="1" w:after="320" w:afterAutospacing="1" w:line="276" w:lineRule="auto"/>
              <w:rPr>
                <w:szCs w:val="22"/>
                <w:lang w:eastAsia="en-US"/>
              </w:rPr>
            </w:pPr>
            <w:hyperlink r:id="rId1175" w:history="1">
              <w:r w:rsidR="002579E4" w:rsidRPr="001D34C1">
                <w:rPr>
                  <w:rFonts w:eastAsia="Arial" w:cs="Arial"/>
                  <w:color w:val="0000FF"/>
                  <w:szCs w:val="22"/>
                  <w:u w:val="single"/>
                  <w:lang w:eastAsia="en-US"/>
                </w:rPr>
                <w:t>GD Provider</w:t>
              </w:r>
            </w:hyperlink>
            <w:r w:rsidR="002579E4" w:rsidRPr="001D34C1">
              <w:rPr>
                <w:rFonts w:eastAsia="Arial" w:cs="Arial"/>
                <w:color w:val="000000"/>
                <w:szCs w:val="22"/>
                <w:lang w:eastAsia="en-US"/>
              </w:rPr>
              <w:t xml:space="preserve"> Update to Charging Information</w:t>
            </w:r>
            <w:r w:rsidR="002579E4" w:rsidRPr="001D34C1">
              <w:rPr>
                <w:rFonts w:eastAsia="Arial" w:cs="Arial"/>
                <w:color w:val="000000"/>
                <w:szCs w:val="22"/>
                <w:vertAlign w:val="superscript"/>
                <w:lang w:eastAsia="en-US"/>
              </w:rPr>
              <w:t>34</w:t>
            </w:r>
          </w:p>
        </w:tc>
        <w:tc>
          <w:tcPr>
            <w:tcW w:w="507" w:type="pct"/>
            <w:tcBorders>
              <w:top w:val="single" w:sz="8" w:space="0" w:color="696969"/>
              <w:left w:val="single" w:sz="8" w:space="0" w:color="696969"/>
              <w:bottom w:val="single" w:sz="8" w:space="0" w:color="696969"/>
              <w:right w:val="single" w:sz="8" w:space="0" w:color="696969"/>
            </w:tcBorders>
          </w:tcPr>
          <w:p w14:paraId="17A866AB" w14:textId="77777777" w:rsidR="002579E4" w:rsidRPr="001D34C1" w:rsidRDefault="007A16F0">
            <w:pPr>
              <w:widowControl w:val="0"/>
              <w:spacing w:beforeAutospacing="1" w:after="320" w:afterAutospacing="1" w:line="276" w:lineRule="auto"/>
              <w:rPr>
                <w:szCs w:val="22"/>
                <w:lang w:eastAsia="en-US"/>
              </w:rPr>
            </w:pPr>
            <w:hyperlink r:id="rId1176" w:history="1">
              <w:r w:rsidR="002579E4" w:rsidRPr="001D34C1">
                <w:rPr>
                  <w:rFonts w:eastAsia="Arial" w:cs="Arial"/>
                  <w:color w:val="0000FF"/>
                  <w:szCs w:val="22"/>
                  <w:u w:val="single"/>
                  <w:lang w:eastAsia="en-US"/>
                </w:rPr>
                <w:t>DTN</w:t>
              </w:r>
            </w:hyperlink>
          </w:p>
        </w:tc>
      </w:tr>
      <w:tr w:rsidR="002579E4" w14:paraId="4E0EEBFC"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9103A7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15.2.3</w:t>
            </w:r>
          </w:p>
        </w:tc>
        <w:tc>
          <w:tcPr>
            <w:tcW w:w="631" w:type="pct"/>
            <w:tcBorders>
              <w:top w:val="single" w:sz="8" w:space="0" w:color="696969"/>
              <w:left w:val="single" w:sz="8" w:space="0" w:color="696969"/>
              <w:bottom w:val="single" w:sz="8" w:space="0" w:color="696969"/>
              <w:right w:val="single" w:sz="8" w:space="0" w:color="696969"/>
            </w:tcBorders>
          </w:tcPr>
          <w:p w14:paraId="6E9EED7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message in 15.2.2 and within 2 </w:t>
            </w:r>
            <w:hyperlink r:id="rId1177"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602" w:type="pct"/>
            <w:tcBorders>
              <w:top w:val="single" w:sz="8" w:space="0" w:color="696969"/>
              <w:left w:val="single" w:sz="8" w:space="0" w:color="696969"/>
              <w:bottom w:val="single" w:sz="8" w:space="0" w:color="696969"/>
              <w:right w:val="single" w:sz="8" w:space="0" w:color="696969"/>
            </w:tcBorders>
          </w:tcPr>
          <w:p w14:paraId="62090E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w:t>
            </w:r>
            <w:hyperlink r:id="rId1178" w:history="1">
              <w:r w:rsidRPr="001D34C1">
                <w:rPr>
                  <w:rFonts w:eastAsia="Arial" w:cs="Arial"/>
                  <w:color w:val="0000FF"/>
                  <w:szCs w:val="22"/>
                  <w:u w:val="single"/>
                  <w:lang w:eastAsia="en-US"/>
                </w:rPr>
                <w:t>Green Deal</w:t>
              </w:r>
            </w:hyperlink>
            <w:r w:rsidRPr="001D34C1">
              <w:rPr>
                <w:rFonts w:eastAsia="Arial" w:cs="Arial"/>
                <w:color w:val="000000"/>
                <w:szCs w:val="22"/>
                <w:lang w:eastAsia="en-US"/>
              </w:rPr>
              <w:t xml:space="preserve"> charging data validation, </w:t>
            </w:r>
            <w:hyperlink r:id="rId1179"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and standard message validation in accordance with Paragraphs 12.5, 12.6 and 12.7. </w:t>
            </w:r>
          </w:p>
          <w:p w14:paraId="107B52E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629141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If the message fails validation, progress to 15.2.4.  If the message passes validation, progress to 15.2.6.</w:t>
            </w:r>
          </w:p>
        </w:tc>
        <w:tc>
          <w:tcPr>
            <w:tcW w:w="552" w:type="pct"/>
            <w:tcBorders>
              <w:top w:val="single" w:sz="8" w:space="0" w:color="696969"/>
              <w:left w:val="single" w:sz="8" w:space="0" w:color="696969"/>
              <w:bottom w:val="single" w:sz="8" w:space="0" w:color="696969"/>
              <w:right w:val="single" w:sz="8" w:space="0" w:color="696969"/>
            </w:tcBorders>
          </w:tcPr>
          <w:p w14:paraId="50F43621" w14:textId="77777777" w:rsidR="002579E4" w:rsidRPr="001D34C1" w:rsidRDefault="007A16F0">
            <w:pPr>
              <w:widowControl w:val="0"/>
              <w:spacing w:beforeAutospacing="1" w:after="320" w:afterAutospacing="1" w:line="276" w:lineRule="auto"/>
              <w:rPr>
                <w:szCs w:val="22"/>
                <w:lang w:eastAsia="en-US"/>
              </w:rPr>
            </w:pPr>
            <w:hyperlink r:id="rId1180"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43CD7B4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01" w:type="pct"/>
            <w:tcBorders>
              <w:top w:val="single" w:sz="8" w:space="0" w:color="696969"/>
              <w:left w:val="single" w:sz="8" w:space="0" w:color="696969"/>
              <w:bottom w:val="single" w:sz="8" w:space="0" w:color="696969"/>
              <w:right w:val="single" w:sz="8" w:space="0" w:color="696969"/>
            </w:tcBorders>
          </w:tcPr>
          <w:p w14:paraId="3CFF7D8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07" w:type="pct"/>
            <w:tcBorders>
              <w:top w:val="single" w:sz="8" w:space="0" w:color="696969"/>
              <w:left w:val="single" w:sz="8" w:space="0" w:color="696969"/>
              <w:bottom w:val="single" w:sz="8" w:space="0" w:color="696969"/>
              <w:right w:val="single" w:sz="8" w:space="0" w:color="696969"/>
            </w:tcBorders>
          </w:tcPr>
          <w:p w14:paraId="308088D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4779DDEB"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D8005C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15.2.4</w:t>
            </w:r>
          </w:p>
        </w:tc>
        <w:tc>
          <w:tcPr>
            <w:tcW w:w="631" w:type="pct"/>
            <w:tcBorders>
              <w:top w:val="single" w:sz="8" w:space="0" w:color="696969"/>
              <w:left w:val="single" w:sz="8" w:space="0" w:color="696969"/>
              <w:bottom w:val="single" w:sz="8" w:space="0" w:color="696969"/>
              <w:right w:val="single" w:sz="8" w:space="0" w:color="696969"/>
            </w:tcBorders>
          </w:tcPr>
          <w:p w14:paraId="2369837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15.2.3, where the notification fails validation.</w:t>
            </w:r>
          </w:p>
        </w:tc>
        <w:tc>
          <w:tcPr>
            <w:tcW w:w="1602" w:type="pct"/>
            <w:tcBorders>
              <w:top w:val="single" w:sz="8" w:space="0" w:color="696969"/>
              <w:left w:val="single" w:sz="8" w:space="0" w:color="696969"/>
              <w:bottom w:val="single" w:sz="8" w:space="0" w:color="696969"/>
              <w:right w:val="single" w:sz="8" w:space="0" w:color="696969"/>
            </w:tcBorders>
          </w:tcPr>
          <w:p w14:paraId="21E581F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changes have failed validation.</w:t>
            </w:r>
          </w:p>
        </w:tc>
        <w:tc>
          <w:tcPr>
            <w:tcW w:w="552" w:type="pct"/>
            <w:tcBorders>
              <w:top w:val="single" w:sz="8" w:space="0" w:color="696969"/>
              <w:left w:val="single" w:sz="8" w:space="0" w:color="696969"/>
              <w:bottom w:val="single" w:sz="8" w:space="0" w:color="696969"/>
              <w:right w:val="single" w:sz="8" w:space="0" w:color="696969"/>
            </w:tcBorders>
          </w:tcPr>
          <w:p w14:paraId="7CB6AAE0" w14:textId="77777777" w:rsidR="002579E4" w:rsidRPr="001D34C1" w:rsidRDefault="007A16F0">
            <w:pPr>
              <w:widowControl w:val="0"/>
              <w:spacing w:beforeAutospacing="1" w:after="320" w:afterAutospacing="1" w:line="276" w:lineRule="auto"/>
              <w:rPr>
                <w:szCs w:val="22"/>
                <w:lang w:eastAsia="en-US"/>
              </w:rPr>
            </w:pPr>
            <w:hyperlink r:id="rId1181"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06C659A6" w14:textId="77777777" w:rsidR="002579E4" w:rsidRPr="001D34C1" w:rsidRDefault="007A16F0">
            <w:pPr>
              <w:widowControl w:val="0"/>
              <w:spacing w:beforeAutospacing="1" w:after="320" w:afterAutospacing="1" w:line="276" w:lineRule="auto"/>
              <w:rPr>
                <w:szCs w:val="22"/>
                <w:lang w:eastAsia="en-US"/>
              </w:rPr>
            </w:pPr>
            <w:hyperlink r:id="rId1182" w:history="1">
              <w:r w:rsidR="002579E4" w:rsidRPr="001D34C1">
                <w:rPr>
                  <w:rFonts w:eastAsia="Arial" w:cs="Arial"/>
                  <w:color w:val="0000FF"/>
                  <w:szCs w:val="22"/>
                  <w:u w:val="single"/>
                  <w:lang w:eastAsia="en-US"/>
                </w:rPr>
                <w:t>Green Deal Provider</w:t>
              </w:r>
            </w:hyperlink>
          </w:p>
        </w:tc>
        <w:tc>
          <w:tcPr>
            <w:tcW w:w="701" w:type="pct"/>
            <w:tcBorders>
              <w:top w:val="single" w:sz="8" w:space="0" w:color="696969"/>
              <w:left w:val="single" w:sz="8" w:space="0" w:color="696969"/>
              <w:bottom w:val="single" w:sz="8" w:space="0" w:color="696969"/>
              <w:right w:val="single" w:sz="8" w:space="0" w:color="696969"/>
            </w:tcBorders>
          </w:tcPr>
          <w:p w14:paraId="0269FB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183"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184"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35</w:t>
            </w:r>
          </w:p>
        </w:tc>
        <w:tc>
          <w:tcPr>
            <w:tcW w:w="507" w:type="pct"/>
            <w:tcBorders>
              <w:top w:val="single" w:sz="8" w:space="0" w:color="696969"/>
              <w:left w:val="single" w:sz="8" w:space="0" w:color="696969"/>
              <w:bottom w:val="single" w:sz="8" w:space="0" w:color="696969"/>
              <w:right w:val="single" w:sz="8" w:space="0" w:color="696969"/>
            </w:tcBorders>
          </w:tcPr>
          <w:p w14:paraId="36F3F139" w14:textId="77777777" w:rsidR="002579E4" w:rsidRPr="001D34C1" w:rsidRDefault="007A16F0">
            <w:pPr>
              <w:widowControl w:val="0"/>
              <w:spacing w:beforeAutospacing="1" w:after="320" w:afterAutospacing="1" w:line="276" w:lineRule="auto"/>
              <w:rPr>
                <w:szCs w:val="22"/>
                <w:lang w:eastAsia="en-US"/>
              </w:rPr>
            </w:pPr>
            <w:hyperlink r:id="rId1185" w:history="1">
              <w:r w:rsidR="002579E4" w:rsidRPr="001D34C1">
                <w:rPr>
                  <w:rFonts w:eastAsia="Arial" w:cs="Arial"/>
                  <w:color w:val="0000FF"/>
                  <w:szCs w:val="22"/>
                  <w:u w:val="single"/>
                  <w:lang w:eastAsia="en-US"/>
                </w:rPr>
                <w:t>DTN</w:t>
              </w:r>
            </w:hyperlink>
          </w:p>
        </w:tc>
      </w:tr>
      <w:tr w:rsidR="002579E4" w14:paraId="47EEFDD5"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943526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15.2.5</w:t>
            </w:r>
          </w:p>
        </w:tc>
        <w:tc>
          <w:tcPr>
            <w:tcW w:w="631" w:type="pct"/>
            <w:tcBorders>
              <w:top w:val="single" w:sz="8" w:space="0" w:color="696969"/>
              <w:left w:val="single" w:sz="8" w:space="0" w:color="696969"/>
              <w:bottom w:val="single" w:sz="8" w:space="0" w:color="696969"/>
              <w:right w:val="single" w:sz="8" w:space="0" w:color="696969"/>
            </w:tcBorders>
          </w:tcPr>
          <w:p w14:paraId="16BDA8B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15.2.4 and within 3 </w:t>
            </w:r>
            <w:hyperlink r:id="rId1186"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602" w:type="pct"/>
            <w:tcBorders>
              <w:top w:val="single" w:sz="8" w:space="0" w:color="696969"/>
              <w:left w:val="single" w:sz="8" w:space="0" w:color="696969"/>
              <w:bottom w:val="single" w:sz="8" w:space="0" w:color="696969"/>
              <w:right w:val="single" w:sz="8" w:space="0" w:color="696969"/>
            </w:tcBorders>
          </w:tcPr>
          <w:p w14:paraId="04FF3AA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15.2.1 if required.</w:t>
            </w:r>
          </w:p>
        </w:tc>
        <w:tc>
          <w:tcPr>
            <w:tcW w:w="552" w:type="pct"/>
            <w:tcBorders>
              <w:top w:val="single" w:sz="8" w:space="0" w:color="696969"/>
              <w:left w:val="single" w:sz="8" w:space="0" w:color="696969"/>
              <w:bottom w:val="single" w:sz="8" w:space="0" w:color="696969"/>
              <w:right w:val="single" w:sz="8" w:space="0" w:color="696969"/>
            </w:tcBorders>
          </w:tcPr>
          <w:p w14:paraId="4E799991" w14:textId="77777777" w:rsidR="002579E4" w:rsidRPr="001D34C1" w:rsidRDefault="007A16F0">
            <w:pPr>
              <w:widowControl w:val="0"/>
              <w:spacing w:beforeAutospacing="1" w:after="320" w:afterAutospacing="1" w:line="276" w:lineRule="auto"/>
              <w:rPr>
                <w:szCs w:val="22"/>
                <w:lang w:eastAsia="en-US"/>
              </w:rPr>
            </w:pPr>
            <w:hyperlink r:id="rId1187" w:history="1">
              <w:r w:rsidR="002579E4" w:rsidRPr="001D34C1">
                <w:rPr>
                  <w:rFonts w:eastAsia="Arial" w:cs="Arial"/>
                  <w:color w:val="0000FF"/>
                  <w:szCs w:val="22"/>
                  <w:u w:val="single"/>
                  <w:lang w:eastAsia="en-US"/>
                </w:rPr>
                <w:t>Green Deal Provider</w:t>
              </w:r>
            </w:hyperlink>
          </w:p>
        </w:tc>
        <w:tc>
          <w:tcPr>
            <w:tcW w:w="552" w:type="pct"/>
            <w:tcBorders>
              <w:top w:val="single" w:sz="8" w:space="0" w:color="696969"/>
              <w:left w:val="single" w:sz="8" w:space="0" w:color="696969"/>
              <w:bottom w:val="single" w:sz="8" w:space="0" w:color="696969"/>
              <w:right w:val="single" w:sz="8" w:space="0" w:color="696969"/>
            </w:tcBorders>
          </w:tcPr>
          <w:p w14:paraId="2A05306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01" w:type="pct"/>
            <w:tcBorders>
              <w:top w:val="single" w:sz="8" w:space="0" w:color="696969"/>
              <w:left w:val="single" w:sz="8" w:space="0" w:color="696969"/>
              <w:bottom w:val="single" w:sz="8" w:space="0" w:color="696969"/>
              <w:right w:val="single" w:sz="8" w:space="0" w:color="696969"/>
            </w:tcBorders>
          </w:tcPr>
          <w:p w14:paraId="241EF2B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07" w:type="pct"/>
            <w:tcBorders>
              <w:top w:val="single" w:sz="8" w:space="0" w:color="696969"/>
              <w:left w:val="single" w:sz="8" w:space="0" w:color="696969"/>
              <w:bottom w:val="single" w:sz="8" w:space="0" w:color="696969"/>
              <w:right w:val="single" w:sz="8" w:space="0" w:color="696969"/>
            </w:tcBorders>
          </w:tcPr>
          <w:p w14:paraId="5252A77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575BBD8C"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68CB56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15.2.6</w:t>
            </w:r>
          </w:p>
        </w:tc>
        <w:tc>
          <w:tcPr>
            <w:tcW w:w="631" w:type="pct"/>
            <w:tcBorders>
              <w:top w:val="single" w:sz="8" w:space="0" w:color="696969"/>
              <w:left w:val="single" w:sz="8" w:space="0" w:color="696969"/>
              <w:bottom w:val="single" w:sz="8" w:space="0" w:color="696969"/>
              <w:right w:val="single" w:sz="8" w:space="0" w:color="696969"/>
            </w:tcBorders>
          </w:tcPr>
          <w:p w14:paraId="4F185F9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15.2.3, where the notification passes validation.</w:t>
            </w:r>
          </w:p>
        </w:tc>
        <w:tc>
          <w:tcPr>
            <w:tcW w:w="1602" w:type="pct"/>
            <w:tcBorders>
              <w:top w:val="single" w:sz="8" w:space="0" w:color="696969"/>
              <w:left w:val="single" w:sz="8" w:space="0" w:color="696969"/>
              <w:bottom w:val="single" w:sz="8" w:space="0" w:color="696969"/>
              <w:right w:val="single" w:sz="8" w:space="0" w:color="696969"/>
            </w:tcBorders>
          </w:tcPr>
          <w:p w14:paraId="7518645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Update the record as required and determine whether an update is required in </w:t>
            </w:r>
            <w:hyperlink r:id="rId1188"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e.g. where the change impacts the proposed end date for the </w:t>
            </w:r>
            <w:hyperlink r:id="rId118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w:t>
            </w:r>
          </w:p>
        </w:tc>
        <w:tc>
          <w:tcPr>
            <w:tcW w:w="552" w:type="pct"/>
            <w:tcBorders>
              <w:top w:val="single" w:sz="8" w:space="0" w:color="696969"/>
              <w:left w:val="single" w:sz="8" w:space="0" w:color="696969"/>
              <w:bottom w:val="single" w:sz="8" w:space="0" w:color="696969"/>
              <w:right w:val="single" w:sz="8" w:space="0" w:color="696969"/>
            </w:tcBorders>
          </w:tcPr>
          <w:p w14:paraId="43CE7629" w14:textId="77777777" w:rsidR="002579E4" w:rsidRPr="001D34C1" w:rsidRDefault="007A16F0">
            <w:pPr>
              <w:widowControl w:val="0"/>
              <w:spacing w:beforeAutospacing="1" w:after="320" w:afterAutospacing="1" w:line="276" w:lineRule="auto"/>
              <w:rPr>
                <w:szCs w:val="22"/>
                <w:lang w:eastAsia="en-US"/>
              </w:rPr>
            </w:pPr>
            <w:hyperlink r:id="rId1190"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6297D5D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01" w:type="pct"/>
            <w:tcBorders>
              <w:top w:val="single" w:sz="8" w:space="0" w:color="696969"/>
              <w:left w:val="single" w:sz="8" w:space="0" w:color="696969"/>
              <w:bottom w:val="single" w:sz="8" w:space="0" w:color="696969"/>
              <w:right w:val="single" w:sz="8" w:space="0" w:color="696969"/>
            </w:tcBorders>
          </w:tcPr>
          <w:p w14:paraId="75F375D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07" w:type="pct"/>
            <w:tcBorders>
              <w:top w:val="single" w:sz="8" w:space="0" w:color="696969"/>
              <w:left w:val="single" w:sz="8" w:space="0" w:color="696969"/>
              <w:bottom w:val="single" w:sz="8" w:space="0" w:color="696969"/>
              <w:right w:val="single" w:sz="8" w:space="0" w:color="696969"/>
            </w:tcBorders>
          </w:tcPr>
          <w:p w14:paraId="17FD9A8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p w14:paraId="771E98B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BD4A21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2324B60F"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58398A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15.2.7</w:t>
            </w:r>
          </w:p>
        </w:tc>
        <w:tc>
          <w:tcPr>
            <w:tcW w:w="631" w:type="pct"/>
            <w:tcBorders>
              <w:top w:val="single" w:sz="8" w:space="0" w:color="696969"/>
              <w:left w:val="single" w:sz="8" w:space="0" w:color="696969"/>
              <w:bottom w:val="single" w:sz="8" w:space="0" w:color="696969"/>
              <w:right w:val="single" w:sz="8" w:space="0" w:color="696969"/>
            </w:tcBorders>
          </w:tcPr>
          <w:p w14:paraId="5484DF2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15.2.6 where an update to </w:t>
            </w:r>
            <w:hyperlink r:id="rId1191"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required.</w:t>
            </w:r>
          </w:p>
        </w:tc>
        <w:tc>
          <w:tcPr>
            <w:tcW w:w="1602" w:type="pct"/>
            <w:tcBorders>
              <w:top w:val="single" w:sz="8" w:space="0" w:color="696969"/>
              <w:left w:val="single" w:sz="8" w:space="0" w:color="696969"/>
              <w:bottom w:val="single" w:sz="8" w:space="0" w:color="696969"/>
              <w:right w:val="single" w:sz="8" w:space="0" w:color="696969"/>
            </w:tcBorders>
          </w:tcPr>
          <w:p w14:paraId="08714E3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updated details.</w:t>
            </w:r>
          </w:p>
        </w:tc>
        <w:tc>
          <w:tcPr>
            <w:tcW w:w="552" w:type="pct"/>
            <w:tcBorders>
              <w:top w:val="single" w:sz="8" w:space="0" w:color="696969"/>
              <w:left w:val="single" w:sz="8" w:space="0" w:color="696969"/>
              <w:bottom w:val="single" w:sz="8" w:space="0" w:color="696969"/>
              <w:right w:val="single" w:sz="8" w:space="0" w:color="696969"/>
            </w:tcBorders>
          </w:tcPr>
          <w:p w14:paraId="7DD210D4" w14:textId="77777777" w:rsidR="002579E4" w:rsidRPr="001D34C1" w:rsidRDefault="007A16F0">
            <w:pPr>
              <w:widowControl w:val="0"/>
              <w:spacing w:beforeAutospacing="1" w:after="320" w:afterAutospacing="1" w:line="276" w:lineRule="auto"/>
              <w:rPr>
                <w:szCs w:val="22"/>
                <w:lang w:eastAsia="en-US"/>
              </w:rPr>
            </w:pPr>
            <w:hyperlink r:id="rId1192"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7EDCA373" w14:textId="77777777" w:rsidR="002579E4" w:rsidRPr="001D34C1" w:rsidRDefault="007A16F0">
            <w:pPr>
              <w:widowControl w:val="0"/>
              <w:spacing w:beforeAutospacing="1" w:after="320" w:afterAutospacing="1" w:line="276" w:lineRule="auto"/>
              <w:rPr>
                <w:szCs w:val="22"/>
                <w:lang w:eastAsia="en-US"/>
              </w:rPr>
            </w:pPr>
            <w:hyperlink r:id="rId1193" w:history="1">
              <w:r w:rsidR="002579E4" w:rsidRPr="001D34C1">
                <w:rPr>
                  <w:rFonts w:eastAsia="Arial" w:cs="Arial"/>
                  <w:color w:val="0000FF"/>
                  <w:szCs w:val="22"/>
                  <w:u w:val="single"/>
                  <w:lang w:eastAsia="en-US"/>
                </w:rPr>
                <w:t>MPAS</w:t>
              </w:r>
            </w:hyperlink>
          </w:p>
        </w:tc>
        <w:tc>
          <w:tcPr>
            <w:tcW w:w="701" w:type="pct"/>
            <w:tcBorders>
              <w:top w:val="single" w:sz="8" w:space="0" w:color="696969"/>
              <w:left w:val="single" w:sz="8" w:space="0" w:color="696969"/>
              <w:bottom w:val="single" w:sz="8" w:space="0" w:color="696969"/>
              <w:right w:val="single" w:sz="8" w:space="0" w:color="696969"/>
            </w:tcBorders>
          </w:tcPr>
          <w:p w14:paraId="71777E8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Advise Green Deal Active at </w:t>
            </w:r>
            <w:hyperlink r:id="rId1194" w:history="1">
              <w:r w:rsidRPr="001D34C1">
                <w:rPr>
                  <w:rFonts w:eastAsia="Arial" w:cs="Arial"/>
                  <w:color w:val="0000FF"/>
                  <w:szCs w:val="22"/>
                  <w:u w:val="single"/>
                  <w:lang w:eastAsia="en-US"/>
                </w:rPr>
                <w:t>MPAN</w:t>
              </w:r>
            </w:hyperlink>
            <w:r w:rsidRPr="001D34C1">
              <w:rPr>
                <w:rFonts w:eastAsia="Arial" w:cs="Arial"/>
                <w:szCs w:val="22"/>
                <w:vertAlign w:val="superscript"/>
                <w:lang w:eastAsia="en-US"/>
              </w:rPr>
              <w:t>36</w:t>
            </w:r>
          </w:p>
        </w:tc>
        <w:tc>
          <w:tcPr>
            <w:tcW w:w="507" w:type="pct"/>
            <w:tcBorders>
              <w:top w:val="single" w:sz="8" w:space="0" w:color="696969"/>
              <w:left w:val="single" w:sz="8" w:space="0" w:color="696969"/>
              <w:bottom w:val="single" w:sz="8" w:space="0" w:color="696969"/>
              <w:right w:val="single" w:sz="8" w:space="0" w:color="696969"/>
            </w:tcBorders>
          </w:tcPr>
          <w:p w14:paraId="103D8504" w14:textId="77777777" w:rsidR="002579E4" w:rsidRPr="001D34C1" w:rsidRDefault="007A16F0">
            <w:pPr>
              <w:widowControl w:val="0"/>
              <w:spacing w:beforeAutospacing="1" w:after="320" w:afterAutospacing="1" w:line="276" w:lineRule="auto"/>
              <w:rPr>
                <w:szCs w:val="22"/>
                <w:lang w:eastAsia="en-US"/>
              </w:rPr>
            </w:pPr>
            <w:hyperlink r:id="rId1195" w:history="1">
              <w:r w:rsidR="002579E4" w:rsidRPr="001D34C1">
                <w:rPr>
                  <w:rFonts w:eastAsia="Arial" w:cs="Arial"/>
                  <w:color w:val="0000FF"/>
                  <w:szCs w:val="22"/>
                  <w:u w:val="single"/>
                  <w:lang w:eastAsia="en-US"/>
                </w:rPr>
                <w:t>DTN</w:t>
              </w:r>
            </w:hyperlink>
          </w:p>
        </w:tc>
      </w:tr>
      <w:tr w:rsidR="002579E4" w14:paraId="3E76EF6F" w14:textId="77777777" w:rsidTr="001D34C1">
        <w:tc>
          <w:tcPr>
            <w:tcW w:w="456" w:type="pct"/>
            <w:tcBorders>
              <w:top w:val="single" w:sz="8" w:space="0" w:color="696969"/>
              <w:left w:val="single" w:sz="8" w:space="0" w:color="696969"/>
              <w:bottom w:val="single" w:sz="8" w:space="0" w:color="696969"/>
              <w:right w:val="single" w:sz="8" w:space="0" w:color="696969"/>
            </w:tcBorders>
          </w:tcPr>
          <w:p w14:paraId="52691B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15.2.8</w:t>
            </w:r>
          </w:p>
        </w:tc>
        <w:tc>
          <w:tcPr>
            <w:tcW w:w="631" w:type="pct"/>
            <w:tcBorders>
              <w:top w:val="single" w:sz="8" w:space="0" w:color="696969"/>
              <w:left w:val="single" w:sz="8" w:space="0" w:color="696969"/>
              <w:bottom w:val="single" w:sz="8" w:space="0" w:color="696969"/>
              <w:right w:val="single" w:sz="8" w:space="0" w:color="696969"/>
            </w:tcBorders>
          </w:tcPr>
          <w:p w14:paraId="2550738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15.2.7. </w:t>
            </w:r>
          </w:p>
        </w:tc>
        <w:tc>
          <w:tcPr>
            <w:tcW w:w="1602" w:type="pct"/>
            <w:tcBorders>
              <w:top w:val="single" w:sz="8" w:space="0" w:color="696969"/>
              <w:left w:val="single" w:sz="8" w:space="0" w:color="696969"/>
              <w:bottom w:val="single" w:sz="8" w:space="0" w:color="696969"/>
              <w:right w:val="single" w:sz="8" w:space="0" w:color="696969"/>
            </w:tcBorders>
          </w:tcPr>
          <w:p w14:paraId="1A6D22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change. </w:t>
            </w:r>
          </w:p>
          <w:p w14:paraId="67D2E4D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20A11A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is rejected, go to step 15.2.4. If the notification is accepted, progress to 15.2.9.</w:t>
            </w:r>
          </w:p>
        </w:tc>
        <w:tc>
          <w:tcPr>
            <w:tcW w:w="552" w:type="pct"/>
            <w:tcBorders>
              <w:top w:val="single" w:sz="8" w:space="0" w:color="696969"/>
              <w:left w:val="single" w:sz="8" w:space="0" w:color="696969"/>
              <w:bottom w:val="single" w:sz="8" w:space="0" w:color="696969"/>
              <w:right w:val="single" w:sz="8" w:space="0" w:color="696969"/>
            </w:tcBorders>
          </w:tcPr>
          <w:p w14:paraId="5F778639" w14:textId="77777777" w:rsidR="002579E4" w:rsidRPr="001D34C1" w:rsidRDefault="007A16F0">
            <w:pPr>
              <w:widowControl w:val="0"/>
              <w:spacing w:beforeAutospacing="1" w:after="320" w:afterAutospacing="1" w:line="276" w:lineRule="auto"/>
              <w:rPr>
                <w:szCs w:val="22"/>
                <w:lang w:eastAsia="en-US"/>
              </w:rPr>
            </w:pPr>
            <w:hyperlink r:id="rId1196" w:history="1">
              <w:r w:rsidR="002579E4" w:rsidRPr="001D34C1">
                <w:rPr>
                  <w:rFonts w:eastAsia="Arial" w:cs="Arial"/>
                  <w:color w:val="0000FF"/>
                  <w:szCs w:val="22"/>
                  <w:u w:val="single"/>
                  <w:lang w:eastAsia="en-US"/>
                </w:rPr>
                <w:t>MPAS</w:t>
              </w:r>
            </w:hyperlink>
          </w:p>
        </w:tc>
        <w:tc>
          <w:tcPr>
            <w:tcW w:w="552" w:type="pct"/>
            <w:tcBorders>
              <w:top w:val="single" w:sz="8" w:space="0" w:color="696969"/>
              <w:left w:val="single" w:sz="8" w:space="0" w:color="696969"/>
              <w:bottom w:val="single" w:sz="8" w:space="0" w:color="696969"/>
              <w:right w:val="single" w:sz="8" w:space="0" w:color="696969"/>
            </w:tcBorders>
          </w:tcPr>
          <w:p w14:paraId="0765152C" w14:textId="77777777" w:rsidR="002579E4" w:rsidRPr="001D34C1" w:rsidRDefault="007A16F0">
            <w:pPr>
              <w:widowControl w:val="0"/>
              <w:spacing w:beforeAutospacing="1" w:after="320" w:afterAutospacing="1" w:line="276" w:lineRule="auto"/>
              <w:rPr>
                <w:szCs w:val="22"/>
                <w:lang w:eastAsia="en-US"/>
              </w:rPr>
            </w:pPr>
            <w:hyperlink r:id="rId1197" w:history="1">
              <w:r w:rsidR="002579E4" w:rsidRPr="001D34C1">
                <w:rPr>
                  <w:rFonts w:eastAsia="Arial" w:cs="Arial"/>
                  <w:color w:val="0000FF"/>
                  <w:szCs w:val="22"/>
                  <w:u w:val="single"/>
                  <w:lang w:eastAsia="en-US"/>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4BE9F201" w14:textId="77777777" w:rsidR="002579E4" w:rsidRPr="001D34C1" w:rsidRDefault="007A16F0">
            <w:pPr>
              <w:widowControl w:val="0"/>
              <w:spacing w:beforeAutospacing="1" w:after="320" w:afterAutospacing="1" w:line="276" w:lineRule="auto"/>
              <w:rPr>
                <w:szCs w:val="22"/>
                <w:lang w:eastAsia="en-US"/>
              </w:rPr>
            </w:pPr>
            <w:hyperlink r:id="rId1198" w:history="1">
              <w:r w:rsidR="002579E4" w:rsidRPr="001D34C1">
                <w:rPr>
                  <w:rFonts w:eastAsia="Arial" w:cs="Arial"/>
                  <w:color w:val="0000FF"/>
                  <w:szCs w:val="22"/>
                  <w:u w:val="single"/>
                  <w:lang w:eastAsia="en-US"/>
                </w:rPr>
                <w:t>MPAS</w:t>
              </w:r>
            </w:hyperlink>
            <w:r w:rsidR="002579E4" w:rsidRPr="001D34C1">
              <w:rPr>
                <w:rFonts w:eastAsia="Arial" w:cs="Arial"/>
                <w:color w:val="000000"/>
                <w:szCs w:val="22"/>
                <w:lang w:eastAsia="en-US"/>
              </w:rPr>
              <w:t xml:space="preserve"> response to </w:t>
            </w:r>
            <w:hyperlink r:id="rId1199" w:history="1">
              <w:r w:rsidR="002579E4" w:rsidRPr="001D34C1">
                <w:rPr>
                  <w:rFonts w:eastAsia="Arial" w:cs="Arial"/>
                  <w:color w:val="0000FF"/>
                  <w:szCs w:val="22"/>
                  <w:u w:val="single"/>
                  <w:lang w:eastAsia="en-US"/>
                </w:rPr>
                <w:t>GDCC</w:t>
              </w:r>
            </w:hyperlink>
            <w:r w:rsidR="002579E4" w:rsidRPr="001D34C1">
              <w:rPr>
                <w:rFonts w:eastAsia="Arial" w:cs="Arial"/>
                <w:szCs w:val="22"/>
                <w:vertAlign w:val="superscript"/>
                <w:lang w:eastAsia="en-US"/>
              </w:rPr>
              <w:t>37</w:t>
            </w:r>
          </w:p>
        </w:tc>
        <w:tc>
          <w:tcPr>
            <w:tcW w:w="507" w:type="pct"/>
            <w:tcBorders>
              <w:top w:val="single" w:sz="8" w:space="0" w:color="696969"/>
              <w:left w:val="single" w:sz="8" w:space="0" w:color="696969"/>
              <w:bottom w:val="single" w:sz="8" w:space="0" w:color="696969"/>
              <w:right w:val="single" w:sz="8" w:space="0" w:color="696969"/>
            </w:tcBorders>
          </w:tcPr>
          <w:p w14:paraId="68F5F2F7" w14:textId="77777777" w:rsidR="002579E4" w:rsidRPr="001D34C1" w:rsidRDefault="007A16F0">
            <w:pPr>
              <w:widowControl w:val="0"/>
              <w:spacing w:beforeAutospacing="1" w:after="320" w:afterAutospacing="1" w:line="276" w:lineRule="auto"/>
              <w:rPr>
                <w:szCs w:val="22"/>
                <w:lang w:eastAsia="en-US"/>
              </w:rPr>
            </w:pPr>
            <w:hyperlink r:id="rId1200" w:history="1">
              <w:r w:rsidR="002579E4" w:rsidRPr="001D34C1">
                <w:rPr>
                  <w:rFonts w:eastAsia="Arial" w:cs="Arial"/>
                  <w:color w:val="0000FF"/>
                  <w:szCs w:val="22"/>
                  <w:u w:val="single"/>
                  <w:lang w:eastAsia="en-US"/>
                </w:rPr>
                <w:t>DTN</w:t>
              </w:r>
            </w:hyperlink>
          </w:p>
        </w:tc>
      </w:tr>
      <w:tr w:rsidR="002579E4" w14:paraId="6EF81DF6"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3CC38E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15.2.9</w:t>
            </w:r>
          </w:p>
        </w:tc>
        <w:tc>
          <w:tcPr>
            <w:tcW w:w="631" w:type="pct"/>
            <w:tcBorders>
              <w:top w:val="single" w:sz="8" w:space="0" w:color="696969"/>
              <w:left w:val="single" w:sz="8" w:space="0" w:color="696969"/>
              <w:bottom w:val="single" w:sz="8" w:space="0" w:color="696969"/>
              <w:right w:val="single" w:sz="8" w:space="0" w:color="696969"/>
            </w:tcBorders>
          </w:tcPr>
          <w:p w14:paraId="7CB0165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15.2.8 where </w:t>
            </w:r>
            <w:r w:rsidRPr="001D34C1">
              <w:rPr>
                <w:rFonts w:eastAsia="Arial" w:cs="Arial"/>
                <w:color w:val="000000"/>
                <w:szCs w:val="22"/>
                <w:lang w:eastAsia="en-US"/>
              </w:rPr>
              <w:lastRenderedPageBreak/>
              <w:t>changes have been accepted.</w:t>
            </w:r>
          </w:p>
        </w:tc>
        <w:tc>
          <w:tcPr>
            <w:tcW w:w="1602" w:type="pct"/>
            <w:tcBorders>
              <w:top w:val="single" w:sz="8" w:space="0" w:color="696969"/>
              <w:left w:val="single" w:sz="8" w:space="0" w:color="696969"/>
              <w:bottom w:val="single" w:sz="8" w:space="0" w:color="696969"/>
              <w:right w:val="single" w:sz="8" w:space="0" w:color="696969"/>
            </w:tcBorders>
          </w:tcPr>
          <w:p w14:paraId="0A55DD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Send updated details</w:t>
            </w:r>
          </w:p>
        </w:tc>
        <w:tc>
          <w:tcPr>
            <w:tcW w:w="552" w:type="pct"/>
            <w:tcBorders>
              <w:top w:val="single" w:sz="8" w:space="0" w:color="696969"/>
              <w:left w:val="single" w:sz="8" w:space="0" w:color="696969"/>
              <w:bottom w:val="single" w:sz="8" w:space="0" w:color="696969"/>
              <w:right w:val="single" w:sz="8" w:space="0" w:color="696969"/>
            </w:tcBorders>
          </w:tcPr>
          <w:p w14:paraId="1B1B6B26" w14:textId="77777777" w:rsidR="002579E4" w:rsidRPr="001D34C1" w:rsidRDefault="007A16F0">
            <w:pPr>
              <w:widowControl w:val="0"/>
              <w:spacing w:beforeAutospacing="1" w:after="320" w:afterAutospacing="1" w:line="276" w:lineRule="auto"/>
              <w:rPr>
                <w:szCs w:val="22"/>
                <w:lang w:eastAsia="en-US"/>
              </w:rPr>
            </w:pPr>
            <w:hyperlink r:id="rId1201"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05EA4329" w14:textId="77777777" w:rsidR="002579E4" w:rsidRPr="001D34C1" w:rsidRDefault="007A16F0">
            <w:pPr>
              <w:widowControl w:val="0"/>
              <w:spacing w:beforeAutospacing="1" w:after="320" w:afterAutospacing="1" w:line="276" w:lineRule="auto"/>
              <w:rPr>
                <w:szCs w:val="22"/>
                <w:lang w:eastAsia="en-US"/>
              </w:rPr>
            </w:pPr>
            <w:hyperlink r:id="rId1202" w:history="1">
              <w:r w:rsidR="002579E4" w:rsidRPr="001D34C1">
                <w:rPr>
                  <w:rFonts w:eastAsia="Arial" w:cs="Arial"/>
                  <w:color w:val="0000FF"/>
                  <w:szCs w:val="22"/>
                  <w:u w:val="single"/>
                  <w:lang w:eastAsia="en-US"/>
                </w:rPr>
                <w:t>EPC Register</w:t>
              </w:r>
            </w:hyperlink>
          </w:p>
        </w:tc>
        <w:tc>
          <w:tcPr>
            <w:tcW w:w="701" w:type="pct"/>
            <w:tcBorders>
              <w:top w:val="single" w:sz="8" w:space="0" w:color="696969"/>
              <w:left w:val="single" w:sz="8" w:space="0" w:color="696969"/>
              <w:bottom w:val="single" w:sz="8" w:space="0" w:color="696969"/>
              <w:right w:val="single" w:sz="8" w:space="0" w:color="696969"/>
            </w:tcBorders>
          </w:tcPr>
          <w:p w14:paraId="071F31C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07" w:type="pct"/>
            <w:tcBorders>
              <w:top w:val="single" w:sz="8" w:space="0" w:color="696969"/>
              <w:left w:val="single" w:sz="8" w:space="0" w:color="696969"/>
              <w:bottom w:val="single" w:sz="8" w:space="0" w:color="696969"/>
              <w:right w:val="single" w:sz="8" w:space="0" w:color="696969"/>
            </w:tcBorders>
          </w:tcPr>
          <w:p w14:paraId="52C51D0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System interfa</w:t>
            </w:r>
            <w:r w:rsidRPr="001D34C1">
              <w:rPr>
                <w:rFonts w:eastAsia="Arial" w:cs="Arial"/>
                <w:color w:val="000000"/>
                <w:szCs w:val="22"/>
                <w:lang w:eastAsia="en-US"/>
              </w:rPr>
              <w:lastRenderedPageBreak/>
              <w:t>ce</w:t>
            </w:r>
          </w:p>
        </w:tc>
      </w:tr>
      <w:tr w:rsidR="002579E4" w14:paraId="38621858"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FA266F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15.2.10</w:t>
            </w:r>
          </w:p>
        </w:tc>
        <w:tc>
          <w:tcPr>
            <w:tcW w:w="631" w:type="pct"/>
            <w:tcBorders>
              <w:top w:val="single" w:sz="8" w:space="0" w:color="696969"/>
              <w:left w:val="single" w:sz="8" w:space="0" w:color="696969"/>
              <w:bottom w:val="single" w:sz="8" w:space="0" w:color="696969"/>
              <w:right w:val="single" w:sz="8" w:space="0" w:color="696969"/>
            </w:tcBorders>
          </w:tcPr>
          <w:p w14:paraId="5454201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15.2.6 where it is determined that an update to </w:t>
            </w:r>
            <w:hyperlink r:id="rId1203"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is not required or 15.2.9 where an update to </w:t>
            </w:r>
            <w:hyperlink r:id="rId1204"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has been accepted.</w:t>
            </w:r>
          </w:p>
        </w:tc>
        <w:tc>
          <w:tcPr>
            <w:tcW w:w="1602" w:type="pct"/>
            <w:tcBorders>
              <w:top w:val="single" w:sz="8" w:space="0" w:color="696969"/>
              <w:left w:val="single" w:sz="8" w:space="0" w:color="696969"/>
              <w:bottom w:val="single" w:sz="8" w:space="0" w:color="696969"/>
              <w:right w:val="single" w:sz="8" w:space="0" w:color="696969"/>
            </w:tcBorders>
          </w:tcPr>
          <w:p w14:paraId="3A5EF0F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Where the </w:t>
            </w:r>
            <w:hyperlink r:id="rId1205"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record status is ‘Live’, send updated details </w:t>
            </w:r>
          </w:p>
          <w:p w14:paraId="674EDD7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792FEB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Otherwise progress to 15.2.18.</w:t>
            </w:r>
          </w:p>
        </w:tc>
        <w:tc>
          <w:tcPr>
            <w:tcW w:w="552" w:type="pct"/>
            <w:tcBorders>
              <w:top w:val="single" w:sz="8" w:space="0" w:color="696969"/>
              <w:left w:val="single" w:sz="8" w:space="0" w:color="696969"/>
              <w:bottom w:val="single" w:sz="8" w:space="0" w:color="696969"/>
              <w:right w:val="single" w:sz="8" w:space="0" w:color="696969"/>
            </w:tcBorders>
          </w:tcPr>
          <w:p w14:paraId="3D4370B4" w14:textId="77777777" w:rsidR="002579E4" w:rsidRPr="001D34C1" w:rsidRDefault="007A16F0">
            <w:pPr>
              <w:widowControl w:val="0"/>
              <w:spacing w:beforeAutospacing="1" w:after="320" w:afterAutospacing="1" w:line="276" w:lineRule="auto"/>
              <w:rPr>
                <w:szCs w:val="22"/>
                <w:lang w:eastAsia="en-US"/>
              </w:rPr>
            </w:pPr>
            <w:hyperlink r:id="rId1206"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5F476D46" w14:textId="77777777" w:rsidR="002579E4" w:rsidRPr="001D34C1" w:rsidRDefault="007A16F0">
            <w:pPr>
              <w:widowControl w:val="0"/>
              <w:spacing w:beforeAutospacing="1" w:after="320" w:afterAutospacing="1" w:line="276" w:lineRule="auto"/>
              <w:rPr>
                <w:szCs w:val="22"/>
                <w:lang w:eastAsia="en-US"/>
              </w:rPr>
            </w:pPr>
            <w:hyperlink r:id="rId1207" w:history="1">
              <w:r w:rsidR="002579E4" w:rsidRPr="001D34C1">
                <w:rPr>
                  <w:rFonts w:eastAsia="Arial" w:cs="Arial"/>
                  <w:color w:val="0000FF"/>
                  <w:szCs w:val="22"/>
                  <w:u w:val="single"/>
                  <w:lang w:eastAsia="en-US"/>
                </w:rPr>
                <w:t>Electricity Supplier</w:t>
              </w:r>
            </w:hyperlink>
          </w:p>
        </w:tc>
        <w:tc>
          <w:tcPr>
            <w:tcW w:w="701" w:type="pct"/>
            <w:tcBorders>
              <w:top w:val="single" w:sz="8" w:space="0" w:color="696969"/>
              <w:left w:val="single" w:sz="8" w:space="0" w:color="696969"/>
              <w:bottom w:val="single" w:sz="8" w:space="0" w:color="696969"/>
              <w:right w:val="single" w:sz="8" w:space="0" w:color="696969"/>
            </w:tcBorders>
          </w:tcPr>
          <w:p w14:paraId="523805F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Update Green Deal Plan Information for </w:t>
            </w:r>
            <w:hyperlink r:id="rId1208" w:history="1">
              <w:r w:rsidRPr="001D34C1">
                <w:rPr>
                  <w:rFonts w:eastAsia="Arial" w:cs="Arial"/>
                  <w:color w:val="0000FF"/>
                  <w:szCs w:val="22"/>
                  <w:u w:val="single"/>
                  <w:lang w:eastAsia="en-US"/>
                </w:rPr>
                <w:t>Green Deal Licensee</w:t>
              </w:r>
            </w:hyperlink>
            <w:r w:rsidRPr="001D34C1">
              <w:rPr>
                <w:rFonts w:eastAsia="Arial" w:cs="Arial"/>
                <w:szCs w:val="22"/>
                <w:vertAlign w:val="superscript"/>
                <w:lang w:eastAsia="en-US"/>
              </w:rPr>
              <w:t>38</w:t>
            </w:r>
          </w:p>
        </w:tc>
        <w:tc>
          <w:tcPr>
            <w:tcW w:w="507" w:type="pct"/>
            <w:tcBorders>
              <w:top w:val="single" w:sz="8" w:space="0" w:color="696969"/>
              <w:left w:val="single" w:sz="8" w:space="0" w:color="696969"/>
              <w:bottom w:val="single" w:sz="8" w:space="0" w:color="696969"/>
              <w:right w:val="single" w:sz="8" w:space="0" w:color="696969"/>
            </w:tcBorders>
          </w:tcPr>
          <w:p w14:paraId="4A4AF33C" w14:textId="77777777" w:rsidR="002579E4" w:rsidRPr="001D34C1" w:rsidRDefault="007A16F0">
            <w:pPr>
              <w:widowControl w:val="0"/>
              <w:spacing w:beforeAutospacing="1" w:after="320" w:afterAutospacing="1" w:line="276" w:lineRule="auto"/>
              <w:rPr>
                <w:szCs w:val="22"/>
                <w:lang w:eastAsia="en-US"/>
              </w:rPr>
            </w:pPr>
            <w:hyperlink r:id="rId1209" w:history="1">
              <w:r w:rsidR="002579E4" w:rsidRPr="001D34C1">
                <w:rPr>
                  <w:rFonts w:eastAsia="Arial" w:cs="Arial"/>
                  <w:color w:val="0000FF"/>
                  <w:szCs w:val="22"/>
                  <w:u w:val="single"/>
                  <w:lang w:eastAsia="en-US"/>
                </w:rPr>
                <w:t>DTN</w:t>
              </w:r>
            </w:hyperlink>
          </w:p>
        </w:tc>
      </w:tr>
      <w:tr w:rsidR="002579E4" w14:paraId="78E5602C" w14:textId="77777777" w:rsidTr="001D34C1">
        <w:tc>
          <w:tcPr>
            <w:tcW w:w="456" w:type="pct"/>
            <w:tcBorders>
              <w:top w:val="single" w:sz="8" w:space="0" w:color="696969"/>
              <w:left w:val="single" w:sz="8" w:space="0" w:color="696969"/>
              <w:bottom w:val="single" w:sz="8" w:space="0" w:color="696969"/>
              <w:right w:val="single" w:sz="8" w:space="0" w:color="696969"/>
            </w:tcBorders>
          </w:tcPr>
          <w:p w14:paraId="264CAFC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15.2.11</w:t>
            </w:r>
          </w:p>
        </w:tc>
        <w:tc>
          <w:tcPr>
            <w:tcW w:w="631" w:type="pct"/>
            <w:tcBorders>
              <w:top w:val="single" w:sz="8" w:space="0" w:color="696969"/>
              <w:left w:val="single" w:sz="8" w:space="0" w:color="696969"/>
              <w:bottom w:val="single" w:sz="8" w:space="0" w:color="696969"/>
              <w:right w:val="single" w:sz="8" w:space="0" w:color="696969"/>
            </w:tcBorders>
          </w:tcPr>
          <w:p w14:paraId="66FF330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15.2.10.</w:t>
            </w:r>
          </w:p>
        </w:tc>
        <w:tc>
          <w:tcPr>
            <w:tcW w:w="1602" w:type="pct"/>
            <w:tcBorders>
              <w:top w:val="single" w:sz="8" w:space="0" w:color="696969"/>
              <w:left w:val="single" w:sz="8" w:space="0" w:color="696969"/>
              <w:bottom w:val="single" w:sz="8" w:space="0" w:color="696969"/>
              <w:right w:val="single" w:sz="8" w:space="0" w:color="696969"/>
            </w:tcBorders>
          </w:tcPr>
          <w:p w14:paraId="6755DBC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 supplier verification in accordance with 12.8. </w:t>
            </w:r>
          </w:p>
          <w:p w14:paraId="63DC3BC6"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12EE11C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15.2.12.  If the message passes validation, progress to 15.2.13.</w:t>
            </w:r>
          </w:p>
        </w:tc>
        <w:tc>
          <w:tcPr>
            <w:tcW w:w="552" w:type="pct"/>
            <w:tcBorders>
              <w:top w:val="single" w:sz="8" w:space="0" w:color="696969"/>
              <w:left w:val="single" w:sz="8" w:space="0" w:color="696969"/>
              <w:bottom w:val="single" w:sz="8" w:space="0" w:color="696969"/>
              <w:right w:val="single" w:sz="8" w:space="0" w:color="696969"/>
            </w:tcBorders>
          </w:tcPr>
          <w:p w14:paraId="522C6930" w14:textId="77777777" w:rsidR="002579E4" w:rsidRPr="001D34C1" w:rsidRDefault="007A16F0">
            <w:pPr>
              <w:widowControl w:val="0"/>
              <w:spacing w:beforeAutospacing="1" w:after="320" w:afterAutospacing="1" w:line="276" w:lineRule="auto"/>
              <w:rPr>
                <w:szCs w:val="22"/>
                <w:lang w:eastAsia="en-US"/>
              </w:rPr>
            </w:pPr>
            <w:hyperlink r:id="rId1210" w:history="1">
              <w:r w:rsidR="002579E4" w:rsidRPr="001D34C1">
                <w:rPr>
                  <w:rFonts w:eastAsia="Arial" w:cs="Arial"/>
                  <w:color w:val="0000FF"/>
                  <w:szCs w:val="22"/>
                  <w:u w:val="single"/>
                  <w:lang w:eastAsia="en-US"/>
                </w:rPr>
                <w:t>Electricity Supplier</w:t>
              </w:r>
            </w:hyperlink>
          </w:p>
        </w:tc>
        <w:tc>
          <w:tcPr>
            <w:tcW w:w="552" w:type="pct"/>
            <w:tcBorders>
              <w:top w:val="single" w:sz="8" w:space="0" w:color="696969"/>
              <w:left w:val="single" w:sz="8" w:space="0" w:color="696969"/>
              <w:bottom w:val="single" w:sz="8" w:space="0" w:color="696969"/>
              <w:right w:val="single" w:sz="8" w:space="0" w:color="696969"/>
            </w:tcBorders>
          </w:tcPr>
          <w:p w14:paraId="0CCC403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01" w:type="pct"/>
            <w:tcBorders>
              <w:top w:val="single" w:sz="8" w:space="0" w:color="696969"/>
              <w:left w:val="single" w:sz="8" w:space="0" w:color="696969"/>
              <w:bottom w:val="single" w:sz="8" w:space="0" w:color="696969"/>
              <w:right w:val="single" w:sz="8" w:space="0" w:color="696969"/>
            </w:tcBorders>
          </w:tcPr>
          <w:p w14:paraId="12C929E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07" w:type="pct"/>
            <w:tcBorders>
              <w:top w:val="single" w:sz="8" w:space="0" w:color="696969"/>
              <w:left w:val="single" w:sz="8" w:space="0" w:color="696969"/>
              <w:bottom w:val="single" w:sz="8" w:space="0" w:color="696969"/>
              <w:right w:val="single" w:sz="8" w:space="0" w:color="696969"/>
            </w:tcBorders>
          </w:tcPr>
          <w:p w14:paraId="4A59FA5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N/A</w:t>
            </w:r>
          </w:p>
        </w:tc>
      </w:tr>
      <w:tr w:rsidR="002579E4" w14:paraId="5D468B30"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2A77B4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15.2.12</w:t>
            </w:r>
          </w:p>
        </w:tc>
        <w:tc>
          <w:tcPr>
            <w:tcW w:w="631" w:type="pct"/>
            <w:tcBorders>
              <w:top w:val="single" w:sz="8" w:space="0" w:color="696969"/>
              <w:left w:val="single" w:sz="8" w:space="0" w:color="696969"/>
              <w:bottom w:val="single" w:sz="8" w:space="0" w:color="696969"/>
              <w:right w:val="single" w:sz="8" w:space="0" w:color="696969"/>
            </w:tcBorders>
          </w:tcPr>
          <w:p w14:paraId="3E3075C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15.2.11, where the notification fails validation and within 1 </w:t>
            </w:r>
            <w:hyperlink r:id="rId1211"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 of 15.2.10.</w:t>
            </w:r>
          </w:p>
        </w:tc>
        <w:tc>
          <w:tcPr>
            <w:tcW w:w="1602" w:type="pct"/>
            <w:tcBorders>
              <w:top w:val="single" w:sz="8" w:space="0" w:color="696969"/>
              <w:left w:val="single" w:sz="8" w:space="0" w:color="696969"/>
              <w:bottom w:val="single" w:sz="8" w:space="0" w:color="696969"/>
              <w:right w:val="single" w:sz="8" w:space="0" w:color="696969"/>
            </w:tcBorders>
          </w:tcPr>
          <w:p w14:paraId="6424501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changes have failed supplier verification.</w:t>
            </w:r>
          </w:p>
        </w:tc>
        <w:tc>
          <w:tcPr>
            <w:tcW w:w="552" w:type="pct"/>
            <w:tcBorders>
              <w:top w:val="single" w:sz="8" w:space="0" w:color="696969"/>
              <w:left w:val="single" w:sz="8" w:space="0" w:color="696969"/>
              <w:bottom w:val="single" w:sz="8" w:space="0" w:color="696969"/>
              <w:right w:val="single" w:sz="8" w:space="0" w:color="696969"/>
            </w:tcBorders>
          </w:tcPr>
          <w:p w14:paraId="6020ECD9" w14:textId="77777777" w:rsidR="002579E4" w:rsidRPr="001D34C1" w:rsidRDefault="007A16F0">
            <w:pPr>
              <w:widowControl w:val="0"/>
              <w:spacing w:beforeAutospacing="1" w:after="320" w:afterAutospacing="1" w:line="276" w:lineRule="auto"/>
              <w:rPr>
                <w:szCs w:val="22"/>
                <w:lang w:eastAsia="en-US"/>
              </w:rPr>
            </w:pPr>
            <w:hyperlink r:id="rId1212" w:history="1">
              <w:r w:rsidR="002579E4" w:rsidRPr="001D34C1">
                <w:rPr>
                  <w:rFonts w:eastAsia="Arial" w:cs="Arial"/>
                  <w:color w:val="0000FF"/>
                  <w:szCs w:val="22"/>
                  <w:u w:val="single"/>
                  <w:lang w:eastAsia="en-US"/>
                </w:rPr>
                <w:t>Electricity Supplier</w:t>
              </w:r>
            </w:hyperlink>
          </w:p>
        </w:tc>
        <w:tc>
          <w:tcPr>
            <w:tcW w:w="552" w:type="pct"/>
            <w:tcBorders>
              <w:top w:val="single" w:sz="8" w:space="0" w:color="696969"/>
              <w:left w:val="single" w:sz="8" w:space="0" w:color="696969"/>
              <w:bottom w:val="single" w:sz="8" w:space="0" w:color="696969"/>
              <w:right w:val="single" w:sz="8" w:space="0" w:color="696969"/>
            </w:tcBorders>
          </w:tcPr>
          <w:p w14:paraId="6A2B3C03" w14:textId="77777777" w:rsidR="002579E4" w:rsidRPr="001D34C1" w:rsidRDefault="007A16F0">
            <w:pPr>
              <w:widowControl w:val="0"/>
              <w:spacing w:beforeAutospacing="1" w:after="320" w:afterAutospacing="1" w:line="276" w:lineRule="auto"/>
              <w:rPr>
                <w:szCs w:val="22"/>
                <w:lang w:eastAsia="en-US"/>
              </w:rPr>
            </w:pPr>
            <w:hyperlink r:id="rId1213" w:history="1">
              <w:r w:rsidR="002579E4" w:rsidRPr="001D34C1">
                <w:rPr>
                  <w:rFonts w:eastAsia="Arial" w:cs="Arial"/>
                  <w:color w:val="0000FF"/>
                  <w:szCs w:val="22"/>
                  <w:u w:val="single"/>
                  <w:lang w:eastAsia="en-US"/>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17AA309C" w14:textId="77777777" w:rsidR="002579E4" w:rsidRPr="001D34C1" w:rsidRDefault="007A16F0">
            <w:pPr>
              <w:widowControl w:val="0"/>
              <w:spacing w:beforeAutospacing="1" w:after="320" w:afterAutospacing="1" w:line="276" w:lineRule="auto"/>
              <w:rPr>
                <w:szCs w:val="22"/>
                <w:lang w:eastAsia="en-US"/>
              </w:rPr>
            </w:pPr>
            <w:hyperlink r:id="rId1214" w:history="1">
              <w:r w:rsidR="002579E4" w:rsidRPr="001D34C1">
                <w:rPr>
                  <w:rFonts w:eastAsia="Arial" w:cs="Arial"/>
                  <w:color w:val="0000FF"/>
                  <w:szCs w:val="22"/>
                  <w:u w:val="single"/>
                  <w:lang w:eastAsia="en-US"/>
                </w:rPr>
                <w:t>GD Licensee</w:t>
              </w:r>
            </w:hyperlink>
            <w:r w:rsidR="002579E4" w:rsidRPr="001D34C1">
              <w:rPr>
                <w:rFonts w:eastAsia="Arial" w:cs="Arial"/>
                <w:color w:val="000000"/>
                <w:szCs w:val="22"/>
                <w:lang w:eastAsia="en-US"/>
              </w:rPr>
              <w:t xml:space="preserve"> Response to </w:t>
            </w:r>
            <w:hyperlink r:id="rId1215" w:history="1">
              <w:r w:rsidR="002579E4" w:rsidRPr="001D34C1">
                <w:rPr>
                  <w:rFonts w:eastAsia="Arial" w:cs="Arial"/>
                  <w:color w:val="0000FF"/>
                  <w:szCs w:val="22"/>
                  <w:u w:val="single"/>
                  <w:lang w:eastAsia="en-US"/>
                </w:rPr>
                <w:t>GDCC</w:t>
              </w:r>
            </w:hyperlink>
            <w:r w:rsidR="002579E4" w:rsidRPr="001D34C1">
              <w:rPr>
                <w:rFonts w:eastAsia="Arial" w:cs="Arial"/>
                <w:szCs w:val="22"/>
                <w:vertAlign w:val="superscript"/>
                <w:lang w:eastAsia="en-US"/>
              </w:rPr>
              <w:t>39</w:t>
            </w:r>
          </w:p>
        </w:tc>
        <w:tc>
          <w:tcPr>
            <w:tcW w:w="507" w:type="pct"/>
            <w:tcBorders>
              <w:top w:val="single" w:sz="8" w:space="0" w:color="696969"/>
              <w:left w:val="single" w:sz="8" w:space="0" w:color="696969"/>
              <w:bottom w:val="single" w:sz="8" w:space="0" w:color="696969"/>
              <w:right w:val="single" w:sz="8" w:space="0" w:color="696969"/>
            </w:tcBorders>
          </w:tcPr>
          <w:p w14:paraId="77178B43" w14:textId="77777777" w:rsidR="002579E4" w:rsidRPr="001D34C1" w:rsidRDefault="007A16F0">
            <w:pPr>
              <w:widowControl w:val="0"/>
              <w:spacing w:beforeAutospacing="1" w:after="320" w:afterAutospacing="1" w:line="276" w:lineRule="auto"/>
              <w:rPr>
                <w:szCs w:val="22"/>
                <w:lang w:eastAsia="en-US"/>
              </w:rPr>
            </w:pPr>
            <w:hyperlink r:id="rId1216" w:history="1">
              <w:r w:rsidR="002579E4" w:rsidRPr="001D34C1">
                <w:rPr>
                  <w:rFonts w:eastAsia="Arial" w:cs="Arial"/>
                  <w:color w:val="0000FF"/>
                  <w:szCs w:val="22"/>
                  <w:u w:val="single"/>
                  <w:lang w:eastAsia="en-US"/>
                </w:rPr>
                <w:t>DTN</w:t>
              </w:r>
            </w:hyperlink>
          </w:p>
        </w:tc>
      </w:tr>
      <w:tr w:rsidR="002579E4" w14:paraId="2B73D0B0"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656A86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15.2.1</w:t>
            </w:r>
            <w:r w:rsidRPr="001D34C1">
              <w:rPr>
                <w:rFonts w:eastAsia="Arial" w:cs="Arial"/>
                <w:color w:val="000000"/>
                <w:szCs w:val="22"/>
                <w:lang w:eastAsia="en-US"/>
              </w:rPr>
              <w:lastRenderedPageBreak/>
              <w:t>3</w:t>
            </w:r>
          </w:p>
        </w:tc>
        <w:tc>
          <w:tcPr>
            <w:tcW w:w="631" w:type="pct"/>
            <w:tcBorders>
              <w:top w:val="single" w:sz="8" w:space="0" w:color="696969"/>
              <w:left w:val="single" w:sz="8" w:space="0" w:color="696969"/>
              <w:bottom w:val="single" w:sz="8" w:space="0" w:color="696969"/>
              <w:right w:val="single" w:sz="8" w:space="0" w:color="696969"/>
            </w:tcBorders>
          </w:tcPr>
          <w:p w14:paraId="7587237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Following </w:t>
            </w:r>
            <w:r w:rsidRPr="001D34C1">
              <w:rPr>
                <w:rFonts w:eastAsia="Arial" w:cs="Arial"/>
                <w:color w:val="000000"/>
                <w:szCs w:val="22"/>
                <w:lang w:eastAsia="en-US"/>
              </w:rPr>
              <w:lastRenderedPageBreak/>
              <w:t xml:space="preserve">15.2.11, where the notification passes validation and within 1 </w:t>
            </w:r>
            <w:hyperlink r:id="rId1217"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 of 15.2.10.</w:t>
            </w:r>
          </w:p>
        </w:tc>
        <w:tc>
          <w:tcPr>
            <w:tcW w:w="1602" w:type="pct"/>
            <w:tcBorders>
              <w:top w:val="single" w:sz="8" w:space="0" w:color="696969"/>
              <w:left w:val="single" w:sz="8" w:space="0" w:color="696969"/>
              <w:bottom w:val="single" w:sz="8" w:space="0" w:color="696969"/>
              <w:right w:val="single" w:sz="8" w:space="0" w:color="696969"/>
            </w:tcBorders>
          </w:tcPr>
          <w:p w14:paraId="5C68D1A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Send notification that the </w:t>
            </w:r>
            <w:r w:rsidRPr="001D34C1">
              <w:rPr>
                <w:rFonts w:eastAsia="Arial" w:cs="Arial"/>
                <w:color w:val="000000"/>
                <w:szCs w:val="22"/>
                <w:lang w:eastAsia="en-US"/>
              </w:rPr>
              <w:lastRenderedPageBreak/>
              <w:t>proposed changes have passed supplier verification.</w:t>
            </w:r>
          </w:p>
        </w:tc>
        <w:tc>
          <w:tcPr>
            <w:tcW w:w="552" w:type="pct"/>
            <w:tcBorders>
              <w:top w:val="single" w:sz="8" w:space="0" w:color="696969"/>
              <w:left w:val="single" w:sz="8" w:space="0" w:color="696969"/>
              <w:bottom w:val="single" w:sz="8" w:space="0" w:color="696969"/>
              <w:right w:val="single" w:sz="8" w:space="0" w:color="696969"/>
            </w:tcBorders>
          </w:tcPr>
          <w:p w14:paraId="3C405893" w14:textId="77777777" w:rsidR="002579E4" w:rsidRPr="001D34C1" w:rsidRDefault="007A16F0">
            <w:pPr>
              <w:widowControl w:val="0"/>
              <w:spacing w:beforeAutospacing="1" w:after="320" w:afterAutospacing="1" w:line="276" w:lineRule="auto"/>
              <w:rPr>
                <w:szCs w:val="22"/>
                <w:lang w:eastAsia="en-US"/>
              </w:rPr>
            </w:pPr>
            <w:hyperlink r:id="rId1218" w:history="1">
              <w:r w:rsidR="002579E4" w:rsidRPr="001D34C1">
                <w:rPr>
                  <w:rFonts w:eastAsia="Arial" w:cs="Arial"/>
                  <w:color w:val="0000FF"/>
                  <w:szCs w:val="22"/>
                  <w:u w:val="single"/>
                  <w:lang w:eastAsia="en-US"/>
                </w:rPr>
                <w:t>Electrici</w:t>
              </w:r>
              <w:r w:rsidR="002579E4" w:rsidRPr="001D34C1">
                <w:rPr>
                  <w:rFonts w:eastAsia="Arial" w:cs="Arial"/>
                  <w:color w:val="0000FF"/>
                  <w:szCs w:val="22"/>
                  <w:u w:val="single"/>
                  <w:lang w:eastAsia="en-US"/>
                </w:rPr>
                <w:lastRenderedPageBreak/>
                <w:t>ty Supplier</w:t>
              </w:r>
            </w:hyperlink>
          </w:p>
        </w:tc>
        <w:tc>
          <w:tcPr>
            <w:tcW w:w="552" w:type="pct"/>
            <w:tcBorders>
              <w:top w:val="single" w:sz="8" w:space="0" w:color="696969"/>
              <w:left w:val="single" w:sz="8" w:space="0" w:color="696969"/>
              <w:bottom w:val="single" w:sz="8" w:space="0" w:color="696969"/>
              <w:right w:val="single" w:sz="8" w:space="0" w:color="696969"/>
            </w:tcBorders>
          </w:tcPr>
          <w:p w14:paraId="0B92D5E0" w14:textId="77777777" w:rsidR="002579E4" w:rsidRPr="001D34C1" w:rsidRDefault="007A16F0">
            <w:pPr>
              <w:widowControl w:val="0"/>
              <w:spacing w:beforeAutospacing="1" w:after="320" w:afterAutospacing="1" w:line="276" w:lineRule="auto"/>
              <w:rPr>
                <w:szCs w:val="22"/>
                <w:lang w:eastAsia="en-US"/>
              </w:rPr>
            </w:pPr>
            <w:hyperlink r:id="rId1219" w:history="1">
              <w:r w:rsidR="002579E4" w:rsidRPr="001D34C1">
                <w:rPr>
                  <w:rFonts w:eastAsia="Arial" w:cs="Arial"/>
                  <w:color w:val="0000FF"/>
                  <w:szCs w:val="22"/>
                  <w:u w:val="single"/>
                  <w:lang w:eastAsia="en-US"/>
                </w:rPr>
                <w:t>GDCC</w:t>
              </w:r>
            </w:hyperlink>
          </w:p>
        </w:tc>
        <w:tc>
          <w:tcPr>
            <w:tcW w:w="701" w:type="pct"/>
            <w:tcBorders>
              <w:top w:val="single" w:sz="8" w:space="0" w:color="696969"/>
              <w:left w:val="single" w:sz="8" w:space="0" w:color="696969"/>
              <w:bottom w:val="single" w:sz="8" w:space="0" w:color="696969"/>
              <w:right w:val="single" w:sz="8" w:space="0" w:color="696969"/>
            </w:tcBorders>
          </w:tcPr>
          <w:p w14:paraId="1B239704" w14:textId="77777777" w:rsidR="002579E4" w:rsidRPr="001D34C1" w:rsidRDefault="007A16F0">
            <w:pPr>
              <w:widowControl w:val="0"/>
              <w:spacing w:beforeAutospacing="1" w:after="320" w:afterAutospacing="1" w:line="276" w:lineRule="auto"/>
              <w:rPr>
                <w:szCs w:val="22"/>
                <w:lang w:eastAsia="en-US"/>
              </w:rPr>
            </w:pPr>
            <w:hyperlink r:id="rId1220" w:history="1">
              <w:r w:rsidR="002579E4" w:rsidRPr="001D34C1">
                <w:rPr>
                  <w:rFonts w:eastAsia="Arial" w:cs="Arial"/>
                  <w:color w:val="0000FF"/>
                  <w:szCs w:val="22"/>
                  <w:u w:val="single"/>
                  <w:lang w:eastAsia="en-US"/>
                </w:rPr>
                <w:t xml:space="preserve">GD </w:t>
              </w:r>
              <w:r w:rsidR="002579E4" w:rsidRPr="001D34C1">
                <w:rPr>
                  <w:rFonts w:eastAsia="Arial" w:cs="Arial"/>
                  <w:color w:val="0000FF"/>
                  <w:szCs w:val="22"/>
                  <w:u w:val="single"/>
                  <w:lang w:eastAsia="en-US"/>
                </w:rPr>
                <w:lastRenderedPageBreak/>
                <w:t>Licensee</w:t>
              </w:r>
            </w:hyperlink>
            <w:r w:rsidR="002579E4" w:rsidRPr="001D34C1">
              <w:rPr>
                <w:rFonts w:eastAsia="Arial" w:cs="Arial"/>
                <w:color w:val="000000"/>
                <w:szCs w:val="22"/>
                <w:lang w:eastAsia="en-US"/>
              </w:rPr>
              <w:t xml:space="preserve"> Response to </w:t>
            </w:r>
            <w:hyperlink r:id="rId1221" w:history="1">
              <w:r w:rsidR="002579E4" w:rsidRPr="001D34C1">
                <w:rPr>
                  <w:rFonts w:eastAsia="Arial" w:cs="Arial"/>
                  <w:color w:val="0000FF"/>
                  <w:szCs w:val="22"/>
                  <w:u w:val="single"/>
                  <w:lang w:eastAsia="en-US"/>
                </w:rPr>
                <w:t>GDCC</w:t>
              </w:r>
            </w:hyperlink>
            <w:r w:rsidR="002579E4" w:rsidRPr="001D34C1">
              <w:rPr>
                <w:rFonts w:eastAsia="Arial" w:cs="Arial"/>
                <w:szCs w:val="22"/>
                <w:vertAlign w:val="superscript"/>
                <w:lang w:eastAsia="en-US"/>
              </w:rPr>
              <w:t>40</w:t>
            </w:r>
          </w:p>
        </w:tc>
        <w:tc>
          <w:tcPr>
            <w:tcW w:w="507" w:type="pct"/>
            <w:tcBorders>
              <w:top w:val="single" w:sz="8" w:space="0" w:color="696969"/>
              <w:left w:val="single" w:sz="8" w:space="0" w:color="696969"/>
              <w:bottom w:val="single" w:sz="8" w:space="0" w:color="696969"/>
              <w:right w:val="single" w:sz="8" w:space="0" w:color="696969"/>
            </w:tcBorders>
          </w:tcPr>
          <w:p w14:paraId="3F654779" w14:textId="77777777" w:rsidR="002579E4" w:rsidRPr="001D34C1" w:rsidRDefault="007A16F0">
            <w:pPr>
              <w:widowControl w:val="0"/>
              <w:spacing w:beforeAutospacing="1" w:after="320" w:afterAutospacing="1" w:line="276" w:lineRule="auto"/>
              <w:rPr>
                <w:szCs w:val="22"/>
                <w:lang w:eastAsia="en-US"/>
              </w:rPr>
            </w:pPr>
            <w:hyperlink r:id="rId1222" w:history="1">
              <w:r w:rsidR="002579E4" w:rsidRPr="001D34C1">
                <w:rPr>
                  <w:rFonts w:eastAsia="Arial" w:cs="Arial"/>
                  <w:color w:val="0000FF"/>
                  <w:szCs w:val="22"/>
                  <w:u w:val="single"/>
                  <w:lang w:eastAsia="en-US"/>
                </w:rPr>
                <w:t>DTN</w:t>
              </w:r>
            </w:hyperlink>
          </w:p>
        </w:tc>
      </w:tr>
      <w:tr w:rsidR="002579E4" w14:paraId="35B1EBEE"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519C0B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15.2.14</w:t>
            </w:r>
          </w:p>
        </w:tc>
        <w:tc>
          <w:tcPr>
            <w:tcW w:w="631" w:type="pct"/>
            <w:tcBorders>
              <w:top w:val="single" w:sz="8" w:space="0" w:color="696969"/>
              <w:left w:val="single" w:sz="8" w:space="0" w:color="696969"/>
              <w:bottom w:val="single" w:sz="8" w:space="0" w:color="696969"/>
              <w:right w:val="single" w:sz="8" w:space="0" w:color="696969"/>
            </w:tcBorders>
          </w:tcPr>
          <w:p w14:paraId="1802D89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15.2.12 or 15.2.13.</w:t>
            </w:r>
          </w:p>
        </w:tc>
        <w:tc>
          <w:tcPr>
            <w:tcW w:w="1602" w:type="pct"/>
            <w:tcBorders>
              <w:top w:val="single" w:sz="8" w:space="0" w:color="696969"/>
              <w:left w:val="single" w:sz="8" w:space="0" w:color="696969"/>
              <w:bottom w:val="single" w:sz="8" w:space="0" w:color="696969"/>
              <w:right w:val="single" w:sz="8" w:space="0" w:color="696969"/>
            </w:tcBorders>
          </w:tcPr>
          <w:p w14:paraId="403CD85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223"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224"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225"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7944BBF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CEB4F8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15.2.15, otherwise progress to 15.2.17 or 15.2.17.</w:t>
            </w:r>
          </w:p>
        </w:tc>
        <w:tc>
          <w:tcPr>
            <w:tcW w:w="552" w:type="pct"/>
            <w:tcBorders>
              <w:top w:val="single" w:sz="8" w:space="0" w:color="696969"/>
              <w:left w:val="single" w:sz="8" w:space="0" w:color="696969"/>
              <w:bottom w:val="single" w:sz="8" w:space="0" w:color="696969"/>
              <w:right w:val="single" w:sz="8" w:space="0" w:color="696969"/>
            </w:tcBorders>
          </w:tcPr>
          <w:p w14:paraId="4A5646B5" w14:textId="77777777" w:rsidR="002579E4" w:rsidRPr="001D34C1" w:rsidRDefault="007A16F0">
            <w:pPr>
              <w:widowControl w:val="0"/>
              <w:spacing w:beforeAutospacing="1" w:after="320" w:afterAutospacing="1" w:line="276" w:lineRule="auto"/>
              <w:jc w:val="both"/>
              <w:rPr>
                <w:szCs w:val="22"/>
                <w:lang w:eastAsia="en-US"/>
              </w:rPr>
            </w:pPr>
            <w:hyperlink r:id="rId1226"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6AE359B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01" w:type="pct"/>
            <w:tcBorders>
              <w:top w:val="single" w:sz="8" w:space="0" w:color="696969"/>
              <w:left w:val="single" w:sz="8" w:space="0" w:color="696969"/>
              <w:bottom w:val="single" w:sz="8" w:space="0" w:color="696969"/>
              <w:right w:val="single" w:sz="8" w:space="0" w:color="696969"/>
            </w:tcBorders>
          </w:tcPr>
          <w:p w14:paraId="2EF63BD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07" w:type="pct"/>
            <w:tcBorders>
              <w:top w:val="single" w:sz="8" w:space="0" w:color="696969"/>
              <w:left w:val="single" w:sz="8" w:space="0" w:color="696969"/>
              <w:bottom w:val="single" w:sz="8" w:space="0" w:color="696969"/>
              <w:right w:val="single" w:sz="8" w:space="0" w:color="696969"/>
            </w:tcBorders>
          </w:tcPr>
          <w:p w14:paraId="3761958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2A43C6FE"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5B4D06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15.2.15</w:t>
            </w:r>
          </w:p>
        </w:tc>
        <w:tc>
          <w:tcPr>
            <w:tcW w:w="631" w:type="pct"/>
            <w:tcBorders>
              <w:top w:val="single" w:sz="8" w:space="0" w:color="696969"/>
              <w:left w:val="single" w:sz="8" w:space="0" w:color="696969"/>
              <w:bottom w:val="single" w:sz="8" w:space="0" w:color="696969"/>
              <w:right w:val="single" w:sz="8" w:space="0" w:color="696969"/>
            </w:tcBorders>
          </w:tcPr>
          <w:p w14:paraId="04AC733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15.2.14, where the notification fails validation.</w:t>
            </w:r>
          </w:p>
        </w:tc>
        <w:tc>
          <w:tcPr>
            <w:tcW w:w="1602" w:type="pct"/>
            <w:tcBorders>
              <w:top w:val="single" w:sz="8" w:space="0" w:color="696969"/>
              <w:left w:val="single" w:sz="8" w:space="0" w:color="696969"/>
              <w:bottom w:val="single" w:sz="8" w:space="0" w:color="696969"/>
              <w:right w:val="single" w:sz="8" w:space="0" w:color="696969"/>
            </w:tcBorders>
          </w:tcPr>
          <w:p w14:paraId="66CDA0E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227"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552" w:type="pct"/>
            <w:tcBorders>
              <w:top w:val="single" w:sz="8" w:space="0" w:color="696969"/>
              <w:left w:val="single" w:sz="8" w:space="0" w:color="696969"/>
              <w:bottom w:val="single" w:sz="8" w:space="0" w:color="696969"/>
              <w:right w:val="single" w:sz="8" w:space="0" w:color="696969"/>
            </w:tcBorders>
          </w:tcPr>
          <w:p w14:paraId="79A1E101" w14:textId="77777777" w:rsidR="002579E4" w:rsidRPr="001D34C1" w:rsidRDefault="007A16F0">
            <w:pPr>
              <w:widowControl w:val="0"/>
              <w:spacing w:beforeAutospacing="1" w:after="320" w:afterAutospacing="1" w:line="276" w:lineRule="auto"/>
              <w:jc w:val="both"/>
              <w:rPr>
                <w:szCs w:val="22"/>
                <w:lang w:eastAsia="en-US"/>
              </w:rPr>
            </w:pPr>
            <w:hyperlink r:id="rId1228"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5241DA93" w14:textId="77777777" w:rsidR="002579E4" w:rsidRPr="001D34C1" w:rsidRDefault="007A16F0">
            <w:pPr>
              <w:widowControl w:val="0"/>
              <w:spacing w:beforeAutospacing="1" w:after="320" w:afterAutospacing="1" w:line="276" w:lineRule="auto"/>
              <w:jc w:val="both"/>
              <w:rPr>
                <w:szCs w:val="22"/>
                <w:lang w:eastAsia="en-US"/>
              </w:rPr>
            </w:pPr>
            <w:hyperlink r:id="rId1229" w:history="1">
              <w:r w:rsidR="002579E4" w:rsidRPr="001D34C1">
                <w:rPr>
                  <w:rFonts w:eastAsia="Arial" w:cs="Arial"/>
                  <w:color w:val="0000FF"/>
                  <w:szCs w:val="22"/>
                  <w:u w:val="single"/>
                  <w:lang w:eastAsia="en-US"/>
                </w:rPr>
                <w:t>Code Manager</w:t>
              </w:r>
            </w:hyperlink>
          </w:p>
        </w:tc>
        <w:tc>
          <w:tcPr>
            <w:tcW w:w="701" w:type="pct"/>
            <w:tcBorders>
              <w:top w:val="single" w:sz="8" w:space="0" w:color="696969"/>
              <w:left w:val="single" w:sz="8" w:space="0" w:color="696969"/>
              <w:bottom w:val="single" w:sz="8" w:space="0" w:color="696969"/>
              <w:right w:val="single" w:sz="8" w:space="0" w:color="696969"/>
            </w:tcBorders>
          </w:tcPr>
          <w:p w14:paraId="436B12F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07" w:type="pct"/>
            <w:tcBorders>
              <w:top w:val="single" w:sz="8" w:space="0" w:color="696969"/>
              <w:left w:val="single" w:sz="8" w:space="0" w:color="696969"/>
              <w:bottom w:val="single" w:sz="8" w:space="0" w:color="696969"/>
              <w:right w:val="single" w:sz="8" w:space="0" w:color="696969"/>
            </w:tcBorders>
          </w:tcPr>
          <w:p w14:paraId="7DC283B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1A852989"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535CB1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15.2.16</w:t>
            </w:r>
          </w:p>
        </w:tc>
        <w:tc>
          <w:tcPr>
            <w:tcW w:w="631" w:type="pct"/>
            <w:tcBorders>
              <w:top w:val="single" w:sz="8" w:space="0" w:color="696969"/>
              <w:left w:val="single" w:sz="8" w:space="0" w:color="696969"/>
              <w:bottom w:val="single" w:sz="8" w:space="0" w:color="696969"/>
              <w:right w:val="single" w:sz="8" w:space="0" w:color="696969"/>
            </w:tcBorders>
          </w:tcPr>
          <w:p w14:paraId="7BBC78B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15.2.15.</w:t>
            </w:r>
          </w:p>
        </w:tc>
        <w:tc>
          <w:tcPr>
            <w:tcW w:w="1602" w:type="pct"/>
            <w:tcBorders>
              <w:top w:val="single" w:sz="8" w:space="0" w:color="696969"/>
              <w:left w:val="single" w:sz="8" w:space="0" w:color="696969"/>
              <w:bottom w:val="single" w:sz="8" w:space="0" w:color="696969"/>
              <w:right w:val="single" w:sz="8" w:space="0" w:color="696969"/>
            </w:tcBorders>
          </w:tcPr>
          <w:p w14:paraId="086FABA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230"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552" w:type="pct"/>
            <w:tcBorders>
              <w:top w:val="single" w:sz="8" w:space="0" w:color="696969"/>
              <w:left w:val="single" w:sz="8" w:space="0" w:color="696969"/>
              <w:bottom w:val="single" w:sz="8" w:space="0" w:color="696969"/>
              <w:right w:val="single" w:sz="8" w:space="0" w:color="696969"/>
            </w:tcBorders>
          </w:tcPr>
          <w:p w14:paraId="3F1998F6" w14:textId="77777777" w:rsidR="002579E4" w:rsidRPr="001D34C1" w:rsidRDefault="007A16F0">
            <w:pPr>
              <w:widowControl w:val="0"/>
              <w:spacing w:beforeAutospacing="1" w:after="320" w:afterAutospacing="1" w:line="276" w:lineRule="auto"/>
              <w:jc w:val="both"/>
              <w:rPr>
                <w:szCs w:val="22"/>
                <w:lang w:eastAsia="en-US"/>
              </w:rPr>
            </w:pPr>
            <w:hyperlink r:id="rId1231" w:history="1">
              <w:r w:rsidR="002579E4" w:rsidRPr="001D34C1">
                <w:rPr>
                  <w:rFonts w:eastAsia="Arial" w:cs="Arial"/>
                  <w:color w:val="0000FF"/>
                  <w:szCs w:val="22"/>
                  <w:u w:val="single"/>
                  <w:lang w:eastAsia="en-US"/>
                </w:rPr>
                <w:t>Code Manager</w:t>
              </w:r>
            </w:hyperlink>
          </w:p>
        </w:tc>
        <w:tc>
          <w:tcPr>
            <w:tcW w:w="552" w:type="pct"/>
            <w:tcBorders>
              <w:top w:val="single" w:sz="8" w:space="0" w:color="696969"/>
              <w:left w:val="single" w:sz="8" w:space="0" w:color="696969"/>
              <w:bottom w:val="single" w:sz="8" w:space="0" w:color="696969"/>
              <w:right w:val="single" w:sz="8" w:space="0" w:color="696969"/>
            </w:tcBorders>
          </w:tcPr>
          <w:p w14:paraId="540DE70A" w14:textId="77777777" w:rsidR="002579E4" w:rsidRPr="001D34C1" w:rsidRDefault="007A16F0">
            <w:pPr>
              <w:widowControl w:val="0"/>
              <w:spacing w:beforeAutospacing="1" w:after="320" w:afterAutospacing="1" w:line="276" w:lineRule="auto"/>
              <w:jc w:val="both"/>
              <w:rPr>
                <w:szCs w:val="22"/>
                <w:lang w:eastAsia="en-US"/>
              </w:rPr>
            </w:pPr>
            <w:hyperlink r:id="rId1232" w:history="1">
              <w:r w:rsidR="002579E4" w:rsidRPr="001D34C1">
                <w:rPr>
                  <w:rFonts w:eastAsia="Arial" w:cs="Arial"/>
                  <w:color w:val="0000FF"/>
                  <w:szCs w:val="22"/>
                  <w:u w:val="single"/>
                  <w:lang w:eastAsia="en-US"/>
                </w:rPr>
                <w:t>Electricity Supplier</w:t>
              </w:r>
            </w:hyperlink>
          </w:p>
        </w:tc>
        <w:tc>
          <w:tcPr>
            <w:tcW w:w="701" w:type="pct"/>
            <w:tcBorders>
              <w:top w:val="single" w:sz="8" w:space="0" w:color="696969"/>
              <w:left w:val="single" w:sz="8" w:space="0" w:color="696969"/>
              <w:bottom w:val="single" w:sz="8" w:space="0" w:color="696969"/>
              <w:right w:val="single" w:sz="8" w:space="0" w:color="696969"/>
            </w:tcBorders>
          </w:tcPr>
          <w:p w14:paraId="3465440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07" w:type="pct"/>
            <w:tcBorders>
              <w:top w:val="single" w:sz="8" w:space="0" w:color="696969"/>
              <w:left w:val="single" w:sz="8" w:space="0" w:color="696969"/>
              <w:bottom w:val="single" w:sz="8" w:space="0" w:color="696969"/>
              <w:right w:val="single" w:sz="8" w:space="0" w:color="696969"/>
            </w:tcBorders>
          </w:tcPr>
          <w:p w14:paraId="2BEF686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07EA0436"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19738C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15.2.17</w:t>
            </w:r>
          </w:p>
        </w:tc>
        <w:tc>
          <w:tcPr>
            <w:tcW w:w="631" w:type="pct"/>
            <w:tcBorders>
              <w:top w:val="single" w:sz="8" w:space="0" w:color="696969"/>
              <w:left w:val="single" w:sz="8" w:space="0" w:color="696969"/>
              <w:bottom w:val="single" w:sz="8" w:space="0" w:color="696969"/>
              <w:right w:val="single" w:sz="8" w:space="0" w:color="696969"/>
            </w:tcBorders>
          </w:tcPr>
          <w:p w14:paraId="2168D84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15.2.14, where the notification passes validation and the proposed </w:t>
            </w:r>
            <w:hyperlink r:id="rId1233" w:history="1">
              <w:r w:rsidRPr="001D34C1">
                <w:rPr>
                  <w:rFonts w:eastAsia="Arial" w:cs="Arial"/>
                  <w:color w:val="0000FF"/>
                  <w:szCs w:val="22"/>
                  <w:u w:val="single"/>
                  <w:lang w:eastAsia="en-US"/>
                </w:rPr>
                <w:t xml:space="preserve">Green </w:t>
              </w:r>
              <w:r w:rsidRPr="001D34C1">
                <w:rPr>
                  <w:rFonts w:eastAsia="Arial" w:cs="Arial"/>
                  <w:color w:val="0000FF"/>
                  <w:szCs w:val="22"/>
                  <w:u w:val="single"/>
                  <w:lang w:eastAsia="en-US"/>
                </w:rPr>
                <w:lastRenderedPageBreak/>
                <w:t>Deal Plan</w:t>
              </w:r>
            </w:hyperlink>
            <w:r w:rsidRPr="001D34C1">
              <w:rPr>
                <w:rFonts w:eastAsia="Arial" w:cs="Arial"/>
                <w:color w:val="000000"/>
                <w:szCs w:val="22"/>
                <w:lang w:eastAsia="en-US"/>
              </w:rPr>
              <w:t xml:space="preserve"> has failed supplier verification.</w:t>
            </w:r>
          </w:p>
        </w:tc>
        <w:tc>
          <w:tcPr>
            <w:tcW w:w="1602" w:type="pct"/>
            <w:tcBorders>
              <w:top w:val="single" w:sz="8" w:space="0" w:color="696969"/>
              <w:left w:val="single" w:sz="8" w:space="0" w:color="696969"/>
              <w:bottom w:val="single" w:sz="8" w:space="0" w:color="696969"/>
              <w:right w:val="single" w:sz="8" w:space="0" w:color="696969"/>
            </w:tcBorders>
          </w:tcPr>
          <w:p w14:paraId="4E3DA39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Send notification that the proposed </w:t>
            </w:r>
            <w:hyperlink r:id="rId1234"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has failed supplier verification. </w:t>
            </w:r>
          </w:p>
          <w:p w14:paraId="2DB992A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33B50F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52" w:type="pct"/>
            <w:tcBorders>
              <w:top w:val="single" w:sz="8" w:space="0" w:color="696969"/>
              <w:left w:val="single" w:sz="8" w:space="0" w:color="696969"/>
              <w:bottom w:val="single" w:sz="8" w:space="0" w:color="696969"/>
              <w:right w:val="single" w:sz="8" w:space="0" w:color="696969"/>
            </w:tcBorders>
          </w:tcPr>
          <w:p w14:paraId="559E77E3" w14:textId="77777777" w:rsidR="002579E4" w:rsidRPr="001D34C1" w:rsidRDefault="007A16F0">
            <w:pPr>
              <w:widowControl w:val="0"/>
              <w:spacing w:beforeAutospacing="1" w:after="320" w:afterAutospacing="1" w:line="276" w:lineRule="auto"/>
              <w:jc w:val="both"/>
              <w:rPr>
                <w:szCs w:val="22"/>
                <w:lang w:eastAsia="en-US"/>
              </w:rPr>
            </w:pPr>
            <w:hyperlink r:id="rId1235"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3B6A1CFA" w14:textId="77777777" w:rsidR="002579E4" w:rsidRPr="001D34C1" w:rsidRDefault="007A16F0">
            <w:pPr>
              <w:widowControl w:val="0"/>
              <w:spacing w:beforeAutospacing="1" w:after="320" w:afterAutospacing="1" w:line="276" w:lineRule="auto"/>
              <w:jc w:val="both"/>
              <w:rPr>
                <w:szCs w:val="22"/>
                <w:lang w:eastAsia="en-US"/>
              </w:rPr>
            </w:pPr>
            <w:hyperlink r:id="rId1236" w:history="1">
              <w:r w:rsidR="002579E4" w:rsidRPr="001D34C1">
                <w:rPr>
                  <w:rFonts w:eastAsia="Arial" w:cs="Arial"/>
                  <w:color w:val="0000FF"/>
                  <w:szCs w:val="22"/>
                  <w:u w:val="single"/>
                  <w:lang w:eastAsia="en-US"/>
                </w:rPr>
                <w:t>Green Deal Provider</w:t>
              </w:r>
            </w:hyperlink>
          </w:p>
        </w:tc>
        <w:tc>
          <w:tcPr>
            <w:tcW w:w="701" w:type="pct"/>
            <w:tcBorders>
              <w:top w:val="single" w:sz="8" w:space="0" w:color="696969"/>
              <w:left w:val="single" w:sz="8" w:space="0" w:color="696969"/>
              <w:bottom w:val="single" w:sz="8" w:space="0" w:color="696969"/>
              <w:right w:val="single" w:sz="8" w:space="0" w:color="696969"/>
            </w:tcBorders>
          </w:tcPr>
          <w:p w14:paraId="70E670A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1237"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238"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41</w:t>
            </w:r>
          </w:p>
        </w:tc>
        <w:tc>
          <w:tcPr>
            <w:tcW w:w="507" w:type="pct"/>
            <w:tcBorders>
              <w:top w:val="single" w:sz="8" w:space="0" w:color="696969"/>
              <w:left w:val="single" w:sz="8" w:space="0" w:color="696969"/>
              <w:bottom w:val="single" w:sz="8" w:space="0" w:color="696969"/>
              <w:right w:val="single" w:sz="8" w:space="0" w:color="696969"/>
            </w:tcBorders>
          </w:tcPr>
          <w:p w14:paraId="537D45C2" w14:textId="77777777" w:rsidR="002579E4" w:rsidRPr="001D34C1" w:rsidRDefault="007A16F0">
            <w:pPr>
              <w:widowControl w:val="0"/>
              <w:spacing w:beforeAutospacing="1" w:after="320" w:afterAutospacing="1" w:line="276" w:lineRule="auto"/>
              <w:jc w:val="both"/>
              <w:rPr>
                <w:szCs w:val="22"/>
                <w:lang w:eastAsia="en-US"/>
              </w:rPr>
            </w:pPr>
            <w:hyperlink r:id="rId1239" w:history="1">
              <w:r w:rsidR="002579E4" w:rsidRPr="001D34C1">
                <w:rPr>
                  <w:rFonts w:eastAsia="Arial" w:cs="Arial"/>
                  <w:color w:val="0000FF"/>
                  <w:szCs w:val="22"/>
                  <w:u w:val="single"/>
                  <w:lang w:eastAsia="en-US"/>
                </w:rPr>
                <w:t>DTN</w:t>
              </w:r>
            </w:hyperlink>
          </w:p>
        </w:tc>
      </w:tr>
      <w:tr w:rsidR="002579E4" w14:paraId="6BFF3016"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7B0523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15.2.18</w:t>
            </w:r>
          </w:p>
        </w:tc>
        <w:tc>
          <w:tcPr>
            <w:tcW w:w="631" w:type="pct"/>
            <w:tcBorders>
              <w:top w:val="single" w:sz="8" w:space="0" w:color="696969"/>
              <w:left w:val="single" w:sz="8" w:space="0" w:color="696969"/>
              <w:bottom w:val="single" w:sz="8" w:space="0" w:color="696969"/>
              <w:right w:val="single" w:sz="8" w:space="0" w:color="696969"/>
            </w:tcBorders>
          </w:tcPr>
          <w:p w14:paraId="024E4C6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15.2.14, where the change relating to a ‘Live’ record has passed supplier verification; or following 15.2.9 where the update doesn’t relate to a ‘Live’ record.</w:t>
            </w:r>
          </w:p>
        </w:tc>
        <w:tc>
          <w:tcPr>
            <w:tcW w:w="1602" w:type="pct"/>
            <w:tcBorders>
              <w:top w:val="single" w:sz="8" w:space="0" w:color="696969"/>
              <w:left w:val="single" w:sz="8" w:space="0" w:color="696969"/>
              <w:bottom w:val="single" w:sz="8" w:space="0" w:color="696969"/>
              <w:right w:val="single" w:sz="8" w:space="0" w:color="696969"/>
            </w:tcBorders>
          </w:tcPr>
          <w:p w14:paraId="10D648D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confirmation that the update has been made.</w:t>
            </w:r>
          </w:p>
        </w:tc>
        <w:tc>
          <w:tcPr>
            <w:tcW w:w="552" w:type="pct"/>
            <w:tcBorders>
              <w:top w:val="single" w:sz="8" w:space="0" w:color="696969"/>
              <w:left w:val="single" w:sz="8" w:space="0" w:color="696969"/>
              <w:bottom w:val="single" w:sz="8" w:space="0" w:color="696969"/>
              <w:right w:val="single" w:sz="8" w:space="0" w:color="696969"/>
            </w:tcBorders>
          </w:tcPr>
          <w:p w14:paraId="07B51AC8" w14:textId="77777777" w:rsidR="002579E4" w:rsidRPr="001D34C1" w:rsidRDefault="007A16F0">
            <w:pPr>
              <w:widowControl w:val="0"/>
              <w:spacing w:beforeAutospacing="1" w:after="320" w:afterAutospacing="1" w:line="276" w:lineRule="auto"/>
              <w:rPr>
                <w:szCs w:val="22"/>
                <w:lang w:eastAsia="en-US"/>
              </w:rPr>
            </w:pPr>
            <w:hyperlink r:id="rId1240" w:history="1">
              <w:r w:rsidR="002579E4" w:rsidRPr="001D34C1">
                <w:rPr>
                  <w:rFonts w:eastAsia="Arial" w:cs="Arial"/>
                  <w:color w:val="0000FF"/>
                  <w:szCs w:val="22"/>
                  <w:u w:val="single"/>
                  <w:lang w:eastAsia="en-US"/>
                </w:rPr>
                <w:t>GDCC</w:t>
              </w:r>
            </w:hyperlink>
          </w:p>
        </w:tc>
        <w:tc>
          <w:tcPr>
            <w:tcW w:w="552" w:type="pct"/>
            <w:tcBorders>
              <w:top w:val="single" w:sz="8" w:space="0" w:color="696969"/>
              <w:left w:val="single" w:sz="8" w:space="0" w:color="696969"/>
              <w:bottom w:val="single" w:sz="8" w:space="0" w:color="696969"/>
              <w:right w:val="single" w:sz="8" w:space="0" w:color="696969"/>
            </w:tcBorders>
          </w:tcPr>
          <w:p w14:paraId="49D11763" w14:textId="77777777" w:rsidR="002579E4" w:rsidRPr="001D34C1" w:rsidRDefault="007A16F0">
            <w:pPr>
              <w:widowControl w:val="0"/>
              <w:spacing w:beforeAutospacing="1" w:after="320" w:afterAutospacing="1" w:line="276" w:lineRule="auto"/>
              <w:rPr>
                <w:szCs w:val="22"/>
                <w:lang w:eastAsia="en-US"/>
              </w:rPr>
            </w:pPr>
            <w:hyperlink r:id="rId1241" w:history="1">
              <w:r w:rsidR="002579E4" w:rsidRPr="001D34C1">
                <w:rPr>
                  <w:rFonts w:eastAsia="Arial" w:cs="Arial"/>
                  <w:color w:val="0000FF"/>
                  <w:szCs w:val="22"/>
                  <w:u w:val="single"/>
                  <w:lang w:eastAsia="en-US"/>
                </w:rPr>
                <w:t>Green Deal Provider</w:t>
              </w:r>
            </w:hyperlink>
          </w:p>
        </w:tc>
        <w:tc>
          <w:tcPr>
            <w:tcW w:w="701" w:type="pct"/>
            <w:tcBorders>
              <w:top w:val="single" w:sz="8" w:space="0" w:color="696969"/>
              <w:left w:val="single" w:sz="8" w:space="0" w:color="696969"/>
              <w:bottom w:val="single" w:sz="8" w:space="0" w:color="696969"/>
              <w:right w:val="single" w:sz="8" w:space="0" w:color="696969"/>
            </w:tcBorders>
          </w:tcPr>
          <w:p w14:paraId="757B1BA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242"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243"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42</w:t>
            </w:r>
          </w:p>
        </w:tc>
        <w:tc>
          <w:tcPr>
            <w:tcW w:w="507" w:type="pct"/>
            <w:tcBorders>
              <w:top w:val="single" w:sz="8" w:space="0" w:color="696969"/>
              <w:left w:val="single" w:sz="8" w:space="0" w:color="696969"/>
              <w:bottom w:val="single" w:sz="8" w:space="0" w:color="696969"/>
              <w:right w:val="single" w:sz="8" w:space="0" w:color="696969"/>
            </w:tcBorders>
          </w:tcPr>
          <w:p w14:paraId="0EE1156A" w14:textId="77777777" w:rsidR="002579E4" w:rsidRPr="001D34C1" w:rsidRDefault="007A16F0">
            <w:pPr>
              <w:widowControl w:val="0"/>
              <w:spacing w:beforeAutospacing="1" w:after="320" w:afterAutospacing="1" w:line="276" w:lineRule="auto"/>
              <w:rPr>
                <w:szCs w:val="22"/>
                <w:lang w:eastAsia="en-US"/>
              </w:rPr>
            </w:pPr>
            <w:hyperlink r:id="rId1244" w:history="1">
              <w:r w:rsidR="002579E4" w:rsidRPr="001D34C1">
                <w:rPr>
                  <w:rFonts w:eastAsia="Arial" w:cs="Arial"/>
                  <w:color w:val="0000FF"/>
                  <w:szCs w:val="22"/>
                  <w:u w:val="single"/>
                  <w:lang w:eastAsia="en-US"/>
                </w:rPr>
                <w:t>DTN</w:t>
              </w:r>
            </w:hyperlink>
          </w:p>
        </w:tc>
      </w:tr>
    </w:tbl>
    <w:p w14:paraId="37E4BF1E" w14:textId="77777777" w:rsidR="002579E4" w:rsidRPr="001D34C1" w:rsidRDefault="002579E4">
      <w:pPr>
        <w:rPr>
          <w:szCs w:val="22"/>
        </w:rPr>
      </w:pPr>
    </w:p>
    <w:p w14:paraId="5D84B6F1" w14:textId="77777777" w:rsidR="002579E4" w:rsidRDefault="002579E4">
      <w:pPr>
        <w:pStyle w:val="Footnote"/>
        <w:widowControl w:val="0"/>
        <w:spacing w:beforeAutospacing="1" w:after="320" w:afterAutospacing="1" w:line="276" w:lineRule="auto"/>
      </w:pPr>
      <w:r>
        <w:rPr>
          <w:rFonts w:eastAsia="Arial" w:cs="Arial"/>
          <w:vertAlign w:val="superscript"/>
        </w:rPr>
        <w:t>34</w:t>
      </w:r>
      <w:r>
        <w:rPr>
          <w:rFonts w:eastAsia="Arial" w:cs="Arial"/>
          <w:color w:val="000000"/>
        </w:rPr>
        <w:t> </w:t>
      </w:r>
      <w:hyperlink r:id="rId1245" w:history="1">
        <w:r>
          <w:rPr>
            <w:rFonts w:eastAsia="Arial" w:cs="Arial"/>
            <w:color w:val="0000FF"/>
            <w:u w:val="single"/>
          </w:rPr>
          <w:t>D0322</w:t>
        </w:r>
      </w:hyperlink>
      <w:r>
        <w:rPr>
          <w:rFonts w:eastAsia="Arial" w:cs="Arial"/>
          <w:color w:val="000000"/>
        </w:rPr>
        <w:t xml:space="preserve"> [SV00445]</w:t>
      </w:r>
    </w:p>
    <w:p w14:paraId="476B1B9C" w14:textId="77777777" w:rsidR="002579E4" w:rsidRDefault="002579E4">
      <w:pPr>
        <w:pStyle w:val="Footnote"/>
        <w:widowControl w:val="0"/>
        <w:spacing w:beforeAutospacing="1" w:after="320" w:afterAutospacing="1" w:line="276" w:lineRule="auto"/>
      </w:pPr>
      <w:r>
        <w:rPr>
          <w:rFonts w:eastAsia="Arial" w:cs="Arial"/>
          <w:vertAlign w:val="superscript"/>
        </w:rPr>
        <w:t>35</w:t>
      </w:r>
      <w:r>
        <w:rPr>
          <w:rFonts w:eastAsia="Arial" w:cs="Arial"/>
          <w:color w:val="000000"/>
        </w:rPr>
        <w:t> </w:t>
      </w:r>
      <w:hyperlink r:id="rId1246" w:history="1">
        <w:r>
          <w:rPr>
            <w:rFonts w:eastAsia="Arial" w:cs="Arial"/>
            <w:color w:val="0000FF"/>
            <w:u w:val="single"/>
          </w:rPr>
          <w:t>D0344</w:t>
        </w:r>
      </w:hyperlink>
      <w:r>
        <w:rPr>
          <w:rFonts w:eastAsia="Arial" w:cs="Arial"/>
          <w:color w:val="000000"/>
        </w:rPr>
        <w:t xml:space="preserve"> [SV00300]</w:t>
      </w:r>
    </w:p>
    <w:p w14:paraId="730F0443" w14:textId="77777777" w:rsidR="002579E4" w:rsidRDefault="002579E4">
      <w:pPr>
        <w:pStyle w:val="Footnote"/>
        <w:widowControl w:val="0"/>
        <w:spacing w:beforeAutospacing="1" w:after="320" w:afterAutospacing="1" w:line="276" w:lineRule="auto"/>
      </w:pPr>
      <w:r>
        <w:rPr>
          <w:rFonts w:eastAsia="Arial" w:cs="Arial"/>
          <w:vertAlign w:val="superscript"/>
        </w:rPr>
        <w:t>36</w:t>
      </w:r>
      <w:r>
        <w:rPr>
          <w:rFonts w:eastAsia="Arial" w:cs="Arial"/>
          <w:color w:val="000000"/>
        </w:rPr>
        <w:t> </w:t>
      </w:r>
      <w:hyperlink r:id="rId1247" w:history="1">
        <w:r>
          <w:rPr>
            <w:rFonts w:eastAsia="Arial" w:cs="Arial"/>
            <w:color w:val="0000FF"/>
            <w:u w:val="single"/>
          </w:rPr>
          <w:t>D0324</w:t>
        </w:r>
      </w:hyperlink>
      <w:r>
        <w:rPr>
          <w:rFonts w:eastAsia="Arial" w:cs="Arial"/>
          <w:color w:val="000000"/>
        </w:rPr>
        <w:t xml:space="preserve"> [SV00442]</w:t>
      </w:r>
    </w:p>
    <w:p w14:paraId="22238151" w14:textId="77777777" w:rsidR="002579E4" w:rsidRDefault="002579E4">
      <w:pPr>
        <w:pStyle w:val="Footnote"/>
        <w:widowControl w:val="0"/>
        <w:spacing w:beforeAutospacing="1" w:after="320" w:afterAutospacing="1" w:line="276" w:lineRule="auto"/>
      </w:pPr>
      <w:r>
        <w:rPr>
          <w:rFonts w:eastAsia="Arial" w:cs="Arial"/>
          <w:vertAlign w:val="superscript"/>
        </w:rPr>
        <w:t>37</w:t>
      </w:r>
      <w:r>
        <w:rPr>
          <w:rFonts w:eastAsia="Arial" w:cs="Arial"/>
          <w:color w:val="000000"/>
        </w:rPr>
        <w:t> </w:t>
      </w:r>
      <w:hyperlink r:id="rId1248" w:history="1">
        <w:r>
          <w:rPr>
            <w:rFonts w:eastAsia="Arial" w:cs="Arial"/>
            <w:color w:val="0000FF"/>
            <w:u w:val="single"/>
          </w:rPr>
          <w:t>D0340</w:t>
        </w:r>
      </w:hyperlink>
      <w:r>
        <w:rPr>
          <w:rFonts w:eastAsia="Arial" w:cs="Arial"/>
          <w:color w:val="000000"/>
        </w:rPr>
        <w:t xml:space="preserve"> [SV00295]</w:t>
      </w:r>
    </w:p>
    <w:p w14:paraId="4724C762" w14:textId="77777777" w:rsidR="002579E4" w:rsidRDefault="002579E4">
      <w:pPr>
        <w:pStyle w:val="Footnote"/>
        <w:widowControl w:val="0"/>
        <w:spacing w:beforeAutospacing="1" w:after="320" w:afterAutospacing="1" w:line="276" w:lineRule="auto"/>
      </w:pPr>
      <w:r>
        <w:rPr>
          <w:rFonts w:eastAsia="Arial" w:cs="Arial"/>
          <w:vertAlign w:val="superscript"/>
        </w:rPr>
        <w:t>38</w:t>
      </w:r>
      <w:r>
        <w:rPr>
          <w:rFonts w:eastAsia="Arial" w:cs="Arial"/>
          <w:color w:val="000000"/>
        </w:rPr>
        <w:t> </w:t>
      </w:r>
      <w:hyperlink r:id="rId1249" w:history="1">
        <w:r>
          <w:rPr>
            <w:rFonts w:eastAsia="Arial" w:cs="Arial"/>
            <w:color w:val="0000FF"/>
            <w:u w:val="single"/>
          </w:rPr>
          <w:t>D0325</w:t>
        </w:r>
      </w:hyperlink>
      <w:r>
        <w:rPr>
          <w:rFonts w:eastAsia="Arial" w:cs="Arial"/>
          <w:color w:val="000000"/>
        </w:rPr>
        <w:t> [SV40087]</w:t>
      </w:r>
    </w:p>
    <w:p w14:paraId="6901D4F7" w14:textId="77777777" w:rsidR="002579E4" w:rsidRDefault="002579E4">
      <w:pPr>
        <w:pStyle w:val="Footnote"/>
        <w:widowControl w:val="0"/>
        <w:spacing w:beforeAutospacing="1" w:after="320" w:afterAutospacing="1" w:line="276" w:lineRule="auto"/>
      </w:pPr>
      <w:r>
        <w:rPr>
          <w:rFonts w:eastAsia="Arial" w:cs="Arial"/>
          <w:vertAlign w:val="superscript"/>
        </w:rPr>
        <w:t>39</w:t>
      </w:r>
      <w:r>
        <w:rPr>
          <w:rFonts w:eastAsia="Arial" w:cs="Arial"/>
          <w:color w:val="000000"/>
        </w:rPr>
        <w:t> </w:t>
      </w:r>
      <w:hyperlink r:id="rId1250" w:history="1">
        <w:r>
          <w:rPr>
            <w:rFonts w:eastAsia="Arial" w:cs="Arial"/>
            <w:color w:val="0000FF"/>
            <w:u w:val="single"/>
          </w:rPr>
          <w:t>D0341</w:t>
        </w:r>
      </w:hyperlink>
      <w:r>
        <w:rPr>
          <w:rFonts w:eastAsia="Arial" w:cs="Arial"/>
          <w:color w:val="000000"/>
        </w:rPr>
        <w:t xml:space="preserve"> [SV00296]</w:t>
      </w:r>
    </w:p>
    <w:p w14:paraId="0653E3D2" w14:textId="77777777" w:rsidR="002579E4" w:rsidRDefault="002579E4">
      <w:pPr>
        <w:pStyle w:val="Footnote"/>
        <w:widowControl w:val="0"/>
        <w:spacing w:beforeAutospacing="1" w:after="320" w:afterAutospacing="1" w:line="276" w:lineRule="auto"/>
      </w:pPr>
      <w:r>
        <w:rPr>
          <w:rFonts w:eastAsia="Arial" w:cs="Arial"/>
          <w:vertAlign w:val="superscript"/>
        </w:rPr>
        <w:t>40</w:t>
      </w:r>
      <w:r>
        <w:rPr>
          <w:rFonts w:eastAsia="Arial" w:cs="Arial"/>
          <w:color w:val="000000"/>
        </w:rPr>
        <w:t> </w:t>
      </w:r>
      <w:hyperlink r:id="rId1251" w:history="1">
        <w:r>
          <w:rPr>
            <w:rFonts w:eastAsia="Arial" w:cs="Arial"/>
            <w:color w:val="0000FF"/>
            <w:u w:val="single"/>
          </w:rPr>
          <w:t>D0341</w:t>
        </w:r>
      </w:hyperlink>
      <w:r>
        <w:rPr>
          <w:rFonts w:eastAsia="Arial" w:cs="Arial"/>
          <w:color w:val="000000"/>
        </w:rPr>
        <w:t xml:space="preserve"> [SV00296]</w:t>
      </w:r>
    </w:p>
    <w:p w14:paraId="5B57ABD4" w14:textId="77777777" w:rsidR="002579E4" w:rsidRDefault="002579E4">
      <w:pPr>
        <w:pStyle w:val="Footnote"/>
        <w:widowControl w:val="0"/>
        <w:spacing w:beforeAutospacing="1" w:after="320" w:afterAutospacing="1" w:line="276" w:lineRule="auto"/>
      </w:pPr>
      <w:r>
        <w:rPr>
          <w:rFonts w:eastAsia="Arial" w:cs="Arial"/>
          <w:vertAlign w:val="superscript"/>
        </w:rPr>
        <w:t>41</w:t>
      </w:r>
      <w:r>
        <w:rPr>
          <w:rFonts w:eastAsia="Arial" w:cs="Arial"/>
          <w:color w:val="000000"/>
        </w:rPr>
        <w:t> </w:t>
      </w:r>
      <w:hyperlink r:id="rId1252" w:history="1">
        <w:r>
          <w:rPr>
            <w:rFonts w:eastAsia="Arial" w:cs="Arial"/>
            <w:color w:val="0000FF"/>
            <w:u w:val="single"/>
          </w:rPr>
          <w:t>D0344</w:t>
        </w:r>
      </w:hyperlink>
      <w:r>
        <w:rPr>
          <w:rFonts w:eastAsia="Arial" w:cs="Arial"/>
          <w:color w:val="000000"/>
        </w:rPr>
        <w:t xml:space="preserve"> [SV00300]</w:t>
      </w:r>
    </w:p>
    <w:p w14:paraId="4D67DB3A" w14:textId="77777777" w:rsidR="002579E4" w:rsidRDefault="002579E4">
      <w:pPr>
        <w:pStyle w:val="Footnote"/>
        <w:widowControl w:val="0"/>
        <w:spacing w:beforeAutospacing="1" w:after="320" w:afterAutospacing="1" w:line="276" w:lineRule="auto"/>
      </w:pPr>
      <w:r>
        <w:rPr>
          <w:rFonts w:eastAsia="Arial" w:cs="Arial"/>
          <w:vertAlign w:val="superscript"/>
        </w:rPr>
        <w:t>42</w:t>
      </w:r>
      <w:r>
        <w:rPr>
          <w:rFonts w:eastAsia="Arial" w:cs="Arial"/>
          <w:color w:val="000000"/>
        </w:rPr>
        <w:t> </w:t>
      </w:r>
      <w:hyperlink r:id="rId1253" w:history="1">
        <w:r>
          <w:rPr>
            <w:rFonts w:eastAsia="Arial" w:cs="Arial"/>
            <w:color w:val="0000FF"/>
            <w:u w:val="single"/>
          </w:rPr>
          <w:t>D0344</w:t>
        </w:r>
      </w:hyperlink>
      <w:r>
        <w:rPr>
          <w:rFonts w:eastAsia="Arial" w:cs="Arial"/>
          <w:color w:val="000000"/>
        </w:rPr>
        <w:t xml:space="preserve"> [SV00300]</w:t>
      </w:r>
    </w:p>
    <w:p w14:paraId="24521989"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lastRenderedPageBreak/>
        <w:t>Permanent disconnection of</w:t>
      </w:r>
      <w:r w:rsidRPr="001D34C1">
        <w:rPr>
          <w:b/>
          <w:szCs w:val="22"/>
        </w:rPr>
        <w:t xml:space="preserve"> </w:t>
      </w:r>
      <w:hyperlink r:id="rId1254" w:history="1">
        <w:r w:rsidRPr="001D34C1">
          <w:rPr>
            <w:b/>
            <w:color w:val="0000FF"/>
            <w:szCs w:val="22"/>
            <w:u w:val="single"/>
          </w:rPr>
          <w:t>Green Deal Premises</w:t>
        </w:r>
      </w:hyperlink>
    </w:p>
    <w:p w14:paraId="7CAA71F6" w14:textId="77777777" w:rsidR="002579E4" w:rsidRDefault="002579E4" w:rsidP="00C26FEC">
      <w:pPr>
        <w:pStyle w:val="ScheduleSectionL2"/>
        <w:widowControl w:val="0"/>
        <w:spacing w:beforeLines="240" w:before="576" w:afterLines="240" w:after="576"/>
      </w:pPr>
      <w:r>
        <w:t xml:space="preserve">Where </w:t>
      </w:r>
      <w:hyperlink r:id="rId1255" w:history="1">
        <w:r>
          <w:rPr>
            <w:color w:val="0000FF"/>
            <w:u w:val="single"/>
          </w:rPr>
          <w:t>Green Deal Premises</w:t>
        </w:r>
      </w:hyperlink>
      <w:r>
        <w:t xml:space="preserve"> are </w:t>
      </w:r>
      <w:hyperlink r:id="rId1256" w:history="1">
        <w:r>
          <w:rPr>
            <w:color w:val="0000FF"/>
            <w:u w:val="single"/>
          </w:rPr>
          <w:t>Disconnect</w:t>
        </w:r>
      </w:hyperlink>
      <w:r>
        <w:t xml:space="preserve">ed in accordance with clause 25 of the </w:t>
      </w:r>
      <w:hyperlink r:id="rId1257" w:history="1">
        <w:r>
          <w:rPr>
            <w:color w:val="0000FF"/>
            <w:u w:val="single"/>
          </w:rPr>
          <w:t>Distribution Connection and Use of System Agreement</w:t>
        </w:r>
      </w:hyperlink>
      <w:r>
        <w:t>, the process set out below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99"/>
        <w:gridCol w:w="1240"/>
        <w:gridCol w:w="2697"/>
        <w:gridCol w:w="1024"/>
        <w:gridCol w:w="1024"/>
        <w:gridCol w:w="1471"/>
        <w:gridCol w:w="887"/>
      </w:tblGrid>
      <w:tr w:rsidR="002579E4" w14:paraId="630F5537" w14:textId="77777777" w:rsidTr="001D34C1">
        <w:tc>
          <w:tcPr>
            <w:tcW w:w="486" w:type="pct"/>
            <w:tcBorders>
              <w:top w:val="single" w:sz="8" w:space="0" w:color="000000"/>
              <w:left w:val="single" w:sz="8" w:space="0" w:color="000000"/>
              <w:bottom w:val="single" w:sz="8" w:space="0" w:color="000000"/>
              <w:right w:val="single" w:sz="8" w:space="0" w:color="000000"/>
            </w:tcBorders>
            <w:shd w:val="clear" w:color="auto" w:fill="DDDDDD"/>
          </w:tcPr>
          <w:p w14:paraId="31E2D85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671" w:type="pct"/>
            <w:tcBorders>
              <w:top w:val="single" w:sz="8" w:space="0" w:color="000000"/>
              <w:left w:val="single" w:sz="8" w:space="0" w:color="000000"/>
              <w:bottom w:val="single" w:sz="8" w:space="0" w:color="000000"/>
              <w:right w:val="single" w:sz="8" w:space="0" w:color="000000"/>
            </w:tcBorders>
            <w:shd w:val="clear" w:color="auto" w:fill="DDDDDD"/>
          </w:tcPr>
          <w:p w14:paraId="6693342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459" w:type="pct"/>
            <w:tcBorders>
              <w:top w:val="single" w:sz="8" w:space="0" w:color="000000"/>
              <w:left w:val="single" w:sz="8" w:space="0" w:color="000000"/>
              <w:bottom w:val="single" w:sz="8" w:space="0" w:color="000000"/>
              <w:right w:val="single" w:sz="8" w:space="0" w:color="000000"/>
            </w:tcBorders>
            <w:shd w:val="clear" w:color="auto" w:fill="DDDDDD"/>
          </w:tcPr>
          <w:p w14:paraId="3844001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554" w:type="pct"/>
            <w:tcBorders>
              <w:top w:val="single" w:sz="8" w:space="0" w:color="000000"/>
              <w:left w:val="single" w:sz="8" w:space="0" w:color="000000"/>
              <w:bottom w:val="single" w:sz="8" w:space="0" w:color="000000"/>
              <w:right w:val="single" w:sz="8" w:space="0" w:color="000000"/>
            </w:tcBorders>
            <w:shd w:val="clear" w:color="auto" w:fill="DDDDDD"/>
          </w:tcPr>
          <w:p w14:paraId="23C3BF2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554" w:type="pct"/>
            <w:tcBorders>
              <w:top w:val="single" w:sz="8" w:space="0" w:color="000000"/>
              <w:left w:val="single" w:sz="8" w:space="0" w:color="000000"/>
              <w:bottom w:val="single" w:sz="8" w:space="0" w:color="000000"/>
              <w:right w:val="single" w:sz="8" w:space="0" w:color="000000"/>
            </w:tcBorders>
            <w:shd w:val="clear" w:color="auto" w:fill="DDDDDD"/>
          </w:tcPr>
          <w:p w14:paraId="278A1F3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96" w:type="pct"/>
            <w:tcBorders>
              <w:top w:val="single" w:sz="8" w:space="0" w:color="000000"/>
              <w:left w:val="single" w:sz="8" w:space="0" w:color="000000"/>
              <w:bottom w:val="single" w:sz="8" w:space="0" w:color="000000"/>
              <w:right w:val="single" w:sz="8" w:space="0" w:color="000000"/>
            </w:tcBorders>
            <w:shd w:val="clear" w:color="auto" w:fill="DDDDDD"/>
          </w:tcPr>
          <w:p w14:paraId="78DCD3E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480" w:type="pct"/>
            <w:tcBorders>
              <w:top w:val="single" w:sz="8" w:space="0" w:color="000000"/>
              <w:left w:val="single" w:sz="8" w:space="0" w:color="000000"/>
              <w:bottom w:val="single" w:sz="8" w:space="0" w:color="000000"/>
              <w:right w:val="single" w:sz="8" w:space="0" w:color="000000"/>
            </w:tcBorders>
            <w:shd w:val="clear" w:color="auto" w:fill="DDDDDD"/>
          </w:tcPr>
          <w:p w14:paraId="4ABA2AF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191BC41F" w14:textId="77777777" w:rsidTr="001D34C1">
        <w:tc>
          <w:tcPr>
            <w:tcW w:w="486" w:type="pct"/>
            <w:tcBorders>
              <w:top w:val="single" w:sz="8" w:space="0" w:color="696969"/>
              <w:left w:val="single" w:sz="8" w:space="0" w:color="696969"/>
              <w:bottom w:val="single" w:sz="8" w:space="0" w:color="696969"/>
              <w:right w:val="single" w:sz="8" w:space="0" w:color="696969"/>
            </w:tcBorders>
          </w:tcPr>
          <w:p w14:paraId="5E45191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15.3.1</w:t>
            </w:r>
          </w:p>
        </w:tc>
        <w:tc>
          <w:tcPr>
            <w:tcW w:w="671" w:type="pct"/>
            <w:tcBorders>
              <w:top w:val="single" w:sz="8" w:space="0" w:color="696969"/>
              <w:left w:val="single" w:sz="8" w:space="0" w:color="696969"/>
              <w:bottom w:val="single" w:sz="8" w:space="0" w:color="696969"/>
              <w:right w:val="single" w:sz="8" w:space="0" w:color="696969"/>
            </w:tcBorders>
          </w:tcPr>
          <w:p w14:paraId="1BE14A3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Where the </w:t>
            </w:r>
            <w:hyperlink r:id="rId1258" w:history="1">
              <w:r w:rsidRPr="001D34C1">
                <w:rPr>
                  <w:rFonts w:eastAsia="Arial" w:cs="Arial"/>
                  <w:color w:val="0000FF"/>
                  <w:szCs w:val="22"/>
                  <w:u w:val="single"/>
                  <w:lang w:eastAsia="en-US"/>
                </w:rPr>
                <w:t>Distribution Network Operator</w:t>
              </w:r>
            </w:hyperlink>
            <w:r w:rsidRPr="001D34C1">
              <w:rPr>
                <w:rFonts w:eastAsia="Arial" w:cs="Arial"/>
                <w:color w:val="000000"/>
                <w:szCs w:val="22"/>
                <w:lang w:eastAsia="en-US"/>
              </w:rPr>
              <w:t xml:space="preserve"> identifies the need to end date the </w:t>
            </w:r>
            <w:hyperlink r:id="rId1259"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and at least 5 </w:t>
            </w:r>
            <w:hyperlink r:id="rId1260" w:history="1">
              <w:r w:rsidRPr="001D34C1">
                <w:rPr>
                  <w:rFonts w:eastAsia="Arial" w:cs="Arial"/>
                  <w:color w:val="0000FF"/>
                  <w:szCs w:val="22"/>
                  <w:u w:val="single"/>
                  <w:lang w:eastAsia="en-US"/>
                </w:rPr>
                <w:t>WD</w:t>
              </w:r>
            </w:hyperlink>
            <w:r w:rsidRPr="001D34C1">
              <w:rPr>
                <w:rFonts w:eastAsia="Arial" w:cs="Arial"/>
                <w:color w:val="000000"/>
                <w:szCs w:val="22"/>
                <w:lang w:eastAsia="en-US"/>
              </w:rPr>
              <w:t>s before the revised end date.</w:t>
            </w:r>
          </w:p>
        </w:tc>
        <w:tc>
          <w:tcPr>
            <w:tcW w:w="1459" w:type="pct"/>
            <w:tcBorders>
              <w:top w:val="single" w:sz="8" w:space="0" w:color="696969"/>
              <w:left w:val="single" w:sz="8" w:space="0" w:color="696969"/>
              <w:bottom w:val="single" w:sz="8" w:space="0" w:color="696969"/>
              <w:right w:val="single" w:sz="8" w:space="0" w:color="696969"/>
            </w:tcBorders>
          </w:tcPr>
          <w:p w14:paraId="2CE93AA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revised end date with associated reason</w:t>
            </w:r>
          </w:p>
        </w:tc>
        <w:tc>
          <w:tcPr>
            <w:tcW w:w="554" w:type="pct"/>
            <w:tcBorders>
              <w:top w:val="single" w:sz="8" w:space="0" w:color="696969"/>
              <w:left w:val="single" w:sz="8" w:space="0" w:color="696969"/>
              <w:bottom w:val="single" w:sz="8" w:space="0" w:color="696969"/>
              <w:right w:val="single" w:sz="8" w:space="0" w:color="696969"/>
            </w:tcBorders>
          </w:tcPr>
          <w:p w14:paraId="0A7B2F19" w14:textId="77777777" w:rsidR="002579E4" w:rsidRPr="001D34C1" w:rsidRDefault="007A16F0">
            <w:pPr>
              <w:widowControl w:val="0"/>
              <w:spacing w:beforeAutospacing="1" w:after="320" w:afterAutospacing="1" w:line="276" w:lineRule="auto"/>
              <w:rPr>
                <w:szCs w:val="22"/>
                <w:lang w:eastAsia="en-US"/>
              </w:rPr>
            </w:pPr>
            <w:hyperlink r:id="rId1261" w:history="1">
              <w:r w:rsidR="002579E4" w:rsidRPr="001D34C1">
                <w:rPr>
                  <w:rFonts w:eastAsia="Arial" w:cs="Arial"/>
                  <w:color w:val="0000FF"/>
                  <w:szCs w:val="22"/>
                  <w:u w:val="single"/>
                  <w:lang w:eastAsia="en-US"/>
                </w:rPr>
                <w:t>DNO</w:t>
              </w:r>
            </w:hyperlink>
          </w:p>
        </w:tc>
        <w:tc>
          <w:tcPr>
            <w:tcW w:w="554" w:type="pct"/>
            <w:tcBorders>
              <w:top w:val="single" w:sz="8" w:space="0" w:color="696969"/>
              <w:left w:val="single" w:sz="8" w:space="0" w:color="696969"/>
              <w:bottom w:val="single" w:sz="8" w:space="0" w:color="696969"/>
              <w:right w:val="single" w:sz="8" w:space="0" w:color="696969"/>
            </w:tcBorders>
          </w:tcPr>
          <w:p w14:paraId="32CA882E" w14:textId="77777777" w:rsidR="002579E4" w:rsidRPr="001D34C1" w:rsidRDefault="007A16F0">
            <w:pPr>
              <w:widowControl w:val="0"/>
              <w:spacing w:beforeAutospacing="1" w:after="320" w:afterAutospacing="1" w:line="276" w:lineRule="auto"/>
              <w:rPr>
                <w:szCs w:val="22"/>
                <w:lang w:eastAsia="en-US"/>
              </w:rPr>
            </w:pPr>
            <w:hyperlink r:id="rId1262" w:history="1">
              <w:r w:rsidR="002579E4" w:rsidRPr="001D34C1">
                <w:rPr>
                  <w:rFonts w:eastAsia="Arial" w:cs="Arial"/>
                  <w:color w:val="0000FF"/>
                  <w:szCs w:val="22"/>
                  <w:u w:val="single"/>
                  <w:lang w:eastAsia="en-US"/>
                </w:rPr>
                <w:t>GDCC</w:t>
              </w:r>
            </w:hyperlink>
          </w:p>
        </w:tc>
        <w:tc>
          <w:tcPr>
            <w:tcW w:w="796" w:type="pct"/>
            <w:tcBorders>
              <w:top w:val="single" w:sz="8" w:space="0" w:color="696969"/>
              <w:left w:val="single" w:sz="8" w:space="0" w:color="696969"/>
              <w:bottom w:val="single" w:sz="8" w:space="0" w:color="696969"/>
              <w:right w:val="single" w:sz="8" w:space="0" w:color="696969"/>
            </w:tcBorders>
          </w:tcPr>
          <w:p w14:paraId="1ED72C1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Request Green Deal Plan Date Amendment</w:t>
            </w:r>
            <w:r w:rsidRPr="001D34C1">
              <w:rPr>
                <w:rFonts w:eastAsia="Arial" w:cs="Arial"/>
                <w:szCs w:val="22"/>
                <w:vertAlign w:val="superscript"/>
                <w:lang w:eastAsia="en-US"/>
              </w:rPr>
              <w:t>43</w:t>
            </w:r>
          </w:p>
        </w:tc>
        <w:tc>
          <w:tcPr>
            <w:tcW w:w="480" w:type="pct"/>
            <w:tcBorders>
              <w:top w:val="single" w:sz="8" w:space="0" w:color="696969"/>
              <w:left w:val="single" w:sz="8" w:space="0" w:color="696969"/>
              <w:bottom w:val="single" w:sz="8" w:space="0" w:color="696969"/>
              <w:right w:val="single" w:sz="8" w:space="0" w:color="696969"/>
            </w:tcBorders>
          </w:tcPr>
          <w:p w14:paraId="3FC37753" w14:textId="77777777" w:rsidR="002579E4" w:rsidRPr="001D34C1" w:rsidRDefault="007A16F0">
            <w:pPr>
              <w:widowControl w:val="0"/>
              <w:spacing w:beforeAutospacing="1" w:after="320" w:afterAutospacing="1" w:line="276" w:lineRule="auto"/>
              <w:rPr>
                <w:szCs w:val="22"/>
                <w:lang w:eastAsia="en-US"/>
              </w:rPr>
            </w:pPr>
            <w:hyperlink r:id="rId1263" w:history="1">
              <w:r w:rsidR="002579E4" w:rsidRPr="001D34C1">
                <w:rPr>
                  <w:rFonts w:eastAsia="Arial" w:cs="Arial"/>
                  <w:color w:val="0000FF"/>
                  <w:szCs w:val="22"/>
                  <w:u w:val="single"/>
                  <w:lang w:eastAsia="en-US"/>
                </w:rPr>
                <w:t>DTN</w:t>
              </w:r>
            </w:hyperlink>
          </w:p>
          <w:p w14:paraId="48C5867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CC5535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6E85D71F" w14:textId="77777777" w:rsidTr="001D34C1">
        <w:tc>
          <w:tcPr>
            <w:tcW w:w="486" w:type="pct"/>
            <w:tcBorders>
              <w:top w:val="single" w:sz="8" w:space="0" w:color="696969"/>
              <w:left w:val="single" w:sz="8" w:space="0" w:color="696969"/>
              <w:bottom w:val="single" w:sz="8" w:space="0" w:color="696969"/>
              <w:right w:val="single" w:sz="8" w:space="0" w:color="696969"/>
            </w:tcBorders>
          </w:tcPr>
          <w:p w14:paraId="593F889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15.3.2</w:t>
            </w:r>
          </w:p>
        </w:tc>
        <w:tc>
          <w:tcPr>
            <w:tcW w:w="671" w:type="pct"/>
            <w:tcBorders>
              <w:top w:val="single" w:sz="8" w:space="0" w:color="696969"/>
              <w:left w:val="single" w:sz="8" w:space="0" w:color="696969"/>
              <w:bottom w:val="single" w:sz="8" w:space="0" w:color="696969"/>
              <w:right w:val="single" w:sz="8" w:space="0" w:color="696969"/>
            </w:tcBorders>
          </w:tcPr>
          <w:p w14:paraId="7568E77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message in 15.3.1</w:t>
            </w:r>
          </w:p>
        </w:tc>
        <w:tc>
          <w:tcPr>
            <w:tcW w:w="1459" w:type="pct"/>
            <w:tcBorders>
              <w:top w:val="single" w:sz="8" w:space="0" w:color="696969"/>
              <w:left w:val="single" w:sz="8" w:space="0" w:color="696969"/>
              <w:bottom w:val="single" w:sz="8" w:space="0" w:color="696969"/>
              <w:right w:val="single" w:sz="8" w:space="0" w:color="696969"/>
            </w:tcBorders>
          </w:tcPr>
          <w:p w14:paraId="5483D64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w:t>
            </w:r>
            <w:hyperlink r:id="rId1264"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and standard message validation in accordance with Paragraphs 12.5 and 12.7. </w:t>
            </w:r>
          </w:p>
          <w:p w14:paraId="60C0684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06DBA7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15.3.3.  If the message passes validation, progress to 15.3.5.</w:t>
            </w:r>
          </w:p>
        </w:tc>
        <w:tc>
          <w:tcPr>
            <w:tcW w:w="554" w:type="pct"/>
            <w:tcBorders>
              <w:top w:val="single" w:sz="8" w:space="0" w:color="696969"/>
              <w:left w:val="single" w:sz="8" w:space="0" w:color="696969"/>
              <w:bottom w:val="single" w:sz="8" w:space="0" w:color="696969"/>
              <w:right w:val="single" w:sz="8" w:space="0" w:color="696969"/>
            </w:tcBorders>
          </w:tcPr>
          <w:p w14:paraId="1C967FE8" w14:textId="77777777" w:rsidR="002579E4" w:rsidRPr="001D34C1" w:rsidRDefault="007A16F0">
            <w:pPr>
              <w:widowControl w:val="0"/>
              <w:spacing w:beforeAutospacing="1" w:after="320" w:afterAutospacing="1" w:line="276" w:lineRule="auto"/>
              <w:rPr>
                <w:szCs w:val="22"/>
                <w:lang w:eastAsia="en-US"/>
              </w:rPr>
            </w:pPr>
            <w:hyperlink r:id="rId1265" w:history="1">
              <w:r w:rsidR="002579E4" w:rsidRPr="001D34C1">
                <w:rPr>
                  <w:rFonts w:eastAsia="Arial" w:cs="Arial"/>
                  <w:color w:val="0000FF"/>
                  <w:szCs w:val="22"/>
                  <w:u w:val="single"/>
                  <w:lang w:eastAsia="en-US"/>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54B5AE9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96" w:type="pct"/>
            <w:tcBorders>
              <w:top w:val="single" w:sz="8" w:space="0" w:color="696969"/>
              <w:left w:val="single" w:sz="8" w:space="0" w:color="696969"/>
              <w:bottom w:val="single" w:sz="8" w:space="0" w:color="696969"/>
              <w:right w:val="single" w:sz="8" w:space="0" w:color="696969"/>
            </w:tcBorders>
          </w:tcPr>
          <w:p w14:paraId="58F893E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80" w:type="pct"/>
            <w:tcBorders>
              <w:top w:val="single" w:sz="8" w:space="0" w:color="696969"/>
              <w:left w:val="single" w:sz="8" w:space="0" w:color="696969"/>
              <w:bottom w:val="single" w:sz="8" w:space="0" w:color="696969"/>
              <w:right w:val="single" w:sz="8" w:space="0" w:color="696969"/>
            </w:tcBorders>
          </w:tcPr>
          <w:p w14:paraId="534DE63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 </w:t>
            </w:r>
          </w:p>
        </w:tc>
      </w:tr>
      <w:tr w:rsidR="002579E4" w14:paraId="66CCC456" w14:textId="77777777" w:rsidTr="001D34C1">
        <w:tc>
          <w:tcPr>
            <w:tcW w:w="486" w:type="pct"/>
            <w:tcBorders>
              <w:top w:val="single" w:sz="8" w:space="0" w:color="696969"/>
              <w:left w:val="single" w:sz="8" w:space="0" w:color="696969"/>
              <w:bottom w:val="single" w:sz="8" w:space="0" w:color="696969"/>
              <w:right w:val="single" w:sz="8" w:space="0" w:color="696969"/>
            </w:tcBorders>
          </w:tcPr>
          <w:p w14:paraId="1F9AA5D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15.3.3</w:t>
            </w:r>
          </w:p>
        </w:tc>
        <w:tc>
          <w:tcPr>
            <w:tcW w:w="671" w:type="pct"/>
            <w:tcBorders>
              <w:top w:val="single" w:sz="8" w:space="0" w:color="696969"/>
              <w:left w:val="single" w:sz="8" w:space="0" w:color="696969"/>
              <w:bottom w:val="single" w:sz="8" w:space="0" w:color="696969"/>
              <w:right w:val="single" w:sz="8" w:space="0" w:color="696969"/>
            </w:tcBorders>
          </w:tcPr>
          <w:p w14:paraId="0AD9F4D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15.3.2, where the notification fails validation.</w:t>
            </w:r>
          </w:p>
        </w:tc>
        <w:tc>
          <w:tcPr>
            <w:tcW w:w="1459" w:type="pct"/>
            <w:tcBorders>
              <w:top w:val="single" w:sz="8" w:space="0" w:color="696969"/>
              <w:left w:val="single" w:sz="8" w:space="0" w:color="696969"/>
              <w:bottom w:val="single" w:sz="8" w:space="0" w:color="696969"/>
              <w:right w:val="single" w:sz="8" w:space="0" w:color="696969"/>
            </w:tcBorders>
          </w:tcPr>
          <w:p w14:paraId="6691AE1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changes have failed validation.</w:t>
            </w:r>
          </w:p>
        </w:tc>
        <w:tc>
          <w:tcPr>
            <w:tcW w:w="554" w:type="pct"/>
            <w:tcBorders>
              <w:top w:val="single" w:sz="8" w:space="0" w:color="696969"/>
              <w:left w:val="single" w:sz="8" w:space="0" w:color="696969"/>
              <w:bottom w:val="single" w:sz="8" w:space="0" w:color="696969"/>
              <w:right w:val="single" w:sz="8" w:space="0" w:color="696969"/>
            </w:tcBorders>
          </w:tcPr>
          <w:p w14:paraId="7DD1BDF0" w14:textId="77777777" w:rsidR="002579E4" w:rsidRPr="001D34C1" w:rsidRDefault="007A16F0">
            <w:pPr>
              <w:widowControl w:val="0"/>
              <w:spacing w:beforeAutospacing="1" w:after="320" w:afterAutospacing="1" w:line="276" w:lineRule="auto"/>
              <w:rPr>
                <w:szCs w:val="22"/>
                <w:lang w:eastAsia="en-US"/>
              </w:rPr>
            </w:pPr>
            <w:hyperlink r:id="rId1266" w:history="1">
              <w:r w:rsidR="002579E4" w:rsidRPr="001D34C1">
                <w:rPr>
                  <w:rFonts w:eastAsia="Arial" w:cs="Arial"/>
                  <w:color w:val="0000FF"/>
                  <w:szCs w:val="22"/>
                  <w:u w:val="single"/>
                  <w:lang w:eastAsia="en-US"/>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7270A8DB" w14:textId="77777777" w:rsidR="002579E4" w:rsidRPr="001D34C1" w:rsidRDefault="007A16F0">
            <w:pPr>
              <w:widowControl w:val="0"/>
              <w:spacing w:beforeAutospacing="1" w:after="320" w:afterAutospacing="1" w:line="276" w:lineRule="auto"/>
              <w:rPr>
                <w:szCs w:val="22"/>
                <w:lang w:eastAsia="en-US"/>
              </w:rPr>
            </w:pPr>
            <w:hyperlink r:id="rId1267" w:history="1">
              <w:r w:rsidR="002579E4" w:rsidRPr="001D34C1">
                <w:rPr>
                  <w:rFonts w:eastAsia="Arial" w:cs="Arial"/>
                  <w:color w:val="0000FF"/>
                  <w:szCs w:val="22"/>
                  <w:u w:val="single"/>
                  <w:lang w:eastAsia="en-US"/>
                </w:rPr>
                <w:t>DNO</w:t>
              </w:r>
            </w:hyperlink>
          </w:p>
        </w:tc>
        <w:tc>
          <w:tcPr>
            <w:tcW w:w="796" w:type="pct"/>
            <w:tcBorders>
              <w:top w:val="single" w:sz="8" w:space="0" w:color="696969"/>
              <w:left w:val="single" w:sz="8" w:space="0" w:color="696969"/>
              <w:bottom w:val="single" w:sz="8" w:space="0" w:color="696969"/>
              <w:right w:val="single" w:sz="8" w:space="0" w:color="696969"/>
            </w:tcBorders>
          </w:tcPr>
          <w:p w14:paraId="670ABF6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268"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Distributor</w:t>
            </w:r>
            <w:r w:rsidRPr="001D34C1">
              <w:rPr>
                <w:rFonts w:eastAsia="Arial" w:cs="Arial"/>
                <w:szCs w:val="22"/>
                <w:vertAlign w:val="superscript"/>
                <w:lang w:eastAsia="en-US"/>
              </w:rPr>
              <w:t>44</w:t>
            </w:r>
          </w:p>
        </w:tc>
        <w:tc>
          <w:tcPr>
            <w:tcW w:w="480" w:type="pct"/>
            <w:tcBorders>
              <w:top w:val="single" w:sz="8" w:space="0" w:color="696969"/>
              <w:left w:val="single" w:sz="8" w:space="0" w:color="696969"/>
              <w:bottom w:val="single" w:sz="8" w:space="0" w:color="696969"/>
              <w:right w:val="single" w:sz="8" w:space="0" w:color="696969"/>
            </w:tcBorders>
          </w:tcPr>
          <w:p w14:paraId="225D0D1D" w14:textId="77777777" w:rsidR="002579E4" w:rsidRPr="001D34C1" w:rsidRDefault="007A16F0">
            <w:pPr>
              <w:widowControl w:val="0"/>
              <w:spacing w:beforeAutospacing="1" w:after="320" w:afterAutospacing="1" w:line="276" w:lineRule="auto"/>
              <w:rPr>
                <w:szCs w:val="22"/>
                <w:lang w:eastAsia="en-US"/>
              </w:rPr>
            </w:pPr>
            <w:hyperlink r:id="rId1269" w:history="1">
              <w:r w:rsidR="002579E4" w:rsidRPr="001D34C1">
                <w:rPr>
                  <w:rFonts w:eastAsia="Arial" w:cs="Arial"/>
                  <w:color w:val="0000FF"/>
                  <w:szCs w:val="22"/>
                  <w:u w:val="single"/>
                  <w:lang w:eastAsia="en-US"/>
                </w:rPr>
                <w:t>DTN</w:t>
              </w:r>
            </w:hyperlink>
          </w:p>
        </w:tc>
      </w:tr>
      <w:tr w:rsidR="002579E4" w14:paraId="5AD41F21" w14:textId="77777777" w:rsidTr="001D34C1">
        <w:tc>
          <w:tcPr>
            <w:tcW w:w="486" w:type="pct"/>
            <w:tcBorders>
              <w:top w:val="single" w:sz="8" w:space="0" w:color="696969"/>
              <w:left w:val="single" w:sz="8" w:space="0" w:color="696969"/>
              <w:bottom w:val="single" w:sz="8" w:space="0" w:color="696969"/>
              <w:right w:val="single" w:sz="8" w:space="0" w:color="696969"/>
            </w:tcBorders>
          </w:tcPr>
          <w:p w14:paraId="5894F6E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15.3.4</w:t>
            </w:r>
          </w:p>
        </w:tc>
        <w:tc>
          <w:tcPr>
            <w:tcW w:w="671" w:type="pct"/>
            <w:tcBorders>
              <w:top w:val="single" w:sz="8" w:space="0" w:color="696969"/>
              <w:left w:val="single" w:sz="8" w:space="0" w:color="696969"/>
              <w:bottom w:val="single" w:sz="8" w:space="0" w:color="696969"/>
              <w:right w:val="single" w:sz="8" w:space="0" w:color="696969"/>
            </w:tcBorders>
          </w:tcPr>
          <w:p w14:paraId="65D1BA3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15.3.3. </w:t>
            </w:r>
          </w:p>
        </w:tc>
        <w:tc>
          <w:tcPr>
            <w:tcW w:w="1459" w:type="pct"/>
            <w:tcBorders>
              <w:top w:val="single" w:sz="8" w:space="0" w:color="696969"/>
              <w:left w:val="single" w:sz="8" w:space="0" w:color="696969"/>
              <w:bottom w:val="single" w:sz="8" w:space="0" w:color="696969"/>
              <w:right w:val="single" w:sz="8" w:space="0" w:color="696969"/>
            </w:tcBorders>
          </w:tcPr>
          <w:p w14:paraId="39E19AD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15.3.1 if required.</w:t>
            </w:r>
          </w:p>
        </w:tc>
        <w:tc>
          <w:tcPr>
            <w:tcW w:w="554" w:type="pct"/>
            <w:tcBorders>
              <w:top w:val="single" w:sz="8" w:space="0" w:color="696969"/>
              <w:left w:val="single" w:sz="8" w:space="0" w:color="696969"/>
              <w:bottom w:val="single" w:sz="8" w:space="0" w:color="696969"/>
              <w:right w:val="single" w:sz="8" w:space="0" w:color="696969"/>
            </w:tcBorders>
          </w:tcPr>
          <w:p w14:paraId="1EFDC8D4" w14:textId="77777777" w:rsidR="002579E4" w:rsidRPr="001D34C1" w:rsidRDefault="007A16F0">
            <w:pPr>
              <w:widowControl w:val="0"/>
              <w:spacing w:beforeAutospacing="1" w:after="320" w:afterAutospacing="1" w:line="276" w:lineRule="auto"/>
              <w:rPr>
                <w:szCs w:val="22"/>
                <w:lang w:eastAsia="en-US"/>
              </w:rPr>
            </w:pPr>
            <w:hyperlink r:id="rId1270" w:history="1">
              <w:r w:rsidR="002579E4" w:rsidRPr="001D34C1">
                <w:rPr>
                  <w:rFonts w:eastAsia="Arial" w:cs="Arial"/>
                  <w:color w:val="0000FF"/>
                  <w:szCs w:val="22"/>
                  <w:u w:val="single"/>
                  <w:lang w:eastAsia="en-US"/>
                </w:rPr>
                <w:t>DNO</w:t>
              </w:r>
            </w:hyperlink>
          </w:p>
        </w:tc>
        <w:tc>
          <w:tcPr>
            <w:tcW w:w="554" w:type="pct"/>
            <w:tcBorders>
              <w:top w:val="single" w:sz="8" w:space="0" w:color="696969"/>
              <w:left w:val="single" w:sz="8" w:space="0" w:color="696969"/>
              <w:bottom w:val="single" w:sz="8" w:space="0" w:color="696969"/>
              <w:right w:val="single" w:sz="8" w:space="0" w:color="696969"/>
            </w:tcBorders>
          </w:tcPr>
          <w:p w14:paraId="090E32A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96" w:type="pct"/>
            <w:tcBorders>
              <w:top w:val="single" w:sz="8" w:space="0" w:color="696969"/>
              <w:left w:val="single" w:sz="8" w:space="0" w:color="696969"/>
              <w:bottom w:val="single" w:sz="8" w:space="0" w:color="696969"/>
              <w:right w:val="single" w:sz="8" w:space="0" w:color="696969"/>
            </w:tcBorders>
          </w:tcPr>
          <w:p w14:paraId="00B8F42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80" w:type="pct"/>
            <w:tcBorders>
              <w:top w:val="single" w:sz="8" w:space="0" w:color="696969"/>
              <w:left w:val="single" w:sz="8" w:space="0" w:color="696969"/>
              <w:bottom w:val="single" w:sz="8" w:space="0" w:color="696969"/>
              <w:right w:val="single" w:sz="8" w:space="0" w:color="696969"/>
            </w:tcBorders>
          </w:tcPr>
          <w:p w14:paraId="527B2F5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4F1367A1" w14:textId="77777777" w:rsidTr="001D34C1">
        <w:tc>
          <w:tcPr>
            <w:tcW w:w="486" w:type="pct"/>
            <w:tcBorders>
              <w:top w:val="single" w:sz="8" w:space="0" w:color="696969"/>
              <w:left w:val="single" w:sz="8" w:space="0" w:color="696969"/>
              <w:bottom w:val="single" w:sz="8" w:space="0" w:color="696969"/>
              <w:right w:val="single" w:sz="8" w:space="0" w:color="696969"/>
            </w:tcBorders>
          </w:tcPr>
          <w:p w14:paraId="16BB2A5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15.3.5</w:t>
            </w:r>
          </w:p>
        </w:tc>
        <w:tc>
          <w:tcPr>
            <w:tcW w:w="671" w:type="pct"/>
            <w:tcBorders>
              <w:top w:val="single" w:sz="8" w:space="0" w:color="696969"/>
              <w:left w:val="single" w:sz="8" w:space="0" w:color="696969"/>
              <w:bottom w:val="single" w:sz="8" w:space="0" w:color="696969"/>
              <w:right w:val="single" w:sz="8" w:space="0" w:color="696969"/>
            </w:tcBorders>
          </w:tcPr>
          <w:p w14:paraId="25539D3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15.3.3, where the notification passes validation.</w:t>
            </w:r>
          </w:p>
        </w:tc>
        <w:tc>
          <w:tcPr>
            <w:tcW w:w="1459" w:type="pct"/>
            <w:tcBorders>
              <w:top w:val="single" w:sz="8" w:space="0" w:color="696969"/>
              <w:left w:val="single" w:sz="8" w:space="0" w:color="696969"/>
              <w:bottom w:val="single" w:sz="8" w:space="0" w:color="696969"/>
              <w:right w:val="single" w:sz="8" w:space="0" w:color="696969"/>
            </w:tcBorders>
          </w:tcPr>
          <w:p w14:paraId="13C3833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the revised end date</w:t>
            </w:r>
          </w:p>
        </w:tc>
        <w:tc>
          <w:tcPr>
            <w:tcW w:w="554" w:type="pct"/>
            <w:tcBorders>
              <w:top w:val="single" w:sz="8" w:space="0" w:color="696969"/>
              <w:left w:val="single" w:sz="8" w:space="0" w:color="696969"/>
              <w:bottom w:val="single" w:sz="8" w:space="0" w:color="696969"/>
              <w:right w:val="single" w:sz="8" w:space="0" w:color="696969"/>
            </w:tcBorders>
          </w:tcPr>
          <w:p w14:paraId="4E8D2028" w14:textId="77777777" w:rsidR="002579E4" w:rsidRPr="001D34C1" w:rsidRDefault="007A16F0">
            <w:pPr>
              <w:widowControl w:val="0"/>
              <w:spacing w:beforeAutospacing="1" w:after="320" w:afterAutospacing="1" w:line="276" w:lineRule="auto"/>
              <w:rPr>
                <w:szCs w:val="22"/>
                <w:lang w:eastAsia="en-US"/>
              </w:rPr>
            </w:pPr>
            <w:hyperlink r:id="rId1271" w:history="1">
              <w:r w:rsidR="002579E4" w:rsidRPr="001D34C1">
                <w:rPr>
                  <w:rFonts w:eastAsia="Arial" w:cs="Arial"/>
                  <w:color w:val="0000FF"/>
                  <w:szCs w:val="22"/>
                  <w:u w:val="single"/>
                  <w:lang w:eastAsia="en-US"/>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17177633" w14:textId="77777777" w:rsidR="002579E4" w:rsidRPr="001D34C1" w:rsidRDefault="007A16F0">
            <w:pPr>
              <w:widowControl w:val="0"/>
              <w:spacing w:beforeAutospacing="1" w:after="320" w:afterAutospacing="1" w:line="276" w:lineRule="auto"/>
              <w:rPr>
                <w:szCs w:val="22"/>
                <w:lang w:eastAsia="en-US"/>
              </w:rPr>
            </w:pPr>
            <w:hyperlink r:id="rId1272" w:history="1">
              <w:r w:rsidR="002579E4" w:rsidRPr="001D34C1">
                <w:rPr>
                  <w:rFonts w:eastAsia="Arial" w:cs="Arial"/>
                  <w:color w:val="0000FF"/>
                  <w:szCs w:val="22"/>
                  <w:u w:val="single"/>
                  <w:lang w:eastAsia="en-US"/>
                </w:rPr>
                <w:t>Green Deal Provider</w:t>
              </w:r>
            </w:hyperlink>
          </w:p>
        </w:tc>
        <w:tc>
          <w:tcPr>
            <w:tcW w:w="796" w:type="pct"/>
            <w:tcBorders>
              <w:top w:val="single" w:sz="8" w:space="0" w:color="696969"/>
              <w:left w:val="single" w:sz="8" w:space="0" w:color="696969"/>
              <w:bottom w:val="single" w:sz="8" w:space="0" w:color="696969"/>
              <w:right w:val="single" w:sz="8" w:space="0" w:color="696969"/>
            </w:tcBorders>
          </w:tcPr>
          <w:p w14:paraId="7A1E49E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Green Deal End Date Amendment Request to </w:t>
            </w:r>
            <w:hyperlink r:id="rId1273" w:history="1">
              <w:r w:rsidRPr="001D34C1">
                <w:rPr>
                  <w:rFonts w:eastAsia="Arial" w:cs="Arial"/>
                  <w:color w:val="0000FF"/>
                  <w:szCs w:val="22"/>
                  <w:u w:val="single"/>
                  <w:lang w:eastAsia="en-US"/>
                </w:rPr>
                <w:t>GD Provider</w:t>
              </w:r>
            </w:hyperlink>
            <w:r w:rsidRPr="001D34C1">
              <w:rPr>
                <w:rFonts w:eastAsia="Arial" w:cs="Arial"/>
                <w:szCs w:val="22"/>
                <w:vertAlign w:val="superscript"/>
                <w:lang w:eastAsia="en-US"/>
              </w:rPr>
              <w:t>45</w:t>
            </w:r>
          </w:p>
        </w:tc>
        <w:tc>
          <w:tcPr>
            <w:tcW w:w="480" w:type="pct"/>
            <w:tcBorders>
              <w:top w:val="single" w:sz="8" w:space="0" w:color="696969"/>
              <w:left w:val="single" w:sz="8" w:space="0" w:color="696969"/>
              <w:bottom w:val="single" w:sz="8" w:space="0" w:color="696969"/>
              <w:right w:val="single" w:sz="8" w:space="0" w:color="696969"/>
            </w:tcBorders>
          </w:tcPr>
          <w:p w14:paraId="770733A2" w14:textId="77777777" w:rsidR="002579E4" w:rsidRPr="001D34C1" w:rsidRDefault="007A16F0">
            <w:pPr>
              <w:widowControl w:val="0"/>
              <w:spacing w:beforeAutospacing="1" w:after="320" w:afterAutospacing="1" w:line="276" w:lineRule="auto"/>
              <w:rPr>
                <w:szCs w:val="22"/>
                <w:lang w:eastAsia="en-US"/>
              </w:rPr>
            </w:pPr>
            <w:hyperlink r:id="rId1274" w:history="1">
              <w:r w:rsidR="002579E4" w:rsidRPr="001D34C1">
                <w:rPr>
                  <w:rFonts w:eastAsia="Arial" w:cs="Arial"/>
                  <w:color w:val="0000FF"/>
                  <w:szCs w:val="22"/>
                  <w:u w:val="single"/>
                  <w:lang w:eastAsia="en-US"/>
                </w:rPr>
                <w:t>DTN</w:t>
              </w:r>
            </w:hyperlink>
          </w:p>
          <w:p w14:paraId="6A54B79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09C288B1" w14:textId="77777777" w:rsidTr="001D34C1">
        <w:tc>
          <w:tcPr>
            <w:tcW w:w="486" w:type="pct"/>
            <w:tcBorders>
              <w:top w:val="single" w:sz="8" w:space="0" w:color="696969"/>
              <w:left w:val="single" w:sz="8" w:space="0" w:color="696969"/>
              <w:bottom w:val="single" w:sz="8" w:space="0" w:color="696969"/>
              <w:right w:val="single" w:sz="8" w:space="0" w:color="696969"/>
            </w:tcBorders>
          </w:tcPr>
          <w:p w14:paraId="367B748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15.3.6</w:t>
            </w:r>
          </w:p>
        </w:tc>
        <w:tc>
          <w:tcPr>
            <w:tcW w:w="671" w:type="pct"/>
            <w:tcBorders>
              <w:top w:val="single" w:sz="8" w:space="0" w:color="696969"/>
              <w:left w:val="single" w:sz="8" w:space="0" w:color="696969"/>
              <w:bottom w:val="single" w:sz="8" w:space="0" w:color="696969"/>
              <w:right w:val="single" w:sz="8" w:space="0" w:color="696969"/>
            </w:tcBorders>
          </w:tcPr>
          <w:p w14:paraId="39329EE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15.3.5 and within 6 </w:t>
            </w:r>
            <w:hyperlink r:id="rId1275" w:history="1">
              <w:r w:rsidRPr="001D34C1">
                <w:rPr>
                  <w:rFonts w:eastAsia="Arial" w:cs="Arial"/>
                  <w:color w:val="0000FF"/>
                  <w:szCs w:val="22"/>
                  <w:u w:val="single"/>
                  <w:lang w:eastAsia="en-US"/>
                </w:rPr>
                <w:t>WD</w:t>
              </w:r>
            </w:hyperlink>
            <w:r w:rsidRPr="001D34C1">
              <w:rPr>
                <w:rFonts w:eastAsia="Arial" w:cs="Arial"/>
                <w:color w:val="000000"/>
                <w:szCs w:val="22"/>
                <w:lang w:eastAsia="en-US"/>
              </w:rPr>
              <w:t>s. </w:t>
            </w:r>
          </w:p>
        </w:tc>
        <w:tc>
          <w:tcPr>
            <w:tcW w:w="1459" w:type="pct"/>
            <w:tcBorders>
              <w:top w:val="single" w:sz="8" w:space="0" w:color="696969"/>
              <w:left w:val="single" w:sz="8" w:space="0" w:color="696969"/>
              <w:bottom w:val="single" w:sz="8" w:space="0" w:color="696969"/>
              <w:right w:val="single" w:sz="8" w:space="0" w:color="696969"/>
            </w:tcBorders>
          </w:tcPr>
          <w:p w14:paraId="660817A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revised </w:t>
            </w:r>
            <w:hyperlink r:id="rId1276" w:history="1">
              <w:r w:rsidRPr="001D34C1">
                <w:rPr>
                  <w:rFonts w:eastAsia="Arial" w:cs="Arial"/>
                  <w:color w:val="0000FF"/>
                  <w:szCs w:val="22"/>
                  <w:u w:val="single"/>
                  <w:lang w:eastAsia="en-US"/>
                </w:rPr>
                <w:t>Green Deal</w:t>
              </w:r>
            </w:hyperlink>
            <w:r w:rsidRPr="001D34C1">
              <w:rPr>
                <w:rFonts w:eastAsia="Arial" w:cs="Arial"/>
                <w:color w:val="000000"/>
                <w:szCs w:val="22"/>
                <w:lang w:eastAsia="en-US"/>
              </w:rPr>
              <w:t xml:space="preserve"> charging data and progress in accordance with the process in 15.2 above. </w:t>
            </w:r>
          </w:p>
        </w:tc>
        <w:tc>
          <w:tcPr>
            <w:tcW w:w="554" w:type="pct"/>
            <w:tcBorders>
              <w:top w:val="single" w:sz="8" w:space="0" w:color="696969"/>
              <w:left w:val="single" w:sz="8" w:space="0" w:color="696969"/>
              <w:bottom w:val="single" w:sz="8" w:space="0" w:color="696969"/>
              <w:right w:val="single" w:sz="8" w:space="0" w:color="696969"/>
            </w:tcBorders>
          </w:tcPr>
          <w:p w14:paraId="5F7F6F67" w14:textId="77777777" w:rsidR="002579E4" w:rsidRPr="001D34C1" w:rsidRDefault="007A16F0">
            <w:pPr>
              <w:widowControl w:val="0"/>
              <w:spacing w:beforeAutospacing="1" w:after="320" w:afterAutospacing="1" w:line="276" w:lineRule="auto"/>
              <w:rPr>
                <w:szCs w:val="22"/>
                <w:lang w:eastAsia="en-US"/>
              </w:rPr>
            </w:pPr>
            <w:hyperlink r:id="rId1277" w:history="1">
              <w:r w:rsidR="002579E4" w:rsidRPr="001D34C1">
                <w:rPr>
                  <w:rFonts w:eastAsia="Arial" w:cs="Arial"/>
                  <w:color w:val="0000FF"/>
                  <w:szCs w:val="22"/>
                  <w:u w:val="single"/>
                  <w:lang w:eastAsia="en-US"/>
                </w:rPr>
                <w:t>Green Deal Provider</w:t>
              </w:r>
            </w:hyperlink>
          </w:p>
        </w:tc>
        <w:tc>
          <w:tcPr>
            <w:tcW w:w="554" w:type="pct"/>
            <w:tcBorders>
              <w:top w:val="single" w:sz="8" w:space="0" w:color="696969"/>
              <w:left w:val="single" w:sz="8" w:space="0" w:color="696969"/>
              <w:bottom w:val="single" w:sz="8" w:space="0" w:color="696969"/>
              <w:right w:val="single" w:sz="8" w:space="0" w:color="696969"/>
            </w:tcBorders>
          </w:tcPr>
          <w:p w14:paraId="36E19C2F" w14:textId="77777777" w:rsidR="002579E4" w:rsidRPr="001D34C1" w:rsidRDefault="007A16F0">
            <w:pPr>
              <w:widowControl w:val="0"/>
              <w:spacing w:beforeAutospacing="1" w:after="320" w:afterAutospacing="1" w:line="276" w:lineRule="auto"/>
              <w:rPr>
                <w:szCs w:val="22"/>
                <w:lang w:eastAsia="en-US"/>
              </w:rPr>
            </w:pPr>
            <w:hyperlink r:id="rId1278" w:history="1">
              <w:r w:rsidR="002579E4" w:rsidRPr="001D34C1">
                <w:rPr>
                  <w:rFonts w:eastAsia="Arial" w:cs="Arial"/>
                  <w:color w:val="0000FF"/>
                  <w:szCs w:val="22"/>
                  <w:u w:val="single"/>
                  <w:lang w:eastAsia="en-US"/>
                </w:rPr>
                <w:t>GDCC</w:t>
              </w:r>
            </w:hyperlink>
          </w:p>
        </w:tc>
        <w:tc>
          <w:tcPr>
            <w:tcW w:w="796" w:type="pct"/>
            <w:tcBorders>
              <w:top w:val="single" w:sz="8" w:space="0" w:color="696969"/>
              <w:left w:val="single" w:sz="8" w:space="0" w:color="696969"/>
              <w:bottom w:val="single" w:sz="8" w:space="0" w:color="696969"/>
              <w:right w:val="single" w:sz="8" w:space="0" w:color="696969"/>
            </w:tcBorders>
          </w:tcPr>
          <w:p w14:paraId="083181C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GD Provider Update to Charging Information</w:t>
            </w:r>
            <w:r w:rsidRPr="001D34C1">
              <w:rPr>
                <w:rFonts w:eastAsia="Arial" w:cs="Arial"/>
                <w:szCs w:val="22"/>
                <w:vertAlign w:val="superscript"/>
                <w:lang w:eastAsia="en-US"/>
              </w:rPr>
              <w:t>46</w:t>
            </w:r>
          </w:p>
        </w:tc>
        <w:tc>
          <w:tcPr>
            <w:tcW w:w="480" w:type="pct"/>
            <w:tcBorders>
              <w:top w:val="single" w:sz="8" w:space="0" w:color="696969"/>
              <w:left w:val="single" w:sz="8" w:space="0" w:color="696969"/>
              <w:bottom w:val="single" w:sz="8" w:space="0" w:color="696969"/>
              <w:right w:val="single" w:sz="8" w:space="0" w:color="696969"/>
            </w:tcBorders>
          </w:tcPr>
          <w:p w14:paraId="6E4C8CCD" w14:textId="77777777" w:rsidR="002579E4" w:rsidRPr="001D34C1" w:rsidRDefault="007A16F0">
            <w:pPr>
              <w:widowControl w:val="0"/>
              <w:spacing w:beforeAutospacing="1" w:after="320" w:afterAutospacing="1" w:line="276" w:lineRule="auto"/>
              <w:rPr>
                <w:szCs w:val="22"/>
                <w:lang w:eastAsia="en-US"/>
              </w:rPr>
            </w:pPr>
            <w:hyperlink r:id="rId1279" w:history="1">
              <w:r w:rsidR="002579E4" w:rsidRPr="001D34C1">
                <w:rPr>
                  <w:rFonts w:eastAsia="Arial" w:cs="Arial"/>
                  <w:color w:val="0000FF"/>
                  <w:szCs w:val="22"/>
                  <w:u w:val="single"/>
                  <w:lang w:eastAsia="en-US"/>
                </w:rPr>
                <w:t>DTN</w:t>
              </w:r>
            </w:hyperlink>
          </w:p>
        </w:tc>
      </w:tr>
      <w:tr w:rsidR="002579E4" w14:paraId="73014A7E" w14:textId="77777777" w:rsidTr="001D34C1">
        <w:tc>
          <w:tcPr>
            <w:tcW w:w="486" w:type="pct"/>
            <w:tcBorders>
              <w:top w:val="single" w:sz="8" w:space="0" w:color="696969"/>
              <w:left w:val="single" w:sz="8" w:space="0" w:color="696969"/>
              <w:bottom w:val="single" w:sz="8" w:space="0" w:color="696969"/>
              <w:right w:val="single" w:sz="8" w:space="0" w:color="696969"/>
            </w:tcBorders>
          </w:tcPr>
          <w:p w14:paraId="0702974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15.3.7</w:t>
            </w:r>
          </w:p>
        </w:tc>
        <w:tc>
          <w:tcPr>
            <w:tcW w:w="671" w:type="pct"/>
            <w:tcBorders>
              <w:top w:val="single" w:sz="8" w:space="0" w:color="696969"/>
              <w:left w:val="single" w:sz="8" w:space="0" w:color="696969"/>
              <w:bottom w:val="single" w:sz="8" w:space="0" w:color="696969"/>
              <w:right w:val="single" w:sz="8" w:space="0" w:color="696969"/>
            </w:tcBorders>
          </w:tcPr>
          <w:p w14:paraId="0972B31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completion of the process in 15.2 and within 6 </w:t>
            </w:r>
            <w:hyperlink r:id="rId1280" w:history="1">
              <w:r w:rsidRPr="001D34C1">
                <w:rPr>
                  <w:rFonts w:eastAsia="Arial" w:cs="Arial"/>
                  <w:color w:val="0000FF"/>
                  <w:szCs w:val="22"/>
                  <w:u w:val="single"/>
                  <w:lang w:eastAsia="en-US"/>
                </w:rPr>
                <w:t>WD</w:t>
              </w:r>
            </w:hyperlink>
            <w:r w:rsidRPr="001D34C1">
              <w:rPr>
                <w:rFonts w:eastAsia="Arial" w:cs="Arial"/>
                <w:color w:val="000000"/>
                <w:szCs w:val="22"/>
                <w:lang w:eastAsia="en-US"/>
              </w:rPr>
              <w:t>s of 15.3.6.</w:t>
            </w:r>
          </w:p>
        </w:tc>
        <w:tc>
          <w:tcPr>
            <w:tcW w:w="1459" w:type="pct"/>
            <w:tcBorders>
              <w:top w:val="single" w:sz="8" w:space="0" w:color="696969"/>
              <w:left w:val="single" w:sz="8" w:space="0" w:color="696969"/>
              <w:bottom w:val="single" w:sz="8" w:space="0" w:color="696969"/>
              <w:right w:val="single" w:sz="8" w:space="0" w:color="696969"/>
            </w:tcBorders>
          </w:tcPr>
          <w:p w14:paraId="104C946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whether the change has been accepted or rejected.</w:t>
            </w:r>
          </w:p>
        </w:tc>
        <w:tc>
          <w:tcPr>
            <w:tcW w:w="554" w:type="pct"/>
            <w:tcBorders>
              <w:top w:val="single" w:sz="8" w:space="0" w:color="696969"/>
              <w:left w:val="single" w:sz="8" w:space="0" w:color="696969"/>
              <w:bottom w:val="single" w:sz="8" w:space="0" w:color="696969"/>
              <w:right w:val="single" w:sz="8" w:space="0" w:color="696969"/>
            </w:tcBorders>
          </w:tcPr>
          <w:p w14:paraId="64E70019" w14:textId="77777777" w:rsidR="002579E4" w:rsidRPr="001D34C1" w:rsidRDefault="007A16F0">
            <w:pPr>
              <w:widowControl w:val="0"/>
              <w:spacing w:beforeAutospacing="1" w:after="320" w:afterAutospacing="1" w:line="276" w:lineRule="auto"/>
              <w:rPr>
                <w:szCs w:val="22"/>
                <w:lang w:eastAsia="en-US"/>
              </w:rPr>
            </w:pPr>
            <w:hyperlink r:id="rId1281" w:history="1">
              <w:r w:rsidR="002579E4" w:rsidRPr="001D34C1">
                <w:rPr>
                  <w:rFonts w:eastAsia="Arial" w:cs="Arial"/>
                  <w:color w:val="0000FF"/>
                  <w:szCs w:val="22"/>
                  <w:u w:val="single"/>
                  <w:lang w:eastAsia="en-US"/>
                </w:rPr>
                <w:t>Green Deal Provider</w:t>
              </w:r>
            </w:hyperlink>
          </w:p>
        </w:tc>
        <w:tc>
          <w:tcPr>
            <w:tcW w:w="554" w:type="pct"/>
            <w:tcBorders>
              <w:top w:val="single" w:sz="8" w:space="0" w:color="696969"/>
              <w:left w:val="single" w:sz="8" w:space="0" w:color="696969"/>
              <w:bottom w:val="single" w:sz="8" w:space="0" w:color="696969"/>
              <w:right w:val="single" w:sz="8" w:space="0" w:color="696969"/>
            </w:tcBorders>
          </w:tcPr>
          <w:p w14:paraId="0CFBAB82" w14:textId="77777777" w:rsidR="002579E4" w:rsidRPr="001D34C1" w:rsidRDefault="007A16F0">
            <w:pPr>
              <w:widowControl w:val="0"/>
              <w:spacing w:beforeAutospacing="1" w:after="320" w:afterAutospacing="1" w:line="276" w:lineRule="auto"/>
              <w:rPr>
                <w:szCs w:val="22"/>
                <w:lang w:eastAsia="en-US"/>
              </w:rPr>
            </w:pPr>
            <w:hyperlink r:id="rId1282" w:history="1">
              <w:r w:rsidR="002579E4" w:rsidRPr="001D34C1">
                <w:rPr>
                  <w:rFonts w:eastAsia="Arial" w:cs="Arial"/>
                  <w:color w:val="0000FF"/>
                  <w:szCs w:val="22"/>
                  <w:u w:val="single"/>
                  <w:lang w:eastAsia="en-US"/>
                </w:rPr>
                <w:t>GDCC</w:t>
              </w:r>
            </w:hyperlink>
          </w:p>
        </w:tc>
        <w:tc>
          <w:tcPr>
            <w:tcW w:w="796" w:type="pct"/>
            <w:tcBorders>
              <w:top w:val="single" w:sz="8" w:space="0" w:color="696969"/>
              <w:left w:val="single" w:sz="8" w:space="0" w:color="696969"/>
              <w:bottom w:val="single" w:sz="8" w:space="0" w:color="696969"/>
              <w:right w:val="single" w:sz="8" w:space="0" w:color="696969"/>
            </w:tcBorders>
          </w:tcPr>
          <w:p w14:paraId="2DEF475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Provider Response to </w:t>
            </w:r>
            <w:hyperlink r:id="rId1283"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47</w:t>
            </w:r>
          </w:p>
        </w:tc>
        <w:tc>
          <w:tcPr>
            <w:tcW w:w="480" w:type="pct"/>
            <w:tcBorders>
              <w:top w:val="single" w:sz="8" w:space="0" w:color="696969"/>
              <w:left w:val="single" w:sz="8" w:space="0" w:color="696969"/>
              <w:bottom w:val="single" w:sz="8" w:space="0" w:color="696969"/>
              <w:right w:val="single" w:sz="8" w:space="0" w:color="696969"/>
            </w:tcBorders>
          </w:tcPr>
          <w:p w14:paraId="4F906F0E" w14:textId="77777777" w:rsidR="002579E4" w:rsidRPr="001D34C1" w:rsidRDefault="007A16F0">
            <w:pPr>
              <w:widowControl w:val="0"/>
              <w:spacing w:beforeAutospacing="1" w:after="320" w:afterAutospacing="1" w:line="276" w:lineRule="auto"/>
              <w:rPr>
                <w:szCs w:val="22"/>
                <w:lang w:eastAsia="en-US"/>
              </w:rPr>
            </w:pPr>
            <w:hyperlink r:id="rId1284" w:history="1">
              <w:r w:rsidR="002579E4" w:rsidRPr="001D34C1">
                <w:rPr>
                  <w:rFonts w:eastAsia="Arial" w:cs="Arial"/>
                  <w:color w:val="0000FF"/>
                  <w:szCs w:val="22"/>
                  <w:u w:val="single"/>
                  <w:lang w:eastAsia="en-US"/>
                </w:rPr>
                <w:t>DTN</w:t>
              </w:r>
            </w:hyperlink>
          </w:p>
        </w:tc>
      </w:tr>
      <w:tr w:rsidR="002579E4" w14:paraId="7966DEFF" w14:textId="77777777" w:rsidTr="001D34C1">
        <w:tc>
          <w:tcPr>
            <w:tcW w:w="486" w:type="pct"/>
            <w:tcBorders>
              <w:top w:val="single" w:sz="8" w:space="0" w:color="696969"/>
              <w:left w:val="single" w:sz="8" w:space="0" w:color="696969"/>
              <w:bottom w:val="single" w:sz="8" w:space="0" w:color="696969"/>
              <w:right w:val="single" w:sz="8" w:space="0" w:color="696969"/>
            </w:tcBorders>
          </w:tcPr>
          <w:p w14:paraId="1393BEE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15.3.8</w:t>
            </w:r>
          </w:p>
        </w:tc>
        <w:tc>
          <w:tcPr>
            <w:tcW w:w="671" w:type="pct"/>
            <w:tcBorders>
              <w:top w:val="single" w:sz="8" w:space="0" w:color="696969"/>
              <w:left w:val="single" w:sz="8" w:space="0" w:color="696969"/>
              <w:bottom w:val="single" w:sz="8" w:space="0" w:color="696969"/>
              <w:right w:val="single" w:sz="8" w:space="0" w:color="696969"/>
            </w:tcBorders>
          </w:tcPr>
          <w:p w14:paraId="260EA85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15.3.7.</w:t>
            </w:r>
          </w:p>
        </w:tc>
        <w:tc>
          <w:tcPr>
            <w:tcW w:w="1459" w:type="pct"/>
            <w:tcBorders>
              <w:top w:val="single" w:sz="8" w:space="0" w:color="696969"/>
              <w:left w:val="single" w:sz="8" w:space="0" w:color="696969"/>
              <w:bottom w:val="single" w:sz="8" w:space="0" w:color="696969"/>
              <w:right w:val="single" w:sz="8" w:space="0" w:color="696969"/>
            </w:tcBorders>
          </w:tcPr>
          <w:p w14:paraId="1B5DBD7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the </w:t>
            </w:r>
            <w:hyperlink r:id="rId1285"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is valid.  </w:t>
            </w:r>
          </w:p>
          <w:p w14:paraId="763A7B9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3CA3FEE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fails validation progress to 15.3.9, otherwise progress to 15.3.11.</w:t>
            </w:r>
          </w:p>
        </w:tc>
        <w:tc>
          <w:tcPr>
            <w:tcW w:w="554" w:type="pct"/>
            <w:tcBorders>
              <w:top w:val="single" w:sz="8" w:space="0" w:color="696969"/>
              <w:left w:val="single" w:sz="8" w:space="0" w:color="696969"/>
              <w:bottom w:val="single" w:sz="8" w:space="0" w:color="696969"/>
              <w:right w:val="single" w:sz="8" w:space="0" w:color="696969"/>
            </w:tcBorders>
          </w:tcPr>
          <w:p w14:paraId="7A770D2D" w14:textId="77777777" w:rsidR="002579E4" w:rsidRPr="001D34C1" w:rsidRDefault="007A16F0">
            <w:pPr>
              <w:widowControl w:val="0"/>
              <w:spacing w:beforeAutospacing="1" w:after="320" w:afterAutospacing="1" w:line="276" w:lineRule="auto"/>
              <w:rPr>
                <w:szCs w:val="22"/>
                <w:lang w:eastAsia="en-US"/>
              </w:rPr>
            </w:pPr>
            <w:hyperlink r:id="rId1286" w:history="1">
              <w:r w:rsidR="002579E4" w:rsidRPr="001D34C1">
                <w:rPr>
                  <w:rFonts w:eastAsia="Arial" w:cs="Arial"/>
                  <w:color w:val="0000FF"/>
                  <w:szCs w:val="22"/>
                  <w:u w:val="single"/>
                  <w:lang w:eastAsia="en-US"/>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4441841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96" w:type="pct"/>
            <w:tcBorders>
              <w:top w:val="single" w:sz="8" w:space="0" w:color="696969"/>
              <w:left w:val="single" w:sz="8" w:space="0" w:color="696969"/>
              <w:bottom w:val="single" w:sz="8" w:space="0" w:color="696969"/>
              <w:right w:val="single" w:sz="8" w:space="0" w:color="696969"/>
            </w:tcBorders>
          </w:tcPr>
          <w:p w14:paraId="2074387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80" w:type="pct"/>
            <w:tcBorders>
              <w:top w:val="single" w:sz="8" w:space="0" w:color="696969"/>
              <w:left w:val="single" w:sz="8" w:space="0" w:color="696969"/>
              <w:bottom w:val="single" w:sz="8" w:space="0" w:color="696969"/>
              <w:right w:val="single" w:sz="8" w:space="0" w:color="696969"/>
            </w:tcBorders>
          </w:tcPr>
          <w:p w14:paraId="25A6571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7DE62DC7" w14:textId="77777777" w:rsidTr="001D34C1">
        <w:tc>
          <w:tcPr>
            <w:tcW w:w="486" w:type="pct"/>
            <w:tcBorders>
              <w:top w:val="single" w:sz="8" w:space="0" w:color="696969"/>
              <w:left w:val="single" w:sz="8" w:space="0" w:color="696969"/>
              <w:bottom w:val="single" w:sz="8" w:space="0" w:color="696969"/>
              <w:right w:val="single" w:sz="8" w:space="0" w:color="696969"/>
            </w:tcBorders>
          </w:tcPr>
          <w:p w14:paraId="7A85C2D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15.3.9</w:t>
            </w:r>
          </w:p>
        </w:tc>
        <w:tc>
          <w:tcPr>
            <w:tcW w:w="671" w:type="pct"/>
            <w:tcBorders>
              <w:top w:val="single" w:sz="8" w:space="0" w:color="696969"/>
              <w:left w:val="single" w:sz="8" w:space="0" w:color="696969"/>
              <w:bottom w:val="single" w:sz="8" w:space="0" w:color="696969"/>
              <w:right w:val="single" w:sz="8" w:space="0" w:color="696969"/>
            </w:tcBorders>
          </w:tcPr>
          <w:p w14:paraId="789082A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15.3.8, where the notification fails validation.</w:t>
            </w:r>
          </w:p>
        </w:tc>
        <w:tc>
          <w:tcPr>
            <w:tcW w:w="1459" w:type="pct"/>
            <w:tcBorders>
              <w:top w:val="single" w:sz="8" w:space="0" w:color="696969"/>
              <w:left w:val="single" w:sz="8" w:space="0" w:color="696969"/>
              <w:bottom w:val="single" w:sz="8" w:space="0" w:color="696969"/>
              <w:right w:val="single" w:sz="8" w:space="0" w:color="696969"/>
            </w:tcBorders>
          </w:tcPr>
          <w:p w14:paraId="5AF124B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Generate a report to the </w:t>
            </w:r>
            <w:hyperlink r:id="rId1287"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554" w:type="pct"/>
            <w:tcBorders>
              <w:top w:val="single" w:sz="8" w:space="0" w:color="696969"/>
              <w:left w:val="single" w:sz="8" w:space="0" w:color="696969"/>
              <w:bottom w:val="single" w:sz="8" w:space="0" w:color="696969"/>
              <w:right w:val="single" w:sz="8" w:space="0" w:color="696969"/>
            </w:tcBorders>
          </w:tcPr>
          <w:p w14:paraId="7019AD62" w14:textId="77777777" w:rsidR="002579E4" w:rsidRPr="001D34C1" w:rsidRDefault="007A16F0">
            <w:pPr>
              <w:widowControl w:val="0"/>
              <w:spacing w:beforeAutospacing="1" w:after="320" w:afterAutospacing="1" w:line="276" w:lineRule="auto"/>
              <w:rPr>
                <w:szCs w:val="22"/>
                <w:lang w:eastAsia="en-US"/>
              </w:rPr>
            </w:pPr>
            <w:hyperlink r:id="rId1288" w:history="1">
              <w:r w:rsidR="002579E4" w:rsidRPr="001D34C1">
                <w:rPr>
                  <w:rFonts w:eastAsia="Arial" w:cs="Arial"/>
                  <w:color w:val="0000FF"/>
                  <w:szCs w:val="22"/>
                  <w:u w:val="single"/>
                  <w:lang w:eastAsia="en-US"/>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241D77F2" w14:textId="77777777" w:rsidR="002579E4" w:rsidRPr="001D34C1" w:rsidRDefault="007A16F0">
            <w:pPr>
              <w:widowControl w:val="0"/>
              <w:spacing w:beforeAutospacing="1" w:after="320" w:afterAutospacing="1" w:line="276" w:lineRule="auto"/>
              <w:rPr>
                <w:szCs w:val="22"/>
                <w:lang w:eastAsia="en-US"/>
              </w:rPr>
            </w:pPr>
            <w:hyperlink r:id="rId1289" w:history="1">
              <w:r w:rsidR="002579E4" w:rsidRPr="001D34C1">
                <w:rPr>
                  <w:rFonts w:eastAsia="Arial" w:cs="Arial"/>
                  <w:color w:val="0000FF"/>
                  <w:szCs w:val="22"/>
                  <w:u w:val="single"/>
                  <w:lang w:eastAsia="en-US"/>
                </w:rPr>
                <w:t>Code Manager</w:t>
              </w:r>
            </w:hyperlink>
          </w:p>
        </w:tc>
        <w:tc>
          <w:tcPr>
            <w:tcW w:w="796" w:type="pct"/>
            <w:tcBorders>
              <w:top w:val="single" w:sz="8" w:space="0" w:color="696969"/>
              <w:left w:val="single" w:sz="8" w:space="0" w:color="696969"/>
              <w:bottom w:val="single" w:sz="8" w:space="0" w:color="696969"/>
              <w:right w:val="single" w:sz="8" w:space="0" w:color="696969"/>
            </w:tcBorders>
          </w:tcPr>
          <w:p w14:paraId="198F55C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480" w:type="pct"/>
            <w:tcBorders>
              <w:top w:val="single" w:sz="8" w:space="0" w:color="696969"/>
              <w:left w:val="single" w:sz="8" w:space="0" w:color="696969"/>
              <w:bottom w:val="single" w:sz="8" w:space="0" w:color="696969"/>
              <w:right w:val="single" w:sz="8" w:space="0" w:color="696969"/>
            </w:tcBorders>
          </w:tcPr>
          <w:p w14:paraId="2AD9BAF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14:paraId="66224308" w14:textId="77777777" w:rsidTr="001D34C1">
        <w:tc>
          <w:tcPr>
            <w:tcW w:w="486" w:type="pct"/>
            <w:tcBorders>
              <w:top w:val="single" w:sz="8" w:space="0" w:color="696969"/>
              <w:left w:val="single" w:sz="8" w:space="0" w:color="696969"/>
              <w:bottom w:val="single" w:sz="8" w:space="0" w:color="696969"/>
              <w:right w:val="single" w:sz="8" w:space="0" w:color="696969"/>
            </w:tcBorders>
          </w:tcPr>
          <w:p w14:paraId="0277374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15.3.10</w:t>
            </w:r>
          </w:p>
        </w:tc>
        <w:tc>
          <w:tcPr>
            <w:tcW w:w="671" w:type="pct"/>
            <w:tcBorders>
              <w:top w:val="single" w:sz="8" w:space="0" w:color="696969"/>
              <w:left w:val="single" w:sz="8" w:space="0" w:color="696969"/>
              <w:bottom w:val="single" w:sz="8" w:space="0" w:color="696969"/>
              <w:right w:val="single" w:sz="8" w:space="0" w:color="696969"/>
            </w:tcBorders>
          </w:tcPr>
          <w:p w14:paraId="328FC48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report in 15.3.9.</w:t>
            </w:r>
          </w:p>
        </w:tc>
        <w:tc>
          <w:tcPr>
            <w:tcW w:w="1459" w:type="pct"/>
            <w:tcBorders>
              <w:top w:val="single" w:sz="8" w:space="0" w:color="696969"/>
              <w:left w:val="single" w:sz="8" w:space="0" w:color="696969"/>
              <w:bottom w:val="single" w:sz="8" w:space="0" w:color="696969"/>
              <w:right w:val="single" w:sz="8" w:space="0" w:color="696969"/>
            </w:tcBorders>
          </w:tcPr>
          <w:p w14:paraId="507267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Contact the sender of the GD Provider Response to </w:t>
            </w:r>
            <w:hyperlink r:id="rId1290"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554" w:type="pct"/>
            <w:tcBorders>
              <w:top w:val="single" w:sz="8" w:space="0" w:color="696969"/>
              <w:left w:val="single" w:sz="8" w:space="0" w:color="696969"/>
              <w:bottom w:val="single" w:sz="8" w:space="0" w:color="696969"/>
              <w:right w:val="single" w:sz="8" w:space="0" w:color="696969"/>
            </w:tcBorders>
          </w:tcPr>
          <w:p w14:paraId="4FF693EB" w14:textId="77777777" w:rsidR="002579E4" w:rsidRPr="001D34C1" w:rsidRDefault="007A16F0">
            <w:pPr>
              <w:widowControl w:val="0"/>
              <w:spacing w:beforeAutospacing="1" w:after="320" w:afterAutospacing="1" w:line="276" w:lineRule="auto"/>
              <w:rPr>
                <w:szCs w:val="22"/>
                <w:lang w:eastAsia="en-US"/>
              </w:rPr>
            </w:pPr>
            <w:hyperlink r:id="rId1291" w:history="1">
              <w:r w:rsidR="002579E4" w:rsidRPr="001D34C1">
                <w:rPr>
                  <w:rFonts w:eastAsia="Arial" w:cs="Arial"/>
                  <w:color w:val="0000FF"/>
                  <w:szCs w:val="22"/>
                  <w:u w:val="single"/>
                  <w:lang w:eastAsia="en-US"/>
                </w:rPr>
                <w:t>Code Manager</w:t>
              </w:r>
            </w:hyperlink>
          </w:p>
        </w:tc>
        <w:tc>
          <w:tcPr>
            <w:tcW w:w="554" w:type="pct"/>
            <w:tcBorders>
              <w:top w:val="single" w:sz="8" w:space="0" w:color="696969"/>
              <w:left w:val="single" w:sz="8" w:space="0" w:color="696969"/>
              <w:bottom w:val="single" w:sz="8" w:space="0" w:color="696969"/>
              <w:right w:val="single" w:sz="8" w:space="0" w:color="696969"/>
            </w:tcBorders>
          </w:tcPr>
          <w:p w14:paraId="4195779C" w14:textId="77777777" w:rsidR="002579E4" w:rsidRPr="001D34C1" w:rsidRDefault="007A16F0">
            <w:pPr>
              <w:widowControl w:val="0"/>
              <w:spacing w:beforeAutospacing="1" w:after="320" w:afterAutospacing="1" w:line="276" w:lineRule="auto"/>
              <w:rPr>
                <w:szCs w:val="22"/>
                <w:lang w:eastAsia="en-US"/>
              </w:rPr>
            </w:pPr>
            <w:hyperlink r:id="rId1292" w:history="1">
              <w:r w:rsidR="002579E4" w:rsidRPr="001D34C1">
                <w:rPr>
                  <w:rFonts w:eastAsia="Arial" w:cs="Arial"/>
                  <w:color w:val="0000FF"/>
                  <w:szCs w:val="22"/>
                  <w:u w:val="single"/>
                  <w:lang w:eastAsia="en-US"/>
                </w:rPr>
                <w:t>Green Deal Provider</w:t>
              </w:r>
            </w:hyperlink>
          </w:p>
        </w:tc>
        <w:tc>
          <w:tcPr>
            <w:tcW w:w="796" w:type="pct"/>
            <w:tcBorders>
              <w:top w:val="single" w:sz="8" w:space="0" w:color="696969"/>
              <w:left w:val="single" w:sz="8" w:space="0" w:color="696969"/>
              <w:bottom w:val="single" w:sz="8" w:space="0" w:color="696969"/>
              <w:right w:val="single" w:sz="8" w:space="0" w:color="696969"/>
            </w:tcBorders>
          </w:tcPr>
          <w:p w14:paraId="1E1A825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480" w:type="pct"/>
            <w:tcBorders>
              <w:top w:val="single" w:sz="8" w:space="0" w:color="696969"/>
              <w:left w:val="single" w:sz="8" w:space="0" w:color="696969"/>
              <w:bottom w:val="single" w:sz="8" w:space="0" w:color="696969"/>
              <w:right w:val="single" w:sz="8" w:space="0" w:color="696969"/>
            </w:tcBorders>
          </w:tcPr>
          <w:p w14:paraId="7A067E2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14:paraId="5E8296B0" w14:textId="77777777" w:rsidTr="001D34C1">
        <w:tc>
          <w:tcPr>
            <w:tcW w:w="486" w:type="pct"/>
            <w:tcBorders>
              <w:top w:val="single" w:sz="8" w:space="0" w:color="696969"/>
              <w:left w:val="single" w:sz="8" w:space="0" w:color="696969"/>
              <w:bottom w:val="single" w:sz="8" w:space="0" w:color="696969"/>
              <w:right w:val="single" w:sz="8" w:space="0" w:color="696969"/>
            </w:tcBorders>
          </w:tcPr>
          <w:p w14:paraId="4B7271D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15.3.11</w:t>
            </w:r>
          </w:p>
        </w:tc>
        <w:tc>
          <w:tcPr>
            <w:tcW w:w="671" w:type="pct"/>
            <w:tcBorders>
              <w:top w:val="single" w:sz="8" w:space="0" w:color="696969"/>
              <w:left w:val="single" w:sz="8" w:space="0" w:color="696969"/>
              <w:bottom w:val="single" w:sz="8" w:space="0" w:color="696969"/>
              <w:right w:val="single" w:sz="8" w:space="0" w:color="696969"/>
            </w:tcBorders>
          </w:tcPr>
          <w:p w14:paraId="0085CFC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15.3.8, </w:t>
            </w:r>
            <w:r w:rsidRPr="001D34C1">
              <w:rPr>
                <w:rFonts w:eastAsia="Arial" w:cs="Arial"/>
                <w:color w:val="000000"/>
                <w:szCs w:val="22"/>
                <w:lang w:eastAsia="en-US"/>
              </w:rPr>
              <w:lastRenderedPageBreak/>
              <w:t>where the notification passes validation.</w:t>
            </w:r>
          </w:p>
        </w:tc>
        <w:tc>
          <w:tcPr>
            <w:tcW w:w="1459" w:type="pct"/>
            <w:tcBorders>
              <w:top w:val="single" w:sz="8" w:space="0" w:color="696969"/>
              <w:left w:val="single" w:sz="8" w:space="0" w:color="696969"/>
              <w:bottom w:val="single" w:sz="8" w:space="0" w:color="696969"/>
              <w:right w:val="single" w:sz="8" w:space="0" w:color="696969"/>
            </w:tcBorders>
          </w:tcPr>
          <w:p w14:paraId="287FA44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Send confirmation that the update has been </w:t>
            </w:r>
            <w:r w:rsidRPr="001D34C1">
              <w:rPr>
                <w:rFonts w:eastAsia="Arial" w:cs="Arial"/>
                <w:color w:val="000000"/>
                <w:szCs w:val="22"/>
                <w:lang w:eastAsia="en-US"/>
              </w:rPr>
              <w:lastRenderedPageBreak/>
              <w:t>made.</w:t>
            </w:r>
          </w:p>
        </w:tc>
        <w:tc>
          <w:tcPr>
            <w:tcW w:w="554" w:type="pct"/>
            <w:tcBorders>
              <w:top w:val="single" w:sz="8" w:space="0" w:color="696969"/>
              <w:left w:val="single" w:sz="8" w:space="0" w:color="696969"/>
              <w:bottom w:val="single" w:sz="8" w:space="0" w:color="696969"/>
              <w:right w:val="single" w:sz="8" w:space="0" w:color="696969"/>
            </w:tcBorders>
          </w:tcPr>
          <w:p w14:paraId="43CE4C74" w14:textId="77777777" w:rsidR="002579E4" w:rsidRPr="001D34C1" w:rsidRDefault="007A16F0">
            <w:pPr>
              <w:widowControl w:val="0"/>
              <w:spacing w:beforeAutospacing="1" w:after="320" w:afterAutospacing="1" w:line="276" w:lineRule="auto"/>
              <w:rPr>
                <w:szCs w:val="22"/>
                <w:lang w:eastAsia="en-US"/>
              </w:rPr>
            </w:pPr>
            <w:hyperlink r:id="rId1293" w:history="1">
              <w:r w:rsidR="002579E4" w:rsidRPr="001D34C1">
                <w:rPr>
                  <w:rFonts w:eastAsia="Arial" w:cs="Arial"/>
                  <w:color w:val="0000FF"/>
                  <w:szCs w:val="22"/>
                  <w:u w:val="single"/>
                  <w:lang w:eastAsia="en-US"/>
                </w:rPr>
                <w:t>GDCC</w:t>
              </w:r>
            </w:hyperlink>
          </w:p>
        </w:tc>
        <w:tc>
          <w:tcPr>
            <w:tcW w:w="554" w:type="pct"/>
            <w:tcBorders>
              <w:top w:val="single" w:sz="8" w:space="0" w:color="696969"/>
              <w:left w:val="single" w:sz="8" w:space="0" w:color="696969"/>
              <w:bottom w:val="single" w:sz="8" w:space="0" w:color="696969"/>
              <w:right w:val="single" w:sz="8" w:space="0" w:color="696969"/>
            </w:tcBorders>
          </w:tcPr>
          <w:p w14:paraId="5C57CB81" w14:textId="77777777" w:rsidR="002579E4" w:rsidRPr="001D34C1" w:rsidRDefault="007A16F0">
            <w:pPr>
              <w:widowControl w:val="0"/>
              <w:spacing w:beforeAutospacing="1" w:after="320" w:afterAutospacing="1" w:line="276" w:lineRule="auto"/>
              <w:rPr>
                <w:szCs w:val="22"/>
                <w:lang w:eastAsia="en-US"/>
              </w:rPr>
            </w:pPr>
            <w:hyperlink r:id="rId1294" w:history="1">
              <w:r w:rsidR="002579E4" w:rsidRPr="001D34C1">
                <w:rPr>
                  <w:rFonts w:eastAsia="Arial" w:cs="Arial"/>
                  <w:color w:val="0000FF"/>
                  <w:szCs w:val="22"/>
                  <w:u w:val="single"/>
                  <w:lang w:eastAsia="en-US"/>
                </w:rPr>
                <w:t>DNO</w:t>
              </w:r>
            </w:hyperlink>
          </w:p>
        </w:tc>
        <w:tc>
          <w:tcPr>
            <w:tcW w:w="796" w:type="pct"/>
            <w:tcBorders>
              <w:top w:val="single" w:sz="8" w:space="0" w:color="696969"/>
              <w:left w:val="single" w:sz="8" w:space="0" w:color="696969"/>
              <w:bottom w:val="single" w:sz="8" w:space="0" w:color="696969"/>
              <w:right w:val="single" w:sz="8" w:space="0" w:color="696969"/>
            </w:tcBorders>
          </w:tcPr>
          <w:p w14:paraId="2F26EF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295"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w:t>
            </w:r>
            <w:r w:rsidRPr="001D34C1">
              <w:rPr>
                <w:rFonts w:eastAsia="Arial" w:cs="Arial"/>
                <w:color w:val="000000"/>
                <w:szCs w:val="22"/>
                <w:lang w:eastAsia="en-US"/>
              </w:rPr>
              <w:lastRenderedPageBreak/>
              <w:t>to Distributor</w:t>
            </w:r>
            <w:r w:rsidRPr="001D34C1">
              <w:rPr>
                <w:rFonts w:eastAsia="Arial" w:cs="Arial"/>
                <w:szCs w:val="22"/>
                <w:vertAlign w:val="superscript"/>
                <w:lang w:eastAsia="en-US"/>
              </w:rPr>
              <w:t>48</w:t>
            </w:r>
          </w:p>
        </w:tc>
        <w:tc>
          <w:tcPr>
            <w:tcW w:w="480" w:type="pct"/>
            <w:tcBorders>
              <w:top w:val="single" w:sz="8" w:space="0" w:color="696969"/>
              <w:left w:val="single" w:sz="8" w:space="0" w:color="696969"/>
              <w:bottom w:val="single" w:sz="8" w:space="0" w:color="696969"/>
              <w:right w:val="single" w:sz="8" w:space="0" w:color="696969"/>
            </w:tcBorders>
          </w:tcPr>
          <w:p w14:paraId="03BC0118" w14:textId="77777777" w:rsidR="002579E4" w:rsidRPr="001D34C1" w:rsidRDefault="007A16F0">
            <w:pPr>
              <w:widowControl w:val="0"/>
              <w:spacing w:beforeAutospacing="1" w:after="320" w:afterAutospacing="1" w:line="276" w:lineRule="auto"/>
              <w:rPr>
                <w:szCs w:val="22"/>
                <w:lang w:eastAsia="en-US"/>
              </w:rPr>
            </w:pPr>
            <w:hyperlink r:id="rId1296" w:history="1">
              <w:r w:rsidR="002579E4" w:rsidRPr="001D34C1">
                <w:rPr>
                  <w:rFonts w:eastAsia="Arial" w:cs="Arial"/>
                  <w:color w:val="0000FF"/>
                  <w:szCs w:val="22"/>
                  <w:u w:val="single"/>
                  <w:lang w:eastAsia="en-US"/>
                </w:rPr>
                <w:t>DTN</w:t>
              </w:r>
            </w:hyperlink>
          </w:p>
        </w:tc>
      </w:tr>
    </w:tbl>
    <w:p w14:paraId="52DBB4C7" w14:textId="77777777" w:rsidR="002579E4" w:rsidRPr="001D34C1" w:rsidRDefault="002579E4">
      <w:pPr>
        <w:rPr>
          <w:szCs w:val="22"/>
        </w:rPr>
      </w:pPr>
    </w:p>
    <w:p w14:paraId="51B32423" w14:textId="77777777" w:rsidR="002579E4" w:rsidRDefault="002579E4">
      <w:pPr>
        <w:pStyle w:val="Footnote"/>
        <w:widowControl w:val="0"/>
        <w:spacing w:beforeAutospacing="1" w:after="320" w:afterAutospacing="1" w:line="276" w:lineRule="auto"/>
      </w:pPr>
      <w:r>
        <w:rPr>
          <w:rFonts w:eastAsia="Arial" w:cs="Arial"/>
          <w:vertAlign w:val="superscript"/>
        </w:rPr>
        <w:t>43</w:t>
      </w:r>
      <w:r>
        <w:rPr>
          <w:rFonts w:eastAsia="Arial" w:cs="Arial"/>
          <w:color w:val="000000"/>
        </w:rPr>
        <w:t> </w:t>
      </w:r>
      <w:hyperlink r:id="rId1297" w:history="1">
        <w:r>
          <w:rPr>
            <w:rFonts w:eastAsia="Arial" w:cs="Arial"/>
            <w:color w:val="0000FF"/>
            <w:u w:val="single"/>
          </w:rPr>
          <w:t>D0327</w:t>
        </w:r>
      </w:hyperlink>
      <w:r>
        <w:rPr>
          <w:rFonts w:eastAsia="Arial" w:cs="Arial"/>
          <w:color w:val="000000"/>
        </w:rPr>
        <w:t xml:space="preserve"> [SV00277]</w:t>
      </w:r>
    </w:p>
    <w:p w14:paraId="607E377E" w14:textId="77777777" w:rsidR="002579E4" w:rsidRDefault="002579E4">
      <w:pPr>
        <w:pStyle w:val="Footnote"/>
        <w:widowControl w:val="0"/>
        <w:spacing w:beforeAutospacing="1" w:after="320" w:afterAutospacing="1" w:line="276" w:lineRule="auto"/>
      </w:pPr>
      <w:r>
        <w:rPr>
          <w:rFonts w:eastAsia="Arial" w:cs="Arial"/>
          <w:vertAlign w:val="superscript"/>
        </w:rPr>
        <w:t>44</w:t>
      </w:r>
      <w:r>
        <w:rPr>
          <w:rFonts w:eastAsia="Arial" w:cs="Arial"/>
          <w:color w:val="000000"/>
        </w:rPr>
        <w:t> </w:t>
      </w:r>
      <w:hyperlink r:id="rId1298" w:history="1">
        <w:r>
          <w:rPr>
            <w:rFonts w:eastAsia="Arial" w:cs="Arial"/>
            <w:color w:val="0000FF"/>
            <w:u w:val="single"/>
          </w:rPr>
          <w:t>D0318</w:t>
        </w:r>
      </w:hyperlink>
      <w:r>
        <w:rPr>
          <w:rFonts w:eastAsia="Arial" w:cs="Arial"/>
          <w:color w:val="000000"/>
        </w:rPr>
        <w:t xml:space="preserve"> [SV00267]</w:t>
      </w:r>
    </w:p>
    <w:p w14:paraId="6523C260" w14:textId="77777777" w:rsidR="002579E4" w:rsidRDefault="002579E4">
      <w:pPr>
        <w:pStyle w:val="Footnote"/>
        <w:widowControl w:val="0"/>
        <w:spacing w:beforeAutospacing="1" w:after="320" w:afterAutospacing="1" w:line="276" w:lineRule="auto"/>
      </w:pPr>
      <w:r>
        <w:rPr>
          <w:rFonts w:eastAsia="Arial" w:cs="Arial"/>
          <w:vertAlign w:val="superscript"/>
        </w:rPr>
        <w:t>45</w:t>
      </w:r>
      <w:r>
        <w:rPr>
          <w:rFonts w:eastAsia="Arial" w:cs="Arial"/>
          <w:color w:val="000000"/>
        </w:rPr>
        <w:t> </w:t>
      </w:r>
      <w:hyperlink r:id="rId1299" w:history="1">
        <w:r>
          <w:rPr>
            <w:rFonts w:eastAsia="Arial" w:cs="Arial"/>
            <w:color w:val="0000FF"/>
            <w:u w:val="single"/>
          </w:rPr>
          <w:t>D0337</w:t>
        </w:r>
      </w:hyperlink>
      <w:r>
        <w:rPr>
          <w:rFonts w:eastAsia="Arial" w:cs="Arial"/>
          <w:color w:val="000000"/>
        </w:rPr>
        <w:t xml:space="preserve"> [SV00292]</w:t>
      </w:r>
    </w:p>
    <w:p w14:paraId="27E4C268" w14:textId="77777777" w:rsidR="002579E4" w:rsidRDefault="002579E4">
      <w:pPr>
        <w:pStyle w:val="Footnote"/>
        <w:widowControl w:val="0"/>
        <w:spacing w:beforeAutospacing="1" w:after="320" w:afterAutospacing="1" w:line="276" w:lineRule="auto"/>
      </w:pPr>
      <w:r>
        <w:rPr>
          <w:rFonts w:eastAsia="Arial" w:cs="Arial"/>
          <w:vertAlign w:val="superscript"/>
        </w:rPr>
        <w:t>46</w:t>
      </w:r>
      <w:r>
        <w:rPr>
          <w:rFonts w:eastAsia="Arial" w:cs="Arial"/>
          <w:color w:val="000000"/>
        </w:rPr>
        <w:t> </w:t>
      </w:r>
      <w:hyperlink r:id="rId1300" w:history="1">
        <w:r>
          <w:rPr>
            <w:rFonts w:eastAsia="Arial" w:cs="Arial"/>
            <w:color w:val="0000FF"/>
            <w:u w:val="single"/>
          </w:rPr>
          <w:t>D0322</w:t>
        </w:r>
      </w:hyperlink>
      <w:r>
        <w:rPr>
          <w:rFonts w:eastAsia="Arial" w:cs="Arial"/>
          <w:color w:val="000000"/>
        </w:rPr>
        <w:t xml:space="preserve"> [SV00445]</w:t>
      </w:r>
    </w:p>
    <w:p w14:paraId="0E02C7FB" w14:textId="77777777" w:rsidR="002579E4" w:rsidRDefault="002579E4">
      <w:pPr>
        <w:pStyle w:val="Footnote"/>
        <w:widowControl w:val="0"/>
        <w:spacing w:beforeAutospacing="1" w:after="320" w:afterAutospacing="1" w:line="276" w:lineRule="auto"/>
      </w:pPr>
      <w:r>
        <w:rPr>
          <w:rFonts w:eastAsia="Arial" w:cs="Arial"/>
          <w:vertAlign w:val="superscript"/>
        </w:rPr>
        <w:t>47</w:t>
      </w:r>
      <w:r>
        <w:rPr>
          <w:rFonts w:eastAsia="Arial" w:cs="Arial"/>
          <w:color w:val="000000"/>
        </w:rPr>
        <w:t> </w:t>
      </w:r>
      <w:hyperlink r:id="rId1301" w:history="1">
        <w:r>
          <w:rPr>
            <w:rFonts w:eastAsia="Arial" w:cs="Arial"/>
            <w:color w:val="0000FF"/>
            <w:u w:val="single"/>
          </w:rPr>
          <w:t>D0320</w:t>
        </w:r>
      </w:hyperlink>
      <w:r>
        <w:rPr>
          <w:rFonts w:eastAsia="Arial" w:cs="Arial"/>
          <w:color w:val="000000"/>
        </w:rPr>
        <w:t xml:space="preserve"> [SV00270]</w:t>
      </w:r>
    </w:p>
    <w:p w14:paraId="1BBEA481" w14:textId="77777777" w:rsidR="002579E4" w:rsidRDefault="002579E4">
      <w:pPr>
        <w:pStyle w:val="Footnote"/>
        <w:widowControl w:val="0"/>
        <w:spacing w:beforeAutospacing="1" w:after="320" w:afterAutospacing="1" w:line="276" w:lineRule="auto"/>
      </w:pPr>
      <w:r>
        <w:rPr>
          <w:rFonts w:eastAsia="Arial" w:cs="Arial"/>
          <w:vertAlign w:val="superscript"/>
        </w:rPr>
        <w:t>48</w:t>
      </w:r>
      <w:r>
        <w:rPr>
          <w:rFonts w:eastAsia="Arial" w:cs="Arial"/>
          <w:color w:val="000000"/>
        </w:rPr>
        <w:t> </w:t>
      </w:r>
      <w:hyperlink r:id="rId1302" w:history="1">
        <w:r>
          <w:rPr>
            <w:rFonts w:eastAsia="Arial" w:cs="Arial"/>
            <w:color w:val="0000FF"/>
            <w:u w:val="single"/>
          </w:rPr>
          <w:t>D0318</w:t>
        </w:r>
      </w:hyperlink>
      <w:r>
        <w:rPr>
          <w:rFonts w:eastAsia="Arial" w:cs="Arial"/>
          <w:color w:val="000000"/>
        </w:rPr>
        <w:t xml:space="preserve"> [SV00267]</w:t>
      </w:r>
    </w:p>
    <w:p w14:paraId="7BB9A4CD"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Amendments to</w:t>
      </w:r>
      <w:r w:rsidRPr="001D34C1">
        <w:rPr>
          <w:b/>
          <w:szCs w:val="22"/>
        </w:rPr>
        <w:t xml:space="preserve"> </w:t>
      </w:r>
      <w:hyperlink r:id="rId1303" w:history="1">
        <w:r w:rsidRPr="001D34C1">
          <w:rPr>
            <w:b/>
            <w:color w:val="0000FF"/>
            <w:szCs w:val="22"/>
            <w:u w:val="single"/>
          </w:rPr>
          <w:t>MPAN Core</w:t>
        </w:r>
      </w:hyperlink>
      <w:r w:rsidRPr="001D34C1">
        <w:rPr>
          <w:b/>
          <w:szCs w:val="22"/>
        </w:rPr>
        <w:t xml:space="preserve"> </w:t>
      </w:r>
      <w:r w:rsidRPr="001D34C1">
        <w:rPr>
          <w:b/>
          <w:color w:val="000000"/>
          <w:szCs w:val="22"/>
        </w:rPr>
        <w:t>associated with a</w:t>
      </w:r>
      <w:r w:rsidRPr="001D34C1">
        <w:rPr>
          <w:b/>
          <w:szCs w:val="22"/>
        </w:rPr>
        <w:t xml:space="preserve"> </w:t>
      </w:r>
      <w:hyperlink r:id="rId1304" w:history="1">
        <w:r w:rsidRPr="001D34C1">
          <w:rPr>
            <w:b/>
            <w:color w:val="0000FF"/>
            <w:szCs w:val="22"/>
            <w:u w:val="single"/>
          </w:rPr>
          <w:t>Green Deal Plan</w:t>
        </w:r>
      </w:hyperlink>
    </w:p>
    <w:p w14:paraId="1BF458AB" w14:textId="77777777" w:rsidR="002579E4" w:rsidRDefault="002579E4" w:rsidP="00C26FEC">
      <w:pPr>
        <w:pStyle w:val="ScheduleSectionL2"/>
        <w:widowControl w:val="0"/>
        <w:spacing w:beforeLines="240" w:before="576" w:afterLines="240" w:after="576"/>
      </w:pPr>
      <w:r>
        <w:t xml:space="preserve">Where the </w:t>
      </w:r>
      <w:hyperlink r:id="rId1305" w:history="1">
        <w:r>
          <w:rPr>
            <w:color w:val="0000FF"/>
            <w:u w:val="single"/>
          </w:rPr>
          <w:t>Distribution Network Operator</w:t>
        </w:r>
      </w:hyperlink>
      <w:r>
        <w:t xml:space="preserve"> identifies the need to amend the </w:t>
      </w:r>
      <w:hyperlink r:id="rId1306" w:history="1">
        <w:r>
          <w:rPr>
            <w:color w:val="0000FF"/>
            <w:u w:val="single"/>
          </w:rPr>
          <w:t>MPAN Core</w:t>
        </w:r>
      </w:hyperlink>
      <w:r>
        <w:t xml:space="preserve"> associated with a </w:t>
      </w:r>
      <w:hyperlink r:id="rId1307" w:history="1">
        <w:r>
          <w:rPr>
            <w:color w:val="0000FF"/>
            <w:u w:val="single"/>
          </w:rPr>
          <w:t>Green Deal Plan</w:t>
        </w:r>
      </w:hyperlink>
      <w:r>
        <w:t>, the process set out below shall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3"/>
        <w:gridCol w:w="1288"/>
        <w:gridCol w:w="2628"/>
        <w:gridCol w:w="1068"/>
        <w:gridCol w:w="1068"/>
        <w:gridCol w:w="1436"/>
        <w:gridCol w:w="871"/>
      </w:tblGrid>
      <w:tr w:rsidR="002579E4" w14:paraId="43AB018B" w14:textId="77777777" w:rsidTr="001D34C1">
        <w:tc>
          <w:tcPr>
            <w:tcW w:w="477" w:type="pct"/>
            <w:tcBorders>
              <w:top w:val="single" w:sz="8" w:space="0" w:color="000000"/>
              <w:left w:val="single" w:sz="8" w:space="0" w:color="000000"/>
              <w:bottom w:val="single" w:sz="8" w:space="0" w:color="000000"/>
              <w:right w:val="single" w:sz="8" w:space="0" w:color="000000"/>
            </w:tcBorders>
            <w:shd w:val="clear" w:color="auto" w:fill="D0CECE"/>
          </w:tcPr>
          <w:p w14:paraId="07FA45E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697" w:type="pct"/>
            <w:tcBorders>
              <w:top w:val="single" w:sz="8" w:space="0" w:color="000000"/>
              <w:left w:val="single" w:sz="8" w:space="0" w:color="000000"/>
              <w:bottom w:val="single" w:sz="8" w:space="0" w:color="000000"/>
              <w:right w:val="single" w:sz="8" w:space="0" w:color="000000"/>
            </w:tcBorders>
            <w:shd w:val="clear" w:color="auto" w:fill="D0CECE"/>
          </w:tcPr>
          <w:p w14:paraId="2758881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422" w:type="pct"/>
            <w:tcBorders>
              <w:top w:val="single" w:sz="8" w:space="0" w:color="000000"/>
              <w:left w:val="single" w:sz="8" w:space="0" w:color="000000"/>
              <w:bottom w:val="single" w:sz="8" w:space="0" w:color="000000"/>
              <w:right w:val="single" w:sz="8" w:space="0" w:color="000000"/>
            </w:tcBorders>
            <w:shd w:val="clear" w:color="auto" w:fill="D0CECE"/>
          </w:tcPr>
          <w:p w14:paraId="0A696D5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578" w:type="pct"/>
            <w:tcBorders>
              <w:top w:val="single" w:sz="8" w:space="0" w:color="000000"/>
              <w:left w:val="single" w:sz="8" w:space="0" w:color="000000"/>
              <w:bottom w:val="single" w:sz="8" w:space="0" w:color="000000"/>
              <w:right w:val="single" w:sz="8" w:space="0" w:color="000000"/>
            </w:tcBorders>
            <w:shd w:val="clear" w:color="auto" w:fill="D0CECE"/>
          </w:tcPr>
          <w:p w14:paraId="09936E2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578" w:type="pct"/>
            <w:tcBorders>
              <w:top w:val="single" w:sz="8" w:space="0" w:color="000000"/>
              <w:left w:val="single" w:sz="8" w:space="0" w:color="000000"/>
              <w:bottom w:val="single" w:sz="8" w:space="0" w:color="000000"/>
              <w:right w:val="single" w:sz="8" w:space="0" w:color="000000"/>
            </w:tcBorders>
            <w:shd w:val="clear" w:color="auto" w:fill="D0CECE"/>
          </w:tcPr>
          <w:p w14:paraId="77F6A59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77" w:type="pct"/>
            <w:tcBorders>
              <w:top w:val="single" w:sz="8" w:space="0" w:color="000000"/>
              <w:left w:val="single" w:sz="8" w:space="0" w:color="000000"/>
              <w:bottom w:val="single" w:sz="8" w:space="0" w:color="000000"/>
              <w:right w:val="single" w:sz="8" w:space="0" w:color="000000"/>
            </w:tcBorders>
            <w:shd w:val="clear" w:color="auto" w:fill="D0CECE"/>
          </w:tcPr>
          <w:p w14:paraId="4C3A70C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471" w:type="pct"/>
            <w:tcBorders>
              <w:top w:val="single" w:sz="8" w:space="0" w:color="000000"/>
              <w:left w:val="single" w:sz="8" w:space="0" w:color="000000"/>
              <w:bottom w:val="single" w:sz="8" w:space="0" w:color="000000"/>
              <w:right w:val="single" w:sz="8" w:space="0" w:color="000000"/>
            </w:tcBorders>
            <w:shd w:val="clear" w:color="auto" w:fill="D0CECE"/>
          </w:tcPr>
          <w:p w14:paraId="7904AE9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3A78E250"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26702F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w:t>
            </w:r>
          </w:p>
        </w:tc>
        <w:tc>
          <w:tcPr>
            <w:tcW w:w="697" w:type="pct"/>
            <w:tcBorders>
              <w:top w:val="single" w:sz="8" w:space="0" w:color="696969"/>
              <w:left w:val="single" w:sz="8" w:space="0" w:color="696969"/>
              <w:bottom w:val="single" w:sz="8" w:space="0" w:color="696969"/>
              <w:right w:val="single" w:sz="8" w:space="0" w:color="696969"/>
            </w:tcBorders>
          </w:tcPr>
          <w:p w14:paraId="14E8C2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Where the </w:t>
            </w:r>
            <w:hyperlink r:id="rId1308" w:history="1">
              <w:r w:rsidRPr="001D34C1">
                <w:rPr>
                  <w:rFonts w:eastAsia="Arial" w:cs="Arial"/>
                  <w:color w:val="0000FF"/>
                  <w:szCs w:val="22"/>
                  <w:u w:val="single"/>
                  <w:lang w:eastAsia="en-US"/>
                </w:rPr>
                <w:t>Distribution Network Operator</w:t>
              </w:r>
            </w:hyperlink>
            <w:r w:rsidRPr="001D34C1">
              <w:rPr>
                <w:rFonts w:eastAsia="Arial" w:cs="Arial"/>
                <w:color w:val="000000"/>
                <w:szCs w:val="22"/>
                <w:lang w:eastAsia="en-US"/>
              </w:rPr>
              <w:t xml:space="preserve"> identifies the need to amend the </w:t>
            </w:r>
            <w:hyperlink r:id="rId1309"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associated with a </w:t>
            </w:r>
            <w:hyperlink r:id="rId1310"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w:t>
            </w:r>
          </w:p>
        </w:tc>
        <w:tc>
          <w:tcPr>
            <w:tcW w:w="1422" w:type="pct"/>
            <w:tcBorders>
              <w:top w:val="single" w:sz="8" w:space="0" w:color="696969"/>
              <w:left w:val="single" w:sz="8" w:space="0" w:color="696969"/>
              <w:bottom w:val="single" w:sz="8" w:space="0" w:color="696969"/>
              <w:right w:val="single" w:sz="8" w:space="0" w:color="696969"/>
            </w:tcBorders>
          </w:tcPr>
          <w:p w14:paraId="40769DA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proposed change with associated reason.</w:t>
            </w:r>
          </w:p>
        </w:tc>
        <w:tc>
          <w:tcPr>
            <w:tcW w:w="578" w:type="pct"/>
            <w:tcBorders>
              <w:top w:val="single" w:sz="8" w:space="0" w:color="696969"/>
              <w:left w:val="single" w:sz="8" w:space="0" w:color="696969"/>
              <w:bottom w:val="single" w:sz="8" w:space="0" w:color="696969"/>
              <w:right w:val="single" w:sz="8" w:space="0" w:color="696969"/>
            </w:tcBorders>
          </w:tcPr>
          <w:p w14:paraId="218A8D92" w14:textId="77777777" w:rsidR="002579E4" w:rsidRPr="001D34C1" w:rsidRDefault="007A16F0">
            <w:pPr>
              <w:widowControl w:val="0"/>
              <w:spacing w:beforeAutospacing="1" w:after="320" w:afterAutospacing="1" w:line="276" w:lineRule="auto"/>
              <w:rPr>
                <w:szCs w:val="22"/>
                <w:lang w:eastAsia="en-US"/>
              </w:rPr>
            </w:pPr>
            <w:hyperlink r:id="rId1311" w:history="1">
              <w:r w:rsidR="002579E4" w:rsidRPr="001D34C1">
                <w:rPr>
                  <w:rFonts w:eastAsia="Arial" w:cs="Arial"/>
                  <w:color w:val="0000FF"/>
                  <w:szCs w:val="22"/>
                  <w:u w:val="single"/>
                  <w:lang w:eastAsia="en-US"/>
                </w:rPr>
                <w:t>DNO</w:t>
              </w:r>
            </w:hyperlink>
          </w:p>
        </w:tc>
        <w:tc>
          <w:tcPr>
            <w:tcW w:w="578" w:type="pct"/>
            <w:tcBorders>
              <w:top w:val="single" w:sz="8" w:space="0" w:color="696969"/>
              <w:left w:val="single" w:sz="8" w:space="0" w:color="696969"/>
              <w:bottom w:val="single" w:sz="8" w:space="0" w:color="696969"/>
              <w:right w:val="single" w:sz="8" w:space="0" w:color="696969"/>
            </w:tcBorders>
          </w:tcPr>
          <w:p w14:paraId="5B65F094" w14:textId="77777777" w:rsidR="002579E4" w:rsidRPr="001D34C1" w:rsidRDefault="007A16F0">
            <w:pPr>
              <w:widowControl w:val="0"/>
              <w:spacing w:beforeAutospacing="1" w:after="320" w:afterAutospacing="1" w:line="276" w:lineRule="auto"/>
              <w:rPr>
                <w:szCs w:val="22"/>
                <w:lang w:eastAsia="en-US"/>
              </w:rPr>
            </w:pPr>
            <w:hyperlink r:id="rId1312"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70CB561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Request Green Deal Plan Date Amendment</w:t>
            </w:r>
            <w:r w:rsidRPr="001D34C1">
              <w:rPr>
                <w:rFonts w:eastAsia="Arial" w:cs="Arial"/>
                <w:szCs w:val="22"/>
                <w:vertAlign w:val="superscript"/>
                <w:lang w:eastAsia="en-US"/>
              </w:rPr>
              <w:t>49</w:t>
            </w:r>
          </w:p>
        </w:tc>
        <w:tc>
          <w:tcPr>
            <w:tcW w:w="471" w:type="pct"/>
            <w:tcBorders>
              <w:top w:val="single" w:sz="8" w:space="0" w:color="696969"/>
              <w:left w:val="single" w:sz="8" w:space="0" w:color="696969"/>
              <w:bottom w:val="single" w:sz="8" w:space="0" w:color="696969"/>
              <w:right w:val="single" w:sz="8" w:space="0" w:color="696969"/>
            </w:tcBorders>
          </w:tcPr>
          <w:p w14:paraId="43B2F258" w14:textId="77777777" w:rsidR="002579E4" w:rsidRPr="001D34C1" w:rsidRDefault="007A16F0">
            <w:pPr>
              <w:widowControl w:val="0"/>
              <w:spacing w:beforeAutospacing="1" w:after="320" w:afterAutospacing="1" w:line="276" w:lineRule="auto"/>
              <w:rPr>
                <w:szCs w:val="22"/>
                <w:lang w:eastAsia="en-US"/>
              </w:rPr>
            </w:pPr>
            <w:hyperlink r:id="rId1313" w:history="1">
              <w:r w:rsidR="002579E4" w:rsidRPr="001D34C1">
                <w:rPr>
                  <w:rFonts w:eastAsia="Arial" w:cs="Arial"/>
                  <w:color w:val="0000FF"/>
                  <w:szCs w:val="22"/>
                  <w:u w:val="single"/>
                  <w:lang w:eastAsia="en-US"/>
                </w:rPr>
                <w:t>DTN</w:t>
              </w:r>
            </w:hyperlink>
          </w:p>
          <w:p w14:paraId="4307FE26"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24ADCC0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23DF7C68"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A8EF2A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15.4.2</w:t>
            </w:r>
          </w:p>
        </w:tc>
        <w:tc>
          <w:tcPr>
            <w:tcW w:w="697" w:type="pct"/>
            <w:tcBorders>
              <w:top w:val="single" w:sz="8" w:space="0" w:color="696969"/>
              <w:left w:val="single" w:sz="8" w:space="0" w:color="696969"/>
              <w:bottom w:val="single" w:sz="8" w:space="0" w:color="696969"/>
              <w:right w:val="single" w:sz="8" w:space="0" w:color="696969"/>
            </w:tcBorders>
          </w:tcPr>
          <w:p w14:paraId="68FEBC9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message in 15.4.1 </w:t>
            </w:r>
          </w:p>
        </w:tc>
        <w:tc>
          <w:tcPr>
            <w:tcW w:w="1422" w:type="pct"/>
            <w:tcBorders>
              <w:top w:val="single" w:sz="8" w:space="0" w:color="696969"/>
              <w:left w:val="single" w:sz="8" w:space="0" w:color="696969"/>
              <w:bottom w:val="single" w:sz="8" w:space="0" w:color="696969"/>
              <w:right w:val="single" w:sz="8" w:space="0" w:color="696969"/>
            </w:tcBorders>
          </w:tcPr>
          <w:p w14:paraId="0F96C0B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w:t>
            </w:r>
            <w:hyperlink r:id="rId1314"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and standard message validation in accordance with Paragraphs 12.5 and 12</w:t>
            </w:r>
            <w:r w:rsidRPr="001D34C1">
              <w:rPr>
                <w:rFonts w:eastAsia="Arial" w:cs="Arial"/>
                <w:color w:val="000000"/>
                <w:szCs w:val="22"/>
                <w:lang w:eastAsia="en-US"/>
              </w:rPr>
              <w:lastRenderedPageBreak/>
              <w:t>.7. </w:t>
            </w:r>
          </w:p>
          <w:p w14:paraId="256C9CC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2C745C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15.4.3.  If the message passes validation, progress to 15.4.5.</w:t>
            </w:r>
          </w:p>
        </w:tc>
        <w:tc>
          <w:tcPr>
            <w:tcW w:w="578" w:type="pct"/>
            <w:tcBorders>
              <w:top w:val="single" w:sz="8" w:space="0" w:color="696969"/>
              <w:left w:val="single" w:sz="8" w:space="0" w:color="696969"/>
              <w:bottom w:val="single" w:sz="8" w:space="0" w:color="696969"/>
              <w:right w:val="single" w:sz="8" w:space="0" w:color="696969"/>
            </w:tcBorders>
          </w:tcPr>
          <w:p w14:paraId="41CCA1B5" w14:textId="77777777" w:rsidR="002579E4" w:rsidRPr="001D34C1" w:rsidRDefault="007A16F0">
            <w:pPr>
              <w:widowControl w:val="0"/>
              <w:spacing w:beforeAutospacing="1" w:after="320" w:afterAutospacing="1" w:line="276" w:lineRule="auto"/>
              <w:rPr>
                <w:szCs w:val="22"/>
                <w:lang w:eastAsia="en-US"/>
              </w:rPr>
            </w:pPr>
            <w:hyperlink r:id="rId1315"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6264825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44E9C2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56DAD3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 </w:t>
            </w:r>
          </w:p>
        </w:tc>
      </w:tr>
      <w:tr w:rsidR="002579E4" w14:paraId="5EF5DE21"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FB45DB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15.4.3</w:t>
            </w:r>
          </w:p>
        </w:tc>
        <w:tc>
          <w:tcPr>
            <w:tcW w:w="697" w:type="pct"/>
            <w:tcBorders>
              <w:top w:val="single" w:sz="8" w:space="0" w:color="696969"/>
              <w:left w:val="single" w:sz="8" w:space="0" w:color="696969"/>
              <w:bottom w:val="single" w:sz="8" w:space="0" w:color="696969"/>
              <w:right w:val="single" w:sz="8" w:space="0" w:color="696969"/>
            </w:tcBorders>
          </w:tcPr>
          <w:p w14:paraId="557C680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15.4.2,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20AFF55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changes have failed validation.</w:t>
            </w:r>
          </w:p>
        </w:tc>
        <w:tc>
          <w:tcPr>
            <w:tcW w:w="578" w:type="pct"/>
            <w:tcBorders>
              <w:top w:val="single" w:sz="8" w:space="0" w:color="696969"/>
              <w:left w:val="single" w:sz="8" w:space="0" w:color="696969"/>
              <w:bottom w:val="single" w:sz="8" w:space="0" w:color="696969"/>
              <w:right w:val="single" w:sz="8" w:space="0" w:color="696969"/>
            </w:tcBorders>
          </w:tcPr>
          <w:p w14:paraId="1963DCCE" w14:textId="77777777" w:rsidR="002579E4" w:rsidRPr="001D34C1" w:rsidRDefault="007A16F0">
            <w:pPr>
              <w:widowControl w:val="0"/>
              <w:spacing w:beforeAutospacing="1" w:after="320" w:afterAutospacing="1" w:line="276" w:lineRule="auto"/>
              <w:rPr>
                <w:szCs w:val="22"/>
                <w:lang w:eastAsia="en-US"/>
              </w:rPr>
            </w:pPr>
            <w:hyperlink r:id="rId1316"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271A8847" w14:textId="77777777" w:rsidR="002579E4" w:rsidRPr="001D34C1" w:rsidRDefault="007A16F0">
            <w:pPr>
              <w:widowControl w:val="0"/>
              <w:spacing w:beforeAutospacing="1" w:after="320" w:afterAutospacing="1" w:line="276" w:lineRule="auto"/>
              <w:rPr>
                <w:szCs w:val="22"/>
                <w:lang w:eastAsia="en-US"/>
              </w:rPr>
            </w:pPr>
            <w:hyperlink r:id="rId1317" w:history="1">
              <w:r w:rsidR="002579E4" w:rsidRPr="001D34C1">
                <w:rPr>
                  <w:rFonts w:eastAsia="Arial" w:cs="Arial"/>
                  <w:color w:val="0000FF"/>
                  <w:szCs w:val="22"/>
                  <w:u w:val="single"/>
                  <w:lang w:eastAsia="en-US"/>
                </w:rPr>
                <w:t>DNO</w:t>
              </w:r>
            </w:hyperlink>
          </w:p>
        </w:tc>
        <w:tc>
          <w:tcPr>
            <w:tcW w:w="777" w:type="pct"/>
            <w:tcBorders>
              <w:top w:val="single" w:sz="8" w:space="0" w:color="696969"/>
              <w:left w:val="single" w:sz="8" w:space="0" w:color="696969"/>
              <w:bottom w:val="single" w:sz="8" w:space="0" w:color="696969"/>
              <w:right w:val="single" w:sz="8" w:space="0" w:color="696969"/>
            </w:tcBorders>
          </w:tcPr>
          <w:p w14:paraId="3FEAE38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318"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Distributor</w:t>
            </w:r>
            <w:r w:rsidRPr="001D34C1">
              <w:rPr>
                <w:rFonts w:eastAsia="Arial" w:cs="Arial"/>
                <w:szCs w:val="22"/>
                <w:vertAlign w:val="superscript"/>
                <w:lang w:eastAsia="en-US"/>
              </w:rPr>
              <w:t>50</w:t>
            </w:r>
          </w:p>
        </w:tc>
        <w:tc>
          <w:tcPr>
            <w:tcW w:w="471" w:type="pct"/>
            <w:tcBorders>
              <w:top w:val="single" w:sz="8" w:space="0" w:color="696969"/>
              <w:left w:val="single" w:sz="8" w:space="0" w:color="696969"/>
              <w:bottom w:val="single" w:sz="8" w:space="0" w:color="696969"/>
              <w:right w:val="single" w:sz="8" w:space="0" w:color="696969"/>
            </w:tcBorders>
          </w:tcPr>
          <w:p w14:paraId="3127CD25" w14:textId="77777777" w:rsidR="002579E4" w:rsidRPr="001D34C1" w:rsidRDefault="007A16F0">
            <w:pPr>
              <w:widowControl w:val="0"/>
              <w:spacing w:beforeAutospacing="1" w:after="320" w:afterAutospacing="1" w:line="276" w:lineRule="auto"/>
              <w:rPr>
                <w:szCs w:val="22"/>
                <w:lang w:eastAsia="en-US"/>
              </w:rPr>
            </w:pPr>
            <w:hyperlink r:id="rId1319" w:history="1">
              <w:r w:rsidR="002579E4" w:rsidRPr="001D34C1">
                <w:rPr>
                  <w:rFonts w:eastAsia="Arial" w:cs="Arial"/>
                  <w:color w:val="0000FF"/>
                  <w:szCs w:val="22"/>
                  <w:u w:val="single"/>
                  <w:lang w:eastAsia="en-US"/>
                </w:rPr>
                <w:t>DTN</w:t>
              </w:r>
            </w:hyperlink>
          </w:p>
        </w:tc>
      </w:tr>
      <w:tr w:rsidR="002579E4" w14:paraId="6886841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957821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15.3.4</w:t>
            </w:r>
          </w:p>
        </w:tc>
        <w:tc>
          <w:tcPr>
            <w:tcW w:w="697" w:type="pct"/>
            <w:tcBorders>
              <w:top w:val="single" w:sz="8" w:space="0" w:color="696969"/>
              <w:left w:val="single" w:sz="8" w:space="0" w:color="696969"/>
              <w:bottom w:val="single" w:sz="8" w:space="0" w:color="696969"/>
              <w:right w:val="single" w:sz="8" w:space="0" w:color="696969"/>
            </w:tcBorders>
          </w:tcPr>
          <w:p w14:paraId="4D2667A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15.4.3 </w:t>
            </w:r>
          </w:p>
        </w:tc>
        <w:tc>
          <w:tcPr>
            <w:tcW w:w="1422" w:type="pct"/>
            <w:tcBorders>
              <w:top w:val="single" w:sz="8" w:space="0" w:color="696969"/>
              <w:left w:val="single" w:sz="8" w:space="0" w:color="696969"/>
              <w:bottom w:val="single" w:sz="8" w:space="0" w:color="696969"/>
              <w:right w:val="single" w:sz="8" w:space="0" w:color="696969"/>
            </w:tcBorders>
          </w:tcPr>
          <w:p w14:paraId="5562329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15.4.1 if required.</w:t>
            </w:r>
          </w:p>
        </w:tc>
        <w:tc>
          <w:tcPr>
            <w:tcW w:w="578" w:type="pct"/>
            <w:tcBorders>
              <w:top w:val="single" w:sz="8" w:space="0" w:color="696969"/>
              <w:left w:val="single" w:sz="8" w:space="0" w:color="696969"/>
              <w:bottom w:val="single" w:sz="8" w:space="0" w:color="696969"/>
              <w:right w:val="single" w:sz="8" w:space="0" w:color="696969"/>
            </w:tcBorders>
          </w:tcPr>
          <w:p w14:paraId="333C10BE" w14:textId="77777777" w:rsidR="002579E4" w:rsidRPr="001D34C1" w:rsidRDefault="007A16F0">
            <w:pPr>
              <w:widowControl w:val="0"/>
              <w:spacing w:beforeAutospacing="1" w:after="320" w:afterAutospacing="1" w:line="276" w:lineRule="auto"/>
              <w:rPr>
                <w:szCs w:val="22"/>
                <w:lang w:eastAsia="en-US"/>
              </w:rPr>
            </w:pPr>
            <w:hyperlink r:id="rId1320" w:history="1">
              <w:r w:rsidR="002579E4" w:rsidRPr="001D34C1">
                <w:rPr>
                  <w:rFonts w:eastAsia="Arial" w:cs="Arial"/>
                  <w:color w:val="0000FF"/>
                  <w:szCs w:val="22"/>
                  <w:u w:val="single"/>
                  <w:lang w:eastAsia="en-US"/>
                </w:rPr>
                <w:t>DNO</w:t>
              </w:r>
            </w:hyperlink>
          </w:p>
        </w:tc>
        <w:tc>
          <w:tcPr>
            <w:tcW w:w="578" w:type="pct"/>
            <w:tcBorders>
              <w:top w:val="single" w:sz="8" w:space="0" w:color="696969"/>
              <w:left w:val="single" w:sz="8" w:space="0" w:color="696969"/>
              <w:bottom w:val="single" w:sz="8" w:space="0" w:color="696969"/>
              <w:right w:val="single" w:sz="8" w:space="0" w:color="696969"/>
            </w:tcBorders>
          </w:tcPr>
          <w:p w14:paraId="225B17D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1BAEBCF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1994477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2395A72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B8704E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15.4.5</w:t>
            </w:r>
          </w:p>
        </w:tc>
        <w:tc>
          <w:tcPr>
            <w:tcW w:w="697" w:type="pct"/>
            <w:tcBorders>
              <w:top w:val="single" w:sz="8" w:space="0" w:color="696969"/>
              <w:left w:val="single" w:sz="8" w:space="0" w:color="696969"/>
              <w:bottom w:val="single" w:sz="8" w:space="0" w:color="696969"/>
              <w:right w:val="single" w:sz="8" w:space="0" w:color="696969"/>
            </w:tcBorders>
          </w:tcPr>
          <w:p w14:paraId="55D31C5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15.4.3, where the notification passes validation.</w:t>
            </w:r>
          </w:p>
        </w:tc>
        <w:tc>
          <w:tcPr>
            <w:tcW w:w="1422" w:type="pct"/>
            <w:tcBorders>
              <w:top w:val="single" w:sz="8" w:space="0" w:color="696969"/>
              <w:left w:val="single" w:sz="8" w:space="0" w:color="696969"/>
              <w:bottom w:val="single" w:sz="8" w:space="0" w:color="696969"/>
              <w:right w:val="single" w:sz="8" w:space="0" w:color="696969"/>
            </w:tcBorders>
          </w:tcPr>
          <w:p w14:paraId="1EF3A92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proposed change</w:t>
            </w:r>
          </w:p>
        </w:tc>
        <w:tc>
          <w:tcPr>
            <w:tcW w:w="578" w:type="pct"/>
            <w:tcBorders>
              <w:top w:val="single" w:sz="8" w:space="0" w:color="696969"/>
              <w:left w:val="single" w:sz="8" w:space="0" w:color="696969"/>
              <w:bottom w:val="single" w:sz="8" w:space="0" w:color="696969"/>
              <w:right w:val="single" w:sz="8" w:space="0" w:color="696969"/>
            </w:tcBorders>
          </w:tcPr>
          <w:p w14:paraId="04ABF0D8" w14:textId="77777777" w:rsidR="002579E4" w:rsidRPr="001D34C1" w:rsidRDefault="007A16F0">
            <w:pPr>
              <w:widowControl w:val="0"/>
              <w:spacing w:beforeAutospacing="1" w:after="320" w:afterAutospacing="1" w:line="276" w:lineRule="auto"/>
              <w:rPr>
                <w:szCs w:val="22"/>
                <w:lang w:eastAsia="en-US"/>
              </w:rPr>
            </w:pPr>
            <w:hyperlink r:id="rId1321"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53433522" w14:textId="77777777" w:rsidR="002579E4" w:rsidRPr="001D34C1" w:rsidRDefault="007A16F0">
            <w:pPr>
              <w:widowControl w:val="0"/>
              <w:spacing w:beforeAutospacing="1" w:after="320" w:afterAutospacing="1" w:line="276" w:lineRule="auto"/>
              <w:rPr>
                <w:szCs w:val="22"/>
                <w:lang w:eastAsia="en-US"/>
              </w:rPr>
            </w:pPr>
            <w:hyperlink r:id="rId1322" w:history="1">
              <w:r w:rsidR="002579E4" w:rsidRPr="001D34C1">
                <w:rPr>
                  <w:rFonts w:eastAsia="Arial" w:cs="Arial"/>
                  <w:color w:val="0000FF"/>
                  <w:szCs w:val="22"/>
                  <w:u w:val="single"/>
                  <w:lang w:eastAsia="en-US"/>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545A28B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Request for New Green Deal MPAN Core</w:t>
            </w:r>
            <w:r w:rsidRPr="001D34C1">
              <w:rPr>
                <w:rFonts w:eastAsia="Arial" w:cs="Arial"/>
                <w:szCs w:val="22"/>
                <w:vertAlign w:val="superscript"/>
                <w:lang w:eastAsia="en-US"/>
              </w:rPr>
              <w:t>51</w:t>
            </w:r>
          </w:p>
        </w:tc>
        <w:tc>
          <w:tcPr>
            <w:tcW w:w="471" w:type="pct"/>
            <w:tcBorders>
              <w:top w:val="single" w:sz="8" w:space="0" w:color="696969"/>
              <w:left w:val="single" w:sz="8" w:space="0" w:color="696969"/>
              <w:bottom w:val="single" w:sz="8" w:space="0" w:color="696969"/>
              <w:right w:val="single" w:sz="8" w:space="0" w:color="696969"/>
            </w:tcBorders>
          </w:tcPr>
          <w:p w14:paraId="21D84295" w14:textId="77777777" w:rsidR="002579E4" w:rsidRPr="001D34C1" w:rsidRDefault="007A16F0">
            <w:pPr>
              <w:widowControl w:val="0"/>
              <w:spacing w:beforeAutospacing="1" w:after="320" w:afterAutospacing="1" w:line="276" w:lineRule="auto"/>
              <w:rPr>
                <w:szCs w:val="22"/>
                <w:lang w:eastAsia="en-US"/>
              </w:rPr>
            </w:pPr>
            <w:hyperlink r:id="rId1323" w:history="1">
              <w:r w:rsidR="002579E4" w:rsidRPr="001D34C1">
                <w:rPr>
                  <w:rFonts w:eastAsia="Arial" w:cs="Arial"/>
                  <w:color w:val="0000FF"/>
                  <w:szCs w:val="22"/>
                  <w:u w:val="single"/>
                  <w:lang w:eastAsia="en-US"/>
                </w:rPr>
                <w:t>DTN</w:t>
              </w:r>
            </w:hyperlink>
          </w:p>
          <w:p w14:paraId="007F02A8"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3CC275C6"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F3B090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15.4.6</w:t>
            </w:r>
          </w:p>
        </w:tc>
        <w:tc>
          <w:tcPr>
            <w:tcW w:w="697" w:type="pct"/>
            <w:tcBorders>
              <w:top w:val="single" w:sz="8" w:space="0" w:color="696969"/>
              <w:left w:val="single" w:sz="8" w:space="0" w:color="696969"/>
              <w:bottom w:val="single" w:sz="8" w:space="0" w:color="696969"/>
              <w:right w:val="single" w:sz="8" w:space="0" w:color="696969"/>
            </w:tcBorders>
          </w:tcPr>
          <w:p w14:paraId="56D6C9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15.4.5 </w:t>
            </w:r>
          </w:p>
        </w:tc>
        <w:tc>
          <w:tcPr>
            <w:tcW w:w="1422" w:type="pct"/>
            <w:tcBorders>
              <w:top w:val="single" w:sz="8" w:space="0" w:color="696969"/>
              <w:left w:val="single" w:sz="8" w:space="0" w:color="696969"/>
              <w:bottom w:val="single" w:sz="8" w:space="0" w:color="696969"/>
              <w:right w:val="single" w:sz="8" w:space="0" w:color="696969"/>
            </w:tcBorders>
          </w:tcPr>
          <w:p w14:paraId="090EFE8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internal validation to confirm that a suitable alternative </w:t>
            </w:r>
            <w:hyperlink r:id="rId1324" w:history="1">
              <w:r w:rsidRPr="001D34C1">
                <w:rPr>
                  <w:rFonts w:eastAsia="Arial" w:cs="Arial"/>
                  <w:color w:val="0000FF"/>
                  <w:szCs w:val="22"/>
                  <w:u w:val="single"/>
                  <w:lang w:eastAsia="en-US"/>
                </w:rPr>
                <w:t>MPAN</w:t>
              </w:r>
            </w:hyperlink>
            <w:r w:rsidRPr="001D34C1">
              <w:rPr>
                <w:rFonts w:eastAsia="Arial" w:cs="Arial"/>
                <w:color w:val="000000"/>
                <w:szCs w:val="22"/>
                <w:lang w:eastAsia="en-US"/>
              </w:rPr>
              <w:t xml:space="preserve"> can be allocated as the </w:t>
            </w:r>
            <w:hyperlink r:id="rId1325" w:history="1">
              <w:r w:rsidRPr="001D34C1">
                <w:rPr>
                  <w:rFonts w:eastAsia="Arial" w:cs="Arial"/>
                  <w:color w:val="0000FF"/>
                  <w:szCs w:val="22"/>
                  <w:u w:val="single"/>
                  <w:lang w:eastAsia="en-US"/>
                </w:rPr>
                <w:t>Green Deal</w:t>
              </w:r>
            </w:hyperlink>
            <w:r w:rsidRPr="001D34C1">
              <w:rPr>
                <w:rFonts w:eastAsia="Arial" w:cs="Arial"/>
                <w:color w:val="000000"/>
                <w:szCs w:val="22"/>
                <w:lang w:eastAsia="en-US"/>
              </w:rPr>
              <w:t xml:space="preserve"> </w:t>
            </w:r>
            <w:hyperlink r:id="rId1326"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for the affected </w:t>
            </w:r>
            <w:hyperlink r:id="rId1327"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(s).</w:t>
            </w:r>
          </w:p>
        </w:tc>
        <w:tc>
          <w:tcPr>
            <w:tcW w:w="578" w:type="pct"/>
            <w:tcBorders>
              <w:top w:val="single" w:sz="8" w:space="0" w:color="696969"/>
              <w:left w:val="single" w:sz="8" w:space="0" w:color="696969"/>
              <w:bottom w:val="single" w:sz="8" w:space="0" w:color="696969"/>
              <w:right w:val="single" w:sz="8" w:space="0" w:color="696969"/>
            </w:tcBorders>
          </w:tcPr>
          <w:p w14:paraId="1F46FC7A" w14:textId="77777777" w:rsidR="002579E4" w:rsidRPr="001D34C1" w:rsidRDefault="007A16F0">
            <w:pPr>
              <w:widowControl w:val="0"/>
              <w:spacing w:beforeAutospacing="1" w:after="320" w:afterAutospacing="1" w:line="276" w:lineRule="auto"/>
              <w:rPr>
                <w:szCs w:val="22"/>
                <w:lang w:eastAsia="en-US"/>
              </w:rPr>
            </w:pPr>
            <w:hyperlink r:id="rId1328"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015084B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0900941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763DD28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61955D6E"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B2CFE6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15.4.7</w:t>
            </w:r>
          </w:p>
        </w:tc>
        <w:tc>
          <w:tcPr>
            <w:tcW w:w="697" w:type="pct"/>
            <w:tcBorders>
              <w:top w:val="single" w:sz="8" w:space="0" w:color="696969"/>
              <w:left w:val="single" w:sz="8" w:space="0" w:color="696969"/>
              <w:bottom w:val="single" w:sz="8" w:space="0" w:color="696969"/>
              <w:right w:val="single" w:sz="8" w:space="0" w:color="696969"/>
            </w:tcBorders>
          </w:tcPr>
          <w:p w14:paraId="582793B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15.4.6, where the </w:t>
            </w:r>
            <w:hyperlink r:id="rId1329"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 xml:space="preserve"> is unable to progress the request</w:t>
            </w:r>
          </w:p>
        </w:tc>
        <w:tc>
          <w:tcPr>
            <w:tcW w:w="1422" w:type="pct"/>
            <w:tcBorders>
              <w:top w:val="single" w:sz="8" w:space="0" w:color="696969"/>
              <w:left w:val="single" w:sz="8" w:space="0" w:color="696969"/>
              <w:bottom w:val="single" w:sz="8" w:space="0" w:color="696969"/>
              <w:right w:val="single" w:sz="8" w:space="0" w:color="696969"/>
            </w:tcBorders>
          </w:tcPr>
          <w:p w14:paraId="015AFAC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rejecting the proposed change</w:t>
            </w:r>
          </w:p>
        </w:tc>
        <w:tc>
          <w:tcPr>
            <w:tcW w:w="578" w:type="pct"/>
            <w:tcBorders>
              <w:top w:val="single" w:sz="8" w:space="0" w:color="696969"/>
              <w:left w:val="single" w:sz="8" w:space="0" w:color="696969"/>
              <w:bottom w:val="single" w:sz="8" w:space="0" w:color="696969"/>
              <w:right w:val="single" w:sz="8" w:space="0" w:color="696969"/>
            </w:tcBorders>
          </w:tcPr>
          <w:p w14:paraId="1A542EBE" w14:textId="77777777" w:rsidR="002579E4" w:rsidRPr="001D34C1" w:rsidRDefault="007A16F0">
            <w:pPr>
              <w:widowControl w:val="0"/>
              <w:spacing w:beforeAutospacing="1" w:after="320" w:afterAutospacing="1" w:line="276" w:lineRule="auto"/>
              <w:rPr>
                <w:szCs w:val="22"/>
                <w:lang w:eastAsia="en-US"/>
              </w:rPr>
            </w:pPr>
            <w:hyperlink r:id="rId1330"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2A91DF35" w14:textId="77777777" w:rsidR="002579E4" w:rsidRPr="001D34C1" w:rsidRDefault="007A16F0">
            <w:pPr>
              <w:widowControl w:val="0"/>
              <w:spacing w:beforeAutospacing="1" w:after="320" w:afterAutospacing="1" w:line="276" w:lineRule="auto"/>
              <w:rPr>
                <w:szCs w:val="22"/>
                <w:lang w:eastAsia="en-US"/>
              </w:rPr>
            </w:pPr>
            <w:hyperlink r:id="rId1331"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392CAB5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Licensee Response to </w:t>
            </w:r>
            <w:hyperlink r:id="rId1332"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52</w:t>
            </w:r>
          </w:p>
        </w:tc>
        <w:tc>
          <w:tcPr>
            <w:tcW w:w="471" w:type="pct"/>
            <w:tcBorders>
              <w:top w:val="single" w:sz="8" w:space="0" w:color="696969"/>
              <w:left w:val="single" w:sz="8" w:space="0" w:color="696969"/>
              <w:bottom w:val="single" w:sz="8" w:space="0" w:color="696969"/>
              <w:right w:val="single" w:sz="8" w:space="0" w:color="696969"/>
            </w:tcBorders>
          </w:tcPr>
          <w:p w14:paraId="01B6EC56" w14:textId="77777777" w:rsidR="002579E4" w:rsidRPr="001D34C1" w:rsidRDefault="007A16F0">
            <w:pPr>
              <w:widowControl w:val="0"/>
              <w:spacing w:beforeAutospacing="1" w:after="320" w:afterAutospacing="1" w:line="276" w:lineRule="auto"/>
              <w:rPr>
                <w:szCs w:val="22"/>
                <w:lang w:eastAsia="en-US"/>
              </w:rPr>
            </w:pPr>
            <w:hyperlink r:id="rId1333" w:history="1">
              <w:r w:rsidR="002579E4" w:rsidRPr="001D34C1">
                <w:rPr>
                  <w:rFonts w:eastAsia="Arial" w:cs="Arial"/>
                  <w:color w:val="0000FF"/>
                  <w:szCs w:val="22"/>
                  <w:u w:val="single"/>
                  <w:lang w:eastAsia="en-US"/>
                </w:rPr>
                <w:t>DTN</w:t>
              </w:r>
            </w:hyperlink>
          </w:p>
        </w:tc>
      </w:tr>
      <w:tr w:rsidR="002579E4" w14:paraId="62BD2C1D"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A2E3C0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15.4.8</w:t>
            </w:r>
          </w:p>
        </w:tc>
        <w:tc>
          <w:tcPr>
            <w:tcW w:w="697" w:type="pct"/>
            <w:tcBorders>
              <w:top w:val="single" w:sz="8" w:space="0" w:color="696969"/>
              <w:left w:val="single" w:sz="8" w:space="0" w:color="696969"/>
              <w:bottom w:val="single" w:sz="8" w:space="0" w:color="696969"/>
              <w:right w:val="single" w:sz="8" w:space="0" w:color="696969"/>
            </w:tcBorders>
          </w:tcPr>
          <w:p w14:paraId="1AC194B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notification </w:t>
            </w:r>
            <w:r w:rsidRPr="001D34C1">
              <w:rPr>
                <w:rFonts w:eastAsia="Arial" w:cs="Arial"/>
                <w:color w:val="000000"/>
                <w:szCs w:val="22"/>
                <w:lang w:eastAsia="en-US"/>
              </w:rPr>
              <w:lastRenderedPageBreak/>
              <w:t>in 15.4.7</w:t>
            </w:r>
          </w:p>
        </w:tc>
        <w:tc>
          <w:tcPr>
            <w:tcW w:w="1422" w:type="pct"/>
            <w:tcBorders>
              <w:top w:val="single" w:sz="8" w:space="0" w:color="696969"/>
              <w:left w:val="single" w:sz="8" w:space="0" w:color="696969"/>
              <w:bottom w:val="single" w:sz="8" w:space="0" w:color="696969"/>
              <w:right w:val="single" w:sz="8" w:space="0" w:color="696969"/>
            </w:tcBorders>
          </w:tcPr>
          <w:p w14:paraId="0F72DE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Validate that it relates to a valid </w:t>
            </w:r>
            <w:hyperlink r:id="rId1334"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335"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w:t>
            </w:r>
            <w:r w:rsidRPr="001D34C1">
              <w:rPr>
                <w:rFonts w:eastAsia="Arial" w:cs="Arial"/>
                <w:color w:val="000000"/>
                <w:szCs w:val="22"/>
                <w:lang w:eastAsia="en-US"/>
              </w:rPr>
              <w:lastRenderedPageBreak/>
              <w:t xml:space="preserve">to the sending </w:t>
            </w:r>
            <w:hyperlink r:id="rId1336"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44CE291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340C373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15.4.9, otherwise progress to 15.4.11.</w:t>
            </w:r>
          </w:p>
        </w:tc>
        <w:tc>
          <w:tcPr>
            <w:tcW w:w="578" w:type="pct"/>
            <w:tcBorders>
              <w:top w:val="single" w:sz="8" w:space="0" w:color="696969"/>
              <w:left w:val="single" w:sz="8" w:space="0" w:color="696969"/>
              <w:bottom w:val="single" w:sz="8" w:space="0" w:color="696969"/>
              <w:right w:val="single" w:sz="8" w:space="0" w:color="696969"/>
            </w:tcBorders>
          </w:tcPr>
          <w:p w14:paraId="53AF3895" w14:textId="77777777" w:rsidR="002579E4" w:rsidRPr="001D34C1" w:rsidRDefault="007A16F0">
            <w:pPr>
              <w:widowControl w:val="0"/>
              <w:spacing w:beforeAutospacing="1" w:after="320" w:afterAutospacing="1" w:line="276" w:lineRule="auto"/>
              <w:jc w:val="both"/>
              <w:rPr>
                <w:szCs w:val="22"/>
                <w:lang w:eastAsia="en-US"/>
              </w:rPr>
            </w:pPr>
            <w:hyperlink r:id="rId1337"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041A92C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0A7DD6A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18A08FE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65522972"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E52524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15.4.9</w:t>
            </w:r>
          </w:p>
        </w:tc>
        <w:tc>
          <w:tcPr>
            <w:tcW w:w="697" w:type="pct"/>
            <w:tcBorders>
              <w:top w:val="single" w:sz="8" w:space="0" w:color="696969"/>
              <w:left w:val="single" w:sz="8" w:space="0" w:color="696969"/>
              <w:bottom w:val="single" w:sz="8" w:space="0" w:color="696969"/>
              <w:right w:val="single" w:sz="8" w:space="0" w:color="696969"/>
            </w:tcBorders>
          </w:tcPr>
          <w:p w14:paraId="072ACC9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15.4.8,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0FF7F7E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338"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578" w:type="pct"/>
            <w:tcBorders>
              <w:top w:val="single" w:sz="8" w:space="0" w:color="696969"/>
              <w:left w:val="single" w:sz="8" w:space="0" w:color="696969"/>
              <w:bottom w:val="single" w:sz="8" w:space="0" w:color="696969"/>
              <w:right w:val="single" w:sz="8" w:space="0" w:color="696969"/>
            </w:tcBorders>
          </w:tcPr>
          <w:p w14:paraId="36ED349A" w14:textId="77777777" w:rsidR="002579E4" w:rsidRPr="001D34C1" w:rsidRDefault="007A16F0">
            <w:pPr>
              <w:widowControl w:val="0"/>
              <w:spacing w:beforeAutospacing="1" w:after="320" w:afterAutospacing="1" w:line="276" w:lineRule="auto"/>
              <w:jc w:val="both"/>
              <w:rPr>
                <w:szCs w:val="22"/>
                <w:lang w:eastAsia="en-US"/>
              </w:rPr>
            </w:pPr>
            <w:hyperlink r:id="rId1339"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4507C4D2" w14:textId="77777777" w:rsidR="002579E4" w:rsidRPr="001D34C1" w:rsidRDefault="007A16F0">
            <w:pPr>
              <w:widowControl w:val="0"/>
              <w:spacing w:beforeAutospacing="1" w:after="320" w:afterAutospacing="1" w:line="276" w:lineRule="auto"/>
              <w:jc w:val="both"/>
              <w:rPr>
                <w:szCs w:val="22"/>
                <w:lang w:eastAsia="en-US"/>
              </w:rPr>
            </w:pPr>
            <w:hyperlink r:id="rId1340" w:history="1">
              <w:r w:rsidR="002579E4" w:rsidRPr="001D34C1">
                <w:rPr>
                  <w:rFonts w:eastAsia="Arial" w:cs="Arial"/>
                  <w:color w:val="0000FF"/>
                  <w:szCs w:val="22"/>
                  <w:u w:val="single"/>
                  <w:lang w:eastAsia="en-US"/>
                </w:rPr>
                <w:t>Code Manager</w:t>
              </w:r>
            </w:hyperlink>
          </w:p>
        </w:tc>
        <w:tc>
          <w:tcPr>
            <w:tcW w:w="777" w:type="pct"/>
            <w:tcBorders>
              <w:top w:val="single" w:sz="8" w:space="0" w:color="696969"/>
              <w:left w:val="single" w:sz="8" w:space="0" w:color="696969"/>
              <w:bottom w:val="single" w:sz="8" w:space="0" w:color="696969"/>
              <w:right w:val="single" w:sz="8" w:space="0" w:color="696969"/>
            </w:tcBorders>
          </w:tcPr>
          <w:p w14:paraId="5616941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71" w:type="pct"/>
            <w:tcBorders>
              <w:top w:val="single" w:sz="8" w:space="0" w:color="696969"/>
              <w:left w:val="single" w:sz="8" w:space="0" w:color="696969"/>
              <w:bottom w:val="single" w:sz="8" w:space="0" w:color="696969"/>
              <w:right w:val="single" w:sz="8" w:space="0" w:color="696969"/>
            </w:tcBorders>
          </w:tcPr>
          <w:p w14:paraId="3B3B199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43184C84"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C0CE7F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15.4.10</w:t>
            </w:r>
          </w:p>
        </w:tc>
        <w:tc>
          <w:tcPr>
            <w:tcW w:w="697" w:type="pct"/>
            <w:tcBorders>
              <w:top w:val="single" w:sz="8" w:space="0" w:color="696969"/>
              <w:left w:val="single" w:sz="8" w:space="0" w:color="696969"/>
              <w:bottom w:val="single" w:sz="8" w:space="0" w:color="696969"/>
              <w:right w:val="single" w:sz="8" w:space="0" w:color="696969"/>
            </w:tcBorders>
          </w:tcPr>
          <w:p w14:paraId="362B914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15.4.9</w:t>
            </w:r>
          </w:p>
        </w:tc>
        <w:tc>
          <w:tcPr>
            <w:tcW w:w="1422" w:type="pct"/>
            <w:tcBorders>
              <w:top w:val="single" w:sz="8" w:space="0" w:color="696969"/>
              <w:left w:val="single" w:sz="8" w:space="0" w:color="696969"/>
              <w:bottom w:val="single" w:sz="8" w:space="0" w:color="696969"/>
              <w:right w:val="single" w:sz="8" w:space="0" w:color="696969"/>
            </w:tcBorders>
          </w:tcPr>
          <w:p w14:paraId="4070FA2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341"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578" w:type="pct"/>
            <w:tcBorders>
              <w:top w:val="single" w:sz="8" w:space="0" w:color="696969"/>
              <w:left w:val="single" w:sz="8" w:space="0" w:color="696969"/>
              <w:bottom w:val="single" w:sz="8" w:space="0" w:color="696969"/>
              <w:right w:val="single" w:sz="8" w:space="0" w:color="696969"/>
            </w:tcBorders>
          </w:tcPr>
          <w:p w14:paraId="49398E32" w14:textId="77777777" w:rsidR="002579E4" w:rsidRPr="001D34C1" w:rsidRDefault="007A16F0">
            <w:pPr>
              <w:widowControl w:val="0"/>
              <w:spacing w:beforeAutospacing="1" w:after="320" w:afterAutospacing="1" w:line="276" w:lineRule="auto"/>
              <w:jc w:val="both"/>
              <w:rPr>
                <w:szCs w:val="22"/>
                <w:lang w:eastAsia="en-US"/>
              </w:rPr>
            </w:pPr>
            <w:hyperlink r:id="rId1342" w:history="1">
              <w:r w:rsidR="002579E4" w:rsidRPr="001D34C1">
                <w:rPr>
                  <w:rFonts w:eastAsia="Arial" w:cs="Arial"/>
                  <w:color w:val="0000FF"/>
                  <w:szCs w:val="22"/>
                  <w:u w:val="single"/>
                  <w:lang w:eastAsia="en-US"/>
                </w:rPr>
                <w:t>Code Manager</w:t>
              </w:r>
            </w:hyperlink>
          </w:p>
        </w:tc>
        <w:tc>
          <w:tcPr>
            <w:tcW w:w="578" w:type="pct"/>
            <w:tcBorders>
              <w:top w:val="single" w:sz="8" w:space="0" w:color="696969"/>
              <w:left w:val="single" w:sz="8" w:space="0" w:color="696969"/>
              <w:bottom w:val="single" w:sz="8" w:space="0" w:color="696969"/>
              <w:right w:val="single" w:sz="8" w:space="0" w:color="696969"/>
            </w:tcBorders>
          </w:tcPr>
          <w:p w14:paraId="401100CF" w14:textId="77777777" w:rsidR="002579E4" w:rsidRPr="001D34C1" w:rsidRDefault="007A16F0">
            <w:pPr>
              <w:widowControl w:val="0"/>
              <w:spacing w:beforeAutospacing="1" w:after="320" w:afterAutospacing="1" w:line="276" w:lineRule="auto"/>
              <w:jc w:val="both"/>
              <w:rPr>
                <w:szCs w:val="22"/>
                <w:lang w:eastAsia="en-US"/>
              </w:rPr>
            </w:pPr>
            <w:hyperlink r:id="rId1343" w:history="1">
              <w:r w:rsidR="002579E4" w:rsidRPr="001D34C1">
                <w:rPr>
                  <w:rFonts w:eastAsia="Arial" w:cs="Arial"/>
                  <w:color w:val="0000FF"/>
                  <w:szCs w:val="22"/>
                  <w:u w:val="single"/>
                  <w:lang w:eastAsia="en-US"/>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6758ED9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71" w:type="pct"/>
            <w:tcBorders>
              <w:top w:val="single" w:sz="8" w:space="0" w:color="696969"/>
              <w:left w:val="single" w:sz="8" w:space="0" w:color="696969"/>
              <w:bottom w:val="single" w:sz="8" w:space="0" w:color="696969"/>
              <w:right w:val="single" w:sz="8" w:space="0" w:color="696969"/>
            </w:tcBorders>
          </w:tcPr>
          <w:p w14:paraId="599EFB3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ACC4D58"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63C2E2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15.4.11</w:t>
            </w:r>
          </w:p>
        </w:tc>
        <w:tc>
          <w:tcPr>
            <w:tcW w:w="697" w:type="pct"/>
            <w:tcBorders>
              <w:top w:val="single" w:sz="8" w:space="0" w:color="696969"/>
              <w:left w:val="single" w:sz="8" w:space="0" w:color="696969"/>
              <w:bottom w:val="single" w:sz="8" w:space="0" w:color="696969"/>
              <w:right w:val="single" w:sz="8" w:space="0" w:color="696969"/>
            </w:tcBorders>
          </w:tcPr>
          <w:p w14:paraId="1DC2A17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15.4.8, where the notification passes validation.</w:t>
            </w:r>
          </w:p>
        </w:tc>
        <w:tc>
          <w:tcPr>
            <w:tcW w:w="1422" w:type="pct"/>
            <w:tcBorders>
              <w:top w:val="single" w:sz="8" w:space="0" w:color="696969"/>
              <w:left w:val="single" w:sz="8" w:space="0" w:color="696969"/>
              <w:bottom w:val="single" w:sz="8" w:space="0" w:color="696969"/>
              <w:right w:val="single" w:sz="8" w:space="0" w:color="696969"/>
            </w:tcBorders>
          </w:tcPr>
          <w:p w14:paraId="4EB87D1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rejecting the proposed change</w:t>
            </w:r>
          </w:p>
          <w:p w14:paraId="16A48E3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78" w:type="pct"/>
            <w:tcBorders>
              <w:top w:val="single" w:sz="8" w:space="0" w:color="696969"/>
              <w:left w:val="single" w:sz="8" w:space="0" w:color="696969"/>
              <w:bottom w:val="single" w:sz="8" w:space="0" w:color="696969"/>
              <w:right w:val="single" w:sz="8" w:space="0" w:color="696969"/>
            </w:tcBorders>
          </w:tcPr>
          <w:p w14:paraId="41EF9A4F" w14:textId="77777777" w:rsidR="002579E4" w:rsidRPr="001D34C1" w:rsidRDefault="007A16F0">
            <w:pPr>
              <w:widowControl w:val="0"/>
              <w:spacing w:beforeAutospacing="1" w:after="320" w:afterAutospacing="1" w:line="276" w:lineRule="auto"/>
              <w:jc w:val="both"/>
              <w:rPr>
                <w:szCs w:val="22"/>
                <w:lang w:eastAsia="en-US"/>
              </w:rPr>
            </w:pPr>
            <w:hyperlink r:id="rId1344"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1FFF9E7F" w14:textId="77777777" w:rsidR="002579E4" w:rsidRPr="001D34C1" w:rsidRDefault="007A16F0">
            <w:pPr>
              <w:widowControl w:val="0"/>
              <w:spacing w:beforeAutospacing="1" w:after="320" w:afterAutospacing="1" w:line="276" w:lineRule="auto"/>
              <w:jc w:val="both"/>
              <w:rPr>
                <w:szCs w:val="22"/>
                <w:lang w:eastAsia="en-US"/>
              </w:rPr>
            </w:pPr>
            <w:hyperlink r:id="rId1345" w:history="1">
              <w:r w:rsidR="002579E4" w:rsidRPr="001D34C1">
                <w:rPr>
                  <w:rFonts w:eastAsia="Arial" w:cs="Arial"/>
                  <w:color w:val="0000FF"/>
                  <w:szCs w:val="22"/>
                  <w:u w:val="single"/>
                  <w:lang w:eastAsia="en-US"/>
                </w:rPr>
                <w:t>DNO</w:t>
              </w:r>
            </w:hyperlink>
          </w:p>
        </w:tc>
        <w:tc>
          <w:tcPr>
            <w:tcW w:w="777" w:type="pct"/>
            <w:tcBorders>
              <w:top w:val="single" w:sz="8" w:space="0" w:color="696969"/>
              <w:left w:val="single" w:sz="8" w:space="0" w:color="696969"/>
              <w:bottom w:val="single" w:sz="8" w:space="0" w:color="696969"/>
              <w:right w:val="single" w:sz="8" w:space="0" w:color="696969"/>
            </w:tcBorders>
          </w:tcPr>
          <w:p w14:paraId="2C7020C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1346"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Distributor</w:t>
            </w:r>
            <w:r w:rsidRPr="001D34C1">
              <w:rPr>
                <w:rFonts w:eastAsia="Arial" w:cs="Arial"/>
                <w:szCs w:val="22"/>
                <w:vertAlign w:val="superscript"/>
                <w:lang w:eastAsia="en-US"/>
              </w:rPr>
              <w:t>53</w:t>
            </w:r>
          </w:p>
        </w:tc>
        <w:tc>
          <w:tcPr>
            <w:tcW w:w="471" w:type="pct"/>
            <w:tcBorders>
              <w:top w:val="single" w:sz="8" w:space="0" w:color="696969"/>
              <w:left w:val="single" w:sz="8" w:space="0" w:color="696969"/>
              <w:bottom w:val="single" w:sz="8" w:space="0" w:color="696969"/>
              <w:right w:val="single" w:sz="8" w:space="0" w:color="696969"/>
            </w:tcBorders>
          </w:tcPr>
          <w:p w14:paraId="64A6B721" w14:textId="77777777" w:rsidR="002579E4" w:rsidRPr="001D34C1" w:rsidRDefault="007A16F0">
            <w:pPr>
              <w:widowControl w:val="0"/>
              <w:spacing w:beforeAutospacing="1" w:after="320" w:afterAutospacing="1" w:line="276" w:lineRule="auto"/>
              <w:jc w:val="both"/>
              <w:rPr>
                <w:szCs w:val="22"/>
                <w:lang w:eastAsia="en-US"/>
              </w:rPr>
            </w:pPr>
            <w:hyperlink r:id="rId1347" w:history="1">
              <w:r w:rsidR="002579E4" w:rsidRPr="001D34C1">
                <w:rPr>
                  <w:rFonts w:eastAsia="Arial" w:cs="Arial"/>
                  <w:color w:val="0000FF"/>
                  <w:szCs w:val="22"/>
                  <w:u w:val="single"/>
                  <w:lang w:eastAsia="en-US"/>
                </w:rPr>
                <w:t>DTN</w:t>
              </w:r>
            </w:hyperlink>
          </w:p>
        </w:tc>
      </w:tr>
      <w:tr w:rsidR="002579E4" w14:paraId="05ED5886"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AC0197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15.4.12</w:t>
            </w:r>
          </w:p>
        </w:tc>
        <w:tc>
          <w:tcPr>
            <w:tcW w:w="697" w:type="pct"/>
            <w:tcBorders>
              <w:top w:val="single" w:sz="8" w:space="0" w:color="696969"/>
              <w:left w:val="single" w:sz="8" w:space="0" w:color="696969"/>
              <w:bottom w:val="single" w:sz="8" w:space="0" w:color="696969"/>
              <w:right w:val="single" w:sz="8" w:space="0" w:color="696969"/>
            </w:tcBorders>
          </w:tcPr>
          <w:p w14:paraId="769CA9E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15.4.3 </w:t>
            </w:r>
          </w:p>
        </w:tc>
        <w:tc>
          <w:tcPr>
            <w:tcW w:w="1422" w:type="pct"/>
            <w:tcBorders>
              <w:top w:val="single" w:sz="8" w:space="0" w:color="696969"/>
              <w:left w:val="single" w:sz="8" w:space="0" w:color="696969"/>
              <w:bottom w:val="single" w:sz="8" w:space="0" w:color="696969"/>
              <w:right w:val="single" w:sz="8" w:space="0" w:color="696969"/>
            </w:tcBorders>
          </w:tcPr>
          <w:p w14:paraId="732E5F4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Determine next steps and restart from 15.4.1 if required.</w:t>
            </w:r>
          </w:p>
        </w:tc>
        <w:tc>
          <w:tcPr>
            <w:tcW w:w="578" w:type="pct"/>
            <w:tcBorders>
              <w:top w:val="single" w:sz="8" w:space="0" w:color="696969"/>
              <w:left w:val="single" w:sz="8" w:space="0" w:color="696969"/>
              <w:bottom w:val="single" w:sz="8" w:space="0" w:color="696969"/>
              <w:right w:val="single" w:sz="8" w:space="0" w:color="696969"/>
            </w:tcBorders>
          </w:tcPr>
          <w:p w14:paraId="550908C5" w14:textId="77777777" w:rsidR="002579E4" w:rsidRPr="001D34C1" w:rsidRDefault="007A16F0">
            <w:pPr>
              <w:widowControl w:val="0"/>
              <w:spacing w:beforeAutospacing="1" w:after="320" w:afterAutospacing="1" w:line="276" w:lineRule="auto"/>
              <w:jc w:val="both"/>
              <w:rPr>
                <w:szCs w:val="22"/>
                <w:lang w:eastAsia="en-US"/>
              </w:rPr>
            </w:pPr>
            <w:hyperlink r:id="rId1348" w:history="1">
              <w:r w:rsidR="002579E4" w:rsidRPr="001D34C1">
                <w:rPr>
                  <w:rFonts w:eastAsia="Arial" w:cs="Arial"/>
                  <w:color w:val="0000FF"/>
                  <w:szCs w:val="22"/>
                  <w:u w:val="single"/>
                  <w:lang w:eastAsia="en-US"/>
                </w:rPr>
                <w:t>DNO</w:t>
              </w:r>
            </w:hyperlink>
          </w:p>
        </w:tc>
        <w:tc>
          <w:tcPr>
            <w:tcW w:w="578" w:type="pct"/>
            <w:tcBorders>
              <w:top w:val="single" w:sz="8" w:space="0" w:color="696969"/>
              <w:left w:val="single" w:sz="8" w:space="0" w:color="696969"/>
              <w:bottom w:val="single" w:sz="8" w:space="0" w:color="696969"/>
              <w:right w:val="single" w:sz="8" w:space="0" w:color="696969"/>
            </w:tcBorders>
          </w:tcPr>
          <w:p w14:paraId="56A2446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2A2737A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3D8DD9E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0432E82"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D69CBD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15.4.13</w:t>
            </w:r>
          </w:p>
        </w:tc>
        <w:tc>
          <w:tcPr>
            <w:tcW w:w="697" w:type="pct"/>
            <w:tcBorders>
              <w:top w:val="single" w:sz="8" w:space="0" w:color="696969"/>
              <w:left w:val="single" w:sz="8" w:space="0" w:color="696969"/>
              <w:bottom w:val="single" w:sz="8" w:space="0" w:color="696969"/>
              <w:right w:val="single" w:sz="8" w:space="0" w:color="696969"/>
            </w:tcBorders>
          </w:tcPr>
          <w:p w14:paraId="5EBDFC0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15.4.6, where the </w:t>
            </w:r>
            <w:hyperlink r:id="rId1349"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 xml:space="preserve"> identifies an alternative MPAN Core</w:t>
            </w:r>
          </w:p>
        </w:tc>
        <w:tc>
          <w:tcPr>
            <w:tcW w:w="1422" w:type="pct"/>
            <w:tcBorders>
              <w:top w:val="single" w:sz="8" w:space="0" w:color="696969"/>
              <w:left w:val="single" w:sz="8" w:space="0" w:color="696969"/>
              <w:bottom w:val="single" w:sz="8" w:space="0" w:color="696969"/>
              <w:right w:val="single" w:sz="8" w:space="0" w:color="696969"/>
            </w:tcBorders>
          </w:tcPr>
          <w:p w14:paraId="397A7B6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Issues notification of the proposed alternative </w:t>
            </w:r>
            <w:hyperlink r:id="rId1350"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w:t>
            </w:r>
          </w:p>
        </w:tc>
        <w:tc>
          <w:tcPr>
            <w:tcW w:w="578" w:type="pct"/>
            <w:tcBorders>
              <w:top w:val="single" w:sz="8" w:space="0" w:color="696969"/>
              <w:left w:val="single" w:sz="8" w:space="0" w:color="696969"/>
              <w:bottom w:val="single" w:sz="8" w:space="0" w:color="696969"/>
              <w:right w:val="single" w:sz="8" w:space="0" w:color="696969"/>
            </w:tcBorders>
          </w:tcPr>
          <w:p w14:paraId="2ADBDBC2" w14:textId="77777777" w:rsidR="002579E4" w:rsidRPr="001D34C1" w:rsidRDefault="007A16F0">
            <w:pPr>
              <w:widowControl w:val="0"/>
              <w:spacing w:beforeAutospacing="1" w:after="320" w:afterAutospacing="1" w:line="276" w:lineRule="auto"/>
              <w:rPr>
                <w:szCs w:val="22"/>
                <w:lang w:eastAsia="en-US"/>
              </w:rPr>
            </w:pPr>
            <w:hyperlink r:id="rId1351" w:history="1">
              <w:r w:rsidR="002579E4" w:rsidRPr="001D34C1">
                <w:rPr>
                  <w:rFonts w:eastAsia="Arial" w:cs="Arial"/>
                  <w:color w:val="0000FF"/>
                  <w:szCs w:val="22"/>
                  <w:u w:val="single"/>
                  <w:lang w:eastAsia="en-US"/>
                </w:rPr>
                <w:t>Electricity Supplier</w:t>
              </w:r>
            </w:hyperlink>
            <w:r w:rsidR="002579E4" w:rsidRPr="001D34C1">
              <w:rPr>
                <w:rFonts w:eastAsia="Arial" w:cs="Arial"/>
                <w:color w:val="000000"/>
                <w:szCs w:val="22"/>
                <w:lang w:eastAsia="en-US"/>
              </w:rPr>
              <w:t> </w:t>
            </w:r>
          </w:p>
        </w:tc>
        <w:tc>
          <w:tcPr>
            <w:tcW w:w="578" w:type="pct"/>
            <w:tcBorders>
              <w:top w:val="single" w:sz="8" w:space="0" w:color="696969"/>
              <w:left w:val="single" w:sz="8" w:space="0" w:color="696969"/>
              <w:bottom w:val="single" w:sz="8" w:space="0" w:color="696969"/>
              <w:right w:val="single" w:sz="8" w:space="0" w:color="696969"/>
            </w:tcBorders>
          </w:tcPr>
          <w:p w14:paraId="4F8A58B3" w14:textId="77777777" w:rsidR="002579E4" w:rsidRPr="001D34C1" w:rsidRDefault="007A16F0">
            <w:pPr>
              <w:widowControl w:val="0"/>
              <w:spacing w:beforeAutospacing="1" w:after="320" w:afterAutospacing="1" w:line="276" w:lineRule="auto"/>
              <w:rPr>
                <w:szCs w:val="22"/>
                <w:lang w:eastAsia="en-US"/>
              </w:rPr>
            </w:pPr>
            <w:hyperlink r:id="rId1352"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09799FD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New Green Deal Plan MPAN Core</w:t>
            </w:r>
            <w:r w:rsidRPr="001D34C1">
              <w:rPr>
                <w:rFonts w:eastAsia="Arial" w:cs="Arial"/>
                <w:szCs w:val="22"/>
                <w:vertAlign w:val="superscript"/>
                <w:lang w:eastAsia="en-US"/>
              </w:rPr>
              <w:t>54</w:t>
            </w:r>
          </w:p>
        </w:tc>
        <w:tc>
          <w:tcPr>
            <w:tcW w:w="471" w:type="pct"/>
            <w:tcBorders>
              <w:top w:val="single" w:sz="8" w:space="0" w:color="696969"/>
              <w:left w:val="single" w:sz="8" w:space="0" w:color="696969"/>
              <w:bottom w:val="single" w:sz="8" w:space="0" w:color="696969"/>
              <w:right w:val="single" w:sz="8" w:space="0" w:color="696969"/>
            </w:tcBorders>
          </w:tcPr>
          <w:p w14:paraId="19F612FD" w14:textId="77777777" w:rsidR="002579E4" w:rsidRPr="001D34C1" w:rsidRDefault="007A16F0">
            <w:pPr>
              <w:widowControl w:val="0"/>
              <w:spacing w:beforeAutospacing="1" w:after="320" w:afterAutospacing="1" w:line="276" w:lineRule="auto"/>
              <w:rPr>
                <w:szCs w:val="22"/>
                <w:lang w:eastAsia="en-US"/>
              </w:rPr>
            </w:pPr>
            <w:hyperlink r:id="rId1353" w:history="1">
              <w:r w:rsidR="002579E4" w:rsidRPr="001D34C1">
                <w:rPr>
                  <w:rFonts w:eastAsia="Arial" w:cs="Arial"/>
                  <w:color w:val="0000FF"/>
                  <w:szCs w:val="22"/>
                  <w:u w:val="single"/>
                  <w:lang w:eastAsia="en-US"/>
                </w:rPr>
                <w:t>DTN</w:t>
              </w:r>
            </w:hyperlink>
          </w:p>
        </w:tc>
      </w:tr>
      <w:tr w:rsidR="002579E4" w14:paraId="7C537284" w14:textId="77777777" w:rsidTr="001D34C1">
        <w:tc>
          <w:tcPr>
            <w:tcW w:w="477" w:type="pct"/>
            <w:tcBorders>
              <w:top w:val="single" w:sz="8" w:space="0" w:color="696969"/>
              <w:left w:val="single" w:sz="8" w:space="0" w:color="696969"/>
              <w:bottom w:val="single" w:sz="8" w:space="0" w:color="696969"/>
              <w:right w:val="single" w:sz="8" w:space="0" w:color="696969"/>
            </w:tcBorders>
          </w:tcPr>
          <w:p w14:paraId="7C5BE65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15.4.14</w:t>
            </w:r>
          </w:p>
        </w:tc>
        <w:tc>
          <w:tcPr>
            <w:tcW w:w="697" w:type="pct"/>
            <w:tcBorders>
              <w:top w:val="single" w:sz="8" w:space="0" w:color="696969"/>
              <w:left w:val="single" w:sz="8" w:space="0" w:color="696969"/>
              <w:bottom w:val="single" w:sz="8" w:space="0" w:color="696969"/>
              <w:right w:val="single" w:sz="8" w:space="0" w:color="696969"/>
            </w:tcBorders>
          </w:tcPr>
          <w:p w14:paraId="6CA0DC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15.4.13.</w:t>
            </w:r>
          </w:p>
        </w:tc>
        <w:tc>
          <w:tcPr>
            <w:tcW w:w="1422" w:type="pct"/>
            <w:tcBorders>
              <w:top w:val="single" w:sz="8" w:space="0" w:color="696969"/>
              <w:left w:val="single" w:sz="8" w:space="0" w:color="696969"/>
              <w:bottom w:val="single" w:sz="8" w:space="0" w:color="696969"/>
              <w:right w:val="single" w:sz="8" w:space="0" w:color="696969"/>
            </w:tcBorders>
          </w:tcPr>
          <w:p w14:paraId="722D1BC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Carry out standard message validation and </w:t>
            </w:r>
            <w:hyperlink r:id="rId1354"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in accordance with Paragraph 12.7 and 12.</w:t>
            </w:r>
            <w:r w:rsidRPr="001D34C1">
              <w:rPr>
                <w:rFonts w:eastAsia="Arial" w:cs="Arial"/>
                <w:color w:val="000000"/>
                <w:szCs w:val="22"/>
                <w:lang w:eastAsia="en-US"/>
              </w:rPr>
              <w:lastRenderedPageBreak/>
              <w:t>5. </w:t>
            </w:r>
          </w:p>
          <w:p w14:paraId="479037A7" w14:textId="77777777" w:rsidR="002579E4" w:rsidRPr="001D34C1" w:rsidRDefault="002579E4">
            <w:pPr>
              <w:widowControl w:val="0"/>
              <w:spacing w:beforeAutospacing="1" w:after="320" w:afterAutospacing="1" w:line="276" w:lineRule="auto"/>
              <w:ind w:left="1600"/>
              <w:rPr>
                <w:szCs w:val="22"/>
                <w:lang w:eastAsia="en-US"/>
              </w:rPr>
            </w:pPr>
            <w:r w:rsidRPr="001D34C1">
              <w:rPr>
                <w:szCs w:val="22"/>
                <w:lang w:eastAsia="en-US"/>
              </w:rPr>
              <w:t> </w:t>
            </w:r>
          </w:p>
          <w:p w14:paraId="02B3D3B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15.4.15.  If the message passes validation, progress to 15.4.17.</w:t>
            </w:r>
          </w:p>
        </w:tc>
        <w:tc>
          <w:tcPr>
            <w:tcW w:w="578" w:type="pct"/>
            <w:tcBorders>
              <w:top w:val="single" w:sz="8" w:space="0" w:color="696969"/>
              <w:left w:val="single" w:sz="8" w:space="0" w:color="696969"/>
              <w:bottom w:val="single" w:sz="8" w:space="0" w:color="696969"/>
              <w:right w:val="single" w:sz="8" w:space="0" w:color="696969"/>
            </w:tcBorders>
          </w:tcPr>
          <w:p w14:paraId="47CDE959" w14:textId="77777777" w:rsidR="002579E4" w:rsidRPr="001D34C1" w:rsidRDefault="007A16F0">
            <w:pPr>
              <w:widowControl w:val="0"/>
              <w:spacing w:beforeAutospacing="1" w:after="320" w:afterAutospacing="1" w:line="276" w:lineRule="auto"/>
              <w:rPr>
                <w:szCs w:val="22"/>
                <w:lang w:eastAsia="en-US"/>
              </w:rPr>
            </w:pPr>
            <w:hyperlink r:id="rId1355"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417DDB5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1453970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65D6CBC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724E6F9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85D362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15.4.15</w:t>
            </w:r>
          </w:p>
        </w:tc>
        <w:tc>
          <w:tcPr>
            <w:tcW w:w="697" w:type="pct"/>
            <w:tcBorders>
              <w:top w:val="single" w:sz="8" w:space="0" w:color="696969"/>
              <w:left w:val="single" w:sz="8" w:space="0" w:color="696969"/>
              <w:bottom w:val="single" w:sz="8" w:space="0" w:color="696969"/>
              <w:right w:val="single" w:sz="8" w:space="0" w:color="696969"/>
            </w:tcBorders>
          </w:tcPr>
          <w:p w14:paraId="1AF2535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15.4.14,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5D74627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request has failed validation.</w:t>
            </w:r>
          </w:p>
        </w:tc>
        <w:tc>
          <w:tcPr>
            <w:tcW w:w="578" w:type="pct"/>
            <w:tcBorders>
              <w:top w:val="single" w:sz="8" w:space="0" w:color="696969"/>
              <w:left w:val="single" w:sz="8" w:space="0" w:color="696969"/>
              <w:bottom w:val="single" w:sz="8" w:space="0" w:color="696969"/>
              <w:right w:val="single" w:sz="8" w:space="0" w:color="696969"/>
            </w:tcBorders>
          </w:tcPr>
          <w:p w14:paraId="54F31121" w14:textId="77777777" w:rsidR="002579E4" w:rsidRPr="001D34C1" w:rsidRDefault="007A16F0">
            <w:pPr>
              <w:widowControl w:val="0"/>
              <w:spacing w:beforeAutospacing="1" w:after="320" w:afterAutospacing="1" w:line="276" w:lineRule="auto"/>
              <w:rPr>
                <w:szCs w:val="22"/>
                <w:lang w:eastAsia="en-US"/>
              </w:rPr>
            </w:pPr>
            <w:hyperlink r:id="rId1356"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0BE4EFEA" w14:textId="77777777" w:rsidR="002579E4" w:rsidRPr="001D34C1" w:rsidRDefault="007A16F0">
            <w:pPr>
              <w:widowControl w:val="0"/>
              <w:spacing w:beforeAutospacing="1" w:after="320" w:afterAutospacing="1" w:line="276" w:lineRule="auto"/>
              <w:rPr>
                <w:szCs w:val="22"/>
                <w:lang w:eastAsia="en-US"/>
              </w:rPr>
            </w:pPr>
            <w:hyperlink r:id="rId1357" w:history="1">
              <w:r w:rsidR="002579E4" w:rsidRPr="001D34C1">
                <w:rPr>
                  <w:rFonts w:eastAsia="Arial" w:cs="Arial"/>
                  <w:color w:val="0000FF"/>
                  <w:szCs w:val="22"/>
                  <w:u w:val="single"/>
                  <w:lang w:eastAsia="en-US"/>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68D49E1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358"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359"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55</w:t>
            </w:r>
          </w:p>
        </w:tc>
        <w:tc>
          <w:tcPr>
            <w:tcW w:w="471" w:type="pct"/>
            <w:tcBorders>
              <w:top w:val="single" w:sz="8" w:space="0" w:color="696969"/>
              <w:left w:val="single" w:sz="8" w:space="0" w:color="696969"/>
              <w:bottom w:val="single" w:sz="8" w:space="0" w:color="696969"/>
              <w:right w:val="single" w:sz="8" w:space="0" w:color="696969"/>
            </w:tcBorders>
          </w:tcPr>
          <w:p w14:paraId="3FC13657" w14:textId="77777777" w:rsidR="002579E4" w:rsidRPr="001D34C1" w:rsidRDefault="007A16F0">
            <w:pPr>
              <w:widowControl w:val="0"/>
              <w:spacing w:beforeAutospacing="1" w:after="320" w:afterAutospacing="1" w:line="276" w:lineRule="auto"/>
              <w:rPr>
                <w:szCs w:val="22"/>
                <w:lang w:eastAsia="en-US"/>
              </w:rPr>
            </w:pPr>
            <w:hyperlink r:id="rId1360" w:history="1">
              <w:r w:rsidR="002579E4" w:rsidRPr="001D34C1">
                <w:rPr>
                  <w:rFonts w:eastAsia="Arial" w:cs="Arial"/>
                  <w:color w:val="0000FF"/>
                  <w:szCs w:val="22"/>
                  <w:u w:val="single"/>
                  <w:lang w:eastAsia="en-US"/>
                </w:rPr>
                <w:t>DTN</w:t>
              </w:r>
            </w:hyperlink>
          </w:p>
        </w:tc>
      </w:tr>
      <w:tr w:rsidR="002579E4" w14:paraId="36E9991C"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61CA2D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15.4.16</w:t>
            </w:r>
          </w:p>
        </w:tc>
        <w:tc>
          <w:tcPr>
            <w:tcW w:w="697" w:type="pct"/>
            <w:tcBorders>
              <w:top w:val="single" w:sz="8" w:space="0" w:color="696969"/>
              <w:left w:val="single" w:sz="8" w:space="0" w:color="696969"/>
              <w:bottom w:val="single" w:sz="8" w:space="0" w:color="696969"/>
              <w:right w:val="single" w:sz="8" w:space="0" w:color="696969"/>
            </w:tcBorders>
          </w:tcPr>
          <w:p w14:paraId="53A0E7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15.4.15.</w:t>
            </w:r>
          </w:p>
        </w:tc>
        <w:tc>
          <w:tcPr>
            <w:tcW w:w="1422" w:type="pct"/>
            <w:tcBorders>
              <w:top w:val="single" w:sz="8" w:space="0" w:color="696969"/>
              <w:left w:val="single" w:sz="8" w:space="0" w:color="696969"/>
              <w:bottom w:val="single" w:sz="8" w:space="0" w:color="696969"/>
              <w:right w:val="single" w:sz="8" w:space="0" w:color="696969"/>
            </w:tcBorders>
          </w:tcPr>
          <w:p w14:paraId="5EDA429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15.4.6 if required.</w:t>
            </w:r>
          </w:p>
        </w:tc>
        <w:tc>
          <w:tcPr>
            <w:tcW w:w="578" w:type="pct"/>
            <w:tcBorders>
              <w:top w:val="single" w:sz="8" w:space="0" w:color="696969"/>
              <w:left w:val="single" w:sz="8" w:space="0" w:color="696969"/>
              <w:bottom w:val="single" w:sz="8" w:space="0" w:color="696969"/>
              <w:right w:val="single" w:sz="8" w:space="0" w:color="696969"/>
            </w:tcBorders>
          </w:tcPr>
          <w:p w14:paraId="7638A0F2" w14:textId="77777777" w:rsidR="002579E4" w:rsidRPr="001D34C1" w:rsidRDefault="007A16F0">
            <w:pPr>
              <w:widowControl w:val="0"/>
              <w:spacing w:beforeAutospacing="1" w:after="320" w:afterAutospacing="1" w:line="276" w:lineRule="auto"/>
              <w:rPr>
                <w:szCs w:val="22"/>
                <w:lang w:eastAsia="en-US"/>
              </w:rPr>
            </w:pPr>
            <w:hyperlink r:id="rId1361"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75834FC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4999A79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26C0362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6BCF9D41"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AA38A1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15.4.17</w:t>
            </w:r>
          </w:p>
        </w:tc>
        <w:tc>
          <w:tcPr>
            <w:tcW w:w="697" w:type="pct"/>
            <w:tcBorders>
              <w:top w:val="single" w:sz="8" w:space="0" w:color="696969"/>
              <w:left w:val="single" w:sz="8" w:space="0" w:color="696969"/>
              <w:bottom w:val="single" w:sz="8" w:space="0" w:color="696969"/>
              <w:right w:val="single" w:sz="8" w:space="0" w:color="696969"/>
            </w:tcBorders>
          </w:tcPr>
          <w:p w14:paraId="2EF5295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15.4.14, where the notification passes validation.</w:t>
            </w:r>
          </w:p>
        </w:tc>
        <w:tc>
          <w:tcPr>
            <w:tcW w:w="1422" w:type="pct"/>
            <w:tcBorders>
              <w:top w:val="single" w:sz="8" w:space="0" w:color="696969"/>
              <w:left w:val="single" w:sz="8" w:space="0" w:color="696969"/>
              <w:bottom w:val="single" w:sz="8" w:space="0" w:color="696969"/>
              <w:right w:val="single" w:sz="8" w:space="0" w:color="696969"/>
            </w:tcBorders>
          </w:tcPr>
          <w:p w14:paraId="0E3F9CB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that the alternative </w:t>
            </w:r>
            <w:hyperlink r:id="rId1362"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has a Green Deal Active</w:t>
            </w:r>
          </w:p>
        </w:tc>
        <w:tc>
          <w:tcPr>
            <w:tcW w:w="578" w:type="pct"/>
            <w:tcBorders>
              <w:top w:val="single" w:sz="8" w:space="0" w:color="696969"/>
              <w:left w:val="single" w:sz="8" w:space="0" w:color="696969"/>
              <w:bottom w:val="single" w:sz="8" w:space="0" w:color="696969"/>
              <w:right w:val="single" w:sz="8" w:space="0" w:color="696969"/>
            </w:tcBorders>
          </w:tcPr>
          <w:p w14:paraId="396ADA9D" w14:textId="77777777" w:rsidR="002579E4" w:rsidRPr="001D34C1" w:rsidRDefault="007A16F0">
            <w:pPr>
              <w:widowControl w:val="0"/>
              <w:spacing w:beforeAutospacing="1" w:after="320" w:afterAutospacing="1" w:line="276" w:lineRule="auto"/>
              <w:rPr>
                <w:szCs w:val="22"/>
                <w:lang w:eastAsia="en-US"/>
              </w:rPr>
            </w:pPr>
            <w:hyperlink r:id="rId1363"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5351883C" w14:textId="77777777" w:rsidR="002579E4" w:rsidRPr="001D34C1" w:rsidRDefault="007A16F0">
            <w:pPr>
              <w:widowControl w:val="0"/>
              <w:spacing w:beforeAutospacing="1" w:after="320" w:afterAutospacing="1" w:line="276" w:lineRule="auto"/>
              <w:rPr>
                <w:szCs w:val="22"/>
                <w:lang w:eastAsia="en-US"/>
              </w:rPr>
            </w:pPr>
            <w:hyperlink r:id="rId1364" w:history="1">
              <w:r w:rsidR="002579E4" w:rsidRPr="001D34C1">
                <w:rPr>
                  <w:rFonts w:eastAsia="Arial" w:cs="Arial"/>
                  <w:color w:val="0000FF"/>
                  <w:szCs w:val="22"/>
                  <w:u w:val="single"/>
                  <w:lang w:eastAsia="en-US"/>
                </w:rPr>
                <w:t>MPAS</w:t>
              </w:r>
            </w:hyperlink>
          </w:p>
        </w:tc>
        <w:tc>
          <w:tcPr>
            <w:tcW w:w="777" w:type="pct"/>
            <w:tcBorders>
              <w:top w:val="single" w:sz="8" w:space="0" w:color="696969"/>
              <w:left w:val="single" w:sz="8" w:space="0" w:color="696969"/>
              <w:bottom w:val="single" w:sz="8" w:space="0" w:color="696969"/>
              <w:right w:val="single" w:sz="8" w:space="0" w:color="696969"/>
            </w:tcBorders>
          </w:tcPr>
          <w:p w14:paraId="79E43F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Advise Green Deal Active at </w:t>
            </w:r>
            <w:hyperlink r:id="rId1365" w:history="1">
              <w:r w:rsidRPr="001D34C1">
                <w:rPr>
                  <w:rFonts w:eastAsia="Arial" w:cs="Arial"/>
                  <w:color w:val="0000FF"/>
                  <w:szCs w:val="22"/>
                  <w:u w:val="single"/>
                  <w:lang w:eastAsia="en-US"/>
                </w:rPr>
                <w:t>MPAN</w:t>
              </w:r>
            </w:hyperlink>
            <w:r w:rsidRPr="001D34C1">
              <w:rPr>
                <w:rFonts w:eastAsia="Arial" w:cs="Arial"/>
                <w:szCs w:val="22"/>
                <w:vertAlign w:val="superscript"/>
                <w:lang w:eastAsia="en-US"/>
              </w:rPr>
              <w:t>56</w:t>
            </w:r>
          </w:p>
        </w:tc>
        <w:tc>
          <w:tcPr>
            <w:tcW w:w="471" w:type="pct"/>
            <w:tcBorders>
              <w:top w:val="single" w:sz="8" w:space="0" w:color="696969"/>
              <w:left w:val="single" w:sz="8" w:space="0" w:color="696969"/>
              <w:bottom w:val="single" w:sz="8" w:space="0" w:color="696969"/>
              <w:right w:val="single" w:sz="8" w:space="0" w:color="696969"/>
            </w:tcBorders>
          </w:tcPr>
          <w:p w14:paraId="44618246" w14:textId="77777777" w:rsidR="002579E4" w:rsidRPr="001D34C1" w:rsidRDefault="007A16F0">
            <w:pPr>
              <w:widowControl w:val="0"/>
              <w:spacing w:beforeAutospacing="1" w:after="320" w:afterAutospacing="1" w:line="276" w:lineRule="auto"/>
              <w:rPr>
                <w:szCs w:val="22"/>
                <w:lang w:eastAsia="en-US"/>
              </w:rPr>
            </w:pPr>
            <w:hyperlink r:id="rId1366" w:history="1">
              <w:r w:rsidR="002579E4" w:rsidRPr="001D34C1">
                <w:rPr>
                  <w:rFonts w:eastAsia="Arial" w:cs="Arial"/>
                  <w:color w:val="0000FF"/>
                  <w:szCs w:val="22"/>
                  <w:u w:val="single"/>
                  <w:lang w:eastAsia="en-US"/>
                </w:rPr>
                <w:t>DTN</w:t>
              </w:r>
            </w:hyperlink>
          </w:p>
        </w:tc>
      </w:tr>
      <w:tr w:rsidR="002579E4" w14:paraId="6073CBB7"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6D0C1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15.4.18</w:t>
            </w:r>
          </w:p>
        </w:tc>
        <w:tc>
          <w:tcPr>
            <w:tcW w:w="697" w:type="pct"/>
            <w:tcBorders>
              <w:top w:val="single" w:sz="8" w:space="0" w:color="696969"/>
              <w:left w:val="single" w:sz="8" w:space="0" w:color="696969"/>
              <w:bottom w:val="single" w:sz="8" w:space="0" w:color="696969"/>
              <w:right w:val="single" w:sz="8" w:space="0" w:color="696969"/>
            </w:tcBorders>
          </w:tcPr>
          <w:p w14:paraId="618ABBB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15.4.17. </w:t>
            </w:r>
          </w:p>
        </w:tc>
        <w:tc>
          <w:tcPr>
            <w:tcW w:w="1422" w:type="pct"/>
            <w:tcBorders>
              <w:top w:val="single" w:sz="8" w:space="0" w:color="696969"/>
              <w:left w:val="single" w:sz="8" w:space="0" w:color="696969"/>
              <w:bottom w:val="single" w:sz="8" w:space="0" w:color="696969"/>
              <w:right w:val="single" w:sz="8" w:space="0" w:color="696969"/>
            </w:tcBorders>
          </w:tcPr>
          <w:p w14:paraId="224FDA2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change. </w:t>
            </w:r>
          </w:p>
          <w:p w14:paraId="6C7019D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239C8F5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is rejected, go to step 15.4.19. If the notification is accepted, progress to 15.4.21.</w:t>
            </w:r>
          </w:p>
        </w:tc>
        <w:tc>
          <w:tcPr>
            <w:tcW w:w="578" w:type="pct"/>
            <w:tcBorders>
              <w:top w:val="single" w:sz="8" w:space="0" w:color="696969"/>
              <w:left w:val="single" w:sz="8" w:space="0" w:color="696969"/>
              <w:bottom w:val="single" w:sz="8" w:space="0" w:color="696969"/>
              <w:right w:val="single" w:sz="8" w:space="0" w:color="696969"/>
            </w:tcBorders>
          </w:tcPr>
          <w:p w14:paraId="48330F6F" w14:textId="77777777" w:rsidR="002579E4" w:rsidRPr="001D34C1" w:rsidRDefault="007A16F0">
            <w:pPr>
              <w:widowControl w:val="0"/>
              <w:spacing w:beforeAutospacing="1" w:after="320" w:afterAutospacing="1" w:line="276" w:lineRule="auto"/>
              <w:rPr>
                <w:szCs w:val="22"/>
                <w:lang w:eastAsia="en-US"/>
              </w:rPr>
            </w:pPr>
            <w:hyperlink r:id="rId1367" w:history="1">
              <w:r w:rsidR="002579E4" w:rsidRPr="001D34C1">
                <w:rPr>
                  <w:rFonts w:eastAsia="Arial" w:cs="Arial"/>
                  <w:color w:val="0000FF"/>
                  <w:szCs w:val="22"/>
                  <w:u w:val="single"/>
                  <w:lang w:eastAsia="en-US"/>
                </w:rPr>
                <w:t>MPAS</w:t>
              </w:r>
            </w:hyperlink>
          </w:p>
        </w:tc>
        <w:tc>
          <w:tcPr>
            <w:tcW w:w="578" w:type="pct"/>
            <w:tcBorders>
              <w:top w:val="single" w:sz="8" w:space="0" w:color="696969"/>
              <w:left w:val="single" w:sz="8" w:space="0" w:color="696969"/>
              <w:bottom w:val="single" w:sz="8" w:space="0" w:color="696969"/>
              <w:right w:val="single" w:sz="8" w:space="0" w:color="696969"/>
            </w:tcBorders>
          </w:tcPr>
          <w:p w14:paraId="69E3FC93" w14:textId="77777777" w:rsidR="002579E4" w:rsidRPr="001D34C1" w:rsidRDefault="007A16F0">
            <w:pPr>
              <w:widowControl w:val="0"/>
              <w:spacing w:beforeAutospacing="1" w:after="320" w:afterAutospacing="1" w:line="276" w:lineRule="auto"/>
              <w:rPr>
                <w:szCs w:val="22"/>
                <w:lang w:eastAsia="en-US"/>
              </w:rPr>
            </w:pPr>
            <w:hyperlink r:id="rId1368"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6A5D78C7" w14:textId="77777777" w:rsidR="002579E4" w:rsidRPr="001D34C1" w:rsidRDefault="007A16F0">
            <w:pPr>
              <w:widowControl w:val="0"/>
              <w:spacing w:beforeAutospacing="1" w:after="320" w:afterAutospacing="1" w:line="276" w:lineRule="auto"/>
              <w:rPr>
                <w:szCs w:val="22"/>
                <w:lang w:eastAsia="en-US"/>
              </w:rPr>
            </w:pPr>
            <w:hyperlink r:id="rId1369" w:history="1">
              <w:r w:rsidR="002579E4" w:rsidRPr="001D34C1">
                <w:rPr>
                  <w:rFonts w:eastAsia="Arial" w:cs="Arial"/>
                  <w:color w:val="0000FF"/>
                  <w:szCs w:val="22"/>
                  <w:u w:val="single"/>
                  <w:lang w:eastAsia="en-US"/>
                </w:rPr>
                <w:t>MPAS</w:t>
              </w:r>
            </w:hyperlink>
            <w:r w:rsidR="002579E4" w:rsidRPr="001D34C1">
              <w:rPr>
                <w:rFonts w:eastAsia="Arial" w:cs="Arial"/>
                <w:color w:val="000000"/>
                <w:szCs w:val="22"/>
                <w:lang w:eastAsia="en-US"/>
              </w:rPr>
              <w:t xml:space="preserve"> response to </w:t>
            </w:r>
            <w:hyperlink r:id="rId1370" w:history="1">
              <w:r w:rsidR="002579E4" w:rsidRPr="001D34C1">
                <w:rPr>
                  <w:rFonts w:eastAsia="Arial" w:cs="Arial"/>
                  <w:color w:val="0000FF"/>
                  <w:szCs w:val="22"/>
                  <w:u w:val="single"/>
                  <w:lang w:eastAsia="en-US"/>
                </w:rPr>
                <w:t>GDCC</w:t>
              </w:r>
            </w:hyperlink>
            <w:r w:rsidR="002579E4" w:rsidRPr="001D34C1">
              <w:rPr>
                <w:rFonts w:eastAsia="Arial" w:cs="Arial"/>
                <w:szCs w:val="22"/>
                <w:vertAlign w:val="superscript"/>
                <w:lang w:eastAsia="en-US"/>
              </w:rPr>
              <w:t>57</w:t>
            </w:r>
          </w:p>
        </w:tc>
        <w:tc>
          <w:tcPr>
            <w:tcW w:w="471" w:type="pct"/>
            <w:tcBorders>
              <w:top w:val="single" w:sz="8" w:space="0" w:color="696969"/>
              <w:left w:val="single" w:sz="8" w:space="0" w:color="696969"/>
              <w:bottom w:val="single" w:sz="8" w:space="0" w:color="696969"/>
              <w:right w:val="single" w:sz="8" w:space="0" w:color="696969"/>
            </w:tcBorders>
          </w:tcPr>
          <w:p w14:paraId="1EEF6148" w14:textId="77777777" w:rsidR="002579E4" w:rsidRPr="001D34C1" w:rsidRDefault="007A16F0">
            <w:pPr>
              <w:widowControl w:val="0"/>
              <w:spacing w:beforeAutospacing="1" w:after="320" w:afterAutospacing="1" w:line="276" w:lineRule="auto"/>
              <w:rPr>
                <w:szCs w:val="22"/>
                <w:lang w:eastAsia="en-US"/>
              </w:rPr>
            </w:pPr>
            <w:hyperlink r:id="rId1371" w:history="1">
              <w:r w:rsidR="002579E4" w:rsidRPr="001D34C1">
                <w:rPr>
                  <w:rFonts w:eastAsia="Arial" w:cs="Arial"/>
                  <w:color w:val="0000FF"/>
                  <w:szCs w:val="22"/>
                  <w:u w:val="single"/>
                  <w:lang w:eastAsia="en-US"/>
                </w:rPr>
                <w:t>DTN</w:t>
              </w:r>
            </w:hyperlink>
          </w:p>
        </w:tc>
      </w:tr>
      <w:tr w:rsidR="002579E4" w14:paraId="72A6CE69" w14:textId="77777777" w:rsidTr="001D34C1">
        <w:tc>
          <w:tcPr>
            <w:tcW w:w="477" w:type="pct"/>
            <w:tcBorders>
              <w:top w:val="single" w:sz="8" w:space="0" w:color="696969"/>
              <w:left w:val="single" w:sz="8" w:space="0" w:color="696969"/>
              <w:bottom w:val="single" w:sz="8" w:space="0" w:color="696969"/>
              <w:right w:val="single" w:sz="8" w:space="0" w:color="696969"/>
            </w:tcBorders>
          </w:tcPr>
          <w:p w14:paraId="555B0D0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15.4.19</w:t>
            </w:r>
          </w:p>
        </w:tc>
        <w:tc>
          <w:tcPr>
            <w:tcW w:w="697" w:type="pct"/>
            <w:tcBorders>
              <w:top w:val="single" w:sz="8" w:space="0" w:color="696969"/>
              <w:left w:val="single" w:sz="8" w:space="0" w:color="696969"/>
              <w:bottom w:val="single" w:sz="8" w:space="0" w:color="696969"/>
              <w:right w:val="single" w:sz="8" w:space="0" w:color="696969"/>
            </w:tcBorders>
          </w:tcPr>
          <w:p w14:paraId="210FFF2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15.4.18, where the </w:t>
            </w:r>
            <w:hyperlink r:id="rId1372"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change has been rejected.</w:t>
            </w:r>
          </w:p>
        </w:tc>
        <w:tc>
          <w:tcPr>
            <w:tcW w:w="1422" w:type="pct"/>
            <w:tcBorders>
              <w:top w:val="single" w:sz="8" w:space="0" w:color="696969"/>
              <w:left w:val="single" w:sz="8" w:space="0" w:color="696969"/>
              <w:bottom w:val="single" w:sz="8" w:space="0" w:color="696969"/>
              <w:right w:val="single" w:sz="8" w:space="0" w:color="696969"/>
            </w:tcBorders>
          </w:tcPr>
          <w:p w14:paraId="7DBBDEF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request has been rejected.</w:t>
            </w:r>
          </w:p>
        </w:tc>
        <w:tc>
          <w:tcPr>
            <w:tcW w:w="578" w:type="pct"/>
            <w:tcBorders>
              <w:top w:val="single" w:sz="8" w:space="0" w:color="696969"/>
              <w:left w:val="single" w:sz="8" w:space="0" w:color="696969"/>
              <w:bottom w:val="single" w:sz="8" w:space="0" w:color="696969"/>
              <w:right w:val="single" w:sz="8" w:space="0" w:color="696969"/>
            </w:tcBorders>
          </w:tcPr>
          <w:p w14:paraId="2B66AB17" w14:textId="77777777" w:rsidR="002579E4" w:rsidRPr="001D34C1" w:rsidRDefault="007A16F0">
            <w:pPr>
              <w:widowControl w:val="0"/>
              <w:spacing w:beforeAutospacing="1" w:after="320" w:afterAutospacing="1" w:line="276" w:lineRule="auto"/>
              <w:rPr>
                <w:szCs w:val="22"/>
                <w:lang w:eastAsia="en-US"/>
              </w:rPr>
            </w:pPr>
            <w:hyperlink r:id="rId1373"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1CBE4BBA" w14:textId="77777777" w:rsidR="002579E4" w:rsidRPr="001D34C1" w:rsidRDefault="007A16F0">
            <w:pPr>
              <w:widowControl w:val="0"/>
              <w:spacing w:beforeAutospacing="1" w:after="320" w:afterAutospacing="1" w:line="276" w:lineRule="auto"/>
              <w:rPr>
                <w:szCs w:val="22"/>
                <w:lang w:eastAsia="en-US"/>
              </w:rPr>
            </w:pPr>
            <w:hyperlink r:id="rId1374" w:history="1">
              <w:r w:rsidR="002579E4" w:rsidRPr="001D34C1">
                <w:rPr>
                  <w:rFonts w:eastAsia="Arial" w:cs="Arial"/>
                  <w:color w:val="0000FF"/>
                  <w:szCs w:val="22"/>
                  <w:u w:val="single"/>
                  <w:lang w:eastAsia="en-US"/>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4B6BE52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375"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376"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58</w:t>
            </w:r>
          </w:p>
        </w:tc>
        <w:tc>
          <w:tcPr>
            <w:tcW w:w="471" w:type="pct"/>
            <w:tcBorders>
              <w:top w:val="single" w:sz="8" w:space="0" w:color="696969"/>
              <w:left w:val="single" w:sz="8" w:space="0" w:color="696969"/>
              <w:bottom w:val="single" w:sz="8" w:space="0" w:color="696969"/>
              <w:right w:val="single" w:sz="8" w:space="0" w:color="696969"/>
            </w:tcBorders>
          </w:tcPr>
          <w:p w14:paraId="0542E70F" w14:textId="77777777" w:rsidR="002579E4" w:rsidRPr="001D34C1" w:rsidRDefault="007A16F0">
            <w:pPr>
              <w:widowControl w:val="0"/>
              <w:spacing w:beforeAutospacing="1" w:after="320" w:afterAutospacing="1" w:line="276" w:lineRule="auto"/>
              <w:rPr>
                <w:szCs w:val="22"/>
                <w:lang w:eastAsia="en-US"/>
              </w:rPr>
            </w:pPr>
            <w:hyperlink r:id="rId1377" w:history="1">
              <w:r w:rsidR="002579E4" w:rsidRPr="001D34C1">
                <w:rPr>
                  <w:rFonts w:eastAsia="Arial" w:cs="Arial"/>
                  <w:color w:val="0000FF"/>
                  <w:szCs w:val="22"/>
                  <w:u w:val="single"/>
                  <w:lang w:eastAsia="en-US"/>
                </w:rPr>
                <w:t>DTN</w:t>
              </w:r>
            </w:hyperlink>
          </w:p>
        </w:tc>
      </w:tr>
      <w:tr w:rsidR="002579E4" w14:paraId="76983E7A"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44999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15.4.20</w:t>
            </w:r>
          </w:p>
        </w:tc>
        <w:tc>
          <w:tcPr>
            <w:tcW w:w="697" w:type="pct"/>
            <w:tcBorders>
              <w:top w:val="single" w:sz="8" w:space="0" w:color="696969"/>
              <w:left w:val="single" w:sz="8" w:space="0" w:color="696969"/>
              <w:bottom w:val="single" w:sz="8" w:space="0" w:color="696969"/>
              <w:right w:val="single" w:sz="8" w:space="0" w:color="696969"/>
            </w:tcBorders>
          </w:tcPr>
          <w:p w14:paraId="169425A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15.4.19.</w:t>
            </w:r>
          </w:p>
        </w:tc>
        <w:tc>
          <w:tcPr>
            <w:tcW w:w="1422" w:type="pct"/>
            <w:tcBorders>
              <w:top w:val="single" w:sz="8" w:space="0" w:color="696969"/>
              <w:left w:val="single" w:sz="8" w:space="0" w:color="696969"/>
              <w:bottom w:val="single" w:sz="8" w:space="0" w:color="696969"/>
              <w:right w:val="single" w:sz="8" w:space="0" w:color="696969"/>
            </w:tcBorders>
          </w:tcPr>
          <w:p w14:paraId="4C75BF2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15.4.6 if required.</w:t>
            </w:r>
          </w:p>
        </w:tc>
        <w:tc>
          <w:tcPr>
            <w:tcW w:w="578" w:type="pct"/>
            <w:tcBorders>
              <w:top w:val="single" w:sz="8" w:space="0" w:color="696969"/>
              <w:left w:val="single" w:sz="8" w:space="0" w:color="696969"/>
              <w:bottom w:val="single" w:sz="8" w:space="0" w:color="696969"/>
              <w:right w:val="single" w:sz="8" w:space="0" w:color="696969"/>
            </w:tcBorders>
          </w:tcPr>
          <w:p w14:paraId="5C321CB1" w14:textId="77777777" w:rsidR="002579E4" w:rsidRPr="001D34C1" w:rsidRDefault="007A16F0">
            <w:pPr>
              <w:widowControl w:val="0"/>
              <w:spacing w:beforeAutospacing="1" w:after="320" w:afterAutospacing="1" w:line="276" w:lineRule="auto"/>
              <w:rPr>
                <w:szCs w:val="22"/>
                <w:lang w:eastAsia="en-US"/>
              </w:rPr>
            </w:pPr>
            <w:hyperlink r:id="rId1378"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0983ABF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1B69BBC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4255F4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5F03A043" w14:textId="77777777" w:rsidTr="001D34C1">
        <w:tc>
          <w:tcPr>
            <w:tcW w:w="477" w:type="pct"/>
            <w:tcBorders>
              <w:top w:val="single" w:sz="8" w:space="0" w:color="696969"/>
              <w:left w:val="single" w:sz="8" w:space="0" w:color="696969"/>
              <w:bottom w:val="single" w:sz="8" w:space="0" w:color="696969"/>
              <w:right w:val="single" w:sz="8" w:space="0" w:color="696969"/>
            </w:tcBorders>
          </w:tcPr>
          <w:p w14:paraId="49A1BFE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15.4.21</w:t>
            </w:r>
          </w:p>
        </w:tc>
        <w:tc>
          <w:tcPr>
            <w:tcW w:w="697" w:type="pct"/>
            <w:tcBorders>
              <w:top w:val="single" w:sz="8" w:space="0" w:color="696969"/>
              <w:left w:val="single" w:sz="8" w:space="0" w:color="696969"/>
              <w:bottom w:val="single" w:sz="8" w:space="0" w:color="696969"/>
              <w:right w:val="single" w:sz="8" w:space="0" w:color="696969"/>
            </w:tcBorders>
          </w:tcPr>
          <w:p w14:paraId="5D4C359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15.4.18, where the </w:t>
            </w:r>
            <w:hyperlink r:id="rId1379" w:history="1">
              <w:r w:rsidRPr="001D34C1">
                <w:rPr>
                  <w:rFonts w:eastAsia="Arial" w:cs="Arial"/>
                  <w:color w:val="0000FF"/>
                  <w:szCs w:val="22"/>
                  <w:u w:val="single"/>
                  <w:lang w:eastAsia="en-US"/>
                </w:rPr>
                <w:t>MPAS</w:t>
              </w:r>
            </w:hyperlink>
            <w:r w:rsidRPr="001D34C1">
              <w:rPr>
                <w:rFonts w:eastAsia="Arial" w:cs="Arial"/>
                <w:color w:val="000000"/>
                <w:szCs w:val="22"/>
                <w:lang w:eastAsia="en-US"/>
              </w:rPr>
              <w:t xml:space="preserve"> change has been accepted</w:t>
            </w:r>
          </w:p>
        </w:tc>
        <w:tc>
          <w:tcPr>
            <w:tcW w:w="1422" w:type="pct"/>
            <w:tcBorders>
              <w:top w:val="single" w:sz="8" w:space="0" w:color="696969"/>
              <w:left w:val="single" w:sz="8" w:space="0" w:color="696969"/>
              <w:bottom w:val="single" w:sz="8" w:space="0" w:color="696969"/>
              <w:right w:val="single" w:sz="8" w:space="0" w:color="696969"/>
            </w:tcBorders>
          </w:tcPr>
          <w:p w14:paraId="4FAFF9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confirmation that the update has been made.</w:t>
            </w:r>
          </w:p>
        </w:tc>
        <w:tc>
          <w:tcPr>
            <w:tcW w:w="578" w:type="pct"/>
            <w:tcBorders>
              <w:top w:val="single" w:sz="8" w:space="0" w:color="696969"/>
              <w:left w:val="single" w:sz="8" w:space="0" w:color="696969"/>
              <w:bottom w:val="single" w:sz="8" w:space="0" w:color="696969"/>
              <w:right w:val="single" w:sz="8" w:space="0" w:color="696969"/>
            </w:tcBorders>
          </w:tcPr>
          <w:p w14:paraId="2CFFDCAE" w14:textId="77777777" w:rsidR="002579E4" w:rsidRPr="001D34C1" w:rsidRDefault="007A16F0">
            <w:pPr>
              <w:widowControl w:val="0"/>
              <w:spacing w:beforeAutospacing="1" w:after="320" w:afterAutospacing="1" w:line="276" w:lineRule="auto"/>
              <w:rPr>
                <w:szCs w:val="22"/>
                <w:lang w:eastAsia="en-US"/>
              </w:rPr>
            </w:pPr>
            <w:hyperlink r:id="rId1380"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6EC1C724" w14:textId="77777777" w:rsidR="002579E4" w:rsidRPr="001D34C1" w:rsidRDefault="007A16F0">
            <w:pPr>
              <w:widowControl w:val="0"/>
              <w:spacing w:beforeAutospacing="1" w:after="320" w:afterAutospacing="1" w:line="276" w:lineRule="auto"/>
              <w:rPr>
                <w:szCs w:val="22"/>
                <w:lang w:eastAsia="en-US"/>
              </w:rPr>
            </w:pPr>
            <w:hyperlink r:id="rId1381" w:history="1">
              <w:r w:rsidR="002579E4" w:rsidRPr="001D34C1">
                <w:rPr>
                  <w:rFonts w:eastAsia="Arial" w:cs="Arial"/>
                  <w:color w:val="0000FF"/>
                  <w:szCs w:val="22"/>
                  <w:u w:val="single"/>
                  <w:lang w:eastAsia="en-US"/>
                </w:rPr>
                <w:t>DNO</w:t>
              </w:r>
            </w:hyperlink>
          </w:p>
        </w:tc>
        <w:tc>
          <w:tcPr>
            <w:tcW w:w="777" w:type="pct"/>
            <w:tcBorders>
              <w:top w:val="single" w:sz="8" w:space="0" w:color="696969"/>
              <w:left w:val="single" w:sz="8" w:space="0" w:color="696969"/>
              <w:bottom w:val="single" w:sz="8" w:space="0" w:color="696969"/>
              <w:right w:val="single" w:sz="8" w:space="0" w:color="696969"/>
            </w:tcBorders>
          </w:tcPr>
          <w:p w14:paraId="1B01984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382"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Distributor</w:t>
            </w:r>
            <w:r w:rsidRPr="001D34C1">
              <w:rPr>
                <w:rFonts w:eastAsia="Arial" w:cs="Arial"/>
                <w:szCs w:val="22"/>
                <w:vertAlign w:val="superscript"/>
                <w:lang w:eastAsia="en-US"/>
              </w:rPr>
              <w:t>59</w:t>
            </w:r>
          </w:p>
        </w:tc>
        <w:tc>
          <w:tcPr>
            <w:tcW w:w="471" w:type="pct"/>
            <w:tcBorders>
              <w:top w:val="single" w:sz="8" w:space="0" w:color="696969"/>
              <w:left w:val="single" w:sz="8" w:space="0" w:color="696969"/>
              <w:bottom w:val="single" w:sz="8" w:space="0" w:color="696969"/>
              <w:right w:val="single" w:sz="8" w:space="0" w:color="696969"/>
            </w:tcBorders>
          </w:tcPr>
          <w:p w14:paraId="273CB54A" w14:textId="77777777" w:rsidR="002579E4" w:rsidRPr="001D34C1" w:rsidRDefault="007A16F0">
            <w:pPr>
              <w:widowControl w:val="0"/>
              <w:spacing w:beforeAutospacing="1" w:after="320" w:afterAutospacing="1" w:line="276" w:lineRule="auto"/>
              <w:rPr>
                <w:szCs w:val="22"/>
                <w:lang w:eastAsia="en-US"/>
              </w:rPr>
            </w:pPr>
            <w:hyperlink r:id="rId1383" w:history="1">
              <w:r w:rsidR="002579E4" w:rsidRPr="001D34C1">
                <w:rPr>
                  <w:rFonts w:eastAsia="Arial" w:cs="Arial"/>
                  <w:color w:val="0000FF"/>
                  <w:szCs w:val="22"/>
                  <w:u w:val="single"/>
                  <w:lang w:eastAsia="en-US"/>
                </w:rPr>
                <w:t>DTN</w:t>
              </w:r>
            </w:hyperlink>
          </w:p>
        </w:tc>
      </w:tr>
      <w:tr w:rsidR="002579E4" w14:paraId="4599A921"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928160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15.4.22</w:t>
            </w:r>
          </w:p>
        </w:tc>
        <w:tc>
          <w:tcPr>
            <w:tcW w:w="697" w:type="pct"/>
            <w:tcBorders>
              <w:top w:val="single" w:sz="8" w:space="0" w:color="696969"/>
              <w:left w:val="single" w:sz="8" w:space="0" w:color="696969"/>
              <w:bottom w:val="single" w:sz="8" w:space="0" w:color="696969"/>
              <w:right w:val="single" w:sz="8" w:space="0" w:color="696969"/>
            </w:tcBorders>
          </w:tcPr>
          <w:p w14:paraId="01E14B9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15.4.21, where a request to amend the MPAN Core has been successfully processed.</w:t>
            </w:r>
          </w:p>
        </w:tc>
        <w:tc>
          <w:tcPr>
            <w:tcW w:w="1422" w:type="pct"/>
            <w:tcBorders>
              <w:top w:val="single" w:sz="8" w:space="0" w:color="696969"/>
              <w:left w:val="single" w:sz="8" w:space="0" w:color="696969"/>
              <w:bottom w:val="single" w:sz="8" w:space="0" w:color="696969"/>
              <w:right w:val="single" w:sz="8" w:space="0" w:color="696969"/>
            </w:tcBorders>
          </w:tcPr>
          <w:p w14:paraId="3B1E3CF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the amended details</w:t>
            </w:r>
          </w:p>
        </w:tc>
        <w:tc>
          <w:tcPr>
            <w:tcW w:w="578" w:type="pct"/>
            <w:tcBorders>
              <w:top w:val="single" w:sz="8" w:space="0" w:color="696969"/>
              <w:left w:val="single" w:sz="8" w:space="0" w:color="696969"/>
              <w:bottom w:val="single" w:sz="8" w:space="0" w:color="696969"/>
              <w:right w:val="single" w:sz="8" w:space="0" w:color="696969"/>
            </w:tcBorders>
          </w:tcPr>
          <w:p w14:paraId="1215D0C3" w14:textId="77777777" w:rsidR="002579E4" w:rsidRPr="001D34C1" w:rsidRDefault="007A16F0">
            <w:pPr>
              <w:widowControl w:val="0"/>
              <w:spacing w:beforeAutospacing="1" w:after="320" w:afterAutospacing="1" w:line="276" w:lineRule="auto"/>
              <w:rPr>
                <w:szCs w:val="22"/>
                <w:lang w:eastAsia="en-US"/>
              </w:rPr>
            </w:pPr>
            <w:hyperlink r:id="rId1384"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69F68B13" w14:textId="77777777" w:rsidR="002579E4" w:rsidRPr="001D34C1" w:rsidRDefault="007A16F0">
            <w:pPr>
              <w:widowControl w:val="0"/>
              <w:spacing w:beforeAutospacing="1" w:after="320" w:afterAutospacing="1" w:line="276" w:lineRule="auto"/>
              <w:rPr>
                <w:szCs w:val="22"/>
                <w:lang w:eastAsia="en-US"/>
              </w:rPr>
            </w:pPr>
            <w:hyperlink r:id="rId1385" w:history="1">
              <w:r w:rsidR="002579E4" w:rsidRPr="001D34C1">
                <w:rPr>
                  <w:rFonts w:eastAsia="Arial" w:cs="Arial"/>
                  <w:color w:val="0000FF"/>
                  <w:szCs w:val="22"/>
                  <w:u w:val="single"/>
                  <w:lang w:eastAsia="en-US"/>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3242479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Update Green Deal Plan Information for </w:t>
            </w:r>
            <w:hyperlink r:id="rId1386" w:history="1">
              <w:r w:rsidRPr="001D34C1">
                <w:rPr>
                  <w:rFonts w:eastAsia="Arial" w:cs="Arial"/>
                  <w:color w:val="0000FF"/>
                  <w:szCs w:val="22"/>
                  <w:u w:val="single"/>
                  <w:lang w:eastAsia="en-US"/>
                </w:rPr>
                <w:t>Green Deal Licensee</w:t>
              </w:r>
            </w:hyperlink>
            <w:r w:rsidRPr="001D34C1">
              <w:rPr>
                <w:rFonts w:eastAsia="Arial" w:cs="Arial"/>
                <w:szCs w:val="22"/>
                <w:vertAlign w:val="superscript"/>
                <w:lang w:eastAsia="en-US"/>
              </w:rPr>
              <w:t>60</w:t>
            </w:r>
          </w:p>
        </w:tc>
        <w:tc>
          <w:tcPr>
            <w:tcW w:w="471" w:type="pct"/>
            <w:tcBorders>
              <w:top w:val="single" w:sz="8" w:space="0" w:color="696969"/>
              <w:left w:val="single" w:sz="8" w:space="0" w:color="696969"/>
              <w:bottom w:val="single" w:sz="8" w:space="0" w:color="696969"/>
              <w:right w:val="single" w:sz="8" w:space="0" w:color="696969"/>
            </w:tcBorders>
          </w:tcPr>
          <w:p w14:paraId="33C271EF" w14:textId="77777777" w:rsidR="002579E4" w:rsidRPr="001D34C1" w:rsidRDefault="007A16F0">
            <w:pPr>
              <w:widowControl w:val="0"/>
              <w:spacing w:beforeAutospacing="1" w:after="320" w:afterAutospacing="1" w:line="276" w:lineRule="auto"/>
              <w:rPr>
                <w:szCs w:val="22"/>
                <w:lang w:eastAsia="en-US"/>
              </w:rPr>
            </w:pPr>
            <w:hyperlink r:id="rId1387" w:history="1">
              <w:r w:rsidR="002579E4" w:rsidRPr="001D34C1">
                <w:rPr>
                  <w:rFonts w:eastAsia="Arial" w:cs="Arial"/>
                  <w:color w:val="0000FF"/>
                  <w:szCs w:val="22"/>
                  <w:u w:val="single"/>
                  <w:lang w:eastAsia="en-US"/>
                </w:rPr>
                <w:t>DTN</w:t>
              </w:r>
            </w:hyperlink>
          </w:p>
        </w:tc>
      </w:tr>
      <w:tr w:rsidR="002579E4" w14:paraId="626DBA0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32FA1F8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15.4.23</w:t>
            </w:r>
          </w:p>
        </w:tc>
        <w:tc>
          <w:tcPr>
            <w:tcW w:w="697" w:type="pct"/>
            <w:tcBorders>
              <w:top w:val="single" w:sz="8" w:space="0" w:color="696969"/>
              <w:left w:val="single" w:sz="8" w:space="0" w:color="696969"/>
              <w:bottom w:val="single" w:sz="8" w:space="0" w:color="696969"/>
              <w:right w:val="single" w:sz="8" w:space="0" w:color="696969"/>
            </w:tcBorders>
          </w:tcPr>
          <w:p w14:paraId="4098049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notification in 15.4.22 and within 1 </w:t>
            </w:r>
            <w:hyperlink r:id="rId1388"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422" w:type="pct"/>
            <w:tcBorders>
              <w:top w:val="single" w:sz="8" w:space="0" w:color="696969"/>
              <w:left w:val="single" w:sz="8" w:space="0" w:color="696969"/>
              <w:bottom w:val="single" w:sz="8" w:space="0" w:color="696969"/>
              <w:right w:val="single" w:sz="8" w:space="0" w:color="696969"/>
            </w:tcBorders>
          </w:tcPr>
          <w:p w14:paraId="22F3DA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message.</w:t>
            </w:r>
          </w:p>
        </w:tc>
        <w:tc>
          <w:tcPr>
            <w:tcW w:w="578" w:type="pct"/>
            <w:tcBorders>
              <w:top w:val="single" w:sz="8" w:space="0" w:color="696969"/>
              <w:left w:val="single" w:sz="8" w:space="0" w:color="696969"/>
              <w:bottom w:val="single" w:sz="8" w:space="0" w:color="696969"/>
              <w:right w:val="single" w:sz="8" w:space="0" w:color="696969"/>
            </w:tcBorders>
          </w:tcPr>
          <w:p w14:paraId="001570E8" w14:textId="77777777" w:rsidR="002579E4" w:rsidRPr="001D34C1" w:rsidRDefault="007A16F0">
            <w:pPr>
              <w:widowControl w:val="0"/>
              <w:spacing w:beforeAutospacing="1" w:after="320" w:afterAutospacing="1" w:line="276" w:lineRule="auto"/>
              <w:rPr>
                <w:szCs w:val="22"/>
                <w:lang w:eastAsia="en-US"/>
              </w:rPr>
            </w:pPr>
            <w:hyperlink r:id="rId1389"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5199218A" w14:textId="77777777" w:rsidR="002579E4" w:rsidRPr="001D34C1" w:rsidRDefault="007A16F0">
            <w:pPr>
              <w:widowControl w:val="0"/>
              <w:spacing w:beforeAutospacing="1" w:after="320" w:afterAutospacing="1" w:line="276" w:lineRule="auto"/>
              <w:rPr>
                <w:szCs w:val="22"/>
                <w:lang w:eastAsia="en-US"/>
              </w:rPr>
            </w:pPr>
            <w:hyperlink r:id="rId1390"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7AA879E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Licensee Response to </w:t>
            </w:r>
            <w:hyperlink r:id="rId1391"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61</w:t>
            </w:r>
          </w:p>
        </w:tc>
        <w:tc>
          <w:tcPr>
            <w:tcW w:w="471" w:type="pct"/>
            <w:tcBorders>
              <w:top w:val="single" w:sz="8" w:space="0" w:color="696969"/>
              <w:left w:val="single" w:sz="8" w:space="0" w:color="696969"/>
              <w:bottom w:val="single" w:sz="8" w:space="0" w:color="696969"/>
              <w:right w:val="single" w:sz="8" w:space="0" w:color="696969"/>
            </w:tcBorders>
          </w:tcPr>
          <w:p w14:paraId="2C58B6E8" w14:textId="77777777" w:rsidR="002579E4" w:rsidRPr="001D34C1" w:rsidRDefault="007A16F0">
            <w:pPr>
              <w:widowControl w:val="0"/>
              <w:spacing w:beforeAutospacing="1" w:after="320" w:afterAutospacing="1" w:line="276" w:lineRule="auto"/>
              <w:rPr>
                <w:szCs w:val="22"/>
                <w:lang w:eastAsia="en-US"/>
              </w:rPr>
            </w:pPr>
            <w:hyperlink r:id="rId1392" w:history="1">
              <w:r w:rsidR="002579E4" w:rsidRPr="001D34C1">
                <w:rPr>
                  <w:rFonts w:eastAsia="Arial" w:cs="Arial"/>
                  <w:color w:val="0000FF"/>
                  <w:szCs w:val="22"/>
                  <w:u w:val="single"/>
                  <w:lang w:eastAsia="en-US"/>
                </w:rPr>
                <w:t>DTN</w:t>
              </w:r>
            </w:hyperlink>
          </w:p>
        </w:tc>
      </w:tr>
      <w:tr w:rsidR="002579E4" w14:paraId="69661994"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686468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15.4.24</w:t>
            </w:r>
          </w:p>
        </w:tc>
        <w:tc>
          <w:tcPr>
            <w:tcW w:w="697" w:type="pct"/>
            <w:tcBorders>
              <w:top w:val="single" w:sz="8" w:space="0" w:color="696969"/>
              <w:left w:val="single" w:sz="8" w:space="0" w:color="696969"/>
              <w:bottom w:val="single" w:sz="8" w:space="0" w:color="696969"/>
              <w:right w:val="single" w:sz="8" w:space="0" w:color="696969"/>
            </w:tcBorders>
          </w:tcPr>
          <w:p w14:paraId="084D8F4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15.4.23. </w:t>
            </w:r>
          </w:p>
        </w:tc>
        <w:tc>
          <w:tcPr>
            <w:tcW w:w="1422" w:type="pct"/>
            <w:tcBorders>
              <w:top w:val="single" w:sz="8" w:space="0" w:color="696969"/>
              <w:left w:val="single" w:sz="8" w:space="0" w:color="696969"/>
              <w:bottom w:val="single" w:sz="8" w:space="0" w:color="696969"/>
              <w:right w:val="single" w:sz="8" w:space="0" w:color="696969"/>
            </w:tcBorders>
          </w:tcPr>
          <w:p w14:paraId="227E5A8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updated </w:t>
            </w:r>
            <w:hyperlink r:id="rId1393"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information and follow the process in Paragraph 17.4.</w:t>
            </w:r>
          </w:p>
        </w:tc>
        <w:tc>
          <w:tcPr>
            <w:tcW w:w="578" w:type="pct"/>
            <w:tcBorders>
              <w:top w:val="single" w:sz="8" w:space="0" w:color="696969"/>
              <w:left w:val="single" w:sz="8" w:space="0" w:color="696969"/>
              <w:bottom w:val="single" w:sz="8" w:space="0" w:color="696969"/>
              <w:right w:val="single" w:sz="8" w:space="0" w:color="696969"/>
            </w:tcBorders>
          </w:tcPr>
          <w:p w14:paraId="6463CEAC" w14:textId="77777777" w:rsidR="002579E4" w:rsidRPr="001D34C1" w:rsidRDefault="007A16F0">
            <w:pPr>
              <w:widowControl w:val="0"/>
              <w:spacing w:beforeAutospacing="1" w:after="320" w:afterAutospacing="1" w:line="276" w:lineRule="auto"/>
              <w:rPr>
                <w:szCs w:val="22"/>
                <w:lang w:eastAsia="en-US"/>
              </w:rPr>
            </w:pPr>
            <w:hyperlink r:id="rId1394"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63FC9052" w14:textId="77777777" w:rsidR="002579E4" w:rsidRPr="001D34C1" w:rsidRDefault="007A16F0">
            <w:pPr>
              <w:widowControl w:val="0"/>
              <w:spacing w:beforeAutospacing="1" w:after="320" w:afterAutospacing="1" w:line="276" w:lineRule="auto"/>
              <w:rPr>
                <w:szCs w:val="22"/>
                <w:lang w:eastAsia="en-US"/>
              </w:rPr>
            </w:pPr>
            <w:hyperlink r:id="rId1395"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6B3992F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Green Deal Licensee Update to Bill Payer Details</w:t>
            </w:r>
            <w:r w:rsidRPr="001D34C1">
              <w:rPr>
                <w:rFonts w:eastAsia="Arial" w:cs="Arial"/>
                <w:szCs w:val="22"/>
                <w:vertAlign w:val="superscript"/>
                <w:lang w:eastAsia="en-US"/>
              </w:rPr>
              <w:t>62</w:t>
            </w:r>
          </w:p>
        </w:tc>
        <w:tc>
          <w:tcPr>
            <w:tcW w:w="471" w:type="pct"/>
            <w:tcBorders>
              <w:top w:val="single" w:sz="8" w:space="0" w:color="696969"/>
              <w:left w:val="single" w:sz="8" w:space="0" w:color="696969"/>
              <w:bottom w:val="single" w:sz="8" w:space="0" w:color="696969"/>
              <w:right w:val="single" w:sz="8" w:space="0" w:color="696969"/>
            </w:tcBorders>
          </w:tcPr>
          <w:p w14:paraId="1AC7431B" w14:textId="77777777" w:rsidR="002579E4" w:rsidRPr="001D34C1" w:rsidRDefault="007A16F0">
            <w:pPr>
              <w:widowControl w:val="0"/>
              <w:spacing w:beforeAutospacing="1" w:after="320" w:afterAutospacing="1" w:line="276" w:lineRule="auto"/>
              <w:rPr>
                <w:szCs w:val="22"/>
                <w:lang w:eastAsia="en-US"/>
              </w:rPr>
            </w:pPr>
            <w:hyperlink r:id="rId1396" w:history="1">
              <w:r w:rsidR="002579E4" w:rsidRPr="001D34C1">
                <w:rPr>
                  <w:rFonts w:eastAsia="Arial" w:cs="Arial"/>
                  <w:color w:val="0000FF"/>
                  <w:szCs w:val="22"/>
                  <w:u w:val="single"/>
                  <w:lang w:eastAsia="en-US"/>
                </w:rPr>
                <w:t>DTN</w:t>
              </w:r>
            </w:hyperlink>
          </w:p>
        </w:tc>
      </w:tr>
      <w:tr w:rsidR="002579E4" w14:paraId="4D60E17D" w14:textId="77777777" w:rsidTr="001D34C1">
        <w:trPr>
          <w:gridAfter w:val="1"/>
          <w:wAfter w:w="471" w:type="pct"/>
        </w:trPr>
        <w:tc>
          <w:tcPr>
            <w:tcW w:w="477" w:type="pct"/>
            <w:tcBorders>
              <w:top w:val="single" w:sz="8" w:space="0" w:color="696969"/>
              <w:left w:val="single" w:sz="8" w:space="0" w:color="696969"/>
              <w:bottom w:val="single" w:sz="8" w:space="0" w:color="696969"/>
              <w:right w:val="single" w:sz="8" w:space="0" w:color="696969"/>
            </w:tcBorders>
          </w:tcPr>
          <w:p w14:paraId="0CF03A8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15.4.25</w:t>
            </w:r>
          </w:p>
        </w:tc>
        <w:tc>
          <w:tcPr>
            <w:tcW w:w="697" w:type="pct"/>
            <w:tcBorders>
              <w:top w:val="single" w:sz="8" w:space="0" w:color="696969"/>
              <w:left w:val="single" w:sz="8" w:space="0" w:color="696969"/>
              <w:bottom w:val="single" w:sz="8" w:space="0" w:color="696969"/>
              <w:right w:val="single" w:sz="8" w:space="0" w:color="696969"/>
            </w:tcBorders>
          </w:tcPr>
          <w:p w14:paraId="7701246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15.4.24</w:t>
            </w:r>
          </w:p>
        </w:tc>
        <w:tc>
          <w:tcPr>
            <w:tcW w:w="1422" w:type="pct"/>
            <w:tcBorders>
              <w:top w:val="single" w:sz="8" w:space="0" w:color="696969"/>
              <w:left w:val="single" w:sz="8" w:space="0" w:color="696969"/>
              <w:bottom w:val="single" w:sz="8" w:space="0" w:color="696969"/>
              <w:right w:val="single" w:sz="8" w:space="0" w:color="696969"/>
            </w:tcBorders>
          </w:tcPr>
          <w:p w14:paraId="01DD7BF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receipt.</w:t>
            </w:r>
          </w:p>
        </w:tc>
        <w:tc>
          <w:tcPr>
            <w:tcW w:w="578" w:type="pct"/>
            <w:tcBorders>
              <w:top w:val="single" w:sz="8" w:space="0" w:color="696969"/>
              <w:left w:val="single" w:sz="8" w:space="0" w:color="696969"/>
              <w:bottom w:val="single" w:sz="8" w:space="0" w:color="696969"/>
              <w:right w:val="single" w:sz="8" w:space="0" w:color="696969"/>
            </w:tcBorders>
          </w:tcPr>
          <w:p w14:paraId="28E8E388" w14:textId="77777777" w:rsidR="002579E4" w:rsidRPr="001D34C1" w:rsidRDefault="007A16F0">
            <w:pPr>
              <w:widowControl w:val="0"/>
              <w:spacing w:beforeAutospacing="1" w:after="320" w:afterAutospacing="1" w:line="276" w:lineRule="auto"/>
              <w:rPr>
                <w:szCs w:val="22"/>
                <w:lang w:eastAsia="en-US"/>
              </w:rPr>
            </w:pPr>
            <w:hyperlink r:id="rId1397" w:history="1">
              <w:r w:rsidR="002579E4" w:rsidRPr="001D34C1">
                <w:rPr>
                  <w:rFonts w:eastAsia="Arial" w:cs="Arial"/>
                  <w:color w:val="0000FF"/>
                  <w:szCs w:val="22"/>
                  <w:u w:val="single"/>
                  <w:lang w:eastAsia="en-US"/>
                </w:rPr>
                <w:t>Electricity Supplier</w:t>
              </w:r>
            </w:hyperlink>
          </w:p>
        </w:tc>
        <w:tc>
          <w:tcPr>
            <w:tcW w:w="578" w:type="pct"/>
            <w:tcBorders>
              <w:top w:val="single" w:sz="8" w:space="0" w:color="696969"/>
              <w:left w:val="single" w:sz="8" w:space="0" w:color="696969"/>
              <w:bottom w:val="single" w:sz="8" w:space="0" w:color="696969"/>
              <w:right w:val="single" w:sz="8" w:space="0" w:color="696969"/>
            </w:tcBorders>
          </w:tcPr>
          <w:p w14:paraId="096DB27A" w14:textId="77777777" w:rsidR="002579E4" w:rsidRPr="001D34C1" w:rsidRDefault="007A16F0">
            <w:pPr>
              <w:widowControl w:val="0"/>
              <w:spacing w:beforeAutospacing="1" w:after="320" w:afterAutospacing="1" w:line="276" w:lineRule="auto"/>
              <w:rPr>
                <w:szCs w:val="22"/>
                <w:lang w:eastAsia="en-US"/>
              </w:rPr>
            </w:pPr>
            <w:hyperlink r:id="rId1398" w:history="1">
              <w:r w:rsidR="002579E4" w:rsidRPr="001D34C1">
                <w:rPr>
                  <w:rFonts w:eastAsia="Arial" w:cs="Arial"/>
                  <w:color w:val="0000FF"/>
                  <w:szCs w:val="22"/>
                  <w:u w:val="single"/>
                  <w:lang w:eastAsia="en-US"/>
                </w:rPr>
                <w:t>GDCC</w:t>
              </w:r>
            </w:hyperlink>
          </w:p>
        </w:tc>
        <w:tc>
          <w:tcPr>
            <w:tcW w:w="777" w:type="pct"/>
            <w:tcBorders>
              <w:top w:val="single" w:sz="8" w:space="0" w:color="696969"/>
              <w:left w:val="single" w:sz="8" w:space="0" w:color="696969"/>
              <w:bottom w:val="single" w:sz="8" w:space="0" w:color="696969"/>
              <w:right w:val="single" w:sz="8" w:space="0" w:color="696969"/>
            </w:tcBorders>
          </w:tcPr>
          <w:p w14:paraId="5064A32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Licensee Response to </w:t>
            </w:r>
            <w:hyperlink r:id="rId1399"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63</w:t>
            </w:r>
          </w:p>
          <w:p w14:paraId="3FD4B94F" w14:textId="77777777" w:rsidR="002579E4" w:rsidRPr="001D34C1" w:rsidRDefault="002579E4">
            <w:pPr>
              <w:widowControl w:val="0"/>
              <w:spacing w:beforeAutospacing="1" w:after="320" w:afterAutospacing="1" w:line="276" w:lineRule="auto"/>
              <w:rPr>
                <w:rFonts w:eastAsia="Arial" w:cs="Arial"/>
                <w:szCs w:val="22"/>
                <w:lang w:eastAsia="en-US"/>
              </w:rPr>
            </w:pPr>
            <w:r w:rsidRPr="001D34C1">
              <w:rPr>
                <w:rFonts w:eastAsia="Arial" w:cs="Arial"/>
                <w:color w:val="0000FF"/>
                <w:szCs w:val="22"/>
                <w:u w:val="single"/>
              </w:rPr>
              <w:fldChar w:fldCharType="begin"/>
            </w:r>
            <w:r w:rsidRPr="001D34C1">
              <w:rPr>
                <w:rFonts w:eastAsia="Arial" w:cs="Arial"/>
                <w:color w:val="0000FF"/>
                <w:szCs w:val="22"/>
                <w:u w:val="single"/>
                <w:lang w:eastAsia="en-US"/>
              </w:rPr>
              <w:instrText xml:space="preserve"> HYPERLINK "https://emar.energycodes.co.uk/rm/resources/TX_cX2AxVS7EeuGWeSXvTEFcQ" </w:instrText>
            </w:r>
            <w:r w:rsidRPr="001D34C1">
              <w:rPr>
                <w:rFonts w:eastAsia="Arial" w:cs="Arial"/>
                <w:color w:val="0000FF"/>
                <w:szCs w:val="22"/>
                <w:u w:val="single"/>
              </w:rPr>
            </w:r>
            <w:r w:rsidRPr="001D34C1">
              <w:rPr>
                <w:rFonts w:eastAsia="Arial" w:cs="Arial"/>
                <w:color w:val="0000FF"/>
                <w:szCs w:val="22"/>
                <w:u w:val="single"/>
              </w:rPr>
              <w:fldChar w:fldCharType="separate"/>
            </w:r>
          </w:p>
          <w:p w14:paraId="5ED5DBDF" w14:textId="77777777" w:rsidR="002579E4" w:rsidRDefault="002579E4">
            <w:pPr>
              <w:rPr>
                <w:lang w:eastAsia="en-US"/>
              </w:rPr>
            </w:pPr>
            <w:r w:rsidRPr="001D34C1">
              <w:rPr>
                <w:color w:val="0000FF"/>
                <w:szCs w:val="22"/>
                <w:u w:val="single"/>
                <w:lang w:eastAsia="en-US"/>
              </w:rPr>
              <w:t>DTN</w:t>
            </w:r>
            <w:r w:rsidRPr="001D34C1">
              <w:rPr>
                <w:rFonts w:eastAsia="Arial" w:cs="Arial"/>
                <w:color w:val="0000FF"/>
                <w:szCs w:val="22"/>
                <w:u w:val="single"/>
              </w:rPr>
              <w:fldChar w:fldCharType="end"/>
            </w:r>
          </w:p>
        </w:tc>
      </w:tr>
      <w:tr w:rsidR="002579E4" w14:paraId="03AFB493"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8B74C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15.4.26</w:t>
            </w:r>
          </w:p>
        </w:tc>
        <w:tc>
          <w:tcPr>
            <w:tcW w:w="697" w:type="pct"/>
            <w:tcBorders>
              <w:top w:val="single" w:sz="8" w:space="0" w:color="696969"/>
              <w:left w:val="single" w:sz="8" w:space="0" w:color="696969"/>
              <w:bottom w:val="single" w:sz="8" w:space="0" w:color="696969"/>
              <w:right w:val="single" w:sz="8" w:space="0" w:color="696969"/>
            </w:tcBorders>
          </w:tcPr>
          <w:p w14:paraId="4AF81D2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15.4.23.</w:t>
            </w:r>
          </w:p>
        </w:tc>
        <w:tc>
          <w:tcPr>
            <w:tcW w:w="1422" w:type="pct"/>
            <w:tcBorders>
              <w:top w:val="single" w:sz="8" w:space="0" w:color="696969"/>
              <w:left w:val="single" w:sz="8" w:space="0" w:color="696969"/>
              <w:bottom w:val="single" w:sz="8" w:space="0" w:color="696969"/>
              <w:right w:val="single" w:sz="8" w:space="0" w:color="696969"/>
            </w:tcBorders>
          </w:tcPr>
          <w:p w14:paraId="2B82B3C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400"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401"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402" w:history="1">
              <w:r w:rsidRPr="001D34C1">
                <w:rPr>
                  <w:rFonts w:eastAsia="Arial" w:cs="Arial"/>
                  <w:color w:val="0000FF"/>
                  <w:szCs w:val="22"/>
                  <w:u w:val="single"/>
                  <w:lang w:eastAsia="en-US"/>
                </w:rPr>
                <w:t xml:space="preserve">Electricity </w:t>
              </w:r>
              <w:r w:rsidRPr="001D34C1">
                <w:rPr>
                  <w:rFonts w:eastAsia="Arial" w:cs="Arial"/>
                  <w:color w:val="0000FF"/>
                  <w:szCs w:val="22"/>
                  <w:u w:val="single"/>
                  <w:lang w:eastAsia="en-US"/>
                </w:rPr>
                <w:lastRenderedPageBreak/>
                <w:t>Supplier</w:t>
              </w:r>
            </w:hyperlink>
            <w:r w:rsidRPr="001D34C1">
              <w:rPr>
                <w:rFonts w:eastAsia="Arial" w:cs="Arial"/>
                <w:color w:val="000000"/>
                <w:szCs w:val="22"/>
                <w:lang w:eastAsia="en-US"/>
              </w:rPr>
              <w:t>.</w:t>
            </w:r>
          </w:p>
          <w:p w14:paraId="503716D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C73BEC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15.4.27, otherwise progress to 15.4.29.</w:t>
            </w:r>
          </w:p>
        </w:tc>
        <w:tc>
          <w:tcPr>
            <w:tcW w:w="578" w:type="pct"/>
            <w:tcBorders>
              <w:top w:val="single" w:sz="8" w:space="0" w:color="696969"/>
              <w:left w:val="single" w:sz="8" w:space="0" w:color="696969"/>
              <w:bottom w:val="single" w:sz="8" w:space="0" w:color="696969"/>
              <w:right w:val="single" w:sz="8" w:space="0" w:color="696969"/>
            </w:tcBorders>
          </w:tcPr>
          <w:p w14:paraId="2F6B74A6" w14:textId="77777777" w:rsidR="002579E4" w:rsidRPr="001D34C1" w:rsidRDefault="007A16F0">
            <w:pPr>
              <w:widowControl w:val="0"/>
              <w:spacing w:beforeAutospacing="1" w:after="320" w:afterAutospacing="1" w:line="276" w:lineRule="auto"/>
              <w:jc w:val="both"/>
              <w:rPr>
                <w:szCs w:val="22"/>
                <w:lang w:eastAsia="en-US"/>
              </w:rPr>
            </w:pPr>
            <w:hyperlink r:id="rId1403"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4866C45E"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29882F9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6896FE8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4F21890" w14:textId="77777777" w:rsidTr="001D34C1">
        <w:tc>
          <w:tcPr>
            <w:tcW w:w="477" w:type="pct"/>
            <w:tcBorders>
              <w:top w:val="single" w:sz="8" w:space="0" w:color="696969"/>
              <w:left w:val="single" w:sz="8" w:space="0" w:color="696969"/>
              <w:bottom w:val="single" w:sz="8" w:space="0" w:color="696969"/>
              <w:right w:val="single" w:sz="8" w:space="0" w:color="696969"/>
            </w:tcBorders>
          </w:tcPr>
          <w:p w14:paraId="06AF26F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15.4.27</w:t>
            </w:r>
          </w:p>
        </w:tc>
        <w:tc>
          <w:tcPr>
            <w:tcW w:w="697" w:type="pct"/>
            <w:tcBorders>
              <w:top w:val="single" w:sz="8" w:space="0" w:color="696969"/>
              <w:left w:val="single" w:sz="8" w:space="0" w:color="696969"/>
              <w:bottom w:val="single" w:sz="8" w:space="0" w:color="696969"/>
              <w:right w:val="single" w:sz="8" w:space="0" w:color="696969"/>
            </w:tcBorders>
          </w:tcPr>
          <w:p w14:paraId="0876E17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15.4.26, where the notification fails validation.</w:t>
            </w:r>
          </w:p>
        </w:tc>
        <w:tc>
          <w:tcPr>
            <w:tcW w:w="1422" w:type="pct"/>
            <w:tcBorders>
              <w:top w:val="single" w:sz="8" w:space="0" w:color="696969"/>
              <w:left w:val="single" w:sz="8" w:space="0" w:color="696969"/>
              <w:bottom w:val="single" w:sz="8" w:space="0" w:color="696969"/>
              <w:right w:val="single" w:sz="8" w:space="0" w:color="696969"/>
            </w:tcBorders>
          </w:tcPr>
          <w:p w14:paraId="53B394B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404"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578" w:type="pct"/>
            <w:tcBorders>
              <w:top w:val="single" w:sz="8" w:space="0" w:color="696969"/>
              <w:left w:val="single" w:sz="8" w:space="0" w:color="696969"/>
              <w:bottom w:val="single" w:sz="8" w:space="0" w:color="696969"/>
              <w:right w:val="single" w:sz="8" w:space="0" w:color="696969"/>
            </w:tcBorders>
          </w:tcPr>
          <w:p w14:paraId="2B5D73E5" w14:textId="77777777" w:rsidR="002579E4" w:rsidRPr="001D34C1" w:rsidRDefault="007A16F0">
            <w:pPr>
              <w:widowControl w:val="0"/>
              <w:spacing w:beforeAutospacing="1" w:after="320" w:afterAutospacing="1" w:line="276" w:lineRule="auto"/>
              <w:jc w:val="both"/>
              <w:rPr>
                <w:szCs w:val="22"/>
                <w:lang w:eastAsia="en-US"/>
              </w:rPr>
            </w:pPr>
            <w:hyperlink r:id="rId1405"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3B33E73E" w14:textId="77777777" w:rsidR="002579E4" w:rsidRPr="001D34C1" w:rsidRDefault="007A16F0">
            <w:pPr>
              <w:widowControl w:val="0"/>
              <w:spacing w:beforeAutospacing="1" w:after="320" w:afterAutospacing="1" w:line="276" w:lineRule="auto"/>
              <w:jc w:val="both"/>
              <w:rPr>
                <w:szCs w:val="22"/>
                <w:lang w:eastAsia="en-US"/>
              </w:rPr>
            </w:pPr>
            <w:hyperlink r:id="rId1406" w:history="1">
              <w:r w:rsidR="002579E4" w:rsidRPr="001D34C1">
                <w:rPr>
                  <w:rFonts w:eastAsia="Arial" w:cs="Arial"/>
                  <w:color w:val="0000FF"/>
                  <w:szCs w:val="22"/>
                  <w:u w:val="single"/>
                  <w:lang w:eastAsia="en-US"/>
                </w:rPr>
                <w:t>Code Manager</w:t>
              </w:r>
            </w:hyperlink>
          </w:p>
        </w:tc>
        <w:tc>
          <w:tcPr>
            <w:tcW w:w="777" w:type="pct"/>
            <w:tcBorders>
              <w:top w:val="single" w:sz="8" w:space="0" w:color="696969"/>
              <w:left w:val="single" w:sz="8" w:space="0" w:color="696969"/>
              <w:bottom w:val="single" w:sz="8" w:space="0" w:color="696969"/>
              <w:right w:val="single" w:sz="8" w:space="0" w:color="696969"/>
            </w:tcBorders>
          </w:tcPr>
          <w:p w14:paraId="513B013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71" w:type="pct"/>
            <w:tcBorders>
              <w:top w:val="single" w:sz="8" w:space="0" w:color="696969"/>
              <w:left w:val="single" w:sz="8" w:space="0" w:color="696969"/>
              <w:bottom w:val="single" w:sz="8" w:space="0" w:color="696969"/>
              <w:right w:val="single" w:sz="8" w:space="0" w:color="696969"/>
            </w:tcBorders>
          </w:tcPr>
          <w:p w14:paraId="5FA9ECE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6C128E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26A4FA1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15.4.28</w:t>
            </w:r>
          </w:p>
        </w:tc>
        <w:tc>
          <w:tcPr>
            <w:tcW w:w="697" w:type="pct"/>
            <w:tcBorders>
              <w:top w:val="single" w:sz="8" w:space="0" w:color="696969"/>
              <w:left w:val="single" w:sz="8" w:space="0" w:color="696969"/>
              <w:bottom w:val="single" w:sz="8" w:space="0" w:color="696969"/>
              <w:right w:val="single" w:sz="8" w:space="0" w:color="696969"/>
            </w:tcBorders>
          </w:tcPr>
          <w:p w14:paraId="221B43E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15.4.27.</w:t>
            </w:r>
          </w:p>
        </w:tc>
        <w:tc>
          <w:tcPr>
            <w:tcW w:w="1422" w:type="pct"/>
            <w:tcBorders>
              <w:top w:val="single" w:sz="8" w:space="0" w:color="696969"/>
              <w:left w:val="single" w:sz="8" w:space="0" w:color="696969"/>
              <w:bottom w:val="single" w:sz="8" w:space="0" w:color="696969"/>
              <w:right w:val="single" w:sz="8" w:space="0" w:color="696969"/>
            </w:tcBorders>
          </w:tcPr>
          <w:p w14:paraId="0B0814C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407"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578" w:type="pct"/>
            <w:tcBorders>
              <w:top w:val="single" w:sz="8" w:space="0" w:color="696969"/>
              <w:left w:val="single" w:sz="8" w:space="0" w:color="696969"/>
              <w:bottom w:val="single" w:sz="8" w:space="0" w:color="696969"/>
              <w:right w:val="single" w:sz="8" w:space="0" w:color="696969"/>
            </w:tcBorders>
          </w:tcPr>
          <w:p w14:paraId="50123B22" w14:textId="77777777" w:rsidR="002579E4" w:rsidRPr="001D34C1" w:rsidRDefault="007A16F0">
            <w:pPr>
              <w:widowControl w:val="0"/>
              <w:spacing w:beforeAutospacing="1" w:after="320" w:afterAutospacing="1" w:line="276" w:lineRule="auto"/>
              <w:jc w:val="both"/>
              <w:rPr>
                <w:szCs w:val="22"/>
                <w:lang w:eastAsia="en-US"/>
              </w:rPr>
            </w:pPr>
            <w:hyperlink r:id="rId1408" w:history="1">
              <w:r w:rsidR="002579E4" w:rsidRPr="001D34C1">
                <w:rPr>
                  <w:rFonts w:eastAsia="Arial" w:cs="Arial"/>
                  <w:color w:val="0000FF"/>
                  <w:szCs w:val="22"/>
                  <w:u w:val="single"/>
                  <w:lang w:eastAsia="en-US"/>
                </w:rPr>
                <w:t>Code Manager</w:t>
              </w:r>
            </w:hyperlink>
          </w:p>
        </w:tc>
        <w:tc>
          <w:tcPr>
            <w:tcW w:w="578" w:type="pct"/>
            <w:tcBorders>
              <w:top w:val="single" w:sz="8" w:space="0" w:color="696969"/>
              <w:left w:val="single" w:sz="8" w:space="0" w:color="696969"/>
              <w:bottom w:val="single" w:sz="8" w:space="0" w:color="696969"/>
              <w:right w:val="single" w:sz="8" w:space="0" w:color="696969"/>
            </w:tcBorders>
          </w:tcPr>
          <w:p w14:paraId="66737891" w14:textId="77777777" w:rsidR="002579E4" w:rsidRPr="001D34C1" w:rsidRDefault="007A16F0">
            <w:pPr>
              <w:widowControl w:val="0"/>
              <w:spacing w:beforeAutospacing="1" w:after="320" w:afterAutospacing="1" w:line="276" w:lineRule="auto"/>
              <w:jc w:val="both"/>
              <w:rPr>
                <w:szCs w:val="22"/>
                <w:lang w:eastAsia="en-US"/>
              </w:rPr>
            </w:pPr>
            <w:hyperlink r:id="rId1409" w:history="1">
              <w:r w:rsidR="002579E4" w:rsidRPr="001D34C1">
                <w:rPr>
                  <w:rFonts w:eastAsia="Arial" w:cs="Arial"/>
                  <w:color w:val="0000FF"/>
                  <w:szCs w:val="22"/>
                  <w:u w:val="single"/>
                  <w:lang w:eastAsia="en-US"/>
                </w:rPr>
                <w:t>Electricity Supplier</w:t>
              </w:r>
            </w:hyperlink>
          </w:p>
        </w:tc>
        <w:tc>
          <w:tcPr>
            <w:tcW w:w="777" w:type="pct"/>
            <w:tcBorders>
              <w:top w:val="single" w:sz="8" w:space="0" w:color="696969"/>
              <w:left w:val="single" w:sz="8" w:space="0" w:color="696969"/>
              <w:bottom w:val="single" w:sz="8" w:space="0" w:color="696969"/>
              <w:right w:val="single" w:sz="8" w:space="0" w:color="696969"/>
            </w:tcBorders>
          </w:tcPr>
          <w:p w14:paraId="76E53E1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71" w:type="pct"/>
            <w:tcBorders>
              <w:top w:val="single" w:sz="8" w:space="0" w:color="696969"/>
              <w:left w:val="single" w:sz="8" w:space="0" w:color="696969"/>
              <w:bottom w:val="single" w:sz="8" w:space="0" w:color="696969"/>
              <w:right w:val="single" w:sz="8" w:space="0" w:color="696969"/>
            </w:tcBorders>
          </w:tcPr>
          <w:p w14:paraId="538D173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53C8D7D5" w14:textId="77777777" w:rsidTr="001D34C1">
        <w:tc>
          <w:tcPr>
            <w:tcW w:w="477" w:type="pct"/>
            <w:tcBorders>
              <w:top w:val="single" w:sz="8" w:space="0" w:color="696969"/>
              <w:left w:val="single" w:sz="8" w:space="0" w:color="696969"/>
              <w:bottom w:val="single" w:sz="8" w:space="0" w:color="696969"/>
              <w:right w:val="single" w:sz="8" w:space="0" w:color="696969"/>
            </w:tcBorders>
          </w:tcPr>
          <w:p w14:paraId="1B4AB9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15.4.29</w:t>
            </w:r>
          </w:p>
        </w:tc>
        <w:tc>
          <w:tcPr>
            <w:tcW w:w="697" w:type="pct"/>
            <w:tcBorders>
              <w:top w:val="single" w:sz="8" w:space="0" w:color="696969"/>
              <w:left w:val="single" w:sz="8" w:space="0" w:color="696969"/>
              <w:bottom w:val="single" w:sz="8" w:space="0" w:color="696969"/>
              <w:right w:val="single" w:sz="8" w:space="0" w:color="696969"/>
            </w:tcBorders>
          </w:tcPr>
          <w:p w14:paraId="1CC2E0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15.4.26, where the notification passes validation </w:t>
            </w:r>
          </w:p>
        </w:tc>
        <w:tc>
          <w:tcPr>
            <w:tcW w:w="1422" w:type="pct"/>
            <w:tcBorders>
              <w:top w:val="single" w:sz="8" w:space="0" w:color="696969"/>
              <w:left w:val="single" w:sz="8" w:space="0" w:color="696969"/>
              <w:bottom w:val="single" w:sz="8" w:space="0" w:color="696969"/>
              <w:right w:val="single" w:sz="8" w:space="0" w:color="696969"/>
            </w:tcBorders>
          </w:tcPr>
          <w:p w14:paraId="7B1AD66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4FA0DCCD"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578" w:type="pct"/>
            <w:tcBorders>
              <w:top w:val="single" w:sz="8" w:space="0" w:color="696969"/>
              <w:left w:val="single" w:sz="8" w:space="0" w:color="696969"/>
              <w:bottom w:val="single" w:sz="8" w:space="0" w:color="696969"/>
              <w:right w:val="single" w:sz="8" w:space="0" w:color="696969"/>
            </w:tcBorders>
          </w:tcPr>
          <w:p w14:paraId="69439024" w14:textId="77777777" w:rsidR="002579E4" w:rsidRPr="001D34C1" w:rsidRDefault="007A16F0">
            <w:pPr>
              <w:widowControl w:val="0"/>
              <w:spacing w:beforeAutospacing="1" w:after="320" w:afterAutospacing="1" w:line="276" w:lineRule="auto"/>
              <w:jc w:val="both"/>
              <w:rPr>
                <w:szCs w:val="22"/>
                <w:lang w:eastAsia="en-US"/>
              </w:rPr>
            </w:pPr>
            <w:hyperlink r:id="rId1410" w:history="1">
              <w:r w:rsidR="002579E4" w:rsidRPr="001D34C1">
                <w:rPr>
                  <w:rFonts w:eastAsia="Arial" w:cs="Arial"/>
                  <w:color w:val="0000FF"/>
                  <w:szCs w:val="22"/>
                  <w:u w:val="single"/>
                  <w:lang w:eastAsia="en-US"/>
                </w:rPr>
                <w:t>GDCC</w:t>
              </w:r>
            </w:hyperlink>
          </w:p>
        </w:tc>
        <w:tc>
          <w:tcPr>
            <w:tcW w:w="578" w:type="pct"/>
            <w:tcBorders>
              <w:top w:val="single" w:sz="8" w:space="0" w:color="696969"/>
              <w:left w:val="single" w:sz="8" w:space="0" w:color="696969"/>
              <w:bottom w:val="single" w:sz="8" w:space="0" w:color="696969"/>
              <w:right w:val="single" w:sz="8" w:space="0" w:color="696969"/>
            </w:tcBorders>
          </w:tcPr>
          <w:p w14:paraId="5FFDB5F4"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77" w:type="pct"/>
            <w:tcBorders>
              <w:top w:val="single" w:sz="8" w:space="0" w:color="696969"/>
              <w:left w:val="single" w:sz="8" w:space="0" w:color="696969"/>
              <w:bottom w:val="single" w:sz="8" w:space="0" w:color="696969"/>
              <w:right w:val="single" w:sz="8" w:space="0" w:color="696969"/>
            </w:tcBorders>
          </w:tcPr>
          <w:p w14:paraId="233A3BA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71" w:type="pct"/>
            <w:tcBorders>
              <w:top w:val="single" w:sz="8" w:space="0" w:color="696969"/>
              <w:left w:val="single" w:sz="8" w:space="0" w:color="696969"/>
              <w:bottom w:val="single" w:sz="8" w:space="0" w:color="696969"/>
              <w:right w:val="single" w:sz="8" w:space="0" w:color="696969"/>
            </w:tcBorders>
          </w:tcPr>
          <w:p w14:paraId="0C0FC36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bl>
    <w:p w14:paraId="5B0CD8CC" w14:textId="77777777" w:rsidR="002579E4" w:rsidRPr="001D34C1" w:rsidRDefault="002579E4">
      <w:pPr>
        <w:rPr>
          <w:szCs w:val="22"/>
        </w:rPr>
      </w:pPr>
    </w:p>
    <w:p w14:paraId="16E602D2" w14:textId="77777777" w:rsidR="002579E4" w:rsidRDefault="002579E4">
      <w:pPr>
        <w:pStyle w:val="Footnote"/>
        <w:widowControl w:val="0"/>
        <w:spacing w:beforeAutospacing="1" w:after="320" w:afterAutospacing="1" w:line="276" w:lineRule="auto"/>
      </w:pPr>
      <w:r>
        <w:rPr>
          <w:rFonts w:eastAsia="Arial" w:cs="Arial"/>
        </w:rPr>
        <w:t>49</w:t>
      </w:r>
      <w:r>
        <w:t xml:space="preserve"> </w:t>
      </w:r>
      <w:hyperlink r:id="rId1411" w:history="1">
        <w:r>
          <w:rPr>
            <w:rFonts w:eastAsia="Arial" w:cs="Arial"/>
            <w:color w:val="0000FF"/>
            <w:u w:val="single"/>
          </w:rPr>
          <w:t>D0327</w:t>
        </w:r>
      </w:hyperlink>
      <w:r>
        <w:rPr>
          <w:rFonts w:eastAsia="Arial" w:cs="Arial"/>
          <w:color w:val="000000"/>
        </w:rPr>
        <w:t xml:space="preserve"> [SV00277]</w:t>
      </w:r>
    </w:p>
    <w:p w14:paraId="1106FDAC" w14:textId="77777777" w:rsidR="002579E4" w:rsidRDefault="002579E4">
      <w:pPr>
        <w:pStyle w:val="Footnote"/>
        <w:widowControl w:val="0"/>
        <w:spacing w:beforeAutospacing="1" w:after="320" w:afterAutospacing="1" w:line="276" w:lineRule="auto"/>
      </w:pPr>
      <w:r>
        <w:rPr>
          <w:rFonts w:eastAsia="Arial" w:cs="Arial"/>
          <w:vertAlign w:val="superscript"/>
        </w:rPr>
        <w:t>50</w:t>
      </w:r>
      <w:r>
        <w:rPr>
          <w:rFonts w:eastAsia="Arial" w:cs="Arial"/>
          <w:color w:val="000000"/>
        </w:rPr>
        <w:t> </w:t>
      </w:r>
      <w:hyperlink r:id="rId1412" w:history="1">
        <w:r>
          <w:rPr>
            <w:rFonts w:eastAsia="Arial" w:cs="Arial"/>
            <w:color w:val="0000FF"/>
            <w:u w:val="single"/>
          </w:rPr>
          <w:t>D0318</w:t>
        </w:r>
      </w:hyperlink>
      <w:r>
        <w:rPr>
          <w:rFonts w:eastAsia="Arial" w:cs="Arial"/>
          <w:color w:val="000000"/>
        </w:rPr>
        <w:t xml:space="preserve"> [SV00267]</w:t>
      </w:r>
    </w:p>
    <w:p w14:paraId="543E589E" w14:textId="77777777" w:rsidR="002579E4" w:rsidRDefault="002579E4">
      <w:pPr>
        <w:pStyle w:val="Footnote"/>
        <w:widowControl w:val="0"/>
        <w:spacing w:beforeAutospacing="1" w:after="320" w:afterAutospacing="1" w:line="276" w:lineRule="auto"/>
      </w:pPr>
      <w:r>
        <w:rPr>
          <w:rFonts w:eastAsia="Arial" w:cs="Arial"/>
          <w:vertAlign w:val="superscript"/>
        </w:rPr>
        <w:t>51</w:t>
      </w:r>
      <w:r>
        <w:rPr>
          <w:rFonts w:eastAsia="Arial" w:cs="Arial"/>
          <w:color w:val="000000"/>
        </w:rPr>
        <w:t> </w:t>
      </w:r>
      <w:hyperlink r:id="rId1413" w:history="1">
        <w:r>
          <w:rPr>
            <w:rFonts w:eastAsia="Arial" w:cs="Arial"/>
            <w:color w:val="0000FF"/>
            <w:u w:val="single"/>
          </w:rPr>
          <w:t>D0334</w:t>
        </w:r>
      </w:hyperlink>
      <w:r>
        <w:rPr>
          <w:rFonts w:eastAsia="Arial" w:cs="Arial"/>
          <w:color w:val="000000"/>
        </w:rPr>
        <w:t xml:space="preserve"> [SV00288]</w:t>
      </w:r>
    </w:p>
    <w:p w14:paraId="76DA9AE2" w14:textId="77777777" w:rsidR="002579E4" w:rsidRDefault="002579E4">
      <w:pPr>
        <w:pStyle w:val="Footnote"/>
        <w:widowControl w:val="0"/>
        <w:spacing w:beforeAutospacing="1" w:after="320" w:afterAutospacing="1" w:line="276" w:lineRule="auto"/>
      </w:pPr>
      <w:r>
        <w:rPr>
          <w:rFonts w:eastAsia="Arial" w:cs="Arial"/>
          <w:vertAlign w:val="superscript"/>
        </w:rPr>
        <w:t>52</w:t>
      </w:r>
      <w:r>
        <w:rPr>
          <w:rFonts w:eastAsia="Arial" w:cs="Arial"/>
          <w:color w:val="000000"/>
        </w:rPr>
        <w:t> </w:t>
      </w:r>
      <w:hyperlink r:id="rId1414" w:history="1">
        <w:r>
          <w:rPr>
            <w:rFonts w:eastAsia="Arial" w:cs="Arial"/>
            <w:color w:val="0000FF"/>
            <w:u w:val="single"/>
          </w:rPr>
          <w:t>D0341</w:t>
        </w:r>
      </w:hyperlink>
      <w:r>
        <w:rPr>
          <w:rFonts w:eastAsia="Arial" w:cs="Arial"/>
          <w:color w:val="000000"/>
        </w:rPr>
        <w:t xml:space="preserve"> [SV00296]</w:t>
      </w:r>
    </w:p>
    <w:p w14:paraId="3B74C91D" w14:textId="77777777" w:rsidR="002579E4" w:rsidRDefault="002579E4">
      <w:pPr>
        <w:pStyle w:val="Footnote"/>
        <w:widowControl w:val="0"/>
        <w:spacing w:beforeAutospacing="1" w:after="320" w:afterAutospacing="1" w:line="276" w:lineRule="auto"/>
      </w:pPr>
      <w:r>
        <w:rPr>
          <w:rFonts w:eastAsia="Arial" w:cs="Arial"/>
          <w:vertAlign w:val="superscript"/>
        </w:rPr>
        <w:t>53</w:t>
      </w:r>
      <w:r>
        <w:rPr>
          <w:rFonts w:eastAsia="Arial" w:cs="Arial"/>
          <w:color w:val="000000"/>
        </w:rPr>
        <w:t> </w:t>
      </w:r>
      <w:hyperlink r:id="rId1415" w:history="1">
        <w:r>
          <w:rPr>
            <w:rFonts w:eastAsia="Arial" w:cs="Arial"/>
            <w:color w:val="0000FF"/>
            <w:u w:val="single"/>
          </w:rPr>
          <w:t>D0318</w:t>
        </w:r>
      </w:hyperlink>
      <w:r>
        <w:rPr>
          <w:rFonts w:eastAsia="Arial" w:cs="Arial"/>
          <w:color w:val="000000"/>
        </w:rPr>
        <w:t xml:space="preserve"> [SV00267]</w:t>
      </w:r>
    </w:p>
    <w:p w14:paraId="0A541E80" w14:textId="77777777" w:rsidR="002579E4" w:rsidRDefault="002579E4">
      <w:pPr>
        <w:pStyle w:val="Footnote"/>
        <w:widowControl w:val="0"/>
        <w:spacing w:beforeAutospacing="1" w:after="320" w:afterAutospacing="1" w:line="276" w:lineRule="auto"/>
      </w:pPr>
      <w:r>
        <w:rPr>
          <w:rFonts w:eastAsia="Arial" w:cs="Arial"/>
          <w:vertAlign w:val="superscript"/>
        </w:rPr>
        <w:t>54</w:t>
      </w:r>
      <w:r>
        <w:rPr>
          <w:rFonts w:eastAsia="Arial" w:cs="Arial"/>
          <w:color w:val="000000"/>
        </w:rPr>
        <w:t> </w:t>
      </w:r>
      <w:hyperlink r:id="rId1416" w:history="1">
        <w:r>
          <w:rPr>
            <w:rFonts w:eastAsia="Arial" w:cs="Arial"/>
            <w:color w:val="0000FF"/>
            <w:u w:val="single"/>
          </w:rPr>
          <w:t>D0335</w:t>
        </w:r>
      </w:hyperlink>
      <w:r>
        <w:rPr>
          <w:rFonts w:eastAsia="Arial" w:cs="Arial"/>
          <w:color w:val="000000"/>
        </w:rPr>
        <w:t xml:space="preserve"> [SV00289]</w:t>
      </w:r>
    </w:p>
    <w:p w14:paraId="5822DA7B" w14:textId="77777777" w:rsidR="002579E4" w:rsidRDefault="002579E4">
      <w:pPr>
        <w:pStyle w:val="Footnote"/>
        <w:widowControl w:val="0"/>
        <w:spacing w:beforeAutospacing="1" w:after="320" w:afterAutospacing="1" w:line="276" w:lineRule="auto"/>
      </w:pPr>
      <w:r>
        <w:rPr>
          <w:rFonts w:eastAsia="Arial" w:cs="Arial"/>
          <w:vertAlign w:val="superscript"/>
        </w:rPr>
        <w:t>55</w:t>
      </w:r>
      <w:r>
        <w:rPr>
          <w:rFonts w:eastAsia="Arial" w:cs="Arial"/>
          <w:color w:val="000000"/>
        </w:rPr>
        <w:t> </w:t>
      </w:r>
      <w:hyperlink r:id="rId1417" w:history="1">
        <w:r>
          <w:rPr>
            <w:rFonts w:eastAsia="Arial" w:cs="Arial"/>
            <w:color w:val="0000FF"/>
            <w:u w:val="single"/>
          </w:rPr>
          <w:t>D0343</w:t>
        </w:r>
      </w:hyperlink>
      <w:r>
        <w:rPr>
          <w:rFonts w:eastAsia="Arial" w:cs="Arial"/>
          <w:color w:val="000000"/>
        </w:rPr>
        <w:t xml:space="preserve"> [SV00299]</w:t>
      </w:r>
    </w:p>
    <w:p w14:paraId="4C24938C" w14:textId="77777777" w:rsidR="002579E4" w:rsidRDefault="002579E4">
      <w:pPr>
        <w:pStyle w:val="Footnote"/>
        <w:widowControl w:val="0"/>
        <w:spacing w:beforeAutospacing="1" w:after="320" w:afterAutospacing="1" w:line="276" w:lineRule="auto"/>
      </w:pPr>
      <w:r>
        <w:rPr>
          <w:rFonts w:eastAsia="Arial" w:cs="Arial"/>
          <w:vertAlign w:val="superscript"/>
        </w:rPr>
        <w:t>56</w:t>
      </w:r>
      <w:r>
        <w:rPr>
          <w:rFonts w:eastAsia="Arial" w:cs="Arial"/>
          <w:color w:val="000000"/>
        </w:rPr>
        <w:t> </w:t>
      </w:r>
      <w:hyperlink r:id="rId1418" w:history="1">
        <w:r>
          <w:rPr>
            <w:rFonts w:eastAsia="Arial" w:cs="Arial"/>
            <w:color w:val="0000FF"/>
            <w:u w:val="single"/>
          </w:rPr>
          <w:t>D0324</w:t>
        </w:r>
      </w:hyperlink>
      <w:r>
        <w:rPr>
          <w:rFonts w:eastAsia="Arial" w:cs="Arial"/>
          <w:color w:val="000000"/>
        </w:rPr>
        <w:t xml:space="preserve"> [SV00442]</w:t>
      </w:r>
    </w:p>
    <w:p w14:paraId="323D4D28" w14:textId="77777777" w:rsidR="002579E4" w:rsidRDefault="002579E4">
      <w:pPr>
        <w:pStyle w:val="Footnote"/>
        <w:widowControl w:val="0"/>
        <w:spacing w:beforeAutospacing="1" w:after="320" w:afterAutospacing="1" w:line="276" w:lineRule="auto"/>
      </w:pPr>
      <w:r>
        <w:rPr>
          <w:rFonts w:eastAsia="Arial" w:cs="Arial"/>
          <w:vertAlign w:val="superscript"/>
        </w:rPr>
        <w:t>57</w:t>
      </w:r>
      <w:r>
        <w:rPr>
          <w:rFonts w:eastAsia="Arial" w:cs="Arial"/>
          <w:color w:val="000000"/>
        </w:rPr>
        <w:t> </w:t>
      </w:r>
      <w:hyperlink r:id="rId1419" w:history="1">
        <w:r>
          <w:rPr>
            <w:rFonts w:eastAsia="Arial" w:cs="Arial"/>
            <w:color w:val="0000FF"/>
            <w:u w:val="single"/>
          </w:rPr>
          <w:t>D0340</w:t>
        </w:r>
      </w:hyperlink>
      <w:r>
        <w:rPr>
          <w:rFonts w:eastAsia="Arial" w:cs="Arial"/>
          <w:color w:val="000000"/>
        </w:rPr>
        <w:t xml:space="preserve"> [SV00295]</w:t>
      </w:r>
    </w:p>
    <w:p w14:paraId="74C5D590" w14:textId="77777777" w:rsidR="002579E4" w:rsidRDefault="002579E4">
      <w:pPr>
        <w:pStyle w:val="Footnote"/>
        <w:widowControl w:val="0"/>
        <w:spacing w:beforeAutospacing="1" w:after="320" w:afterAutospacing="1" w:line="276" w:lineRule="auto"/>
      </w:pPr>
      <w:r>
        <w:rPr>
          <w:rFonts w:eastAsia="Arial" w:cs="Arial"/>
          <w:vertAlign w:val="superscript"/>
        </w:rPr>
        <w:t>58</w:t>
      </w:r>
      <w:r>
        <w:rPr>
          <w:rFonts w:eastAsia="Arial" w:cs="Arial"/>
          <w:color w:val="000000"/>
        </w:rPr>
        <w:t> </w:t>
      </w:r>
      <w:hyperlink r:id="rId1420" w:history="1">
        <w:r>
          <w:rPr>
            <w:rFonts w:eastAsia="Arial" w:cs="Arial"/>
            <w:color w:val="0000FF"/>
            <w:u w:val="single"/>
          </w:rPr>
          <w:t>D0343</w:t>
        </w:r>
      </w:hyperlink>
      <w:r>
        <w:rPr>
          <w:rFonts w:eastAsia="Arial" w:cs="Arial"/>
          <w:color w:val="000000"/>
        </w:rPr>
        <w:t xml:space="preserve"> [SV00299]</w:t>
      </w:r>
    </w:p>
    <w:p w14:paraId="649EF3F0" w14:textId="77777777" w:rsidR="002579E4" w:rsidRDefault="002579E4">
      <w:pPr>
        <w:pStyle w:val="Footnote"/>
        <w:widowControl w:val="0"/>
        <w:spacing w:beforeAutospacing="1" w:after="320" w:afterAutospacing="1" w:line="276" w:lineRule="auto"/>
      </w:pPr>
      <w:r>
        <w:rPr>
          <w:rFonts w:eastAsia="Arial" w:cs="Arial"/>
          <w:vertAlign w:val="superscript"/>
        </w:rPr>
        <w:lastRenderedPageBreak/>
        <w:t>59</w:t>
      </w:r>
      <w:r>
        <w:t xml:space="preserve"> </w:t>
      </w:r>
      <w:hyperlink r:id="rId1421" w:history="1">
        <w:r>
          <w:rPr>
            <w:rFonts w:eastAsia="Arial" w:cs="Arial"/>
            <w:color w:val="0000FF"/>
            <w:u w:val="single"/>
          </w:rPr>
          <w:t>D0318</w:t>
        </w:r>
      </w:hyperlink>
      <w:r>
        <w:rPr>
          <w:rFonts w:eastAsia="Arial" w:cs="Arial"/>
          <w:color w:val="000000"/>
        </w:rPr>
        <w:t xml:space="preserve"> [SV00267]</w:t>
      </w:r>
    </w:p>
    <w:p w14:paraId="41013D7E" w14:textId="77777777" w:rsidR="002579E4" w:rsidRDefault="002579E4">
      <w:pPr>
        <w:pStyle w:val="Footnote"/>
        <w:widowControl w:val="0"/>
        <w:spacing w:beforeAutospacing="1" w:after="320" w:afterAutospacing="1" w:line="276" w:lineRule="auto"/>
      </w:pPr>
      <w:r>
        <w:rPr>
          <w:rFonts w:eastAsia="Arial" w:cs="Arial"/>
          <w:vertAlign w:val="superscript"/>
        </w:rPr>
        <w:t>60</w:t>
      </w:r>
      <w:r>
        <w:rPr>
          <w:rFonts w:eastAsia="Arial" w:cs="Arial"/>
          <w:color w:val="000000"/>
        </w:rPr>
        <w:t> </w:t>
      </w:r>
      <w:hyperlink r:id="rId1422" w:history="1">
        <w:r>
          <w:rPr>
            <w:rFonts w:eastAsia="Arial" w:cs="Arial"/>
            <w:color w:val="0000FF"/>
            <w:u w:val="single"/>
          </w:rPr>
          <w:t>D0325</w:t>
        </w:r>
      </w:hyperlink>
      <w:r>
        <w:rPr>
          <w:rFonts w:eastAsia="Arial" w:cs="Arial"/>
          <w:color w:val="000000"/>
        </w:rPr>
        <w:t xml:space="preserve"> [SV40087]</w:t>
      </w:r>
    </w:p>
    <w:p w14:paraId="67A0D58D" w14:textId="77777777" w:rsidR="002579E4" w:rsidRDefault="002579E4">
      <w:pPr>
        <w:pStyle w:val="Footnote"/>
        <w:widowControl w:val="0"/>
        <w:spacing w:beforeAutospacing="1" w:after="320" w:afterAutospacing="1" w:line="276" w:lineRule="auto"/>
      </w:pPr>
      <w:r>
        <w:rPr>
          <w:rFonts w:eastAsia="Arial" w:cs="Arial"/>
          <w:vertAlign w:val="superscript"/>
        </w:rPr>
        <w:t>61</w:t>
      </w:r>
      <w:r>
        <w:rPr>
          <w:rFonts w:eastAsia="Arial" w:cs="Arial"/>
          <w:color w:val="000000"/>
        </w:rPr>
        <w:t> </w:t>
      </w:r>
      <w:hyperlink r:id="rId1423" w:history="1">
        <w:r>
          <w:rPr>
            <w:rFonts w:eastAsia="Arial" w:cs="Arial"/>
            <w:color w:val="0000FF"/>
            <w:u w:val="single"/>
          </w:rPr>
          <w:t>D0341</w:t>
        </w:r>
      </w:hyperlink>
      <w:r>
        <w:rPr>
          <w:rFonts w:eastAsia="Arial" w:cs="Arial"/>
          <w:color w:val="000000"/>
        </w:rPr>
        <w:t xml:space="preserve"> [SV00296]</w:t>
      </w:r>
    </w:p>
    <w:p w14:paraId="202D66B4" w14:textId="77777777" w:rsidR="002579E4" w:rsidRDefault="002579E4">
      <w:pPr>
        <w:pStyle w:val="Footnote"/>
        <w:widowControl w:val="0"/>
        <w:spacing w:beforeAutospacing="1" w:after="320" w:afterAutospacing="1" w:line="276" w:lineRule="auto"/>
      </w:pPr>
      <w:r>
        <w:rPr>
          <w:rFonts w:eastAsia="Arial" w:cs="Arial"/>
          <w:vertAlign w:val="superscript"/>
        </w:rPr>
        <w:t>62</w:t>
      </w:r>
      <w:r>
        <w:rPr>
          <w:rFonts w:eastAsia="Arial" w:cs="Arial"/>
          <w:color w:val="000000"/>
        </w:rPr>
        <w:t> </w:t>
      </w:r>
      <w:hyperlink r:id="rId1424" w:history="1">
        <w:r>
          <w:rPr>
            <w:rFonts w:eastAsia="Arial" w:cs="Arial"/>
            <w:color w:val="0000FF"/>
            <w:u w:val="single"/>
          </w:rPr>
          <w:t>D0326</w:t>
        </w:r>
      </w:hyperlink>
      <w:r>
        <w:rPr>
          <w:rFonts w:eastAsia="Arial" w:cs="Arial"/>
          <w:color w:val="000000"/>
        </w:rPr>
        <w:t xml:space="preserve"> [SV00276]</w:t>
      </w:r>
    </w:p>
    <w:p w14:paraId="08C9D120" w14:textId="77777777" w:rsidR="002579E4" w:rsidRDefault="002579E4">
      <w:pPr>
        <w:pStyle w:val="Footnote"/>
        <w:widowControl w:val="0"/>
        <w:spacing w:beforeAutospacing="1" w:after="320" w:afterAutospacing="1" w:line="276" w:lineRule="auto"/>
      </w:pPr>
      <w:r>
        <w:rPr>
          <w:rFonts w:eastAsia="Arial" w:cs="Arial"/>
          <w:vertAlign w:val="superscript"/>
        </w:rPr>
        <w:t>63</w:t>
      </w:r>
      <w:r>
        <w:rPr>
          <w:rFonts w:eastAsia="Arial" w:cs="Arial"/>
          <w:color w:val="000000"/>
        </w:rPr>
        <w:t> </w:t>
      </w:r>
      <w:hyperlink r:id="rId1425" w:history="1">
        <w:r>
          <w:rPr>
            <w:rFonts w:eastAsia="Arial" w:cs="Arial"/>
            <w:color w:val="0000FF"/>
            <w:u w:val="single"/>
          </w:rPr>
          <w:t>D0341</w:t>
        </w:r>
      </w:hyperlink>
      <w:r>
        <w:rPr>
          <w:rFonts w:eastAsia="Arial" w:cs="Arial"/>
          <w:color w:val="000000"/>
        </w:rPr>
        <w:t xml:space="preserve"> [SV00296]</w:t>
      </w:r>
    </w:p>
    <w:p w14:paraId="416861E9"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Requests for</w:t>
      </w:r>
      <w:r w:rsidRPr="001D34C1">
        <w:rPr>
          <w:b/>
          <w:szCs w:val="22"/>
        </w:rPr>
        <w:t xml:space="preserve"> </w:t>
      </w:r>
      <w:hyperlink r:id="rId1426" w:history="1">
        <w:r w:rsidRPr="001D34C1">
          <w:rPr>
            <w:b/>
            <w:color w:val="0000FF"/>
            <w:szCs w:val="22"/>
            <w:u w:val="single"/>
          </w:rPr>
          <w:t>Green Deal Arrangements Data</w:t>
        </w:r>
      </w:hyperlink>
      <w:r w:rsidRPr="001D34C1">
        <w:rPr>
          <w:b/>
          <w:szCs w:val="22"/>
        </w:rPr>
        <w:t> </w:t>
      </w:r>
    </w:p>
    <w:p w14:paraId="5C8104B4" w14:textId="77777777" w:rsidR="002579E4" w:rsidRDefault="002579E4" w:rsidP="00C26FEC">
      <w:pPr>
        <w:pStyle w:val="ScheduleSectionL2"/>
        <w:widowControl w:val="0"/>
        <w:spacing w:beforeLines="240" w:before="576" w:afterLines="240" w:after="576"/>
      </w:pPr>
      <w:r>
        <w:t xml:space="preserve">An </w:t>
      </w:r>
      <w:hyperlink r:id="rId1427" w:history="1">
        <w:r>
          <w:rPr>
            <w:color w:val="0000FF"/>
            <w:u w:val="single"/>
          </w:rPr>
          <w:t>Electricity Supplier</w:t>
        </w:r>
      </w:hyperlink>
      <w:r>
        <w:t xml:space="preserve"> may at any time request a full refresh of </w:t>
      </w:r>
      <w:hyperlink r:id="rId1428" w:history="1">
        <w:r>
          <w:rPr>
            <w:color w:val="0000FF"/>
            <w:u w:val="single"/>
          </w:rPr>
          <w:t>Green Deal Arrangements Data</w:t>
        </w:r>
      </w:hyperlink>
      <w:r>
        <w:t xml:space="preserve">, or specific data e.g, details of the </w:t>
      </w:r>
      <w:hyperlink r:id="rId1429" w:history="1">
        <w:r>
          <w:rPr>
            <w:color w:val="0000FF"/>
            <w:u w:val="single"/>
          </w:rPr>
          <w:t>Green Deal Bill Payer</w:t>
        </w:r>
      </w:hyperlink>
      <w:r>
        <w:t>, by following the process set out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4"/>
        <w:gridCol w:w="1331"/>
        <w:gridCol w:w="1954"/>
        <w:gridCol w:w="1214"/>
        <w:gridCol w:w="1214"/>
        <w:gridCol w:w="1555"/>
        <w:gridCol w:w="980"/>
      </w:tblGrid>
      <w:tr w:rsidR="002579E4" w14:paraId="1423ECB8" w14:textId="77777777" w:rsidTr="001D34C1">
        <w:tc>
          <w:tcPr>
            <w:tcW w:w="538" w:type="pct"/>
            <w:tcBorders>
              <w:top w:val="single" w:sz="8" w:space="0" w:color="000000"/>
              <w:left w:val="single" w:sz="8" w:space="0" w:color="000000"/>
              <w:bottom w:val="single" w:sz="8" w:space="0" w:color="000000"/>
              <w:right w:val="single" w:sz="8" w:space="0" w:color="000000"/>
            </w:tcBorders>
            <w:shd w:val="clear" w:color="auto" w:fill="DDDDDD"/>
          </w:tcPr>
          <w:p w14:paraId="5C9E5E2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720" w:type="pct"/>
            <w:tcBorders>
              <w:top w:val="single" w:sz="8" w:space="0" w:color="000000"/>
              <w:left w:val="single" w:sz="8" w:space="0" w:color="000000"/>
              <w:bottom w:val="single" w:sz="8" w:space="0" w:color="000000"/>
              <w:right w:val="single" w:sz="8" w:space="0" w:color="000000"/>
            </w:tcBorders>
            <w:shd w:val="clear" w:color="auto" w:fill="DDDDDD"/>
          </w:tcPr>
          <w:p w14:paraId="428F0C8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057" w:type="pct"/>
            <w:tcBorders>
              <w:top w:val="single" w:sz="8" w:space="0" w:color="000000"/>
              <w:left w:val="single" w:sz="8" w:space="0" w:color="000000"/>
              <w:bottom w:val="single" w:sz="8" w:space="0" w:color="000000"/>
              <w:right w:val="single" w:sz="8" w:space="0" w:color="000000"/>
            </w:tcBorders>
            <w:shd w:val="clear" w:color="auto" w:fill="DDDDDD"/>
          </w:tcPr>
          <w:p w14:paraId="04E09BB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57" w:type="pct"/>
            <w:tcBorders>
              <w:top w:val="single" w:sz="8" w:space="0" w:color="000000"/>
              <w:left w:val="single" w:sz="8" w:space="0" w:color="000000"/>
              <w:bottom w:val="single" w:sz="8" w:space="0" w:color="000000"/>
              <w:right w:val="single" w:sz="8" w:space="0" w:color="000000"/>
            </w:tcBorders>
            <w:shd w:val="clear" w:color="auto" w:fill="DDDDDD"/>
          </w:tcPr>
          <w:p w14:paraId="37C395C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657" w:type="pct"/>
            <w:tcBorders>
              <w:top w:val="single" w:sz="8" w:space="0" w:color="000000"/>
              <w:left w:val="single" w:sz="8" w:space="0" w:color="000000"/>
              <w:bottom w:val="single" w:sz="8" w:space="0" w:color="000000"/>
              <w:right w:val="single" w:sz="8" w:space="0" w:color="000000"/>
            </w:tcBorders>
            <w:shd w:val="clear" w:color="auto" w:fill="DDDDDD"/>
          </w:tcPr>
          <w:p w14:paraId="6556A1C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841" w:type="pct"/>
            <w:tcBorders>
              <w:top w:val="single" w:sz="8" w:space="0" w:color="000000"/>
              <w:left w:val="single" w:sz="8" w:space="0" w:color="000000"/>
              <w:bottom w:val="single" w:sz="8" w:space="0" w:color="000000"/>
              <w:right w:val="single" w:sz="8" w:space="0" w:color="000000"/>
            </w:tcBorders>
            <w:shd w:val="clear" w:color="auto" w:fill="DDDDDD"/>
          </w:tcPr>
          <w:p w14:paraId="478933F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31" w:type="pct"/>
            <w:tcBorders>
              <w:top w:val="single" w:sz="8" w:space="0" w:color="000000"/>
              <w:left w:val="single" w:sz="8" w:space="0" w:color="000000"/>
              <w:bottom w:val="single" w:sz="8" w:space="0" w:color="000000"/>
              <w:right w:val="single" w:sz="8" w:space="0" w:color="000000"/>
            </w:tcBorders>
            <w:shd w:val="clear" w:color="auto" w:fill="DDDDDD"/>
          </w:tcPr>
          <w:p w14:paraId="759C9C4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6A553397" w14:textId="77777777" w:rsidTr="001D34C1">
        <w:tc>
          <w:tcPr>
            <w:tcW w:w="538" w:type="pct"/>
            <w:tcBorders>
              <w:top w:val="single" w:sz="8" w:space="0" w:color="696969"/>
              <w:left w:val="single" w:sz="8" w:space="0" w:color="696969"/>
              <w:bottom w:val="single" w:sz="8" w:space="0" w:color="696969"/>
              <w:right w:val="single" w:sz="8" w:space="0" w:color="696969"/>
            </w:tcBorders>
          </w:tcPr>
          <w:p w14:paraId="413D06D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15.5.1</w:t>
            </w:r>
          </w:p>
        </w:tc>
        <w:tc>
          <w:tcPr>
            <w:tcW w:w="720" w:type="pct"/>
            <w:tcBorders>
              <w:top w:val="single" w:sz="8" w:space="0" w:color="696969"/>
              <w:left w:val="single" w:sz="8" w:space="0" w:color="696969"/>
              <w:bottom w:val="single" w:sz="8" w:space="0" w:color="696969"/>
              <w:right w:val="single" w:sz="8" w:space="0" w:color="696969"/>
            </w:tcBorders>
          </w:tcPr>
          <w:p w14:paraId="5D3B4DB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required.</w:t>
            </w:r>
          </w:p>
        </w:tc>
        <w:tc>
          <w:tcPr>
            <w:tcW w:w="1057" w:type="pct"/>
            <w:tcBorders>
              <w:top w:val="single" w:sz="8" w:space="0" w:color="696969"/>
              <w:left w:val="single" w:sz="8" w:space="0" w:color="696969"/>
              <w:bottom w:val="single" w:sz="8" w:space="0" w:color="696969"/>
              <w:right w:val="single" w:sz="8" w:space="0" w:color="696969"/>
            </w:tcBorders>
          </w:tcPr>
          <w:p w14:paraId="4720BAB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Submit request for </w:t>
            </w:r>
            <w:hyperlink r:id="rId1430" w:history="1">
              <w:r w:rsidRPr="001D34C1">
                <w:rPr>
                  <w:rFonts w:eastAsia="Arial" w:cs="Arial"/>
                  <w:color w:val="0000FF"/>
                  <w:szCs w:val="22"/>
                  <w:u w:val="single"/>
                  <w:lang w:eastAsia="en-US"/>
                </w:rPr>
                <w:t>Green Deal Arrangements Data</w:t>
              </w:r>
            </w:hyperlink>
            <w:r w:rsidRPr="001D34C1">
              <w:rPr>
                <w:rFonts w:eastAsia="Arial" w:cs="Arial"/>
                <w:color w:val="000000"/>
                <w:szCs w:val="22"/>
                <w:lang w:eastAsia="en-US"/>
              </w:rPr>
              <w:t xml:space="preserve"> including </w:t>
            </w:r>
            <w:hyperlink r:id="rId1431" w:history="1">
              <w:r w:rsidRPr="001D34C1">
                <w:rPr>
                  <w:rFonts w:eastAsia="Arial" w:cs="Arial"/>
                  <w:color w:val="0000FF"/>
                  <w:szCs w:val="22"/>
                  <w:u w:val="single"/>
                  <w:lang w:eastAsia="en-US"/>
                </w:rPr>
                <w:t>Default Bill Payer</w:t>
              </w:r>
            </w:hyperlink>
            <w:r w:rsidRPr="001D34C1">
              <w:rPr>
                <w:rFonts w:eastAsia="Arial" w:cs="Arial"/>
                <w:color w:val="000000"/>
                <w:szCs w:val="22"/>
                <w:lang w:eastAsia="en-US"/>
              </w:rPr>
              <w:t xml:space="preserve"> Details.</w:t>
            </w:r>
          </w:p>
        </w:tc>
        <w:tc>
          <w:tcPr>
            <w:tcW w:w="657" w:type="pct"/>
            <w:tcBorders>
              <w:top w:val="single" w:sz="8" w:space="0" w:color="696969"/>
              <w:left w:val="single" w:sz="8" w:space="0" w:color="696969"/>
              <w:bottom w:val="single" w:sz="8" w:space="0" w:color="696969"/>
              <w:right w:val="single" w:sz="8" w:space="0" w:color="696969"/>
            </w:tcBorders>
          </w:tcPr>
          <w:p w14:paraId="4DA7235E" w14:textId="77777777" w:rsidR="002579E4" w:rsidRPr="001D34C1" w:rsidRDefault="007A16F0">
            <w:pPr>
              <w:widowControl w:val="0"/>
              <w:spacing w:beforeAutospacing="1" w:after="320" w:afterAutospacing="1" w:line="276" w:lineRule="auto"/>
              <w:rPr>
                <w:szCs w:val="22"/>
                <w:lang w:eastAsia="en-US"/>
              </w:rPr>
            </w:pPr>
            <w:hyperlink r:id="rId1432" w:history="1">
              <w:r w:rsidR="002579E4" w:rsidRPr="001D34C1">
                <w:rPr>
                  <w:rFonts w:eastAsia="Arial" w:cs="Arial"/>
                  <w:color w:val="0000FF"/>
                  <w:szCs w:val="22"/>
                  <w:u w:val="single"/>
                  <w:lang w:eastAsia="en-US"/>
                </w:rPr>
                <w:t>Electricity Supplier</w:t>
              </w:r>
            </w:hyperlink>
          </w:p>
        </w:tc>
        <w:tc>
          <w:tcPr>
            <w:tcW w:w="657" w:type="pct"/>
            <w:tcBorders>
              <w:top w:val="single" w:sz="8" w:space="0" w:color="696969"/>
              <w:left w:val="single" w:sz="8" w:space="0" w:color="696969"/>
              <w:bottom w:val="single" w:sz="8" w:space="0" w:color="696969"/>
              <w:right w:val="single" w:sz="8" w:space="0" w:color="696969"/>
            </w:tcBorders>
          </w:tcPr>
          <w:p w14:paraId="2004ABC9" w14:textId="77777777" w:rsidR="002579E4" w:rsidRPr="001D34C1" w:rsidRDefault="007A16F0">
            <w:pPr>
              <w:widowControl w:val="0"/>
              <w:spacing w:beforeAutospacing="1" w:after="320" w:afterAutospacing="1" w:line="276" w:lineRule="auto"/>
              <w:rPr>
                <w:szCs w:val="22"/>
                <w:lang w:eastAsia="en-US"/>
              </w:rPr>
            </w:pPr>
            <w:hyperlink r:id="rId1433" w:history="1">
              <w:r w:rsidR="002579E4" w:rsidRPr="001D34C1">
                <w:rPr>
                  <w:rFonts w:eastAsia="Arial" w:cs="Arial"/>
                  <w:color w:val="0000FF"/>
                  <w:szCs w:val="22"/>
                  <w:u w:val="single"/>
                  <w:lang w:eastAsia="en-US"/>
                </w:rPr>
                <w:t>GDCC</w:t>
              </w:r>
            </w:hyperlink>
          </w:p>
        </w:tc>
        <w:tc>
          <w:tcPr>
            <w:tcW w:w="841" w:type="pct"/>
            <w:tcBorders>
              <w:top w:val="single" w:sz="8" w:space="0" w:color="696969"/>
              <w:left w:val="single" w:sz="8" w:space="0" w:color="696969"/>
              <w:bottom w:val="single" w:sz="8" w:space="0" w:color="696969"/>
              <w:right w:val="single" w:sz="8" w:space="0" w:color="696969"/>
            </w:tcBorders>
          </w:tcPr>
          <w:p w14:paraId="6E3F014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Green Deal Licensee Request for Information</w:t>
            </w:r>
            <w:r w:rsidRPr="001D34C1">
              <w:rPr>
                <w:rFonts w:eastAsia="Arial" w:cs="Arial"/>
                <w:szCs w:val="22"/>
                <w:vertAlign w:val="superscript"/>
                <w:lang w:eastAsia="en-US"/>
              </w:rPr>
              <w:t>64</w:t>
            </w:r>
          </w:p>
        </w:tc>
        <w:tc>
          <w:tcPr>
            <w:tcW w:w="531" w:type="pct"/>
            <w:tcBorders>
              <w:top w:val="single" w:sz="8" w:space="0" w:color="696969"/>
              <w:left w:val="single" w:sz="8" w:space="0" w:color="696969"/>
              <w:bottom w:val="single" w:sz="8" w:space="0" w:color="696969"/>
              <w:right w:val="single" w:sz="8" w:space="0" w:color="696969"/>
            </w:tcBorders>
          </w:tcPr>
          <w:p w14:paraId="0221EB86" w14:textId="77777777" w:rsidR="002579E4" w:rsidRPr="001D34C1" w:rsidRDefault="007A16F0">
            <w:pPr>
              <w:widowControl w:val="0"/>
              <w:spacing w:beforeAutospacing="1" w:after="320" w:afterAutospacing="1" w:line="276" w:lineRule="auto"/>
              <w:rPr>
                <w:szCs w:val="22"/>
                <w:lang w:eastAsia="en-US"/>
              </w:rPr>
            </w:pPr>
            <w:hyperlink r:id="rId1434" w:history="1">
              <w:r w:rsidR="002579E4" w:rsidRPr="001D34C1">
                <w:rPr>
                  <w:rFonts w:eastAsia="Arial" w:cs="Arial"/>
                  <w:color w:val="0000FF"/>
                  <w:szCs w:val="22"/>
                  <w:u w:val="single"/>
                  <w:lang w:eastAsia="en-US"/>
                </w:rPr>
                <w:t>DTN</w:t>
              </w:r>
            </w:hyperlink>
          </w:p>
        </w:tc>
      </w:tr>
      <w:tr w:rsidR="002579E4" w14:paraId="0D407114" w14:textId="77777777" w:rsidTr="001D34C1">
        <w:tc>
          <w:tcPr>
            <w:tcW w:w="538" w:type="pct"/>
            <w:tcBorders>
              <w:top w:val="single" w:sz="8" w:space="0" w:color="696969"/>
              <w:left w:val="single" w:sz="8" w:space="0" w:color="696969"/>
              <w:bottom w:val="single" w:sz="8" w:space="0" w:color="696969"/>
              <w:right w:val="single" w:sz="8" w:space="0" w:color="696969"/>
            </w:tcBorders>
          </w:tcPr>
          <w:p w14:paraId="61A925B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15.5.2</w:t>
            </w:r>
          </w:p>
        </w:tc>
        <w:tc>
          <w:tcPr>
            <w:tcW w:w="720" w:type="pct"/>
            <w:tcBorders>
              <w:top w:val="single" w:sz="8" w:space="0" w:color="696969"/>
              <w:left w:val="single" w:sz="8" w:space="0" w:color="696969"/>
              <w:bottom w:val="single" w:sz="8" w:space="0" w:color="696969"/>
              <w:right w:val="single" w:sz="8" w:space="0" w:color="696969"/>
            </w:tcBorders>
          </w:tcPr>
          <w:p w14:paraId="3119942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15.5.1.</w:t>
            </w:r>
          </w:p>
        </w:tc>
        <w:tc>
          <w:tcPr>
            <w:tcW w:w="1057" w:type="pct"/>
            <w:tcBorders>
              <w:top w:val="single" w:sz="8" w:space="0" w:color="696969"/>
              <w:left w:val="single" w:sz="8" w:space="0" w:color="696969"/>
              <w:bottom w:val="single" w:sz="8" w:space="0" w:color="696969"/>
              <w:right w:val="single" w:sz="8" w:space="0" w:color="696969"/>
            </w:tcBorders>
          </w:tcPr>
          <w:p w14:paraId="3D54B95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Carry out standard message validation in accordance with Paragraph 12.7. </w:t>
            </w:r>
          </w:p>
          <w:p w14:paraId="7657020A" w14:textId="77777777" w:rsidR="002579E4" w:rsidRPr="001D34C1" w:rsidRDefault="002579E4">
            <w:pPr>
              <w:widowControl w:val="0"/>
              <w:spacing w:beforeAutospacing="1" w:after="320" w:afterAutospacing="1" w:line="276" w:lineRule="auto"/>
              <w:ind w:left="1600"/>
              <w:rPr>
                <w:szCs w:val="22"/>
                <w:lang w:eastAsia="en-US"/>
              </w:rPr>
            </w:pPr>
            <w:r w:rsidRPr="001D34C1">
              <w:rPr>
                <w:szCs w:val="22"/>
                <w:lang w:eastAsia="en-US"/>
              </w:rPr>
              <w:t> </w:t>
            </w:r>
          </w:p>
          <w:p w14:paraId="02F625C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15.5.3.  If the message passes validation, progress to 15.5.5 and 15.5.6.</w:t>
            </w:r>
          </w:p>
        </w:tc>
        <w:tc>
          <w:tcPr>
            <w:tcW w:w="657" w:type="pct"/>
            <w:tcBorders>
              <w:top w:val="single" w:sz="8" w:space="0" w:color="696969"/>
              <w:left w:val="single" w:sz="8" w:space="0" w:color="696969"/>
              <w:bottom w:val="single" w:sz="8" w:space="0" w:color="696969"/>
              <w:right w:val="single" w:sz="8" w:space="0" w:color="696969"/>
            </w:tcBorders>
          </w:tcPr>
          <w:p w14:paraId="38133B26" w14:textId="77777777" w:rsidR="002579E4" w:rsidRPr="001D34C1" w:rsidRDefault="007A16F0">
            <w:pPr>
              <w:widowControl w:val="0"/>
              <w:spacing w:beforeAutospacing="1" w:after="320" w:afterAutospacing="1" w:line="276" w:lineRule="auto"/>
              <w:rPr>
                <w:szCs w:val="22"/>
                <w:lang w:eastAsia="en-US"/>
              </w:rPr>
            </w:pPr>
            <w:hyperlink r:id="rId1435"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54D0F91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841" w:type="pct"/>
            <w:tcBorders>
              <w:top w:val="single" w:sz="8" w:space="0" w:color="696969"/>
              <w:left w:val="single" w:sz="8" w:space="0" w:color="696969"/>
              <w:bottom w:val="single" w:sz="8" w:space="0" w:color="696969"/>
              <w:right w:val="single" w:sz="8" w:space="0" w:color="696969"/>
            </w:tcBorders>
          </w:tcPr>
          <w:p w14:paraId="6FF0175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31" w:type="pct"/>
            <w:tcBorders>
              <w:top w:val="single" w:sz="8" w:space="0" w:color="696969"/>
              <w:left w:val="single" w:sz="8" w:space="0" w:color="696969"/>
              <w:bottom w:val="single" w:sz="8" w:space="0" w:color="696969"/>
              <w:right w:val="single" w:sz="8" w:space="0" w:color="696969"/>
            </w:tcBorders>
          </w:tcPr>
          <w:p w14:paraId="68BBF20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7E88B5F0" w14:textId="77777777" w:rsidTr="001D34C1">
        <w:tc>
          <w:tcPr>
            <w:tcW w:w="538" w:type="pct"/>
            <w:tcBorders>
              <w:top w:val="single" w:sz="8" w:space="0" w:color="696969"/>
              <w:left w:val="single" w:sz="8" w:space="0" w:color="696969"/>
              <w:bottom w:val="single" w:sz="8" w:space="0" w:color="696969"/>
              <w:right w:val="single" w:sz="8" w:space="0" w:color="696969"/>
            </w:tcBorders>
          </w:tcPr>
          <w:p w14:paraId="7C3EB5C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15.5.3</w:t>
            </w:r>
          </w:p>
        </w:tc>
        <w:tc>
          <w:tcPr>
            <w:tcW w:w="720" w:type="pct"/>
            <w:tcBorders>
              <w:top w:val="single" w:sz="8" w:space="0" w:color="696969"/>
              <w:left w:val="single" w:sz="8" w:space="0" w:color="696969"/>
              <w:bottom w:val="single" w:sz="8" w:space="0" w:color="696969"/>
              <w:right w:val="single" w:sz="8" w:space="0" w:color="696969"/>
            </w:tcBorders>
          </w:tcPr>
          <w:p w14:paraId="0CD05EE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15.5.2, where the </w:t>
            </w:r>
            <w:r w:rsidRPr="001D34C1">
              <w:rPr>
                <w:rFonts w:eastAsia="Arial" w:cs="Arial"/>
                <w:color w:val="000000"/>
                <w:szCs w:val="22"/>
                <w:lang w:eastAsia="en-US"/>
              </w:rPr>
              <w:lastRenderedPageBreak/>
              <w:t>notification fails validation.</w:t>
            </w:r>
          </w:p>
        </w:tc>
        <w:tc>
          <w:tcPr>
            <w:tcW w:w="1057" w:type="pct"/>
            <w:tcBorders>
              <w:top w:val="single" w:sz="8" w:space="0" w:color="696969"/>
              <w:left w:val="single" w:sz="8" w:space="0" w:color="696969"/>
              <w:bottom w:val="single" w:sz="8" w:space="0" w:color="696969"/>
              <w:right w:val="single" w:sz="8" w:space="0" w:color="696969"/>
            </w:tcBorders>
          </w:tcPr>
          <w:p w14:paraId="30D55B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Send notification that the request has failed </w:t>
            </w:r>
            <w:r w:rsidRPr="001D34C1">
              <w:rPr>
                <w:rFonts w:eastAsia="Arial" w:cs="Arial"/>
                <w:color w:val="000000"/>
                <w:szCs w:val="22"/>
                <w:lang w:eastAsia="en-US"/>
              </w:rPr>
              <w:lastRenderedPageBreak/>
              <w:t>validation.</w:t>
            </w:r>
          </w:p>
        </w:tc>
        <w:tc>
          <w:tcPr>
            <w:tcW w:w="657" w:type="pct"/>
            <w:tcBorders>
              <w:top w:val="single" w:sz="8" w:space="0" w:color="696969"/>
              <w:left w:val="single" w:sz="8" w:space="0" w:color="696969"/>
              <w:bottom w:val="single" w:sz="8" w:space="0" w:color="696969"/>
              <w:right w:val="single" w:sz="8" w:space="0" w:color="696969"/>
            </w:tcBorders>
          </w:tcPr>
          <w:p w14:paraId="042A9F38" w14:textId="77777777" w:rsidR="002579E4" w:rsidRPr="001D34C1" w:rsidRDefault="007A16F0">
            <w:pPr>
              <w:widowControl w:val="0"/>
              <w:spacing w:beforeAutospacing="1" w:after="320" w:afterAutospacing="1" w:line="276" w:lineRule="auto"/>
              <w:rPr>
                <w:szCs w:val="22"/>
                <w:lang w:eastAsia="en-US"/>
              </w:rPr>
            </w:pPr>
            <w:hyperlink r:id="rId1436"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722AD0A0" w14:textId="77777777" w:rsidR="002579E4" w:rsidRPr="001D34C1" w:rsidRDefault="007A16F0">
            <w:pPr>
              <w:widowControl w:val="0"/>
              <w:spacing w:beforeAutospacing="1" w:after="320" w:afterAutospacing="1" w:line="276" w:lineRule="auto"/>
              <w:rPr>
                <w:szCs w:val="22"/>
                <w:lang w:eastAsia="en-US"/>
              </w:rPr>
            </w:pPr>
            <w:hyperlink r:id="rId1437" w:history="1">
              <w:r w:rsidR="002579E4" w:rsidRPr="001D34C1">
                <w:rPr>
                  <w:rFonts w:eastAsia="Arial" w:cs="Arial"/>
                  <w:color w:val="0000FF"/>
                  <w:szCs w:val="22"/>
                  <w:u w:val="single"/>
                  <w:lang w:eastAsia="en-US"/>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6F928D8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438"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439" w:history="1">
              <w:r w:rsidRPr="001D34C1">
                <w:rPr>
                  <w:rFonts w:eastAsia="Arial" w:cs="Arial"/>
                  <w:color w:val="0000FF"/>
                  <w:szCs w:val="22"/>
                  <w:u w:val="single"/>
                  <w:lang w:eastAsia="en-US"/>
                </w:rPr>
                <w:t xml:space="preserve">GD </w:t>
              </w:r>
              <w:r w:rsidRPr="001D34C1">
                <w:rPr>
                  <w:rFonts w:eastAsia="Arial" w:cs="Arial"/>
                  <w:color w:val="0000FF"/>
                  <w:szCs w:val="22"/>
                  <w:u w:val="single"/>
                  <w:lang w:eastAsia="en-US"/>
                </w:rPr>
                <w:lastRenderedPageBreak/>
                <w:t>Licensee</w:t>
              </w:r>
            </w:hyperlink>
            <w:r w:rsidRPr="001D34C1">
              <w:rPr>
                <w:rFonts w:eastAsia="Arial" w:cs="Arial"/>
                <w:szCs w:val="22"/>
                <w:vertAlign w:val="superscript"/>
                <w:lang w:eastAsia="en-US"/>
              </w:rPr>
              <w:t>65</w:t>
            </w:r>
          </w:p>
        </w:tc>
        <w:tc>
          <w:tcPr>
            <w:tcW w:w="531" w:type="pct"/>
            <w:tcBorders>
              <w:top w:val="single" w:sz="8" w:space="0" w:color="696969"/>
              <w:left w:val="single" w:sz="8" w:space="0" w:color="696969"/>
              <w:bottom w:val="single" w:sz="8" w:space="0" w:color="696969"/>
              <w:right w:val="single" w:sz="8" w:space="0" w:color="696969"/>
            </w:tcBorders>
          </w:tcPr>
          <w:p w14:paraId="644D24C6" w14:textId="77777777" w:rsidR="002579E4" w:rsidRPr="001D34C1" w:rsidRDefault="007A16F0">
            <w:pPr>
              <w:widowControl w:val="0"/>
              <w:spacing w:beforeAutospacing="1" w:after="320" w:afterAutospacing="1" w:line="276" w:lineRule="auto"/>
              <w:rPr>
                <w:szCs w:val="22"/>
                <w:lang w:eastAsia="en-US"/>
              </w:rPr>
            </w:pPr>
            <w:hyperlink r:id="rId1440" w:history="1">
              <w:r w:rsidR="002579E4" w:rsidRPr="001D34C1">
                <w:rPr>
                  <w:rFonts w:eastAsia="Arial" w:cs="Arial"/>
                  <w:color w:val="0000FF"/>
                  <w:szCs w:val="22"/>
                  <w:u w:val="single"/>
                  <w:lang w:eastAsia="en-US"/>
                </w:rPr>
                <w:t>DTN</w:t>
              </w:r>
            </w:hyperlink>
          </w:p>
        </w:tc>
      </w:tr>
      <w:tr w:rsidR="002579E4" w14:paraId="52C9B59C" w14:textId="77777777" w:rsidTr="001D34C1">
        <w:tc>
          <w:tcPr>
            <w:tcW w:w="538" w:type="pct"/>
            <w:tcBorders>
              <w:top w:val="single" w:sz="8" w:space="0" w:color="696969"/>
              <w:left w:val="single" w:sz="8" w:space="0" w:color="696969"/>
              <w:bottom w:val="single" w:sz="8" w:space="0" w:color="696969"/>
              <w:right w:val="single" w:sz="8" w:space="0" w:color="696969"/>
            </w:tcBorders>
          </w:tcPr>
          <w:p w14:paraId="5DB8BB9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15.5.4</w:t>
            </w:r>
          </w:p>
        </w:tc>
        <w:tc>
          <w:tcPr>
            <w:tcW w:w="720" w:type="pct"/>
            <w:tcBorders>
              <w:top w:val="single" w:sz="8" w:space="0" w:color="696969"/>
              <w:left w:val="single" w:sz="8" w:space="0" w:color="696969"/>
              <w:bottom w:val="single" w:sz="8" w:space="0" w:color="696969"/>
              <w:right w:val="single" w:sz="8" w:space="0" w:color="696969"/>
            </w:tcBorders>
          </w:tcPr>
          <w:p w14:paraId="1302409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15.5.3.</w:t>
            </w:r>
          </w:p>
        </w:tc>
        <w:tc>
          <w:tcPr>
            <w:tcW w:w="1057" w:type="pct"/>
            <w:tcBorders>
              <w:top w:val="single" w:sz="8" w:space="0" w:color="696969"/>
              <w:left w:val="single" w:sz="8" w:space="0" w:color="696969"/>
              <w:bottom w:val="single" w:sz="8" w:space="0" w:color="696969"/>
              <w:right w:val="single" w:sz="8" w:space="0" w:color="696969"/>
            </w:tcBorders>
          </w:tcPr>
          <w:p w14:paraId="5874B06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15.5.1 if required.</w:t>
            </w:r>
          </w:p>
        </w:tc>
        <w:tc>
          <w:tcPr>
            <w:tcW w:w="657" w:type="pct"/>
            <w:tcBorders>
              <w:top w:val="single" w:sz="8" w:space="0" w:color="696969"/>
              <w:left w:val="single" w:sz="8" w:space="0" w:color="696969"/>
              <w:bottom w:val="single" w:sz="8" w:space="0" w:color="696969"/>
              <w:right w:val="single" w:sz="8" w:space="0" w:color="696969"/>
            </w:tcBorders>
          </w:tcPr>
          <w:p w14:paraId="0FA1420F" w14:textId="77777777" w:rsidR="002579E4" w:rsidRPr="001D34C1" w:rsidRDefault="007A16F0">
            <w:pPr>
              <w:widowControl w:val="0"/>
              <w:spacing w:beforeAutospacing="1" w:after="320" w:afterAutospacing="1" w:line="276" w:lineRule="auto"/>
              <w:rPr>
                <w:szCs w:val="22"/>
                <w:lang w:eastAsia="en-US"/>
              </w:rPr>
            </w:pPr>
            <w:hyperlink r:id="rId1441" w:history="1">
              <w:r w:rsidR="002579E4" w:rsidRPr="001D34C1">
                <w:rPr>
                  <w:rFonts w:eastAsia="Arial" w:cs="Arial"/>
                  <w:color w:val="0000FF"/>
                  <w:szCs w:val="22"/>
                  <w:u w:val="single"/>
                  <w:lang w:eastAsia="en-US"/>
                </w:rPr>
                <w:t>Electricity Supplier</w:t>
              </w:r>
            </w:hyperlink>
          </w:p>
        </w:tc>
        <w:tc>
          <w:tcPr>
            <w:tcW w:w="657" w:type="pct"/>
            <w:tcBorders>
              <w:top w:val="single" w:sz="8" w:space="0" w:color="696969"/>
              <w:left w:val="single" w:sz="8" w:space="0" w:color="696969"/>
              <w:bottom w:val="single" w:sz="8" w:space="0" w:color="696969"/>
              <w:right w:val="single" w:sz="8" w:space="0" w:color="696969"/>
            </w:tcBorders>
          </w:tcPr>
          <w:p w14:paraId="386FE19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841" w:type="pct"/>
            <w:tcBorders>
              <w:top w:val="single" w:sz="8" w:space="0" w:color="696969"/>
              <w:left w:val="single" w:sz="8" w:space="0" w:color="696969"/>
              <w:bottom w:val="single" w:sz="8" w:space="0" w:color="696969"/>
              <w:right w:val="single" w:sz="8" w:space="0" w:color="696969"/>
            </w:tcBorders>
          </w:tcPr>
          <w:p w14:paraId="372F054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31" w:type="pct"/>
            <w:tcBorders>
              <w:top w:val="single" w:sz="8" w:space="0" w:color="696969"/>
              <w:left w:val="single" w:sz="8" w:space="0" w:color="696969"/>
              <w:bottom w:val="single" w:sz="8" w:space="0" w:color="696969"/>
              <w:right w:val="single" w:sz="8" w:space="0" w:color="696969"/>
            </w:tcBorders>
          </w:tcPr>
          <w:p w14:paraId="21EB167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5ED471E6" w14:textId="77777777" w:rsidTr="001D34C1">
        <w:tc>
          <w:tcPr>
            <w:tcW w:w="538" w:type="pct"/>
            <w:tcBorders>
              <w:top w:val="single" w:sz="8" w:space="0" w:color="696969"/>
              <w:left w:val="single" w:sz="8" w:space="0" w:color="696969"/>
              <w:bottom w:val="single" w:sz="8" w:space="0" w:color="696969"/>
              <w:right w:val="single" w:sz="8" w:space="0" w:color="696969"/>
            </w:tcBorders>
          </w:tcPr>
          <w:p w14:paraId="1F490E7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15.5.5</w:t>
            </w:r>
          </w:p>
        </w:tc>
        <w:tc>
          <w:tcPr>
            <w:tcW w:w="720" w:type="pct"/>
            <w:tcBorders>
              <w:top w:val="single" w:sz="8" w:space="0" w:color="696969"/>
              <w:left w:val="single" w:sz="8" w:space="0" w:color="696969"/>
              <w:bottom w:val="single" w:sz="8" w:space="0" w:color="696969"/>
              <w:right w:val="single" w:sz="8" w:space="0" w:color="696969"/>
            </w:tcBorders>
          </w:tcPr>
          <w:p w14:paraId="50BCE1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15.5.2, where the notification passes validation.</w:t>
            </w:r>
          </w:p>
        </w:tc>
        <w:tc>
          <w:tcPr>
            <w:tcW w:w="1057" w:type="pct"/>
            <w:tcBorders>
              <w:top w:val="single" w:sz="8" w:space="0" w:color="696969"/>
              <w:left w:val="single" w:sz="8" w:space="0" w:color="696969"/>
              <w:bottom w:val="single" w:sz="8" w:space="0" w:color="696969"/>
              <w:right w:val="single" w:sz="8" w:space="0" w:color="696969"/>
            </w:tcBorders>
          </w:tcPr>
          <w:p w14:paraId="7925641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passed validation.</w:t>
            </w:r>
          </w:p>
        </w:tc>
        <w:tc>
          <w:tcPr>
            <w:tcW w:w="657" w:type="pct"/>
            <w:tcBorders>
              <w:top w:val="single" w:sz="8" w:space="0" w:color="696969"/>
              <w:left w:val="single" w:sz="8" w:space="0" w:color="696969"/>
              <w:bottom w:val="single" w:sz="8" w:space="0" w:color="696969"/>
              <w:right w:val="single" w:sz="8" w:space="0" w:color="696969"/>
            </w:tcBorders>
          </w:tcPr>
          <w:p w14:paraId="2A7CC076" w14:textId="77777777" w:rsidR="002579E4" w:rsidRPr="001D34C1" w:rsidRDefault="007A16F0">
            <w:pPr>
              <w:widowControl w:val="0"/>
              <w:spacing w:beforeAutospacing="1" w:after="320" w:afterAutospacing="1" w:line="276" w:lineRule="auto"/>
              <w:rPr>
                <w:szCs w:val="22"/>
                <w:lang w:eastAsia="en-US"/>
              </w:rPr>
            </w:pPr>
            <w:hyperlink r:id="rId1442"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0EF03215" w14:textId="77777777" w:rsidR="002579E4" w:rsidRPr="001D34C1" w:rsidRDefault="007A16F0">
            <w:pPr>
              <w:widowControl w:val="0"/>
              <w:spacing w:beforeAutospacing="1" w:after="320" w:afterAutospacing="1" w:line="276" w:lineRule="auto"/>
              <w:rPr>
                <w:szCs w:val="22"/>
                <w:lang w:eastAsia="en-US"/>
              </w:rPr>
            </w:pPr>
            <w:hyperlink r:id="rId1443" w:history="1">
              <w:r w:rsidR="002579E4" w:rsidRPr="001D34C1">
                <w:rPr>
                  <w:rFonts w:eastAsia="Arial" w:cs="Arial"/>
                  <w:color w:val="0000FF"/>
                  <w:szCs w:val="22"/>
                  <w:u w:val="single"/>
                  <w:lang w:eastAsia="en-US"/>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2FBE007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444"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445"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66</w:t>
            </w:r>
          </w:p>
        </w:tc>
        <w:tc>
          <w:tcPr>
            <w:tcW w:w="531" w:type="pct"/>
            <w:tcBorders>
              <w:top w:val="single" w:sz="8" w:space="0" w:color="696969"/>
              <w:left w:val="single" w:sz="8" w:space="0" w:color="696969"/>
              <w:bottom w:val="single" w:sz="8" w:space="0" w:color="696969"/>
              <w:right w:val="single" w:sz="8" w:space="0" w:color="696969"/>
            </w:tcBorders>
          </w:tcPr>
          <w:p w14:paraId="27255902" w14:textId="77777777" w:rsidR="002579E4" w:rsidRPr="001D34C1" w:rsidRDefault="007A16F0">
            <w:pPr>
              <w:widowControl w:val="0"/>
              <w:spacing w:beforeAutospacing="1" w:after="320" w:afterAutospacing="1" w:line="276" w:lineRule="auto"/>
              <w:rPr>
                <w:szCs w:val="22"/>
                <w:lang w:eastAsia="en-US"/>
              </w:rPr>
            </w:pPr>
            <w:hyperlink r:id="rId1446" w:history="1">
              <w:r w:rsidR="002579E4" w:rsidRPr="001D34C1">
                <w:rPr>
                  <w:rFonts w:eastAsia="Arial" w:cs="Arial"/>
                  <w:color w:val="0000FF"/>
                  <w:szCs w:val="22"/>
                  <w:u w:val="single"/>
                  <w:lang w:eastAsia="en-US"/>
                </w:rPr>
                <w:t>DTN</w:t>
              </w:r>
            </w:hyperlink>
          </w:p>
        </w:tc>
      </w:tr>
      <w:tr w:rsidR="002579E4" w14:paraId="178806B3" w14:textId="77777777" w:rsidTr="001D34C1">
        <w:tc>
          <w:tcPr>
            <w:tcW w:w="538" w:type="pct"/>
            <w:tcBorders>
              <w:top w:val="single" w:sz="8" w:space="0" w:color="696969"/>
              <w:left w:val="single" w:sz="8" w:space="0" w:color="696969"/>
              <w:bottom w:val="single" w:sz="8" w:space="0" w:color="696969"/>
              <w:right w:val="single" w:sz="8" w:space="0" w:color="696969"/>
            </w:tcBorders>
          </w:tcPr>
          <w:p w14:paraId="17226C0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15.5.6</w:t>
            </w:r>
          </w:p>
        </w:tc>
        <w:tc>
          <w:tcPr>
            <w:tcW w:w="720" w:type="pct"/>
            <w:tcBorders>
              <w:top w:val="single" w:sz="8" w:space="0" w:color="696969"/>
              <w:left w:val="single" w:sz="8" w:space="0" w:color="696969"/>
              <w:bottom w:val="single" w:sz="8" w:space="0" w:color="696969"/>
              <w:right w:val="single" w:sz="8" w:space="0" w:color="696969"/>
            </w:tcBorders>
          </w:tcPr>
          <w:p w14:paraId="1E9742D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15.5.2, where the notification passes validation.</w:t>
            </w:r>
          </w:p>
        </w:tc>
        <w:tc>
          <w:tcPr>
            <w:tcW w:w="1057" w:type="pct"/>
            <w:tcBorders>
              <w:top w:val="single" w:sz="8" w:space="0" w:color="696969"/>
              <w:left w:val="single" w:sz="8" w:space="0" w:color="696969"/>
              <w:bottom w:val="single" w:sz="8" w:space="0" w:color="696969"/>
              <w:right w:val="single" w:sz="8" w:space="0" w:color="696969"/>
            </w:tcBorders>
          </w:tcPr>
          <w:p w14:paraId="2BEB834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Provide </w:t>
            </w:r>
            <w:hyperlink r:id="rId1447" w:history="1">
              <w:r w:rsidRPr="001D34C1">
                <w:rPr>
                  <w:rFonts w:eastAsia="Arial" w:cs="Arial"/>
                  <w:color w:val="0000FF"/>
                  <w:szCs w:val="22"/>
                  <w:u w:val="single"/>
                  <w:lang w:eastAsia="en-US"/>
                </w:rPr>
                <w:t>Default Bill Payer</w:t>
              </w:r>
            </w:hyperlink>
            <w:r w:rsidRPr="001D34C1">
              <w:rPr>
                <w:rFonts w:eastAsia="Arial" w:cs="Arial"/>
                <w:color w:val="000000"/>
                <w:szCs w:val="22"/>
                <w:lang w:eastAsia="en-US"/>
              </w:rPr>
              <w:t>s details.</w:t>
            </w:r>
          </w:p>
        </w:tc>
        <w:tc>
          <w:tcPr>
            <w:tcW w:w="657" w:type="pct"/>
            <w:tcBorders>
              <w:top w:val="single" w:sz="8" w:space="0" w:color="696969"/>
              <w:left w:val="single" w:sz="8" w:space="0" w:color="696969"/>
              <w:bottom w:val="single" w:sz="8" w:space="0" w:color="696969"/>
              <w:right w:val="single" w:sz="8" w:space="0" w:color="696969"/>
            </w:tcBorders>
          </w:tcPr>
          <w:p w14:paraId="0518007B" w14:textId="77777777" w:rsidR="002579E4" w:rsidRPr="001D34C1" w:rsidRDefault="007A16F0">
            <w:pPr>
              <w:widowControl w:val="0"/>
              <w:spacing w:beforeAutospacing="1" w:after="320" w:afterAutospacing="1" w:line="276" w:lineRule="auto"/>
              <w:rPr>
                <w:szCs w:val="22"/>
                <w:lang w:eastAsia="en-US"/>
              </w:rPr>
            </w:pPr>
            <w:hyperlink r:id="rId1448"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04D71F51" w14:textId="77777777" w:rsidR="002579E4" w:rsidRPr="001D34C1" w:rsidRDefault="007A16F0">
            <w:pPr>
              <w:widowControl w:val="0"/>
              <w:spacing w:beforeAutospacing="1" w:after="320" w:afterAutospacing="1" w:line="276" w:lineRule="auto"/>
              <w:rPr>
                <w:szCs w:val="22"/>
                <w:lang w:eastAsia="en-US"/>
              </w:rPr>
            </w:pPr>
            <w:hyperlink r:id="rId1449" w:history="1">
              <w:r w:rsidR="002579E4" w:rsidRPr="001D34C1">
                <w:rPr>
                  <w:rFonts w:eastAsia="Arial" w:cs="Arial"/>
                  <w:color w:val="0000FF"/>
                  <w:szCs w:val="22"/>
                  <w:u w:val="single"/>
                  <w:lang w:eastAsia="en-US"/>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4BD9157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Green Deal Plan Default Bill Payer Information for </w:t>
            </w:r>
            <w:hyperlink r:id="rId1450" w:history="1">
              <w:r w:rsidRPr="001D34C1">
                <w:rPr>
                  <w:rFonts w:eastAsia="Arial" w:cs="Arial"/>
                  <w:color w:val="0000FF"/>
                  <w:szCs w:val="22"/>
                  <w:u w:val="single"/>
                  <w:lang w:eastAsia="en-US"/>
                </w:rPr>
                <w:t>Green Deal Licensee</w:t>
              </w:r>
            </w:hyperlink>
            <w:r w:rsidRPr="001D34C1">
              <w:rPr>
                <w:rFonts w:eastAsia="Arial" w:cs="Arial"/>
                <w:szCs w:val="22"/>
                <w:vertAlign w:val="superscript"/>
                <w:lang w:eastAsia="en-US"/>
              </w:rPr>
              <w:t>67</w:t>
            </w:r>
          </w:p>
        </w:tc>
        <w:tc>
          <w:tcPr>
            <w:tcW w:w="531" w:type="pct"/>
            <w:tcBorders>
              <w:top w:val="single" w:sz="8" w:space="0" w:color="696969"/>
              <w:left w:val="single" w:sz="8" w:space="0" w:color="696969"/>
              <w:bottom w:val="single" w:sz="8" w:space="0" w:color="696969"/>
              <w:right w:val="single" w:sz="8" w:space="0" w:color="696969"/>
            </w:tcBorders>
          </w:tcPr>
          <w:p w14:paraId="6219EC38" w14:textId="77777777" w:rsidR="002579E4" w:rsidRPr="001D34C1" w:rsidRDefault="007A16F0">
            <w:pPr>
              <w:widowControl w:val="0"/>
              <w:spacing w:beforeAutospacing="1" w:after="320" w:afterAutospacing="1" w:line="276" w:lineRule="auto"/>
              <w:rPr>
                <w:szCs w:val="22"/>
                <w:lang w:eastAsia="en-US"/>
              </w:rPr>
            </w:pPr>
            <w:hyperlink r:id="rId1451" w:history="1">
              <w:r w:rsidR="002579E4" w:rsidRPr="001D34C1">
                <w:rPr>
                  <w:rFonts w:eastAsia="Arial" w:cs="Arial"/>
                  <w:color w:val="0000FF"/>
                  <w:szCs w:val="22"/>
                  <w:u w:val="single"/>
                  <w:lang w:eastAsia="en-US"/>
                </w:rPr>
                <w:t>DTN</w:t>
              </w:r>
            </w:hyperlink>
          </w:p>
        </w:tc>
      </w:tr>
      <w:tr w:rsidR="002579E4" w14:paraId="0597AC39" w14:textId="77777777" w:rsidTr="001D34C1">
        <w:tc>
          <w:tcPr>
            <w:tcW w:w="538" w:type="pct"/>
            <w:tcBorders>
              <w:top w:val="single" w:sz="8" w:space="0" w:color="696969"/>
              <w:left w:val="single" w:sz="8" w:space="0" w:color="696969"/>
              <w:bottom w:val="single" w:sz="8" w:space="0" w:color="696969"/>
              <w:right w:val="single" w:sz="8" w:space="0" w:color="696969"/>
            </w:tcBorders>
          </w:tcPr>
          <w:p w14:paraId="5875B92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15.5.7</w:t>
            </w:r>
          </w:p>
        </w:tc>
        <w:tc>
          <w:tcPr>
            <w:tcW w:w="720" w:type="pct"/>
            <w:tcBorders>
              <w:top w:val="single" w:sz="8" w:space="0" w:color="696969"/>
              <w:left w:val="single" w:sz="8" w:space="0" w:color="696969"/>
              <w:bottom w:val="single" w:sz="8" w:space="0" w:color="696969"/>
              <w:right w:val="single" w:sz="8" w:space="0" w:color="696969"/>
            </w:tcBorders>
          </w:tcPr>
          <w:p w14:paraId="374CC28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notification in 15.5.6 and within 1 </w:t>
            </w:r>
            <w:hyperlink r:id="rId1452"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057" w:type="pct"/>
            <w:tcBorders>
              <w:top w:val="single" w:sz="8" w:space="0" w:color="696969"/>
              <w:left w:val="single" w:sz="8" w:space="0" w:color="696969"/>
              <w:bottom w:val="single" w:sz="8" w:space="0" w:color="696969"/>
              <w:right w:val="single" w:sz="8" w:space="0" w:color="696969"/>
            </w:tcBorders>
          </w:tcPr>
          <w:p w14:paraId="16CF286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message.</w:t>
            </w:r>
          </w:p>
        </w:tc>
        <w:tc>
          <w:tcPr>
            <w:tcW w:w="657" w:type="pct"/>
            <w:tcBorders>
              <w:top w:val="single" w:sz="8" w:space="0" w:color="696969"/>
              <w:left w:val="single" w:sz="8" w:space="0" w:color="696969"/>
              <w:bottom w:val="single" w:sz="8" w:space="0" w:color="696969"/>
              <w:right w:val="single" w:sz="8" w:space="0" w:color="696969"/>
            </w:tcBorders>
          </w:tcPr>
          <w:p w14:paraId="244CF6B1" w14:textId="77777777" w:rsidR="002579E4" w:rsidRPr="001D34C1" w:rsidRDefault="007A16F0">
            <w:pPr>
              <w:widowControl w:val="0"/>
              <w:spacing w:beforeAutospacing="1" w:after="320" w:afterAutospacing="1" w:line="276" w:lineRule="auto"/>
              <w:rPr>
                <w:szCs w:val="22"/>
                <w:lang w:eastAsia="en-US"/>
              </w:rPr>
            </w:pPr>
            <w:hyperlink r:id="rId1453" w:history="1">
              <w:r w:rsidR="002579E4" w:rsidRPr="001D34C1">
                <w:rPr>
                  <w:rFonts w:eastAsia="Arial" w:cs="Arial"/>
                  <w:color w:val="0000FF"/>
                  <w:szCs w:val="22"/>
                  <w:u w:val="single"/>
                  <w:lang w:eastAsia="en-US"/>
                </w:rPr>
                <w:t>Electricity Supplier</w:t>
              </w:r>
            </w:hyperlink>
          </w:p>
        </w:tc>
        <w:tc>
          <w:tcPr>
            <w:tcW w:w="657" w:type="pct"/>
            <w:tcBorders>
              <w:top w:val="single" w:sz="8" w:space="0" w:color="696969"/>
              <w:left w:val="single" w:sz="8" w:space="0" w:color="696969"/>
              <w:bottom w:val="single" w:sz="8" w:space="0" w:color="696969"/>
              <w:right w:val="single" w:sz="8" w:space="0" w:color="696969"/>
            </w:tcBorders>
          </w:tcPr>
          <w:p w14:paraId="37A0BBE5" w14:textId="77777777" w:rsidR="002579E4" w:rsidRPr="001D34C1" w:rsidRDefault="007A16F0">
            <w:pPr>
              <w:widowControl w:val="0"/>
              <w:spacing w:beforeAutospacing="1" w:after="320" w:afterAutospacing="1" w:line="276" w:lineRule="auto"/>
              <w:rPr>
                <w:szCs w:val="22"/>
                <w:lang w:eastAsia="en-US"/>
              </w:rPr>
            </w:pPr>
            <w:hyperlink r:id="rId1454" w:history="1">
              <w:r w:rsidR="002579E4" w:rsidRPr="001D34C1">
                <w:rPr>
                  <w:rFonts w:eastAsia="Arial" w:cs="Arial"/>
                  <w:color w:val="0000FF"/>
                  <w:szCs w:val="22"/>
                  <w:u w:val="single"/>
                  <w:lang w:eastAsia="en-US"/>
                </w:rPr>
                <w:t>GDCC</w:t>
              </w:r>
            </w:hyperlink>
          </w:p>
        </w:tc>
        <w:tc>
          <w:tcPr>
            <w:tcW w:w="841" w:type="pct"/>
            <w:tcBorders>
              <w:top w:val="single" w:sz="8" w:space="0" w:color="696969"/>
              <w:left w:val="single" w:sz="8" w:space="0" w:color="696969"/>
              <w:bottom w:val="single" w:sz="8" w:space="0" w:color="696969"/>
              <w:right w:val="single" w:sz="8" w:space="0" w:color="696969"/>
            </w:tcBorders>
          </w:tcPr>
          <w:p w14:paraId="2C5500A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Licensee Response to </w:t>
            </w:r>
            <w:hyperlink r:id="rId1455"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68</w:t>
            </w:r>
          </w:p>
        </w:tc>
        <w:tc>
          <w:tcPr>
            <w:tcW w:w="531" w:type="pct"/>
            <w:tcBorders>
              <w:top w:val="single" w:sz="8" w:space="0" w:color="696969"/>
              <w:left w:val="single" w:sz="8" w:space="0" w:color="696969"/>
              <w:bottom w:val="single" w:sz="8" w:space="0" w:color="696969"/>
              <w:right w:val="single" w:sz="8" w:space="0" w:color="696969"/>
            </w:tcBorders>
          </w:tcPr>
          <w:p w14:paraId="5406026B" w14:textId="77777777" w:rsidR="002579E4" w:rsidRPr="001D34C1" w:rsidRDefault="007A16F0">
            <w:pPr>
              <w:widowControl w:val="0"/>
              <w:spacing w:beforeAutospacing="1" w:after="320" w:afterAutospacing="1" w:line="276" w:lineRule="auto"/>
              <w:rPr>
                <w:szCs w:val="22"/>
                <w:lang w:eastAsia="en-US"/>
              </w:rPr>
            </w:pPr>
            <w:hyperlink r:id="rId1456" w:history="1">
              <w:r w:rsidR="002579E4" w:rsidRPr="001D34C1">
                <w:rPr>
                  <w:rFonts w:eastAsia="Arial" w:cs="Arial"/>
                  <w:color w:val="0000FF"/>
                  <w:szCs w:val="22"/>
                  <w:u w:val="single"/>
                  <w:lang w:eastAsia="en-US"/>
                </w:rPr>
                <w:t>DTN</w:t>
              </w:r>
            </w:hyperlink>
          </w:p>
        </w:tc>
      </w:tr>
      <w:tr w:rsidR="002579E4" w14:paraId="6A284BC1" w14:textId="77777777" w:rsidTr="001D34C1">
        <w:tc>
          <w:tcPr>
            <w:tcW w:w="538" w:type="pct"/>
            <w:tcBorders>
              <w:top w:val="single" w:sz="8" w:space="0" w:color="696969"/>
              <w:left w:val="single" w:sz="8" w:space="0" w:color="696969"/>
              <w:bottom w:val="single" w:sz="8" w:space="0" w:color="696969"/>
              <w:right w:val="single" w:sz="8" w:space="0" w:color="696969"/>
            </w:tcBorders>
          </w:tcPr>
          <w:p w14:paraId="26B6C90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15.5.8</w:t>
            </w:r>
          </w:p>
        </w:tc>
        <w:tc>
          <w:tcPr>
            <w:tcW w:w="720" w:type="pct"/>
            <w:tcBorders>
              <w:top w:val="single" w:sz="8" w:space="0" w:color="696969"/>
              <w:left w:val="single" w:sz="8" w:space="0" w:color="696969"/>
              <w:bottom w:val="single" w:sz="8" w:space="0" w:color="696969"/>
              <w:right w:val="single" w:sz="8" w:space="0" w:color="696969"/>
            </w:tcBorders>
          </w:tcPr>
          <w:p w14:paraId="4D4A952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15.5.7.</w:t>
            </w:r>
          </w:p>
        </w:tc>
        <w:tc>
          <w:tcPr>
            <w:tcW w:w="1057" w:type="pct"/>
            <w:tcBorders>
              <w:top w:val="single" w:sz="8" w:space="0" w:color="696969"/>
              <w:left w:val="single" w:sz="8" w:space="0" w:color="696969"/>
              <w:bottom w:val="single" w:sz="8" w:space="0" w:color="696969"/>
              <w:right w:val="single" w:sz="8" w:space="0" w:color="696969"/>
            </w:tcBorders>
          </w:tcPr>
          <w:p w14:paraId="4148552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457"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458"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459"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0EF69EA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2631CB2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Where the notification fails validation progress to 15.5.9, otherwise progress to </w:t>
            </w:r>
            <w:r w:rsidRPr="001D34C1">
              <w:rPr>
                <w:rFonts w:eastAsia="Arial" w:cs="Arial"/>
                <w:color w:val="000000"/>
                <w:szCs w:val="22"/>
                <w:lang w:eastAsia="en-US"/>
              </w:rPr>
              <w:lastRenderedPageBreak/>
              <w:t>15.5.11.</w:t>
            </w:r>
          </w:p>
        </w:tc>
        <w:tc>
          <w:tcPr>
            <w:tcW w:w="657" w:type="pct"/>
            <w:tcBorders>
              <w:top w:val="single" w:sz="8" w:space="0" w:color="696969"/>
              <w:left w:val="single" w:sz="8" w:space="0" w:color="696969"/>
              <w:bottom w:val="single" w:sz="8" w:space="0" w:color="696969"/>
              <w:right w:val="single" w:sz="8" w:space="0" w:color="696969"/>
            </w:tcBorders>
          </w:tcPr>
          <w:p w14:paraId="5F4A95FD" w14:textId="77777777" w:rsidR="002579E4" w:rsidRPr="001D34C1" w:rsidRDefault="007A16F0">
            <w:pPr>
              <w:widowControl w:val="0"/>
              <w:spacing w:beforeAutospacing="1" w:after="320" w:afterAutospacing="1" w:line="276" w:lineRule="auto"/>
              <w:jc w:val="both"/>
              <w:rPr>
                <w:szCs w:val="22"/>
                <w:lang w:eastAsia="en-US"/>
              </w:rPr>
            </w:pPr>
            <w:hyperlink r:id="rId1460"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4B69056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41" w:type="pct"/>
            <w:tcBorders>
              <w:top w:val="single" w:sz="8" w:space="0" w:color="696969"/>
              <w:left w:val="single" w:sz="8" w:space="0" w:color="696969"/>
              <w:bottom w:val="single" w:sz="8" w:space="0" w:color="696969"/>
              <w:right w:val="single" w:sz="8" w:space="0" w:color="696969"/>
            </w:tcBorders>
          </w:tcPr>
          <w:p w14:paraId="1701B30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31" w:type="pct"/>
            <w:tcBorders>
              <w:top w:val="single" w:sz="8" w:space="0" w:color="696969"/>
              <w:left w:val="single" w:sz="8" w:space="0" w:color="696969"/>
              <w:bottom w:val="single" w:sz="8" w:space="0" w:color="696969"/>
              <w:right w:val="single" w:sz="8" w:space="0" w:color="696969"/>
            </w:tcBorders>
          </w:tcPr>
          <w:p w14:paraId="373E3FF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572DA181" w14:textId="77777777" w:rsidTr="001D34C1">
        <w:tc>
          <w:tcPr>
            <w:tcW w:w="538" w:type="pct"/>
            <w:tcBorders>
              <w:top w:val="single" w:sz="8" w:space="0" w:color="696969"/>
              <w:left w:val="single" w:sz="8" w:space="0" w:color="696969"/>
              <w:bottom w:val="single" w:sz="8" w:space="0" w:color="696969"/>
              <w:right w:val="single" w:sz="8" w:space="0" w:color="696969"/>
            </w:tcBorders>
          </w:tcPr>
          <w:p w14:paraId="26EF1C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15.5.9</w:t>
            </w:r>
          </w:p>
        </w:tc>
        <w:tc>
          <w:tcPr>
            <w:tcW w:w="720" w:type="pct"/>
            <w:tcBorders>
              <w:top w:val="single" w:sz="8" w:space="0" w:color="696969"/>
              <w:left w:val="single" w:sz="8" w:space="0" w:color="696969"/>
              <w:bottom w:val="single" w:sz="8" w:space="0" w:color="696969"/>
              <w:right w:val="single" w:sz="8" w:space="0" w:color="696969"/>
            </w:tcBorders>
          </w:tcPr>
          <w:p w14:paraId="3E1EADF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15.5.8, where the notification fails validation.</w:t>
            </w:r>
          </w:p>
        </w:tc>
        <w:tc>
          <w:tcPr>
            <w:tcW w:w="1057" w:type="pct"/>
            <w:tcBorders>
              <w:top w:val="single" w:sz="8" w:space="0" w:color="696969"/>
              <w:left w:val="single" w:sz="8" w:space="0" w:color="696969"/>
              <w:bottom w:val="single" w:sz="8" w:space="0" w:color="696969"/>
              <w:right w:val="single" w:sz="8" w:space="0" w:color="696969"/>
            </w:tcBorders>
          </w:tcPr>
          <w:p w14:paraId="3A04A25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461"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57" w:type="pct"/>
            <w:tcBorders>
              <w:top w:val="single" w:sz="8" w:space="0" w:color="696969"/>
              <w:left w:val="single" w:sz="8" w:space="0" w:color="696969"/>
              <w:bottom w:val="single" w:sz="8" w:space="0" w:color="696969"/>
              <w:right w:val="single" w:sz="8" w:space="0" w:color="696969"/>
            </w:tcBorders>
          </w:tcPr>
          <w:p w14:paraId="5ED4B3A1" w14:textId="77777777" w:rsidR="002579E4" w:rsidRPr="001D34C1" w:rsidRDefault="007A16F0">
            <w:pPr>
              <w:widowControl w:val="0"/>
              <w:spacing w:beforeAutospacing="1" w:after="320" w:afterAutospacing="1" w:line="276" w:lineRule="auto"/>
              <w:jc w:val="both"/>
              <w:rPr>
                <w:szCs w:val="22"/>
                <w:lang w:eastAsia="en-US"/>
              </w:rPr>
            </w:pPr>
            <w:hyperlink r:id="rId1462"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20FC0108" w14:textId="77777777" w:rsidR="002579E4" w:rsidRPr="001D34C1" w:rsidRDefault="007A16F0">
            <w:pPr>
              <w:widowControl w:val="0"/>
              <w:spacing w:beforeAutospacing="1" w:after="320" w:afterAutospacing="1" w:line="276" w:lineRule="auto"/>
              <w:jc w:val="both"/>
              <w:rPr>
                <w:szCs w:val="22"/>
                <w:lang w:eastAsia="en-US"/>
              </w:rPr>
            </w:pPr>
            <w:hyperlink r:id="rId1463" w:history="1">
              <w:r w:rsidR="002579E4" w:rsidRPr="001D34C1">
                <w:rPr>
                  <w:rFonts w:eastAsia="Arial" w:cs="Arial"/>
                  <w:color w:val="0000FF"/>
                  <w:szCs w:val="22"/>
                  <w:u w:val="single"/>
                  <w:lang w:eastAsia="en-US"/>
                </w:rPr>
                <w:t>Code Manager</w:t>
              </w:r>
            </w:hyperlink>
          </w:p>
        </w:tc>
        <w:tc>
          <w:tcPr>
            <w:tcW w:w="841" w:type="pct"/>
            <w:tcBorders>
              <w:top w:val="single" w:sz="8" w:space="0" w:color="696969"/>
              <w:left w:val="single" w:sz="8" w:space="0" w:color="696969"/>
              <w:bottom w:val="single" w:sz="8" w:space="0" w:color="696969"/>
              <w:right w:val="single" w:sz="8" w:space="0" w:color="696969"/>
            </w:tcBorders>
          </w:tcPr>
          <w:p w14:paraId="7EC045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31" w:type="pct"/>
            <w:tcBorders>
              <w:top w:val="single" w:sz="8" w:space="0" w:color="696969"/>
              <w:left w:val="single" w:sz="8" w:space="0" w:color="696969"/>
              <w:bottom w:val="single" w:sz="8" w:space="0" w:color="696969"/>
              <w:right w:val="single" w:sz="8" w:space="0" w:color="696969"/>
            </w:tcBorders>
          </w:tcPr>
          <w:p w14:paraId="313EF44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4E7B4FC2" w14:textId="77777777" w:rsidTr="001D34C1">
        <w:tc>
          <w:tcPr>
            <w:tcW w:w="538" w:type="pct"/>
            <w:tcBorders>
              <w:top w:val="single" w:sz="8" w:space="0" w:color="696969"/>
              <w:left w:val="single" w:sz="8" w:space="0" w:color="696969"/>
              <w:bottom w:val="single" w:sz="8" w:space="0" w:color="696969"/>
              <w:right w:val="single" w:sz="8" w:space="0" w:color="696969"/>
            </w:tcBorders>
          </w:tcPr>
          <w:p w14:paraId="0C99B2A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15.5.10</w:t>
            </w:r>
          </w:p>
        </w:tc>
        <w:tc>
          <w:tcPr>
            <w:tcW w:w="720" w:type="pct"/>
            <w:tcBorders>
              <w:top w:val="single" w:sz="8" w:space="0" w:color="696969"/>
              <w:left w:val="single" w:sz="8" w:space="0" w:color="696969"/>
              <w:bottom w:val="single" w:sz="8" w:space="0" w:color="696969"/>
              <w:right w:val="single" w:sz="8" w:space="0" w:color="696969"/>
            </w:tcBorders>
          </w:tcPr>
          <w:p w14:paraId="7F683E0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15.5.9.</w:t>
            </w:r>
          </w:p>
        </w:tc>
        <w:tc>
          <w:tcPr>
            <w:tcW w:w="1057" w:type="pct"/>
            <w:tcBorders>
              <w:top w:val="single" w:sz="8" w:space="0" w:color="696969"/>
              <w:left w:val="single" w:sz="8" w:space="0" w:color="696969"/>
              <w:bottom w:val="single" w:sz="8" w:space="0" w:color="696969"/>
              <w:right w:val="single" w:sz="8" w:space="0" w:color="696969"/>
            </w:tcBorders>
          </w:tcPr>
          <w:p w14:paraId="5D20B90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464"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657" w:type="pct"/>
            <w:tcBorders>
              <w:top w:val="single" w:sz="8" w:space="0" w:color="696969"/>
              <w:left w:val="single" w:sz="8" w:space="0" w:color="696969"/>
              <w:bottom w:val="single" w:sz="8" w:space="0" w:color="696969"/>
              <w:right w:val="single" w:sz="8" w:space="0" w:color="696969"/>
            </w:tcBorders>
          </w:tcPr>
          <w:p w14:paraId="4B67591F" w14:textId="77777777" w:rsidR="002579E4" w:rsidRPr="001D34C1" w:rsidRDefault="007A16F0">
            <w:pPr>
              <w:widowControl w:val="0"/>
              <w:spacing w:beforeAutospacing="1" w:after="320" w:afterAutospacing="1" w:line="276" w:lineRule="auto"/>
              <w:jc w:val="both"/>
              <w:rPr>
                <w:szCs w:val="22"/>
                <w:lang w:eastAsia="en-US"/>
              </w:rPr>
            </w:pPr>
            <w:hyperlink r:id="rId1465" w:history="1">
              <w:r w:rsidR="002579E4" w:rsidRPr="001D34C1">
                <w:rPr>
                  <w:rFonts w:eastAsia="Arial" w:cs="Arial"/>
                  <w:color w:val="0000FF"/>
                  <w:szCs w:val="22"/>
                  <w:u w:val="single"/>
                  <w:lang w:eastAsia="en-US"/>
                </w:rPr>
                <w:t>Code Manager</w:t>
              </w:r>
            </w:hyperlink>
          </w:p>
        </w:tc>
        <w:tc>
          <w:tcPr>
            <w:tcW w:w="657" w:type="pct"/>
            <w:tcBorders>
              <w:top w:val="single" w:sz="8" w:space="0" w:color="696969"/>
              <w:left w:val="single" w:sz="8" w:space="0" w:color="696969"/>
              <w:bottom w:val="single" w:sz="8" w:space="0" w:color="696969"/>
              <w:right w:val="single" w:sz="8" w:space="0" w:color="696969"/>
            </w:tcBorders>
          </w:tcPr>
          <w:p w14:paraId="56D2E5B5" w14:textId="77777777" w:rsidR="002579E4" w:rsidRPr="001D34C1" w:rsidRDefault="007A16F0">
            <w:pPr>
              <w:widowControl w:val="0"/>
              <w:spacing w:beforeAutospacing="1" w:after="320" w:afterAutospacing="1" w:line="276" w:lineRule="auto"/>
              <w:jc w:val="both"/>
              <w:rPr>
                <w:szCs w:val="22"/>
                <w:lang w:eastAsia="en-US"/>
              </w:rPr>
            </w:pPr>
            <w:hyperlink r:id="rId1466" w:history="1">
              <w:r w:rsidR="002579E4" w:rsidRPr="001D34C1">
                <w:rPr>
                  <w:rFonts w:eastAsia="Arial" w:cs="Arial"/>
                  <w:color w:val="0000FF"/>
                  <w:szCs w:val="22"/>
                  <w:u w:val="single"/>
                  <w:lang w:eastAsia="en-US"/>
                </w:rPr>
                <w:t>Electricity Supplier</w:t>
              </w:r>
            </w:hyperlink>
          </w:p>
        </w:tc>
        <w:tc>
          <w:tcPr>
            <w:tcW w:w="841" w:type="pct"/>
            <w:tcBorders>
              <w:top w:val="single" w:sz="8" w:space="0" w:color="696969"/>
              <w:left w:val="single" w:sz="8" w:space="0" w:color="696969"/>
              <w:bottom w:val="single" w:sz="8" w:space="0" w:color="696969"/>
              <w:right w:val="single" w:sz="8" w:space="0" w:color="696969"/>
            </w:tcBorders>
          </w:tcPr>
          <w:p w14:paraId="73C33CB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31" w:type="pct"/>
            <w:tcBorders>
              <w:top w:val="single" w:sz="8" w:space="0" w:color="696969"/>
              <w:left w:val="single" w:sz="8" w:space="0" w:color="696969"/>
              <w:bottom w:val="single" w:sz="8" w:space="0" w:color="696969"/>
              <w:right w:val="single" w:sz="8" w:space="0" w:color="696969"/>
            </w:tcBorders>
          </w:tcPr>
          <w:p w14:paraId="23FD7B9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7667E240" w14:textId="77777777" w:rsidTr="001D34C1">
        <w:tc>
          <w:tcPr>
            <w:tcW w:w="538" w:type="pct"/>
            <w:tcBorders>
              <w:top w:val="single" w:sz="8" w:space="0" w:color="696969"/>
              <w:left w:val="single" w:sz="8" w:space="0" w:color="696969"/>
              <w:bottom w:val="single" w:sz="8" w:space="0" w:color="696969"/>
              <w:right w:val="single" w:sz="8" w:space="0" w:color="696969"/>
            </w:tcBorders>
          </w:tcPr>
          <w:p w14:paraId="6BAFA1A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15.5.11</w:t>
            </w:r>
          </w:p>
        </w:tc>
        <w:tc>
          <w:tcPr>
            <w:tcW w:w="720" w:type="pct"/>
            <w:tcBorders>
              <w:top w:val="single" w:sz="8" w:space="0" w:color="696969"/>
              <w:left w:val="single" w:sz="8" w:space="0" w:color="696969"/>
              <w:bottom w:val="single" w:sz="8" w:space="0" w:color="696969"/>
              <w:right w:val="single" w:sz="8" w:space="0" w:color="696969"/>
            </w:tcBorders>
          </w:tcPr>
          <w:p w14:paraId="4BD8D41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15.5.8, where the notification passes validation </w:t>
            </w:r>
          </w:p>
        </w:tc>
        <w:tc>
          <w:tcPr>
            <w:tcW w:w="1057" w:type="pct"/>
            <w:tcBorders>
              <w:top w:val="single" w:sz="8" w:space="0" w:color="696969"/>
              <w:left w:val="single" w:sz="8" w:space="0" w:color="696969"/>
              <w:bottom w:val="single" w:sz="8" w:space="0" w:color="696969"/>
              <w:right w:val="single" w:sz="8" w:space="0" w:color="696969"/>
            </w:tcBorders>
          </w:tcPr>
          <w:p w14:paraId="584D432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2716365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7" w:type="pct"/>
            <w:tcBorders>
              <w:top w:val="single" w:sz="8" w:space="0" w:color="696969"/>
              <w:left w:val="single" w:sz="8" w:space="0" w:color="696969"/>
              <w:bottom w:val="single" w:sz="8" w:space="0" w:color="696969"/>
              <w:right w:val="single" w:sz="8" w:space="0" w:color="696969"/>
            </w:tcBorders>
          </w:tcPr>
          <w:p w14:paraId="1A2F7529" w14:textId="77777777" w:rsidR="002579E4" w:rsidRPr="001D34C1" w:rsidRDefault="007A16F0">
            <w:pPr>
              <w:widowControl w:val="0"/>
              <w:spacing w:beforeAutospacing="1" w:after="320" w:afterAutospacing="1" w:line="276" w:lineRule="auto"/>
              <w:jc w:val="both"/>
              <w:rPr>
                <w:szCs w:val="22"/>
                <w:lang w:eastAsia="en-US"/>
              </w:rPr>
            </w:pPr>
            <w:hyperlink r:id="rId1467" w:history="1">
              <w:r w:rsidR="002579E4" w:rsidRPr="001D34C1">
                <w:rPr>
                  <w:rFonts w:eastAsia="Arial" w:cs="Arial"/>
                  <w:color w:val="0000FF"/>
                  <w:szCs w:val="22"/>
                  <w:u w:val="single"/>
                  <w:lang w:eastAsia="en-US"/>
                </w:rPr>
                <w:t>GDCC</w:t>
              </w:r>
            </w:hyperlink>
          </w:p>
        </w:tc>
        <w:tc>
          <w:tcPr>
            <w:tcW w:w="657" w:type="pct"/>
            <w:tcBorders>
              <w:top w:val="single" w:sz="8" w:space="0" w:color="696969"/>
              <w:left w:val="single" w:sz="8" w:space="0" w:color="696969"/>
              <w:bottom w:val="single" w:sz="8" w:space="0" w:color="696969"/>
              <w:right w:val="single" w:sz="8" w:space="0" w:color="696969"/>
            </w:tcBorders>
          </w:tcPr>
          <w:p w14:paraId="29AE594C"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841" w:type="pct"/>
            <w:tcBorders>
              <w:top w:val="single" w:sz="8" w:space="0" w:color="696969"/>
              <w:left w:val="single" w:sz="8" w:space="0" w:color="696969"/>
              <w:bottom w:val="single" w:sz="8" w:space="0" w:color="696969"/>
              <w:right w:val="single" w:sz="8" w:space="0" w:color="696969"/>
            </w:tcBorders>
          </w:tcPr>
          <w:p w14:paraId="20A4835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31" w:type="pct"/>
            <w:tcBorders>
              <w:top w:val="single" w:sz="8" w:space="0" w:color="696969"/>
              <w:left w:val="single" w:sz="8" w:space="0" w:color="696969"/>
              <w:bottom w:val="single" w:sz="8" w:space="0" w:color="696969"/>
              <w:right w:val="single" w:sz="8" w:space="0" w:color="696969"/>
            </w:tcBorders>
          </w:tcPr>
          <w:p w14:paraId="624E719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bl>
    <w:p w14:paraId="0A5FA6E4" w14:textId="77777777" w:rsidR="002579E4" w:rsidRPr="001D34C1" w:rsidRDefault="002579E4">
      <w:pPr>
        <w:rPr>
          <w:szCs w:val="22"/>
        </w:rPr>
      </w:pPr>
    </w:p>
    <w:p w14:paraId="12923333" w14:textId="77777777" w:rsidR="002579E4" w:rsidRDefault="002579E4">
      <w:pPr>
        <w:pStyle w:val="Footnote"/>
        <w:widowControl w:val="0"/>
        <w:spacing w:beforeAutospacing="1" w:after="320" w:afterAutospacing="1" w:line="276" w:lineRule="auto"/>
      </w:pPr>
      <w:r>
        <w:rPr>
          <w:rFonts w:eastAsia="Arial" w:cs="Arial"/>
        </w:rPr>
        <w:t>64</w:t>
      </w:r>
      <w:r>
        <w:t xml:space="preserve"> </w:t>
      </w:r>
      <w:hyperlink r:id="rId1468" w:history="1">
        <w:r>
          <w:rPr>
            <w:rFonts w:eastAsia="Arial" w:cs="Arial"/>
            <w:color w:val="0000FF"/>
            <w:u w:val="single"/>
          </w:rPr>
          <w:t>D0332</w:t>
        </w:r>
      </w:hyperlink>
      <w:r>
        <w:rPr>
          <w:rFonts w:eastAsia="Arial" w:cs="Arial"/>
          <w:color w:val="000000"/>
        </w:rPr>
        <w:t xml:space="preserve"> [SV00286]</w:t>
      </w:r>
    </w:p>
    <w:p w14:paraId="0DC2F21D" w14:textId="77777777" w:rsidR="002579E4" w:rsidRDefault="002579E4">
      <w:pPr>
        <w:pStyle w:val="Footnote"/>
        <w:widowControl w:val="0"/>
        <w:spacing w:beforeAutospacing="1" w:after="320" w:afterAutospacing="1" w:line="276" w:lineRule="auto"/>
      </w:pPr>
      <w:r>
        <w:rPr>
          <w:rFonts w:eastAsia="Arial" w:cs="Arial"/>
        </w:rPr>
        <w:t>65</w:t>
      </w:r>
      <w:r>
        <w:t xml:space="preserve"> </w:t>
      </w:r>
      <w:hyperlink r:id="rId1469" w:history="1">
        <w:r>
          <w:rPr>
            <w:rFonts w:eastAsia="Arial" w:cs="Arial"/>
            <w:color w:val="0000FF"/>
            <w:u w:val="single"/>
          </w:rPr>
          <w:t>D0343</w:t>
        </w:r>
      </w:hyperlink>
      <w:r>
        <w:rPr>
          <w:rFonts w:eastAsia="Arial" w:cs="Arial"/>
          <w:color w:val="000000"/>
        </w:rPr>
        <w:t xml:space="preserve"> [SV00299]</w:t>
      </w:r>
    </w:p>
    <w:p w14:paraId="0ACEFA10" w14:textId="77777777" w:rsidR="002579E4" w:rsidRDefault="002579E4">
      <w:pPr>
        <w:pStyle w:val="Footnote"/>
        <w:widowControl w:val="0"/>
        <w:spacing w:beforeAutospacing="1" w:after="320" w:afterAutospacing="1" w:line="276" w:lineRule="auto"/>
      </w:pPr>
      <w:r>
        <w:rPr>
          <w:rFonts w:eastAsia="Arial" w:cs="Arial"/>
        </w:rPr>
        <w:t>66</w:t>
      </w:r>
      <w:r>
        <w:t xml:space="preserve"> </w:t>
      </w:r>
      <w:hyperlink r:id="rId1470" w:history="1">
        <w:r>
          <w:rPr>
            <w:rFonts w:eastAsia="Arial" w:cs="Arial"/>
            <w:color w:val="0000FF"/>
            <w:u w:val="single"/>
          </w:rPr>
          <w:t>D0343</w:t>
        </w:r>
      </w:hyperlink>
      <w:r>
        <w:rPr>
          <w:rFonts w:eastAsia="Arial" w:cs="Arial"/>
          <w:color w:val="000000"/>
        </w:rPr>
        <w:t xml:space="preserve"> [SV00299]</w:t>
      </w:r>
    </w:p>
    <w:p w14:paraId="415BDBC7" w14:textId="77777777" w:rsidR="002579E4" w:rsidRDefault="002579E4">
      <w:pPr>
        <w:pStyle w:val="Footnote"/>
        <w:widowControl w:val="0"/>
        <w:spacing w:beforeAutospacing="1" w:after="320" w:afterAutospacing="1" w:line="276" w:lineRule="auto"/>
      </w:pPr>
      <w:r>
        <w:rPr>
          <w:rFonts w:eastAsia="Arial" w:cs="Arial"/>
        </w:rPr>
        <w:t>67</w:t>
      </w:r>
      <w:r>
        <w:t xml:space="preserve"> </w:t>
      </w:r>
      <w:hyperlink r:id="rId1471" w:history="1">
        <w:r>
          <w:rPr>
            <w:rFonts w:eastAsia="Arial" w:cs="Arial"/>
            <w:color w:val="0000FF"/>
            <w:u w:val="single"/>
          </w:rPr>
          <w:t>D0325</w:t>
        </w:r>
      </w:hyperlink>
      <w:r>
        <w:rPr>
          <w:rFonts w:eastAsia="Arial" w:cs="Arial"/>
          <w:color w:val="000000"/>
        </w:rPr>
        <w:t xml:space="preserve"> [SV40091]</w:t>
      </w:r>
    </w:p>
    <w:p w14:paraId="7C0B4252" w14:textId="77777777" w:rsidR="002579E4" w:rsidRDefault="002579E4">
      <w:pPr>
        <w:pStyle w:val="Footnote"/>
        <w:widowControl w:val="0"/>
        <w:spacing w:beforeAutospacing="1" w:after="320" w:afterAutospacing="1" w:line="276" w:lineRule="auto"/>
      </w:pPr>
      <w:r>
        <w:rPr>
          <w:rFonts w:eastAsia="Arial" w:cs="Arial"/>
        </w:rPr>
        <w:t>68</w:t>
      </w:r>
      <w:r>
        <w:t xml:space="preserve"> </w:t>
      </w:r>
      <w:hyperlink r:id="rId1472" w:history="1">
        <w:r>
          <w:rPr>
            <w:rFonts w:eastAsia="Arial" w:cs="Arial"/>
            <w:color w:val="0000FF"/>
            <w:u w:val="single"/>
          </w:rPr>
          <w:t>D0341</w:t>
        </w:r>
      </w:hyperlink>
      <w:r>
        <w:rPr>
          <w:rFonts w:eastAsia="Arial" w:cs="Arial"/>
          <w:color w:val="000000"/>
        </w:rPr>
        <w:t xml:space="preserve"> [SV00296]</w:t>
      </w:r>
    </w:p>
    <w:p w14:paraId="56FC4C9B" w14:textId="77777777" w:rsidR="002579E4" w:rsidRPr="001D34C1" w:rsidRDefault="002579E4">
      <w:pPr>
        <w:pStyle w:val="Heading1"/>
        <w:keepNext w:val="0"/>
        <w:keepLines w:val="0"/>
        <w:widowControl w:val="0"/>
        <w:spacing w:before="0" w:beforeAutospacing="1" w:after="320" w:afterAutospacing="1"/>
        <w:rPr>
          <w:sz w:val="22"/>
          <w:szCs w:val="22"/>
        </w:rPr>
      </w:pPr>
      <w:bookmarkStart w:id="16" w:name="_Toc117765319"/>
      <w:r w:rsidRPr="001D34C1">
        <w:rPr>
          <w:sz w:val="22"/>
          <w:szCs w:val="22"/>
        </w:rPr>
        <w:t>Change of Supplier</w:t>
      </w:r>
      <w:bookmarkEnd w:id="16"/>
      <w:r w:rsidRPr="001D34C1">
        <w:rPr>
          <w:sz w:val="22"/>
          <w:szCs w:val="22"/>
        </w:rPr>
        <w:t> </w:t>
      </w:r>
    </w:p>
    <w:p w14:paraId="2813CA39" w14:textId="77777777" w:rsidR="002579E4" w:rsidRDefault="002579E4" w:rsidP="00C26FEC">
      <w:pPr>
        <w:pStyle w:val="ScheduleSectionL2"/>
        <w:widowControl w:val="0"/>
        <w:spacing w:beforeLines="240" w:before="576" w:afterLines="240" w:after="576"/>
      </w:pPr>
      <w:r>
        <w:t xml:space="preserve">Where a </w:t>
      </w:r>
      <w:hyperlink r:id="rId1473" w:history="1">
        <w:r>
          <w:rPr>
            <w:color w:val="0000FF"/>
            <w:u w:val="single"/>
          </w:rPr>
          <w:t>Switch</w:t>
        </w:r>
      </w:hyperlink>
      <w:r>
        <w:t xml:space="preserve"> occurs in relation to a </w:t>
      </w:r>
      <w:hyperlink r:id="rId1474" w:history="1">
        <w:r>
          <w:rPr>
            <w:color w:val="0000FF"/>
            <w:u w:val="single"/>
          </w:rPr>
          <w:t>Metering Point</w:t>
        </w:r>
      </w:hyperlink>
      <w:r>
        <w:t xml:space="preserve"> with an associated </w:t>
      </w:r>
      <w:hyperlink r:id="rId1475" w:history="1">
        <w:r>
          <w:rPr>
            <w:color w:val="0000FF"/>
            <w:u w:val="single"/>
          </w:rPr>
          <w:t>Green Deal Plan</w:t>
        </w:r>
      </w:hyperlink>
      <w:r>
        <w:t>, GDCC Users shall follow the process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4"/>
        <w:gridCol w:w="1436"/>
        <w:gridCol w:w="2033"/>
        <w:gridCol w:w="1168"/>
        <w:gridCol w:w="1250"/>
        <w:gridCol w:w="1464"/>
        <w:gridCol w:w="1007"/>
      </w:tblGrid>
      <w:tr w:rsidR="002579E4" w14:paraId="261DB810"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DDDDD"/>
          </w:tcPr>
          <w:p w14:paraId="1A41C67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777" w:type="pct"/>
            <w:tcBorders>
              <w:top w:val="single" w:sz="8" w:space="0" w:color="000000"/>
              <w:left w:val="single" w:sz="8" w:space="0" w:color="000000"/>
              <w:bottom w:val="single" w:sz="8" w:space="0" w:color="000000"/>
              <w:right w:val="single" w:sz="8" w:space="0" w:color="000000"/>
            </w:tcBorders>
            <w:shd w:val="clear" w:color="auto" w:fill="DDDDDD"/>
          </w:tcPr>
          <w:p w14:paraId="6867DAA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100" w:type="pct"/>
            <w:tcBorders>
              <w:top w:val="single" w:sz="8" w:space="0" w:color="000000"/>
              <w:left w:val="single" w:sz="8" w:space="0" w:color="000000"/>
              <w:bottom w:val="single" w:sz="8" w:space="0" w:color="000000"/>
              <w:right w:val="single" w:sz="8" w:space="0" w:color="000000"/>
            </w:tcBorders>
            <w:shd w:val="clear" w:color="auto" w:fill="DDDDDD"/>
          </w:tcPr>
          <w:p w14:paraId="733C62E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32" w:type="pct"/>
            <w:tcBorders>
              <w:top w:val="single" w:sz="8" w:space="0" w:color="000000"/>
              <w:left w:val="single" w:sz="8" w:space="0" w:color="000000"/>
              <w:bottom w:val="single" w:sz="8" w:space="0" w:color="000000"/>
              <w:right w:val="single" w:sz="8" w:space="0" w:color="000000"/>
            </w:tcBorders>
            <w:shd w:val="clear" w:color="auto" w:fill="DDDDDD"/>
          </w:tcPr>
          <w:p w14:paraId="6EAB2C2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676" w:type="pct"/>
            <w:tcBorders>
              <w:top w:val="single" w:sz="8" w:space="0" w:color="000000"/>
              <w:left w:val="single" w:sz="8" w:space="0" w:color="000000"/>
              <w:bottom w:val="single" w:sz="8" w:space="0" w:color="000000"/>
              <w:right w:val="single" w:sz="8" w:space="0" w:color="000000"/>
            </w:tcBorders>
            <w:shd w:val="clear" w:color="auto" w:fill="DDDDDD"/>
          </w:tcPr>
          <w:p w14:paraId="37C8E3B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92" w:type="pct"/>
            <w:tcBorders>
              <w:top w:val="single" w:sz="8" w:space="0" w:color="000000"/>
              <w:left w:val="single" w:sz="8" w:space="0" w:color="000000"/>
              <w:bottom w:val="single" w:sz="8" w:space="0" w:color="000000"/>
              <w:right w:val="single" w:sz="8" w:space="0" w:color="000000"/>
            </w:tcBorders>
            <w:shd w:val="clear" w:color="auto" w:fill="DDDDDD"/>
          </w:tcPr>
          <w:p w14:paraId="30D431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45" w:type="pct"/>
            <w:tcBorders>
              <w:top w:val="single" w:sz="8" w:space="0" w:color="000000"/>
              <w:left w:val="single" w:sz="8" w:space="0" w:color="000000"/>
              <w:bottom w:val="single" w:sz="8" w:space="0" w:color="000000"/>
              <w:right w:val="single" w:sz="8" w:space="0" w:color="000000"/>
            </w:tcBorders>
            <w:shd w:val="clear" w:color="auto" w:fill="DDDDDD"/>
          </w:tcPr>
          <w:p w14:paraId="5781B58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6C69B42B" w14:textId="77777777" w:rsidTr="001D34C1">
        <w:tc>
          <w:tcPr>
            <w:tcW w:w="478" w:type="pct"/>
            <w:tcBorders>
              <w:top w:val="single" w:sz="8" w:space="0" w:color="696969"/>
              <w:left w:val="single" w:sz="8" w:space="0" w:color="696969"/>
              <w:bottom w:val="single" w:sz="8" w:space="0" w:color="696969"/>
              <w:right w:val="single" w:sz="8" w:space="0" w:color="696969"/>
            </w:tcBorders>
          </w:tcPr>
          <w:p w14:paraId="5D2B043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16.1.1</w:t>
            </w:r>
          </w:p>
        </w:tc>
        <w:tc>
          <w:tcPr>
            <w:tcW w:w="777" w:type="pct"/>
            <w:tcBorders>
              <w:top w:val="single" w:sz="8" w:space="0" w:color="696969"/>
              <w:left w:val="single" w:sz="8" w:space="0" w:color="696969"/>
              <w:bottom w:val="single" w:sz="8" w:space="0" w:color="696969"/>
              <w:right w:val="single" w:sz="8" w:space="0" w:color="696969"/>
            </w:tcBorders>
          </w:tcPr>
          <w:p w14:paraId="564EB4D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On receipt of information from the </w:t>
            </w:r>
            <w:hyperlink r:id="rId1476" w:history="1">
              <w:r w:rsidRPr="001D34C1">
                <w:rPr>
                  <w:rFonts w:eastAsia="Arial" w:cs="Arial"/>
                  <w:color w:val="0000FF"/>
                  <w:szCs w:val="22"/>
                  <w:u w:val="single"/>
                  <w:lang w:eastAsia="en-US"/>
                </w:rPr>
                <w:t xml:space="preserve">Electricity </w:t>
              </w:r>
              <w:r w:rsidRPr="001D34C1">
                <w:rPr>
                  <w:rFonts w:eastAsia="Arial" w:cs="Arial"/>
                  <w:color w:val="0000FF"/>
                  <w:szCs w:val="22"/>
                  <w:u w:val="single"/>
                  <w:lang w:eastAsia="en-US"/>
                </w:rPr>
                <w:lastRenderedPageBreak/>
                <w:t>Enquiry Service</w:t>
              </w:r>
            </w:hyperlink>
            <w:r w:rsidRPr="001D34C1">
              <w:rPr>
                <w:rFonts w:eastAsia="Arial" w:cs="Arial"/>
                <w:color w:val="000000"/>
                <w:szCs w:val="22"/>
                <w:lang w:eastAsia="en-US"/>
              </w:rPr>
              <w:t>. </w:t>
            </w:r>
          </w:p>
        </w:tc>
        <w:tc>
          <w:tcPr>
            <w:tcW w:w="1100" w:type="pct"/>
            <w:tcBorders>
              <w:top w:val="single" w:sz="8" w:space="0" w:color="696969"/>
              <w:left w:val="single" w:sz="8" w:space="0" w:color="696969"/>
              <w:bottom w:val="single" w:sz="8" w:space="0" w:color="696969"/>
              <w:right w:val="single" w:sz="8" w:space="0" w:color="696969"/>
            </w:tcBorders>
          </w:tcPr>
          <w:p w14:paraId="247C485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Determine whether a new Registration Request has been made and </w:t>
            </w:r>
            <w:r w:rsidRPr="001D34C1">
              <w:rPr>
                <w:rFonts w:eastAsia="Arial" w:cs="Arial"/>
                <w:color w:val="000000"/>
                <w:szCs w:val="22"/>
                <w:lang w:eastAsia="en-US"/>
              </w:rPr>
              <w:lastRenderedPageBreak/>
              <w:t xml:space="preserve">accepted in relation to a Metering System that is associated to one of more </w:t>
            </w:r>
            <w:hyperlink r:id="rId1477"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s.</w:t>
            </w:r>
          </w:p>
        </w:tc>
        <w:tc>
          <w:tcPr>
            <w:tcW w:w="632" w:type="pct"/>
            <w:tcBorders>
              <w:top w:val="single" w:sz="8" w:space="0" w:color="696969"/>
              <w:left w:val="single" w:sz="8" w:space="0" w:color="696969"/>
              <w:bottom w:val="single" w:sz="8" w:space="0" w:color="696969"/>
              <w:right w:val="single" w:sz="8" w:space="0" w:color="696969"/>
            </w:tcBorders>
          </w:tcPr>
          <w:p w14:paraId="4EEF0558" w14:textId="77777777" w:rsidR="002579E4" w:rsidRPr="001D34C1" w:rsidRDefault="007A16F0">
            <w:pPr>
              <w:widowControl w:val="0"/>
              <w:spacing w:beforeAutospacing="1" w:after="320" w:afterAutospacing="1" w:line="276" w:lineRule="auto"/>
              <w:rPr>
                <w:szCs w:val="22"/>
                <w:lang w:eastAsia="en-US"/>
              </w:rPr>
            </w:pPr>
            <w:hyperlink r:id="rId1478" w:history="1">
              <w:r w:rsidR="002579E4" w:rsidRPr="001D34C1">
                <w:rPr>
                  <w:rFonts w:eastAsia="Arial" w:cs="Arial"/>
                  <w:color w:val="0000FF"/>
                  <w:szCs w:val="22"/>
                  <w:u w:val="single"/>
                  <w:lang w:eastAsia="en-US"/>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42ACEA78"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92" w:type="pct"/>
            <w:tcBorders>
              <w:top w:val="single" w:sz="8" w:space="0" w:color="696969"/>
              <w:left w:val="single" w:sz="8" w:space="0" w:color="696969"/>
              <w:bottom w:val="single" w:sz="8" w:space="0" w:color="696969"/>
              <w:right w:val="single" w:sz="8" w:space="0" w:color="696969"/>
            </w:tcBorders>
          </w:tcPr>
          <w:p w14:paraId="7EABCDD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20049F8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46138D95" w14:textId="77777777" w:rsidTr="001D34C1">
        <w:tc>
          <w:tcPr>
            <w:tcW w:w="478" w:type="pct"/>
            <w:tcBorders>
              <w:top w:val="single" w:sz="8" w:space="0" w:color="696969"/>
              <w:left w:val="single" w:sz="8" w:space="0" w:color="696969"/>
              <w:bottom w:val="single" w:sz="8" w:space="0" w:color="696969"/>
              <w:right w:val="single" w:sz="8" w:space="0" w:color="696969"/>
            </w:tcBorders>
          </w:tcPr>
          <w:p w14:paraId="2E31CE8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16.1.2</w:t>
            </w:r>
          </w:p>
        </w:tc>
        <w:tc>
          <w:tcPr>
            <w:tcW w:w="777" w:type="pct"/>
            <w:tcBorders>
              <w:top w:val="single" w:sz="8" w:space="0" w:color="696969"/>
              <w:left w:val="single" w:sz="8" w:space="0" w:color="696969"/>
              <w:bottom w:val="single" w:sz="8" w:space="0" w:color="696969"/>
              <w:right w:val="single" w:sz="8" w:space="0" w:color="696969"/>
            </w:tcBorders>
          </w:tcPr>
          <w:p w14:paraId="47CDFE0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Where a pending </w:t>
            </w:r>
            <w:hyperlink r:id="rId1479" w:history="1">
              <w:r w:rsidRPr="001D34C1">
                <w:rPr>
                  <w:rFonts w:eastAsia="Arial" w:cs="Arial"/>
                  <w:color w:val="0000FF"/>
                  <w:szCs w:val="22"/>
                  <w:u w:val="single"/>
                  <w:lang w:eastAsia="en-US"/>
                </w:rPr>
                <w:t>Switch</w:t>
              </w:r>
            </w:hyperlink>
            <w:r w:rsidRPr="001D34C1">
              <w:rPr>
                <w:rFonts w:eastAsia="Arial" w:cs="Arial"/>
                <w:color w:val="000000"/>
                <w:szCs w:val="22"/>
                <w:lang w:eastAsia="en-US"/>
              </w:rPr>
              <w:t xml:space="preserve"> is identified.</w:t>
            </w:r>
          </w:p>
        </w:tc>
        <w:tc>
          <w:tcPr>
            <w:tcW w:w="1100" w:type="pct"/>
            <w:tcBorders>
              <w:top w:val="single" w:sz="8" w:space="0" w:color="696969"/>
              <w:left w:val="single" w:sz="8" w:space="0" w:color="696969"/>
              <w:bottom w:val="single" w:sz="8" w:space="0" w:color="696969"/>
              <w:right w:val="single" w:sz="8" w:space="0" w:color="696969"/>
            </w:tcBorders>
          </w:tcPr>
          <w:p w14:paraId="4496D6E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Update records and send notification of the upcoming </w:t>
            </w:r>
            <w:hyperlink r:id="rId1480" w:history="1">
              <w:r w:rsidRPr="001D34C1">
                <w:rPr>
                  <w:rFonts w:eastAsia="Arial" w:cs="Arial"/>
                  <w:color w:val="0000FF"/>
                  <w:szCs w:val="22"/>
                  <w:u w:val="single"/>
                  <w:lang w:eastAsia="en-US"/>
                </w:rPr>
                <w:t>Switch</w:t>
              </w:r>
            </w:hyperlink>
            <w:r w:rsidRPr="001D34C1">
              <w:rPr>
                <w:rFonts w:eastAsia="Arial" w:cs="Arial"/>
                <w:color w:val="000000"/>
                <w:szCs w:val="22"/>
                <w:lang w:eastAsia="en-US"/>
              </w:rPr>
              <w:t>.</w:t>
            </w:r>
          </w:p>
          <w:p w14:paraId="69BEB0D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632" w:type="pct"/>
            <w:tcBorders>
              <w:top w:val="single" w:sz="8" w:space="0" w:color="696969"/>
              <w:left w:val="single" w:sz="8" w:space="0" w:color="696969"/>
              <w:bottom w:val="single" w:sz="8" w:space="0" w:color="696969"/>
              <w:right w:val="single" w:sz="8" w:space="0" w:color="696969"/>
            </w:tcBorders>
          </w:tcPr>
          <w:p w14:paraId="5392CA92" w14:textId="77777777" w:rsidR="002579E4" w:rsidRPr="001D34C1" w:rsidRDefault="007A16F0">
            <w:pPr>
              <w:widowControl w:val="0"/>
              <w:spacing w:beforeAutospacing="1" w:after="320" w:afterAutospacing="1" w:line="276" w:lineRule="auto"/>
              <w:rPr>
                <w:szCs w:val="22"/>
                <w:lang w:eastAsia="en-US"/>
              </w:rPr>
            </w:pPr>
            <w:hyperlink r:id="rId1481" w:history="1">
              <w:r w:rsidR="002579E4" w:rsidRPr="001D34C1">
                <w:rPr>
                  <w:rFonts w:eastAsia="Arial" w:cs="Arial"/>
                  <w:color w:val="0000FF"/>
                  <w:szCs w:val="22"/>
                  <w:u w:val="single"/>
                  <w:lang w:eastAsia="en-US"/>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41723228" w14:textId="77777777" w:rsidR="002579E4" w:rsidRPr="001D34C1" w:rsidRDefault="007A16F0">
            <w:pPr>
              <w:widowControl w:val="0"/>
              <w:spacing w:beforeAutospacing="1" w:after="320" w:afterAutospacing="1" w:line="276" w:lineRule="auto"/>
              <w:rPr>
                <w:szCs w:val="22"/>
                <w:lang w:eastAsia="en-US"/>
              </w:rPr>
            </w:pPr>
            <w:hyperlink r:id="rId1482" w:history="1">
              <w:r w:rsidR="002579E4" w:rsidRPr="001D34C1">
                <w:rPr>
                  <w:rFonts w:eastAsia="Arial" w:cs="Arial"/>
                  <w:color w:val="0000FF"/>
                  <w:szCs w:val="22"/>
                  <w:u w:val="single"/>
                  <w:lang w:eastAsia="en-US"/>
                </w:rPr>
                <w:t>Gaining Supplier</w:t>
              </w:r>
            </w:hyperlink>
          </w:p>
        </w:tc>
        <w:tc>
          <w:tcPr>
            <w:tcW w:w="792" w:type="pct"/>
            <w:tcBorders>
              <w:top w:val="single" w:sz="8" w:space="0" w:color="696969"/>
              <w:left w:val="single" w:sz="8" w:space="0" w:color="696969"/>
              <w:bottom w:val="single" w:sz="8" w:space="0" w:color="696969"/>
              <w:right w:val="single" w:sz="8" w:space="0" w:color="696969"/>
            </w:tcBorders>
          </w:tcPr>
          <w:p w14:paraId="54FB10A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Green Deal Plan Information for </w:t>
            </w:r>
            <w:hyperlink r:id="rId1483" w:history="1">
              <w:r w:rsidRPr="001D34C1">
                <w:rPr>
                  <w:rFonts w:eastAsia="Arial" w:cs="Arial"/>
                  <w:color w:val="0000FF"/>
                  <w:szCs w:val="22"/>
                  <w:u w:val="single"/>
                  <w:lang w:eastAsia="en-US"/>
                </w:rPr>
                <w:t>Green Deal Licensee</w:t>
              </w:r>
            </w:hyperlink>
            <w:r w:rsidRPr="001D34C1">
              <w:rPr>
                <w:rFonts w:eastAsia="Arial" w:cs="Arial"/>
                <w:color w:val="000000"/>
                <w:szCs w:val="22"/>
                <w:lang w:eastAsia="en-US"/>
              </w:rPr>
              <w:t xml:space="preserve"> Following </w:t>
            </w:r>
            <w:hyperlink r:id="rId1484" w:history="1">
              <w:r w:rsidRPr="001D34C1">
                <w:rPr>
                  <w:rFonts w:eastAsia="Arial" w:cs="Arial"/>
                  <w:color w:val="0000FF"/>
                  <w:szCs w:val="22"/>
                  <w:u w:val="single"/>
                  <w:lang w:eastAsia="en-US"/>
                </w:rPr>
                <w:t>Switch</w:t>
              </w:r>
            </w:hyperlink>
            <w:r w:rsidRPr="001D34C1">
              <w:rPr>
                <w:rFonts w:eastAsia="Arial" w:cs="Arial"/>
                <w:color w:val="000000"/>
                <w:szCs w:val="22"/>
                <w:lang w:eastAsia="en-US"/>
              </w:rPr>
              <w:t xml:space="preserve"> or Refresh</w:t>
            </w:r>
            <w:r w:rsidRPr="001D34C1">
              <w:rPr>
                <w:rFonts w:eastAsia="Arial" w:cs="Arial"/>
                <w:szCs w:val="22"/>
                <w:vertAlign w:val="superscript"/>
                <w:lang w:eastAsia="en-US"/>
              </w:rPr>
              <w:t>69</w:t>
            </w:r>
          </w:p>
        </w:tc>
        <w:tc>
          <w:tcPr>
            <w:tcW w:w="545" w:type="pct"/>
            <w:tcBorders>
              <w:top w:val="single" w:sz="8" w:space="0" w:color="696969"/>
              <w:left w:val="single" w:sz="8" w:space="0" w:color="696969"/>
              <w:bottom w:val="single" w:sz="8" w:space="0" w:color="696969"/>
              <w:right w:val="single" w:sz="8" w:space="0" w:color="696969"/>
            </w:tcBorders>
          </w:tcPr>
          <w:p w14:paraId="3EBBCF7C" w14:textId="77777777" w:rsidR="002579E4" w:rsidRPr="001D34C1" w:rsidRDefault="007A16F0">
            <w:pPr>
              <w:widowControl w:val="0"/>
              <w:spacing w:beforeAutospacing="1" w:after="320" w:afterAutospacing="1" w:line="276" w:lineRule="auto"/>
              <w:rPr>
                <w:szCs w:val="22"/>
                <w:lang w:eastAsia="en-US"/>
              </w:rPr>
            </w:pPr>
            <w:hyperlink r:id="rId1485" w:history="1">
              <w:r w:rsidR="002579E4" w:rsidRPr="001D34C1">
                <w:rPr>
                  <w:rFonts w:eastAsia="Arial" w:cs="Arial"/>
                  <w:color w:val="0000FF"/>
                  <w:szCs w:val="22"/>
                  <w:u w:val="single"/>
                  <w:lang w:eastAsia="en-US"/>
                </w:rPr>
                <w:t>DTN</w:t>
              </w:r>
            </w:hyperlink>
          </w:p>
        </w:tc>
      </w:tr>
      <w:tr w:rsidR="002579E4" w14:paraId="1C5B5ECA"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72B562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16.1.3</w:t>
            </w:r>
          </w:p>
        </w:tc>
        <w:tc>
          <w:tcPr>
            <w:tcW w:w="777" w:type="pct"/>
            <w:tcBorders>
              <w:top w:val="single" w:sz="8" w:space="0" w:color="696969"/>
              <w:left w:val="single" w:sz="8" w:space="0" w:color="696969"/>
              <w:bottom w:val="single" w:sz="8" w:space="0" w:color="696969"/>
              <w:right w:val="single" w:sz="8" w:space="0" w:color="696969"/>
            </w:tcBorders>
          </w:tcPr>
          <w:p w14:paraId="549626B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16.1.2.</w:t>
            </w:r>
          </w:p>
        </w:tc>
        <w:tc>
          <w:tcPr>
            <w:tcW w:w="1100" w:type="pct"/>
            <w:tcBorders>
              <w:top w:val="single" w:sz="8" w:space="0" w:color="696969"/>
              <w:left w:val="single" w:sz="8" w:space="0" w:color="696969"/>
              <w:bottom w:val="single" w:sz="8" w:space="0" w:color="696969"/>
              <w:right w:val="single" w:sz="8" w:space="0" w:color="696969"/>
            </w:tcBorders>
          </w:tcPr>
          <w:p w14:paraId="1F58D63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receipt.</w:t>
            </w:r>
          </w:p>
        </w:tc>
        <w:tc>
          <w:tcPr>
            <w:tcW w:w="632" w:type="pct"/>
            <w:tcBorders>
              <w:top w:val="single" w:sz="8" w:space="0" w:color="696969"/>
              <w:left w:val="single" w:sz="8" w:space="0" w:color="696969"/>
              <w:bottom w:val="single" w:sz="8" w:space="0" w:color="696969"/>
              <w:right w:val="single" w:sz="8" w:space="0" w:color="696969"/>
            </w:tcBorders>
          </w:tcPr>
          <w:p w14:paraId="2E1F90C4" w14:textId="77777777" w:rsidR="002579E4" w:rsidRPr="001D34C1" w:rsidRDefault="007A16F0">
            <w:pPr>
              <w:widowControl w:val="0"/>
              <w:spacing w:beforeAutospacing="1" w:after="320" w:afterAutospacing="1" w:line="276" w:lineRule="auto"/>
              <w:rPr>
                <w:szCs w:val="22"/>
                <w:lang w:eastAsia="en-US"/>
              </w:rPr>
            </w:pPr>
            <w:hyperlink r:id="rId1486" w:history="1">
              <w:r w:rsidR="002579E4" w:rsidRPr="001D34C1">
                <w:rPr>
                  <w:rFonts w:eastAsia="Arial" w:cs="Arial"/>
                  <w:color w:val="0000FF"/>
                  <w:szCs w:val="22"/>
                  <w:u w:val="single"/>
                  <w:lang w:eastAsia="en-US"/>
                </w:rPr>
                <w:t>Gaining Supplier</w:t>
              </w:r>
            </w:hyperlink>
          </w:p>
        </w:tc>
        <w:tc>
          <w:tcPr>
            <w:tcW w:w="676" w:type="pct"/>
            <w:tcBorders>
              <w:top w:val="single" w:sz="8" w:space="0" w:color="696969"/>
              <w:left w:val="single" w:sz="8" w:space="0" w:color="696969"/>
              <w:bottom w:val="single" w:sz="8" w:space="0" w:color="696969"/>
              <w:right w:val="single" w:sz="8" w:space="0" w:color="696969"/>
            </w:tcBorders>
          </w:tcPr>
          <w:p w14:paraId="0C01884C" w14:textId="77777777" w:rsidR="002579E4" w:rsidRPr="001D34C1" w:rsidRDefault="007A16F0">
            <w:pPr>
              <w:widowControl w:val="0"/>
              <w:spacing w:beforeAutospacing="1" w:after="320" w:afterAutospacing="1" w:line="276" w:lineRule="auto"/>
              <w:rPr>
                <w:szCs w:val="22"/>
                <w:lang w:eastAsia="en-US"/>
              </w:rPr>
            </w:pPr>
            <w:hyperlink r:id="rId1487" w:history="1">
              <w:r w:rsidR="002579E4" w:rsidRPr="001D34C1">
                <w:rPr>
                  <w:rFonts w:eastAsia="Arial" w:cs="Arial"/>
                  <w:color w:val="0000FF"/>
                  <w:szCs w:val="22"/>
                  <w:u w:val="single"/>
                  <w:lang w:eastAsia="en-US"/>
                </w:rPr>
                <w:t>GDCC</w:t>
              </w:r>
            </w:hyperlink>
          </w:p>
        </w:tc>
        <w:tc>
          <w:tcPr>
            <w:tcW w:w="792" w:type="pct"/>
            <w:tcBorders>
              <w:top w:val="single" w:sz="8" w:space="0" w:color="696969"/>
              <w:left w:val="single" w:sz="8" w:space="0" w:color="696969"/>
              <w:bottom w:val="single" w:sz="8" w:space="0" w:color="696969"/>
              <w:right w:val="single" w:sz="8" w:space="0" w:color="696969"/>
            </w:tcBorders>
          </w:tcPr>
          <w:p w14:paraId="31D67DF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Licensee Response to </w:t>
            </w:r>
            <w:hyperlink r:id="rId1488"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70</w:t>
            </w:r>
          </w:p>
        </w:tc>
        <w:tc>
          <w:tcPr>
            <w:tcW w:w="545" w:type="pct"/>
            <w:tcBorders>
              <w:top w:val="single" w:sz="8" w:space="0" w:color="696969"/>
              <w:left w:val="single" w:sz="8" w:space="0" w:color="696969"/>
              <w:bottom w:val="single" w:sz="8" w:space="0" w:color="696969"/>
              <w:right w:val="single" w:sz="8" w:space="0" w:color="696969"/>
            </w:tcBorders>
          </w:tcPr>
          <w:p w14:paraId="0CAB229B" w14:textId="77777777" w:rsidR="002579E4" w:rsidRPr="001D34C1" w:rsidRDefault="007A16F0">
            <w:pPr>
              <w:widowControl w:val="0"/>
              <w:spacing w:beforeAutospacing="1" w:after="320" w:afterAutospacing="1" w:line="276" w:lineRule="auto"/>
              <w:rPr>
                <w:szCs w:val="22"/>
                <w:lang w:eastAsia="en-US"/>
              </w:rPr>
            </w:pPr>
            <w:hyperlink r:id="rId1489" w:history="1">
              <w:r w:rsidR="002579E4" w:rsidRPr="001D34C1">
                <w:rPr>
                  <w:rFonts w:eastAsia="Arial" w:cs="Arial"/>
                  <w:color w:val="0000FF"/>
                  <w:szCs w:val="22"/>
                  <w:u w:val="single"/>
                  <w:lang w:eastAsia="en-US"/>
                </w:rPr>
                <w:t>DTN</w:t>
              </w:r>
            </w:hyperlink>
          </w:p>
        </w:tc>
      </w:tr>
      <w:tr w:rsidR="002579E4" w14:paraId="742903E7" w14:textId="77777777" w:rsidTr="001D34C1">
        <w:tc>
          <w:tcPr>
            <w:tcW w:w="478" w:type="pct"/>
            <w:tcBorders>
              <w:top w:val="single" w:sz="8" w:space="0" w:color="696969"/>
              <w:left w:val="single" w:sz="8" w:space="0" w:color="696969"/>
              <w:bottom w:val="single" w:sz="8" w:space="0" w:color="696969"/>
              <w:right w:val="single" w:sz="8" w:space="0" w:color="696969"/>
            </w:tcBorders>
          </w:tcPr>
          <w:p w14:paraId="785033F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16.1.4</w:t>
            </w:r>
          </w:p>
        </w:tc>
        <w:tc>
          <w:tcPr>
            <w:tcW w:w="777" w:type="pct"/>
            <w:tcBorders>
              <w:top w:val="single" w:sz="8" w:space="0" w:color="696969"/>
              <w:left w:val="single" w:sz="8" w:space="0" w:color="696969"/>
              <w:bottom w:val="single" w:sz="8" w:space="0" w:color="696969"/>
              <w:right w:val="single" w:sz="8" w:space="0" w:color="696969"/>
            </w:tcBorders>
          </w:tcPr>
          <w:p w14:paraId="37E74B2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16.1.3</w:t>
            </w:r>
          </w:p>
        </w:tc>
        <w:tc>
          <w:tcPr>
            <w:tcW w:w="1100" w:type="pct"/>
            <w:tcBorders>
              <w:top w:val="single" w:sz="8" w:space="0" w:color="696969"/>
              <w:left w:val="single" w:sz="8" w:space="0" w:color="696969"/>
              <w:bottom w:val="single" w:sz="8" w:space="0" w:color="696969"/>
              <w:right w:val="single" w:sz="8" w:space="0" w:color="696969"/>
            </w:tcBorders>
          </w:tcPr>
          <w:p w14:paraId="3F39D8C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490"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491"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492"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293E0F1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CD5425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16.1.5, otherwise progress to 16.1.7.</w:t>
            </w:r>
          </w:p>
        </w:tc>
        <w:tc>
          <w:tcPr>
            <w:tcW w:w="632" w:type="pct"/>
            <w:tcBorders>
              <w:top w:val="single" w:sz="8" w:space="0" w:color="696969"/>
              <w:left w:val="single" w:sz="8" w:space="0" w:color="696969"/>
              <w:bottom w:val="single" w:sz="8" w:space="0" w:color="696969"/>
              <w:right w:val="single" w:sz="8" w:space="0" w:color="696969"/>
            </w:tcBorders>
          </w:tcPr>
          <w:p w14:paraId="2C5FCA4B" w14:textId="77777777" w:rsidR="002579E4" w:rsidRPr="001D34C1" w:rsidRDefault="007A16F0">
            <w:pPr>
              <w:widowControl w:val="0"/>
              <w:spacing w:beforeAutospacing="1" w:after="320" w:afterAutospacing="1" w:line="276" w:lineRule="auto"/>
              <w:jc w:val="both"/>
              <w:rPr>
                <w:szCs w:val="22"/>
                <w:lang w:eastAsia="en-US"/>
              </w:rPr>
            </w:pPr>
            <w:hyperlink r:id="rId1493" w:history="1">
              <w:r w:rsidR="002579E4" w:rsidRPr="001D34C1">
                <w:rPr>
                  <w:rFonts w:eastAsia="Arial" w:cs="Arial"/>
                  <w:color w:val="0000FF"/>
                  <w:szCs w:val="22"/>
                  <w:u w:val="single"/>
                  <w:lang w:eastAsia="en-US"/>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71E0774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92" w:type="pct"/>
            <w:tcBorders>
              <w:top w:val="single" w:sz="8" w:space="0" w:color="696969"/>
              <w:left w:val="single" w:sz="8" w:space="0" w:color="696969"/>
              <w:bottom w:val="single" w:sz="8" w:space="0" w:color="696969"/>
              <w:right w:val="single" w:sz="8" w:space="0" w:color="696969"/>
            </w:tcBorders>
          </w:tcPr>
          <w:p w14:paraId="4B4D15C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6748EFE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763722CD" w14:textId="77777777" w:rsidTr="001D34C1">
        <w:tc>
          <w:tcPr>
            <w:tcW w:w="478" w:type="pct"/>
            <w:tcBorders>
              <w:top w:val="single" w:sz="8" w:space="0" w:color="696969"/>
              <w:left w:val="single" w:sz="8" w:space="0" w:color="696969"/>
              <w:bottom w:val="single" w:sz="8" w:space="0" w:color="696969"/>
              <w:right w:val="single" w:sz="8" w:space="0" w:color="696969"/>
            </w:tcBorders>
          </w:tcPr>
          <w:p w14:paraId="6487A69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16.1.5</w:t>
            </w:r>
          </w:p>
        </w:tc>
        <w:tc>
          <w:tcPr>
            <w:tcW w:w="777" w:type="pct"/>
            <w:tcBorders>
              <w:top w:val="single" w:sz="8" w:space="0" w:color="696969"/>
              <w:left w:val="single" w:sz="8" w:space="0" w:color="696969"/>
              <w:bottom w:val="single" w:sz="8" w:space="0" w:color="696969"/>
              <w:right w:val="single" w:sz="8" w:space="0" w:color="696969"/>
            </w:tcBorders>
          </w:tcPr>
          <w:p w14:paraId="430E911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16.1.4, where the notification fails validation.</w:t>
            </w:r>
          </w:p>
        </w:tc>
        <w:tc>
          <w:tcPr>
            <w:tcW w:w="1100" w:type="pct"/>
            <w:tcBorders>
              <w:top w:val="single" w:sz="8" w:space="0" w:color="696969"/>
              <w:left w:val="single" w:sz="8" w:space="0" w:color="696969"/>
              <w:bottom w:val="single" w:sz="8" w:space="0" w:color="696969"/>
              <w:right w:val="single" w:sz="8" w:space="0" w:color="696969"/>
            </w:tcBorders>
          </w:tcPr>
          <w:p w14:paraId="20E1464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494"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32" w:type="pct"/>
            <w:tcBorders>
              <w:top w:val="single" w:sz="8" w:space="0" w:color="696969"/>
              <w:left w:val="single" w:sz="8" w:space="0" w:color="696969"/>
              <w:bottom w:val="single" w:sz="8" w:space="0" w:color="696969"/>
              <w:right w:val="single" w:sz="8" w:space="0" w:color="696969"/>
            </w:tcBorders>
          </w:tcPr>
          <w:p w14:paraId="7D529FC2" w14:textId="77777777" w:rsidR="002579E4" w:rsidRPr="001D34C1" w:rsidRDefault="007A16F0">
            <w:pPr>
              <w:widowControl w:val="0"/>
              <w:spacing w:beforeAutospacing="1" w:after="320" w:afterAutospacing="1" w:line="276" w:lineRule="auto"/>
              <w:jc w:val="both"/>
              <w:rPr>
                <w:szCs w:val="22"/>
                <w:lang w:eastAsia="en-US"/>
              </w:rPr>
            </w:pPr>
            <w:hyperlink r:id="rId1495" w:history="1">
              <w:r w:rsidR="002579E4" w:rsidRPr="001D34C1">
                <w:rPr>
                  <w:rFonts w:eastAsia="Arial" w:cs="Arial"/>
                  <w:color w:val="0000FF"/>
                  <w:szCs w:val="22"/>
                  <w:u w:val="single"/>
                  <w:lang w:eastAsia="en-US"/>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65C7C09F" w14:textId="77777777" w:rsidR="002579E4" w:rsidRPr="001D34C1" w:rsidRDefault="007A16F0">
            <w:pPr>
              <w:widowControl w:val="0"/>
              <w:spacing w:beforeAutospacing="1" w:after="320" w:afterAutospacing="1" w:line="276" w:lineRule="auto"/>
              <w:jc w:val="both"/>
              <w:rPr>
                <w:szCs w:val="22"/>
                <w:lang w:eastAsia="en-US"/>
              </w:rPr>
            </w:pPr>
            <w:hyperlink r:id="rId1496" w:history="1">
              <w:r w:rsidR="002579E4" w:rsidRPr="001D34C1">
                <w:rPr>
                  <w:rFonts w:eastAsia="Arial" w:cs="Arial"/>
                  <w:color w:val="0000FF"/>
                  <w:szCs w:val="22"/>
                  <w:u w:val="single"/>
                  <w:lang w:eastAsia="en-US"/>
                </w:rPr>
                <w:t>Code Manager</w:t>
              </w:r>
            </w:hyperlink>
          </w:p>
        </w:tc>
        <w:tc>
          <w:tcPr>
            <w:tcW w:w="792" w:type="pct"/>
            <w:tcBorders>
              <w:top w:val="single" w:sz="8" w:space="0" w:color="696969"/>
              <w:left w:val="single" w:sz="8" w:space="0" w:color="696969"/>
              <w:bottom w:val="single" w:sz="8" w:space="0" w:color="696969"/>
              <w:right w:val="single" w:sz="8" w:space="0" w:color="696969"/>
            </w:tcBorders>
          </w:tcPr>
          <w:p w14:paraId="3B358A6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45" w:type="pct"/>
            <w:tcBorders>
              <w:top w:val="single" w:sz="8" w:space="0" w:color="696969"/>
              <w:left w:val="single" w:sz="8" w:space="0" w:color="696969"/>
              <w:bottom w:val="single" w:sz="8" w:space="0" w:color="696969"/>
              <w:right w:val="single" w:sz="8" w:space="0" w:color="696969"/>
            </w:tcBorders>
          </w:tcPr>
          <w:p w14:paraId="100A4CF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530BEF5C" w14:textId="77777777" w:rsidTr="001D34C1">
        <w:tc>
          <w:tcPr>
            <w:tcW w:w="478" w:type="pct"/>
            <w:tcBorders>
              <w:top w:val="single" w:sz="8" w:space="0" w:color="696969"/>
              <w:left w:val="single" w:sz="8" w:space="0" w:color="696969"/>
              <w:bottom w:val="single" w:sz="8" w:space="0" w:color="696969"/>
              <w:right w:val="single" w:sz="8" w:space="0" w:color="696969"/>
            </w:tcBorders>
          </w:tcPr>
          <w:p w14:paraId="3C3EFD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16.1.6</w:t>
            </w:r>
          </w:p>
        </w:tc>
        <w:tc>
          <w:tcPr>
            <w:tcW w:w="777" w:type="pct"/>
            <w:tcBorders>
              <w:top w:val="single" w:sz="8" w:space="0" w:color="696969"/>
              <w:left w:val="single" w:sz="8" w:space="0" w:color="696969"/>
              <w:bottom w:val="single" w:sz="8" w:space="0" w:color="696969"/>
              <w:right w:val="single" w:sz="8" w:space="0" w:color="696969"/>
            </w:tcBorders>
          </w:tcPr>
          <w:p w14:paraId="578ECD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w:t>
            </w:r>
            <w:r w:rsidRPr="001D34C1">
              <w:rPr>
                <w:rFonts w:eastAsia="Arial" w:cs="Arial"/>
                <w:color w:val="000000"/>
                <w:szCs w:val="22"/>
                <w:lang w:eastAsia="en-US"/>
              </w:rPr>
              <w:lastRenderedPageBreak/>
              <w:t>receipt of the report in 16.1.5.</w:t>
            </w:r>
          </w:p>
        </w:tc>
        <w:tc>
          <w:tcPr>
            <w:tcW w:w="1100" w:type="pct"/>
            <w:tcBorders>
              <w:top w:val="single" w:sz="8" w:space="0" w:color="696969"/>
              <w:left w:val="single" w:sz="8" w:space="0" w:color="696969"/>
              <w:bottom w:val="single" w:sz="8" w:space="0" w:color="696969"/>
              <w:right w:val="single" w:sz="8" w:space="0" w:color="696969"/>
            </w:tcBorders>
          </w:tcPr>
          <w:p w14:paraId="1C5FE0A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Contact the </w:t>
            </w:r>
            <w:r w:rsidRPr="001D34C1">
              <w:rPr>
                <w:rFonts w:eastAsia="Arial" w:cs="Arial"/>
                <w:color w:val="000000"/>
                <w:szCs w:val="22"/>
                <w:lang w:eastAsia="en-US"/>
              </w:rPr>
              <w:lastRenderedPageBreak/>
              <w:t xml:space="preserve">sender of the GD Licensee Response to </w:t>
            </w:r>
            <w:hyperlink r:id="rId1497"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632" w:type="pct"/>
            <w:tcBorders>
              <w:top w:val="single" w:sz="8" w:space="0" w:color="696969"/>
              <w:left w:val="single" w:sz="8" w:space="0" w:color="696969"/>
              <w:bottom w:val="single" w:sz="8" w:space="0" w:color="696969"/>
              <w:right w:val="single" w:sz="8" w:space="0" w:color="696969"/>
            </w:tcBorders>
          </w:tcPr>
          <w:p w14:paraId="253A1799" w14:textId="77777777" w:rsidR="002579E4" w:rsidRPr="001D34C1" w:rsidRDefault="007A16F0">
            <w:pPr>
              <w:widowControl w:val="0"/>
              <w:spacing w:beforeAutospacing="1" w:after="320" w:afterAutospacing="1" w:line="276" w:lineRule="auto"/>
              <w:jc w:val="both"/>
              <w:rPr>
                <w:szCs w:val="22"/>
                <w:lang w:eastAsia="en-US"/>
              </w:rPr>
            </w:pPr>
            <w:hyperlink r:id="rId1498" w:history="1">
              <w:r w:rsidR="002579E4" w:rsidRPr="001D34C1">
                <w:rPr>
                  <w:rFonts w:eastAsia="Arial" w:cs="Arial"/>
                  <w:color w:val="0000FF"/>
                  <w:szCs w:val="22"/>
                  <w:u w:val="single"/>
                  <w:lang w:eastAsia="en-US"/>
                </w:rPr>
                <w:t xml:space="preserve">Code </w:t>
              </w:r>
              <w:r w:rsidR="002579E4" w:rsidRPr="001D34C1">
                <w:rPr>
                  <w:rFonts w:eastAsia="Arial" w:cs="Arial"/>
                  <w:color w:val="0000FF"/>
                  <w:szCs w:val="22"/>
                  <w:u w:val="single"/>
                  <w:lang w:eastAsia="en-US"/>
                </w:rPr>
                <w:lastRenderedPageBreak/>
                <w:t>Manager</w:t>
              </w:r>
            </w:hyperlink>
          </w:p>
        </w:tc>
        <w:tc>
          <w:tcPr>
            <w:tcW w:w="676" w:type="pct"/>
            <w:tcBorders>
              <w:top w:val="single" w:sz="8" w:space="0" w:color="696969"/>
              <w:left w:val="single" w:sz="8" w:space="0" w:color="696969"/>
              <w:bottom w:val="single" w:sz="8" w:space="0" w:color="696969"/>
              <w:right w:val="single" w:sz="8" w:space="0" w:color="696969"/>
            </w:tcBorders>
          </w:tcPr>
          <w:p w14:paraId="40A81383" w14:textId="77777777" w:rsidR="002579E4" w:rsidRPr="001D34C1" w:rsidRDefault="007A16F0">
            <w:pPr>
              <w:widowControl w:val="0"/>
              <w:spacing w:beforeAutospacing="1" w:after="320" w:afterAutospacing="1" w:line="276" w:lineRule="auto"/>
              <w:jc w:val="both"/>
              <w:rPr>
                <w:szCs w:val="22"/>
                <w:lang w:eastAsia="en-US"/>
              </w:rPr>
            </w:pPr>
            <w:hyperlink r:id="rId1499" w:history="1">
              <w:r w:rsidR="002579E4" w:rsidRPr="001D34C1">
                <w:rPr>
                  <w:rFonts w:eastAsia="Arial" w:cs="Arial"/>
                  <w:color w:val="0000FF"/>
                  <w:szCs w:val="22"/>
                  <w:u w:val="single"/>
                  <w:lang w:eastAsia="en-US"/>
                </w:rPr>
                <w:t xml:space="preserve">Electricity </w:t>
              </w:r>
              <w:r w:rsidR="002579E4" w:rsidRPr="001D34C1">
                <w:rPr>
                  <w:rFonts w:eastAsia="Arial" w:cs="Arial"/>
                  <w:color w:val="0000FF"/>
                  <w:szCs w:val="22"/>
                  <w:u w:val="single"/>
                  <w:lang w:eastAsia="en-US"/>
                </w:rPr>
                <w:lastRenderedPageBreak/>
                <w:t>Supplier</w:t>
              </w:r>
            </w:hyperlink>
          </w:p>
        </w:tc>
        <w:tc>
          <w:tcPr>
            <w:tcW w:w="792" w:type="pct"/>
            <w:tcBorders>
              <w:top w:val="single" w:sz="8" w:space="0" w:color="696969"/>
              <w:left w:val="single" w:sz="8" w:space="0" w:color="696969"/>
              <w:bottom w:val="single" w:sz="8" w:space="0" w:color="696969"/>
              <w:right w:val="single" w:sz="8" w:space="0" w:color="696969"/>
            </w:tcBorders>
          </w:tcPr>
          <w:p w14:paraId="0B0154A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Not defined</w:t>
            </w:r>
          </w:p>
        </w:tc>
        <w:tc>
          <w:tcPr>
            <w:tcW w:w="545" w:type="pct"/>
            <w:tcBorders>
              <w:top w:val="single" w:sz="8" w:space="0" w:color="696969"/>
              <w:left w:val="single" w:sz="8" w:space="0" w:color="696969"/>
              <w:bottom w:val="single" w:sz="8" w:space="0" w:color="696969"/>
              <w:right w:val="single" w:sz="8" w:space="0" w:color="696969"/>
            </w:tcBorders>
          </w:tcPr>
          <w:p w14:paraId="4D18FF6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Not </w:t>
            </w:r>
            <w:r w:rsidRPr="001D34C1">
              <w:rPr>
                <w:rFonts w:eastAsia="Arial" w:cs="Arial"/>
                <w:color w:val="000000"/>
                <w:szCs w:val="22"/>
                <w:lang w:eastAsia="en-US"/>
              </w:rPr>
              <w:lastRenderedPageBreak/>
              <w:t>defined</w:t>
            </w:r>
          </w:p>
        </w:tc>
      </w:tr>
      <w:tr w:rsidR="002579E4" w14:paraId="2010E4E0" w14:textId="77777777" w:rsidTr="001D34C1">
        <w:tc>
          <w:tcPr>
            <w:tcW w:w="478" w:type="pct"/>
            <w:tcBorders>
              <w:top w:val="single" w:sz="8" w:space="0" w:color="696969"/>
              <w:left w:val="single" w:sz="8" w:space="0" w:color="696969"/>
              <w:bottom w:val="single" w:sz="8" w:space="0" w:color="696969"/>
              <w:right w:val="single" w:sz="8" w:space="0" w:color="696969"/>
            </w:tcBorders>
          </w:tcPr>
          <w:p w14:paraId="0BEA727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16.1.7</w:t>
            </w:r>
          </w:p>
        </w:tc>
        <w:tc>
          <w:tcPr>
            <w:tcW w:w="777" w:type="pct"/>
            <w:tcBorders>
              <w:top w:val="single" w:sz="8" w:space="0" w:color="696969"/>
              <w:left w:val="single" w:sz="8" w:space="0" w:color="696969"/>
              <w:bottom w:val="single" w:sz="8" w:space="0" w:color="696969"/>
              <w:right w:val="single" w:sz="8" w:space="0" w:color="696969"/>
            </w:tcBorders>
          </w:tcPr>
          <w:p w14:paraId="3C35209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16.1.4, where the notification passes validation. </w:t>
            </w:r>
          </w:p>
        </w:tc>
        <w:tc>
          <w:tcPr>
            <w:tcW w:w="1100" w:type="pct"/>
            <w:tcBorders>
              <w:top w:val="single" w:sz="8" w:space="0" w:color="696969"/>
              <w:left w:val="single" w:sz="8" w:space="0" w:color="696969"/>
              <w:bottom w:val="single" w:sz="8" w:space="0" w:color="696969"/>
              <w:right w:val="single" w:sz="8" w:space="0" w:color="696969"/>
            </w:tcBorders>
          </w:tcPr>
          <w:p w14:paraId="5D30C60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332AE892"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32" w:type="pct"/>
            <w:tcBorders>
              <w:top w:val="single" w:sz="8" w:space="0" w:color="696969"/>
              <w:left w:val="single" w:sz="8" w:space="0" w:color="696969"/>
              <w:bottom w:val="single" w:sz="8" w:space="0" w:color="696969"/>
              <w:right w:val="single" w:sz="8" w:space="0" w:color="696969"/>
            </w:tcBorders>
          </w:tcPr>
          <w:p w14:paraId="1028E895" w14:textId="77777777" w:rsidR="002579E4" w:rsidRPr="001D34C1" w:rsidRDefault="007A16F0">
            <w:pPr>
              <w:widowControl w:val="0"/>
              <w:spacing w:beforeAutospacing="1" w:after="320" w:afterAutospacing="1" w:line="276" w:lineRule="auto"/>
              <w:jc w:val="both"/>
              <w:rPr>
                <w:szCs w:val="22"/>
                <w:lang w:eastAsia="en-US"/>
              </w:rPr>
            </w:pPr>
            <w:hyperlink r:id="rId1500" w:history="1">
              <w:r w:rsidR="002579E4" w:rsidRPr="001D34C1">
                <w:rPr>
                  <w:rFonts w:eastAsia="Arial" w:cs="Arial"/>
                  <w:color w:val="0000FF"/>
                  <w:szCs w:val="22"/>
                  <w:u w:val="single"/>
                  <w:lang w:eastAsia="en-US"/>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0C6F50C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92" w:type="pct"/>
            <w:tcBorders>
              <w:top w:val="single" w:sz="8" w:space="0" w:color="696969"/>
              <w:left w:val="single" w:sz="8" w:space="0" w:color="696969"/>
              <w:bottom w:val="single" w:sz="8" w:space="0" w:color="696969"/>
              <w:right w:val="single" w:sz="8" w:space="0" w:color="696969"/>
            </w:tcBorders>
          </w:tcPr>
          <w:p w14:paraId="257BBCE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45" w:type="pct"/>
            <w:tcBorders>
              <w:top w:val="single" w:sz="8" w:space="0" w:color="696969"/>
              <w:left w:val="single" w:sz="8" w:space="0" w:color="696969"/>
              <w:bottom w:val="single" w:sz="8" w:space="0" w:color="696969"/>
              <w:right w:val="single" w:sz="8" w:space="0" w:color="696969"/>
            </w:tcBorders>
          </w:tcPr>
          <w:p w14:paraId="170B1AD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31F3AD5" w14:textId="77777777" w:rsidTr="001D34C1">
        <w:tc>
          <w:tcPr>
            <w:tcW w:w="478" w:type="pct"/>
            <w:tcBorders>
              <w:top w:val="single" w:sz="8" w:space="0" w:color="696969"/>
              <w:left w:val="single" w:sz="8" w:space="0" w:color="696969"/>
              <w:bottom w:val="single" w:sz="8" w:space="0" w:color="696969"/>
              <w:right w:val="single" w:sz="8" w:space="0" w:color="696969"/>
            </w:tcBorders>
          </w:tcPr>
          <w:p w14:paraId="43291F2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16.1.8</w:t>
            </w:r>
          </w:p>
        </w:tc>
        <w:tc>
          <w:tcPr>
            <w:tcW w:w="777" w:type="pct"/>
            <w:tcBorders>
              <w:top w:val="single" w:sz="8" w:space="0" w:color="696969"/>
              <w:left w:val="single" w:sz="8" w:space="0" w:color="696969"/>
              <w:bottom w:val="single" w:sz="8" w:space="0" w:color="696969"/>
              <w:right w:val="single" w:sz="8" w:space="0" w:color="696969"/>
            </w:tcBorders>
          </w:tcPr>
          <w:p w14:paraId="1B9CAA0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16.1.2. </w:t>
            </w:r>
          </w:p>
        </w:tc>
        <w:tc>
          <w:tcPr>
            <w:tcW w:w="1100" w:type="pct"/>
            <w:tcBorders>
              <w:top w:val="single" w:sz="8" w:space="0" w:color="696969"/>
              <w:left w:val="single" w:sz="8" w:space="0" w:color="696969"/>
              <w:bottom w:val="single" w:sz="8" w:space="0" w:color="696969"/>
              <w:right w:val="single" w:sz="8" w:space="0" w:color="696969"/>
            </w:tcBorders>
          </w:tcPr>
          <w:p w14:paraId="6432C0D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updated </w:t>
            </w:r>
            <w:hyperlink r:id="rId1501"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information and follow the process in Paragraph 17.4.</w:t>
            </w:r>
          </w:p>
        </w:tc>
        <w:tc>
          <w:tcPr>
            <w:tcW w:w="632" w:type="pct"/>
            <w:tcBorders>
              <w:top w:val="single" w:sz="8" w:space="0" w:color="696969"/>
              <w:left w:val="single" w:sz="8" w:space="0" w:color="696969"/>
              <w:bottom w:val="single" w:sz="8" w:space="0" w:color="696969"/>
              <w:right w:val="single" w:sz="8" w:space="0" w:color="696969"/>
            </w:tcBorders>
          </w:tcPr>
          <w:p w14:paraId="0A1D58E5" w14:textId="77777777" w:rsidR="002579E4" w:rsidRPr="001D34C1" w:rsidRDefault="007A16F0">
            <w:pPr>
              <w:widowControl w:val="0"/>
              <w:spacing w:beforeAutospacing="1" w:after="320" w:afterAutospacing="1" w:line="276" w:lineRule="auto"/>
              <w:rPr>
                <w:szCs w:val="22"/>
                <w:lang w:eastAsia="en-US"/>
              </w:rPr>
            </w:pPr>
            <w:hyperlink r:id="rId1502" w:history="1">
              <w:r w:rsidR="002579E4" w:rsidRPr="001D34C1">
                <w:rPr>
                  <w:rFonts w:eastAsia="Arial" w:cs="Arial"/>
                  <w:color w:val="0000FF"/>
                  <w:szCs w:val="22"/>
                  <w:u w:val="single"/>
                  <w:lang w:eastAsia="en-US"/>
                </w:rPr>
                <w:t>Gaining Supplier</w:t>
              </w:r>
            </w:hyperlink>
          </w:p>
        </w:tc>
        <w:tc>
          <w:tcPr>
            <w:tcW w:w="676" w:type="pct"/>
            <w:tcBorders>
              <w:top w:val="single" w:sz="8" w:space="0" w:color="696969"/>
              <w:left w:val="single" w:sz="8" w:space="0" w:color="696969"/>
              <w:bottom w:val="single" w:sz="8" w:space="0" w:color="696969"/>
              <w:right w:val="single" w:sz="8" w:space="0" w:color="696969"/>
            </w:tcBorders>
          </w:tcPr>
          <w:p w14:paraId="22E7F9AC" w14:textId="77777777" w:rsidR="002579E4" w:rsidRPr="001D34C1" w:rsidRDefault="007A16F0">
            <w:pPr>
              <w:widowControl w:val="0"/>
              <w:spacing w:beforeAutospacing="1" w:after="320" w:afterAutospacing="1" w:line="276" w:lineRule="auto"/>
              <w:rPr>
                <w:szCs w:val="22"/>
                <w:lang w:eastAsia="en-US"/>
              </w:rPr>
            </w:pPr>
            <w:hyperlink r:id="rId1503" w:history="1">
              <w:r w:rsidR="002579E4" w:rsidRPr="001D34C1">
                <w:rPr>
                  <w:rFonts w:eastAsia="Arial" w:cs="Arial"/>
                  <w:color w:val="0000FF"/>
                  <w:szCs w:val="22"/>
                  <w:u w:val="single"/>
                  <w:lang w:eastAsia="en-US"/>
                </w:rPr>
                <w:t>GDCC</w:t>
              </w:r>
            </w:hyperlink>
          </w:p>
        </w:tc>
        <w:tc>
          <w:tcPr>
            <w:tcW w:w="792" w:type="pct"/>
            <w:tcBorders>
              <w:top w:val="single" w:sz="8" w:space="0" w:color="696969"/>
              <w:left w:val="single" w:sz="8" w:space="0" w:color="696969"/>
              <w:bottom w:val="single" w:sz="8" w:space="0" w:color="696969"/>
              <w:right w:val="single" w:sz="8" w:space="0" w:color="696969"/>
            </w:tcBorders>
          </w:tcPr>
          <w:p w14:paraId="386202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Green Deal Licensee Update to Bill Payer Details</w:t>
            </w:r>
            <w:r w:rsidRPr="001D34C1">
              <w:rPr>
                <w:rFonts w:eastAsia="Arial" w:cs="Arial"/>
                <w:szCs w:val="22"/>
                <w:vertAlign w:val="superscript"/>
                <w:lang w:eastAsia="en-US"/>
              </w:rPr>
              <w:t>71</w:t>
            </w:r>
          </w:p>
        </w:tc>
        <w:tc>
          <w:tcPr>
            <w:tcW w:w="545" w:type="pct"/>
            <w:tcBorders>
              <w:top w:val="single" w:sz="8" w:space="0" w:color="696969"/>
              <w:left w:val="single" w:sz="8" w:space="0" w:color="696969"/>
              <w:bottom w:val="single" w:sz="8" w:space="0" w:color="696969"/>
              <w:right w:val="single" w:sz="8" w:space="0" w:color="696969"/>
            </w:tcBorders>
          </w:tcPr>
          <w:p w14:paraId="2318A283" w14:textId="77777777" w:rsidR="002579E4" w:rsidRPr="001D34C1" w:rsidRDefault="007A16F0">
            <w:pPr>
              <w:widowControl w:val="0"/>
              <w:spacing w:beforeAutospacing="1" w:after="320" w:afterAutospacing="1" w:line="276" w:lineRule="auto"/>
              <w:rPr>
                <w:szCs w:val="22"/>
                <w:lang w:eastAsia="en-US"/>
              </w:rPr>
            </w:pPr>
            <w:hyperlink r:id="rId1504" w:history="1">
              <w:r w:rsidR="002579E4" w:rsidRPr="001D34C1">
                <w:rPr>
                  <w:rFonts w:eastAsia="Arial" w:cs="Arial"/>
                  <w:color w:val="0000FF"/>
                  <w:szCs w:val="22"/>
                  <w:u w:val="single"/>
                  <w:lang w:eastAsia="en-US"/>
                </w:rPr>
                <w:t>DTN</w:t>
              </w:r>
            </w:hyperlink>
          </w:p>
        </w:tc>
      </w:tr>
      <w:tr w:rsidR="002579E4" w14:paraId="63E1E0A6" w14:textId="77777777" w:rsidTr="001D34C1">
        <w:tc>
          <w:tcPr>
            <w:tcW w:w="478" w:type="pct"/>
            <w:tcBorders>
              <w:top w:val="single" w:sz="8" w:space="0" w:color="696969"/>
              <w:left w:val="single" w:sz="8" w:space="0" w:color="696969"/>
              <w:bottom w:val="single" w:sz="8" w:space="0" w:color="696969"/>
              <w:right w:val="single" w:sz="8" w:space="0" w:color="696969"/>
            </w:tcBorders>
          </w:tcPr>
          <w:p w14:paraId="6020BC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16.1.9</w:t>
            </w:r>
          </w:p>
        </w:tc>
        <w:tc>
          <w:tcPr>
            <w:tcW w:w="777" w:type="pct"/>
            <w:tcBorders>
              <w:top w:val="single" w:sz="8" w:space="0" w:color="696969"/>
              <w:left w:val="single" w:sz="8" w:space="0" w:color="696969"/>
              <w:bottom w:val="single" w:sz="8" w:space="0" w:color="696969"/>
              <w:right w:val="single" w:sz="8" w:space="0" w:color="696969"/>
            </w:tcBorders>
          </w:tcPr>
          <w:p w14:paraId="62EDFF0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16.1.8 where the notification passes validation.</w:t>
            </w:r>
          </w:p>
        </w:tc>
        <w:tc>
          <w:tcPr>
            <w:tcW w:w="1100" w:type="pct"/>
            <w:tcBorders>
              <w:top w:val="single" w:sz="8" w:space="0" w:color="696969"/>
              <w:left w:val="single" w:sz="8" w:space="0" w:color="696969"/>
              <w:bottom w:val="single" w:sz="8" w:space="0" w:color="696969"/>
              <w:right w:val="single" w:sz="8" w:space="0" w:color="696969"/>
            </w:tcBorders>
          </w:tcPr>
          <w:p w14:paraId="5F5EB5C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request has passed validation.</w:t>
            </w:r>
          </w:p>
        </w:tc>
        <w:tc>
          <w:tcPr>
            <w:tcW w:w="632" w:type="pct"/>
            <w:tcBorders>
              <w:top w:val="single" w:sz="8" w:space="0" w:color="696969"/>
              <w:left w:val="single" w:sz="8" w:space="0" w:color="696969"/>
              <w:bottom w:val="single" w:sz="8" w:space="0" w:color="696969"/>
              <w:right w:val="single" w:sz="8" w:space="0" w:color="696969"/>
            </w:tcBorders>
          </w:tcPr>
          <w:p w14:paraId="4F701FCE" w14:textId="77777777" w:rsidR="002579E4" w:rsidRPr="001D34C1" w:rsidRDefault="007A16F0">
            <w:pPr>
              <w:widowControl w:val="0"/>
              <w:spacing w:beforeAutospacing="1" w:after="320" w:afterAutospacing="1" w:line="276" w:lineRule="auto"/>
              <w:rPr>
                <w:szCs w:val="22"/>
                <w:lang w:eastAsia="en-US"/>
              </w:rPr>
            </w:pPr>
            <w:hyperlink r:id="rId1505" w:history="1">
              <w:r w:rsidR="002579E4" w:rsidRPr="001D34C1">
                <w:rPr>
                  <w:rFonts w:eastAsia="Arial" w:cs="Arial"/>
                  <w:color w:val="0000FF"/>
                  <w:szCs w:val="22"/>
                  <w:u w:val="single"/>
                  <w:lang w:eastAsia="en-US"/>
                </w:rPr>
                <w:t>GDCC</w:t>
              </w:r>
            </w:hyperlink>
          </w:p>
        </w:tc>
        <w:tc>
          <w:tcPr>
            <w:tcW w:w="676" w:type="pct"/>
            <w:tcBorders>
              <w:top w:val="single" w:sz="8" w:space="0" w:color="696969"/>
              <w:left w:val="single" w:sz="8" w:space="0" w:color="696969"/>
              <w:bottom w:val="single" w:sz="8" w:space="0" w:color="696969"/>
              <w:right w:val="single" w:sz="8" w:space="0" w:color="696969"/>
            </w:tcBorders>
          </w:tcPr>
          <w:p w14:paraId="1B81087E" w14:textId="77777777" w:rsidR="002579E4" w:rsidRPr="001D34C1" w:rsidRDefault="007A16F0">
            <w:pPr>
              <w:widowControl w:val="0"/>
              <w:spacing w:beforeAutospacing="1" w:after="320" w:afterAutospacing="1" w:line="276" w:lineRule="auto"/>
              <w:rPr>
                <w:szCs w:val="22"/>
                <w:lang w:eastAsia="en-US"/>
              </w:rPr>
            </w:pPr>
            <w:hyperlink r:id="rId1506" w:history="1">
              <w:r w:rsidR="002579E4" w:rsidRPr="001D34C1">
                <w:rPr>
                  <w:rFonts w:eastAsia="Arial" w:cs="Arial"/>
                  <w:color w:val="0000FF"/>
                  <w:szCs w:val="22"/>
                  <w:u w:val="single"/>
                  <w:lang w:eastAsia="en-US"/>
                </w:rPr>
                <w:t>Electricity Supplier</w:t>
              </w:r>
            </w:hyperlink>
          </w:p>
        </w:tc>
        <w:tc>
          <w:tcPr>
            <w:tcW w:w="792" w:type="pct"/>
            <w:tcBorders>
              <w:top w:val="single" w:sz="8" w:space="0" w:color="696969"/>
              <w:left w:val="single" w:sz="8" w:space="0" w:color="696969"/>
              <w:bottom w:val="single" w:sz="8" w:space="0" w:color="696969"/>
              <w:right w:val="single" w:sz="8" w:space="0" w:color="696969"/>
            </w:tcBorders>
          </w:tcPr>
          <w:p w14:paraId="402F77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w:t>
            </w:r>
            <w:hyperlink r:id="rId1507"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508"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72</w:t>
            </w:r>
          </w:p>
        </w:tc>
        <w:tc>
          <w:tcPr>
            <w:tcW w:w="545" w:type="pct"/>
            <w:tcBorders>
              <w:top w:val="single" w:sz="8" w:space="0" w:color="696969"/>
              <w:left w:val="single" w:sz="8" w:space="0" w:color="696969"/>
              <w:bottom w:val="single" w:sz="8" w:space="0" w:color="696969"/>
              <w:right w:val="single" w:sz="8" w:space="0" w:color="696969"/>
            </w:tcBorders>
          </w:tcPr>
          <w:p w14:paraId="78049C02" w14:textId="77777777" w:rsidR="002579E4" w:rsidRPr="001D34C1" w:rsidRDefault="007A16F0">
            <w:pPr>
              <w:widowControl w:val="0"/>
              <w:spacing w:beforeAutospacing="1" w:after="320" w:afterAutospacing="1" w:line="276" w:lineRule="auto"/>
              <w:rPr>
                <w:szCs w:val="22"/>
                <w:lang w:eastAsia="en-US"/>
              </w:rPr>
            </w:pPr>
            <w:hyperlink r:id="rId1509" w:history="1">
              <w:r w:rsidR="002579E4" w:rsidRPr="001D34C1">
                <w:rPr>
                  <w:rFonts w:eastAsia="Arial" w:cs="Arial"/>
                  <w:color w:val="0000FF"/>
                  <w:szCs w:val="22"/>
                  <w:u w:val="single"/>
                  <w:lang w:eastAsia="en-US"/>
                </w:rPr>
                <w:t>DTN</w:t>
              </w:r>
            </w:hyperlink>
          </w:p>
        </w:tc>
      </w:tr>
    </w:tbl>
    <w:p w14:paraId="6B743E1B" w14:textId="77777777" w:rsidR="002579E4" w:rsidRPr="001D34C1" w:rsidRDefault="002579E4">
      <w:pPr>
        <w:rPr>
          <w:szCs w:val="22"/>
        </w:rPr>
      </w:pPr>
    </w:p>
    <w:p w14:paraId="657F9109" w14:textId="77777777" w:rsidR="002579E4" w:rsidRDefault="002579E4">
      <w:pPr>
        <w:pStyle w:val="Footnote"/>
        <w:widowControl w:val="0"/>
        <w:spacing w:beforeAutospacing="1" w:after="320" w:afterAutospacing="1" w:line="276" w:lineRule="auto"/>
      </w:pPr>
      <w:r>
        <w:rPr>
          <w:rFonts w:eastAsia="Arial" w:cs="Arial"/>
          <w:vertAlign w:val="superscript"/>
        </w:rPr>
        <w:t>69</w:t>
      </w:r>
      <w:r>
        <w:rPr>
          <w:rFonts w:eastAsia="Arial" w:cs="Arial"/>
          <w:color w:val="000000"/>
        </w:rPr>
        <w:t> </w:t>
      </w:r>
      <w:hyperlink r:id="rId1510" w:history="1">
        <w:r>
          <w:rPr>
            <w:rFonts w:eastAsia="Arial" w:cs="Arial"/>
            <w:color w:val="0000FF"/>
            <w:u w:val="single"/>
          </w:rPr>
          <w:t>D0325</w:t>
        </w:r>
      </w:hyperlink>
      <w:r>
        <w:rPr>
          <w:rFonts w:eastAsia="Arial" w:cs="Arial"/>
          <w:color w:val="000000"/>
        </w:rPr>
        <w:t xml:space="preserve"> [SV40089]</w:t>
      </w:r>
    </w:p>
    <w:p w14:paraId="69EBF097" w14:textId="77777777" w:rsidR="002579E4" w:rsidRDefault="002579E4">
      <w:pPr>
        <w:pStyle w:val="Footnote"/>
        <w:widowControl w:val="0"/>
        <w:spacing w:beforeAutospacing="1" w:after="320" w:afterAutospacing="1" w:line="276" w:lineRule="auto"/>
      </w:pPr>
      <w:r>
        <w:rPr>
          <w:rFonts w:eastAsia="Arial" w:cs="Arial"/>
          <w:vertAlign w:val="superscript"/>
        </w:rPr>
        <w:t>70</w:t>
      </w:r>
      <w:r>
        <w:rPr>
          <w:rFonts w:eastAsia="Arial" w:cs="Arial"/>
          <w:color w:val="000000"/>
        </w:rPr>
        <w:t> </w:t>
      </w:r>
      <w:hyperlink r:id="rId1511" w:history="1">
        <w:r>
          <w:rPr>
            <w:rFonts w:eastAsia="Arial" w:cs="Arial"/>
            <w:color w:val="0000FF"/>
            <w:u w:val="single"/>
          </w:rPr>
          <w:t>D0341</w:t>
        </w:r>
      </w:hyperlink>
      <w:r>
        <w:rPr>
          <w:rFonts w:eastAsia="Arial" w:cs="Arial"/>
          <w:color w:val="000000"/>
        </w:rPr>
        <w:t xml:space="preserve"> [SV00296]</w:t>
      </w:r>
    </w:p>
    <w:p w14:paraId="1B79C765" w14:textId="77777777" w:rsidR="002579E4" w:rsidRDefault="002579E4">
      <w:pPr>
        <w:pStyle w:val="Footnote"/>
        <w:widowControl w:val="0"/>
        <w:spacing w:beforeAutospacing="1" w:after="320" w:afterAutospacing="1" w:line="276" w:lineRule="auto"/>
      </w:pPr>
      <w:r>
        <w:rPr>
          <w:rFonts w:eastAsia="Arial" w:cs="Arial"/>
          <w:vertAlign w:val="superscript"/>
        </w:rPr>
        <w:t>71</w:t>
      </w:r>
      <w:r>
        <w:rPr>
          <w:rFonts w:eastAsia="Arial" w:cs="Arial"/>
          <w:color w:val="000000"/>
        </w:rPr>
        <w:t> </w:t>
      </w:r>
      <w:hyperlink r:id="rId1512" w:history="1">
        <w:r>
          <w:rPr>
            <w:rFonts w:eastAsia="Arial" w:cs="Arial"/>
            <w:color w:val="0000FF"/>
            <w:u w:val="single"/>
          </w:rPr>
          <w:t>D0326</w:t>
        </w:r>
      </w:hyperlink>
      <w:r>
        <w:rPr>
          <w:rFonts w:eastAsia="Arial" w:cs="Arial"/>
          <w:color w:val="000000"/>
        </w:rPr>
        <w:t xml:space="preserve"> [SV00276]</w:t>
      </w:r>
    </w:p>
    <w:p w14:paraId="29E32ECE" w14:textId="77777777" w:rsidR="002579E4" w:rsidRDefault="002579E4">
      <w:pPr>
        <w:pStyle w:val="Footnote"/>
        <w:widowControl w:val="0"/>
        <w:spacing w:beforeAutospacing="1" w:after="320" w:afterAutospacing="1" w:line="276" w:lineRule="auto"/>
      </w:pPr>
      <w:r>
        <w:rPr>
          <w:rFonts w:eastAsia="Arial" w:cs="Arial"/>
          <w:vertAlign w:val="superscript"/>
        </w:rPr>
        <w:t>72</w:t>
      </w:r>
      <w:r>
        <w:rPr>
          <w:rFonts w:eastAsia="Arial" w:cs="Arial"/>
          <w:color w:val="000000"/>
        </w:rPr>
        <w:t> </w:t>
      </w:r>
      <w:hyperlink r:id="rId1513" w:history="1">
        <w:r>
          <w:rPr>
            <w:rFonts w:eastAsia="Arial" w:cs="Arial"/>
            <w:color w:val="0000FF"/>
            <w:u w:val="single"/>
          </w:rPr>
          <w:t>D0343</w:t>
        </w:r>
      </w:hyperlink>
      <w:r>
        <w:rPr>
          <w:rFonts w:eastAsia="Arial" w:cs="Arial"/>
          <w:color w:val="000000"/>
        </w:rPr>
        <w:t xml:space="preserve"> [SV00299]</w:t>
      </w:r>
    </w:p>
    <w:p w14:paraId="0B8768C2" w14:textId="77777777" w:rsidR="002579E4" w:rsidRPr="001D34C1" w:rsidRDefault="007A16F0">
      <w:pPr>
        <w:widowControl w:val="0"/>
        <w:spacing w:beforeAutospacing="1" w:after="320" w:afterAutospacing="1" w:line="276" w:lineRule="auto"/>
        <w:ind w:left="800"/>
        <w:rPr>
          <w:szCs w:val="22"/>
        </w:rPr>
      </w:pPr>
      <w:hyperlink r:id="rId1514" w:history="1">
        <w:r w:rsidR="002579E4" w:rsidRPr="001D34C1">
          <w:rPr>
            <w:b/>
            <w:color w:val="0000FF"/>
            <w:szCs w:val="22"/>
            <w:u w:val="single"/>
          </w:rPr>
          <w:t>Erroneous Switch</w:t>
        </w:r>
      </w:hyperlink>
    </w:p>
    <w:p w14:paraId="64CA9EBC" w14:textId="77777777" w:rsidR="002579E4" w:rsidRDefault="002579E4" w:rsidP="00C26FEC">
      <w:pPr>
        <w:pStyle w:val="ScheduleSectionL2"/>
        <w:widowControl w:val="0"/>
        <w:spacing w:beforeLines="240" w:before="576" w:afterLines="240" w:after="576"/>
      </w:pPr>
      <w:r>
        <w:t xml:space="preserve">Where there has been an </w:t>
      </w:r>
      <w:hyperlink r:id="rId1515" w:history="1">
        <w:r>
          <w:rPr>
            <w:color w:val="0000FF"/>
            <w:u w:val="single"/>
          </w:rPr>
          <w:t>Erroneous Switch</w:t>
        </w:r>
      </w:hyperlink>
      <w:r>
        <w:t xml:space="preserve"> of an Electricity Consumer who is a </w:t>
      </w:r>
      <w:hyperlink r:id="rId1516" w:history="1">
        <w:r>
          <w:rPr>
            <w:color w:val="0000FF"/>
            <w:u w:val="single"/>
          </w:rPr>
          <w:t>Green Deal Bill Payer</w:t>
        </w:r>
      </w:hyperlink>
      <w:r>
        <w:t xml:space="preserve">, the </w:t>
      </w:r>
      <w:hyperlink r:id="rId1517" w:history="1">
        <w:r>
          <w:rPr>
            <w:color w:val="0000FF"/>
            <w:u w:val="single"/>
          </w:rPr>
          <w:t>Remittance Amount</w:t>
        </w:r>
      </w:hyperlink>
      <w:r>
        <w:t xml:space="preserve"> shall be zero for the period of such Erroneous Registration.</w:t>
      </w:r>
    </w:p>
    <w:p w14:paraId="4C387E58" w14:textId="77777777" w:rsidR="002579E4" w:rsidRDefault="002579E4" w:rsidP="00C26FEC">
      <w:pPr>
        <w:pStyle w:val="ScheduleSectionL2"/>
        <w:widowControl w:val="0"/>
        <w:spacing w:beforeLines="240" w:before="576" w:afterLines="240" w:after="576"/>
      </w:pPr>
      <w:r>
        <w:t>GDCC Users shall follow the process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60"/>
        <w:gridCol w:w="1085"/>
        <w:gridCol w:w="2107"/>
        <w:gridCol w:w="1691"/>
        <w:gridCol w:w="1645"/>
        <w:gridCol w:w="1205"/>
        <w:gridCol w:w="749"/>
      </w:tblGrid>
      <w:tr w:rsidR="002579E4" w14:paraId="6E1D6F4E" w14:textId="77777777" w:rsidTr="001D34C1">
        <w:tc>
          <w:tcPr>
            <w:tcW w:w="411" w:type="pct"/>
            <w:tcBorders>
              <w:top w:val="single" w:sz="8" w:space="0" w:color="000000"/>
              <w:left w:val="single" w:sz="8" w:space="0" w:color="000000"/>
              <w:bottom w:val="single" w:sz="8" w:space="0" w:color="000000"/>
              <w:right w:val="single" w:sz="8" w:space="0" w:color="000000"/>
            </w:tcBorders>
            <w:shd w:val="clear" w:color="auto" w:fill="DDDDDD"/>
          </w:tcPr>
          <w:p w14:paraId="2E53CCF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lastRenderedPageBreak/>
              <w:t>Ref</w:t>
            </w:r>
          </w:p>
        </w:tc>
        <w:tc>
          <w:tcPr>
            <w:tcW w:w="587" w:type="pct"/>
            <w:tcBorders>
              <w:top w:val="single" w:sz="8" w:space="0" w:color="000000"/>
              <w:left w:val="single" w:sz="8" w:space="0" w:color="000000"/>
              <w:bottom w:val="single" w:sz="8" w:space="0" w:color="000000"/>
              <w:right w:val="single" w:sz="8" w:space="0" w:color="000000"/>
            </w:tcBorders>
            <w:shd w:val="clear" w:color="auto" w:fill="DDDDDD"/>
          </w:tcPr>
          <w:p w14:paraId="5FEACEC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140" w:type="pct"/>
            <w:tcBorders>
              <w:top w:val="single" w:sz="8" w:space="0" w:color="000000"/>
              <w:left w:val="single" w:sz="8" w:space="0" w:color="000000"/>
              <w:bottom w:val="single" w:sz="8" w:space="0" w:color="000000"/>
              <w:right w:val="single" w:sz="8" w:space="0" w:color="000000"/>
            </w:tcBorders>
            <w:shd w:val="clear" w:color="auto" w:fill="DDDDDD"/>
          </w:tcPr>
          <w:p w14:paraId="4E0BD1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915" w:type="pct"/>
            <w:tcBorders>
              <w:top w:val="single" w:sz="8" w:space="0" w:color="000000"/>
              <w:left w:val="single" w:sz="8" w:space="0" w:color="000000"/>
              <w:bottom w:val="single" w:sz="8" w:space="0" w:color="000000"/>
              <w:right w:val="single" w:sz="8" w:space="0" w:color="000000"/>
            </w:tcBorders>
            <w:shd w:val="clear" w:color="auto" w:fill="DDDDDD"/>
          </w:tcPr>
          <w:p w14:paraId="36731AF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890" w:type="pct"/>
            <w:tcBorders>
              <w:top w:val="single" w:sz="8" w:space="0" w:color="000000"/>
              <w:left w:val="single" w:sz="8" w:space="0" w:color="000000"/>
              <w:bottom w:val="single" w:sz="8" w:space="0" w:color="000000"/>
              <w:right w:val="single" w:sz="8" w:space="0" w:color="000000"/>
            </w:tcBorders>
            <w:shd w:val="clear" w:color="auto" w:fill="DDDDDD"/>
          </w:tcPr>
          <w:p w14:paraId="78DD47A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652" w:type="pct"/>
            <w:tcBorders>
              <w:top w:val="single" w:sz="8" w:space="0" w:color="000000"/>
              <w:left w:val="single" w:sz="8" w:space="0" w:color="000000"/>
              <w:bottom w:val="single" w:sz="8" w:space="0" w:color="000000"/>
              <w:right w:val="single" w:sz="8" w:space="0" w:color="000000"/>
            </w:tcBorders>
            <w:shd w:val="clear" w:color="auto" w:fill="DDDDDD"/>
          </w:tcPr>
          <w:p w14:paraId="5C136D3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406" w:type="pct"/>
            <w:tcBorders>
              <w:top w:val="single" w:sz="8" w:space="0" w:color="000000"/>
              <w:left w:val="single" w:sz="8" w:space="0" w:color="000000"/>
              <w:bottom w:val="single" w:sz="8" w:space="0" w:color="000000"/>
              <w:right w:val="single" w:sz="8" w:space="0" w:color="000000"/>
            </w:tcBorders>
            <w:shd w:val="clear" w:color="auto" w:fill="DDDDDD"/>
          </w:tcPr>
          <w:p w14:paraId="7050FD9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4B6026F1"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A44017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w:t>
            </w:r>
          </w:p>
        </w:tc>
        <w:tc>
          <w:tcPr>
            <w:tcW w:w="587" w:type="pct"/>
            <w:tcBorders>
              <w:top w:val="single" w:sz="8" w:space="0" w:color="696969"/>
              <w:left w:val="single" w:sz="8" w:space="0" w:color="696969"/>
              <w:bottom w:val="single" w:sz="8" w:space="0" w:color="696969"/>
              <w:right w:val="single" w:sz="8" w:space="0" w:color="696969"/>
            </w:tcBorders>
          </w:tcPr>
          <w:p w14:paraId="1DF81A8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Within 2 </w:t>
            </w:r>
            <w:hyperlink r:id="rId1518"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confirming that an </w:t>
            </w:r>
            <w:hyperlink r:id="rId1519"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 has occurred.</w:t>
            </w:r>
          </w:p>
        </w:tc>
        <w:tc>
          <w:tcPr>
            <w:tcW w:w="1140" w:type="pct"/>
            <w:tcBorders>
              <w:top w:val="single" w:sz="8" w:space="0" w:color="696969"/>
              <w:left w:val="single" w:sz="8" w:space="0" w:color="696969"/>
              <w:bottom w:val="single" w:sz="8" w:space="0" w:color="696969"/>
              <w:right w:val="single" w:sz="8" w:space="0" w:color="696969"/>
            </w:tcBorders>
          </w:tcPr>
          <w:p w14:paraId="521D813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of the </w:t>
            </w:r>
            <w:hyperlink r:id="rId1520"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w:t>
            </w:r>
          </w:p>
        </w:tc>
        <w:tc>
          <w:tcPr>
            <w:tcW w:w="915" w:type="pct"/>
            <w:tcBorders>
              <w:top w:val="single" w:sz="8" w:space="0" w:color="696969"/>
              <w:left w:val="single" w:sz="8" w:space="0" w:color="696969"/>
              <w:bottom w:val="single" w:sz="8" w:space="0" w:color="696969"/>
              <w:right w:val="single" w:sz="8" w:space="0" w:color="696969"/>
            </w:tcBorders>
          </w:tcPr>
          <w:p w14:paraId="50F3A16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Supplier</w:t>
            </w:r>
          </w:p>
        </w:tc>
        <w:tc>
          <w:tcPr>
            <w:tcW w:w="890" w:type="pct"/>
            <w:tcBorders>
              <w:top w:val="single" w:sz="8" w:space="0" w:color="696969"/>
              <w:left w:val="single" w:sz="8" w:space="0" w:color="696969"/>
              <w:bottom w:val="single" w:sz="8" w:space="0" w:color="696969"/>
              <w:right w:val="single" w:sz="8" w:space="0" w:color="696969"/>
            </w:tcBorders>
          </w:tcPr>
          <w:p w14:paraId="2D82E420" w14:textId="77777777" w:rsidR="002579E4" w:rsidRPr="001D34C1" w:rsidRDefault="007A16F0">
            <w:pPr>
              <w:widowControl w:val="0"/>
              <w:spacing w:beforeAutospacing="1" w:after="320" w:afterAutospacing="1" w:line="276" w:lineRule="auto"/>
              <w:jc w:val="both"/>
              <w:rPr>
                <w:szCs w:val="22"/>
                <w:lang w:eastAsia="en-US"/>
              </w:rPr>
            </w:pPr>
            <w:hyperlink r:id="rId1521" w:history="1">
              <w:r w:rsidR="002579E4" w:rsidRPr="001D34C1">
                <w:rPr>
                  <w:rFonts w:eastAsia="Arial" w:cs="Arial"/>
                  <w:color w:val="0000FF"/>
                  <w:szCs w:val="22"/>
                  <w:u w:val="single"/>
                  <w:lang w:eastAsia="en-US"/>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117669F5" w14:textId="77777777" w:rsidR="002579E4" w:rsidRPr="001D34C1" w:rsidRDefault="007A16F0">
            <w:pPr>
              <w:widowControl w:val="0"/>
              <w:spacing w:beforeAutospacing="1" w:after="320" w:afterAutospacing="1" w:line="276" w:lineRule="auto"/>
              <w:jc w:val="both"/>
              <w:rPr>
                <w:szCs w:val="22"/>
                <w:lang w:eastAsia="en-US"/>
              </w:rPr>
            </w:pPr>
            <w:hyperlink r:id="rId1522" w:history="1">
              <w:r w:rsidR="002579E4" w:rsidRPr="001D34C1">
                <w:rPr>
                  <w:rFonts w:eastAsia="Arial" w:cs="Arial"/>
                  <w:color w:val="0000FF"/>
                  <w:szCs w:val="22"/>
                  <w:u w:val="single"/>
                  <w:lang w:eastAsia="en-US"/>
                </w:rPr>
                <w:t>Green Deal Licensee</w:t>
              </w:r>
            </w:hyperlink>
            <w:r w:rsidR="002579E4" w:rsidRPr="001D34C1">
              <w:rPr>
                <w:rFonts w:eastAsia="Arial" w:cs="Arial"/>
                <w:color w:val="000000"/>
                <w:szCs w:val="22"/>
                <w:lang w:eastAsia="en-US"/>
              </w:rPr>
              <w:t xml:space="preserve"> Notification of Erroneous Registration</w:t>
            </w:r>
            <w:r w:rsidR="002579E4" w:rsidRPr="001D34C1">
              <w:rPr>
                <w:rFonts w:eastAsia="Arial" w:cs="Arial"/>
                <w:szCs w:val="22"/>
                <w:vertAlign w:val="superscript"/>
                <w:lang w:eastAsia="en-US"/>
              </w:rPr>
              <w:t>73</w:t>
            </w:r>
          </w:p>
        </w:tc>
        <w:tc>
          <w:tcPr>
            <w:tcW w:w="406" w:type="pct"/>
            <w:tcBorders>
              <w:top w:val="single" w:sz="8" w:space="0" w:color="696969"/>
              <w:left w:val="single" w:sz="8" w:space="0" w:color="696969"/>
              <w:bottom w:val="single" w:sz="8" w:space="0" w:color="696969"/>
              <w:right w:val="single" w:sz="8" w:space="0" w:color="696969"/>
            </w:tcBorders>
          </w:tcPr>
          <w:p w14:paraId="06CB96AD" w14:textId="77777777" w:rsidR="002579E4" w:rsidRPr="001D34C1" w:rsidRDefault="007A16F0">
            <w:pPr>
              <w:widowControl w:val="0"/>
              <w:spacing w:beforeAutospacing="1" w:after="320" w:afterAutospacing="1" w:line="276" w:lineRule="auto"/>
              <w:jc w:val="both"/>
              <w:rPr>
                <w:szCs w:val="22"/>
                <w:lang w:eastAsia="en-US"/>
              </w:rPr>
            </w:pPr>
            <w:hyperlink r:id="rId1523" w:history="1">
              <w:r w:rsidR="002579E4" w:rsidRPr="001D34C1">
                <w:rPr>
                  <w:rFonts w:eastAsia="Arial" w:cs="Arial"/>
                  <w:color w:val="0000FF"/>
                  <w:szCs w:val="22"/>
                  <w:u w:val="single"/>
                  <w:lang w:eastAsia="en-US"/>
                </w:rPr>
                <w:t>DTN</w:t>
              </w:r>
            </w:hyperlink>
          </w:p>
        </w:tc>
      </w:tr>
      <w:tr w:rsidR="002579E4" w14:paraId="76317FA8"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2C2B8F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w:t>
            </w:r>
          </w:p>
        </w:tc>
        <w:tc>
          <w:tcPr>
            <w:tcW w:w="587" w:type="pct"/>
            <w:tcBorders>
              <w:top w:val="single" w:sz="8" w:space="0" w:color="696969"/>
              <w:left w:val="single" w:sz="8" w:space="0" w:color="696969"/>
              <w:bottom w:val="single" w:sz="8" w:space="0" w:color="696969"/>
              <w:right w:val="single" w:sz="8" w:space="0" w:color="696969"/>
            </w:tcBorders>
          </w:tcPr>
          <w:p w14:paraId="433E347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16.3.1.</w:t>
            </w:r>
          </w:p>
        </w:tc>
        <w:tc>
          <w:tcPr>
            <w:tcW w:w="1140" w:type="pct"/>
            <w:tcBorders>
              <w:top w:val="single" w:sz="8" w:space="0" w:color="696969"/>
              <w:left w:val="single" w:sz="8" w:space="0" w:color="696969"/>
              <w:bottom w:val="single" w:sz="8" w:space="0" w:color="696969"/>
              <w:right w:val="single" w:sz="8" w:space="0" w:color="696969"/>
            </w:tcBorders>
          </w:tcPr>
          <w:p w14:paraId="446FB28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Carry out </w:t>
            </w:r>
            <w:hyperlink r:id="rId1524" w:history="1">
              <w:r w:rsidRPr="001D34C1">
                <w:rPr>
                  <w:rFonts w:eastAsia="Arial" w:cs="Arial"/>
                  <w:color w:val="0000FF"/>
                  <w:szCs w:val="22"/>
                  <w:u w:val="single"/>
                  <w:lang w:eastAsia="en-US"/>
                </w:rPr>
                <w:t>MPAN Core</w:t>
              </w:r>
            </w:hyperlink>
            <w:r w:rsidRPr="001D34C1">
              <w:rPr>
                <w:rFonts w:eastAsia="Arial" w:cs="Arial"/>
                <w:color w:val="000000"/>
                <w:szCs w:val="22"/>
                <w:lang w:eastAsia="en-US"/>
              </w:rPr>
              <w:t xml:space="preserve"> validation and standard message validation in accordance with Paragraph 12.5 and 12.7. </w:t>
            </w:r>
          </w:p>
          <w:p w14:paraId="0C2134E6" w14:textId="77777777" w:rsidR="002579E4" w:rsidRPr="001D34C1" w:rsidRDefault="002579E4">
            <w:pPr>
              <w:widowControl w:val="0"/>
              <w:spacing w:beforeAutospacing="1" w:after="320" w:afterAutospacing="1" w:line="276" w:lineRule="auto"/>
              <w:ind w:left="1600"/>
              <w:jc w:val="both"/>
              <w:rPr>
                <w:szCs w:val="22"/>
                <w:lang w:eastAsia="en-US"/>
              </w:rPr>
            </w:pPr>
            <w:r w:rsidRPr="001D34C1">
              <w:rPr>
                <w:szCs w:val="22"/>
                <w:lang w:eastAsia="en-US"/>
              </w:rPr>
              <w:t> </w:t>
            </w:r>
          </w:p>
          <w:p w14:paraId="70F70A1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If the message fails validation, progress to 16.3.3.  If the message passes validation, progress to 16.3.5 and 16.3.6.</w:t>
            </w:r>
          </w:p>
        </w:tc>
        <w:tc>
          <w:tcPr>
            <w:tcW w:w="915" w:type="pct"/>
            <w:tcBorders>
              <w:top w:val="single" w:sz="8" w:space="0" w:color="696969"/>
              <w:left w:val="single" w:sz="8" w:space="0" w:color="696969"/>
              <w:bottom w:val="single" w:sz="8" w:space="0" w:color="696969"/>
              <w:right w:val="single" w:sz="8" w:space="0" w:color="696969"/>
            </w:tcBorders>
          </w:tcPr>
          <w:p w14:paraId="504AC01D" w14:textId="77777777" w:rsidR="002579E4" w:rsidRPr="001D34C1" w:rsidRDefault="007A16F0">
            <w:pPr>
              <w:widowControl w:val="0"/>
              <w:spacing w:beforeAutospacing="1" w:after="320" w:afterAutospacing="1" w:line="276" w:lineRule="auto"/>
              <w:jc w:val="both"/>
              <w:rPr>
                <w:szCs w:val="22"/>
                <w:lang w:eastAsia="en-US"/>
              </w:rPr>
            </w:pPr>
            <w:hyperlink r:id="rId1525"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5EB8F55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78AA195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309C45E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r>
      <w:tr w:rsidR="002579E4" w14:paraId="403AB20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3FB55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w:t>
            </w:r>
          </w:p>
        </w:tc>
        <w:tc>
          <w:tcPr>
            <w:tcW w:w="587" w:type="pct"/>
            <w:tcBorders>
              <w:top w:val="single" w:sz="8" w:space="0" w:color="696969"/>
              <w:left w:val="single" w:sz="8" w:space="0" w:color="696969"/>
              <w:bottom w:val="single" w:sz="8" w:space="0" w:color="696969"/>
              <w:right w:val="single" w:sz="8" w:space="0" w:color="696969"/>
            </w:tcBorders>
          </w:tcPr>
          <w:p w14:paraId="3C13B60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16.3.2,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5B3B0A0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that the request has failed validation.</w:t>
            </w:r>
          </w:p>
        </w:tc>
        <w:tc>
          <w:tcPr>
            <w:tcW w:w="915" w:type="pct"/>
            <w:tcBorders>
              <w:top w:val="single" w:sz="8" w:space="0" w:color="696969"/>
              <w:left w:val="single" w:sz="8" w:space="0" w:color="696969"/>
              <w:bottom w:val="single" w:sz="8" w:space="0" w:color="696969"/>
              <w:right w:val="single" w:sz="8" w:space="0" w:color="696969"/>
            </w:tcBorders>
          </w:tcPr>
          <w:p w14:paraId="02FB8B94" w14:textId="77777777" w:rsidR="002579E4" w:rsidRPr="001D34C1" w:rsidRDefault="007A16F0">
            <w:pPr>
              <w:widowControl w:val="0"/>
              <w:spacing w:beforeAutospacing="1" w:after="320" w:afterAutospacing="1" w:line="276" w:lineRule="auto"/>
              <w:jc w:val="both"/>
              <w:rPr>
                <w:szCs w:val="22"/>
                <w:lang w:eastAsia="en-US"/>
              </w:rPr>
            </w:pPr>
            <w:hyperlink r:id="rId1526"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7265D9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Supplier</w:t>
            </w:r>
          </w:p>
        </w:tc>
        <w:tc>
          <w:tcPr>
            <w:tcW w:w="652" w:type="pct"/>
            <w:tcBorders>
              <w:top w:val="single" w:sz="8" w:space="0" w:color="696969"/>
              <w:left w:val="single" w:sz="8" w:space="0" w:color="696969"/>
              <w:bottom w:val="single" w:sz="8" w:space="0" w:color="696969"/>
              <w:right w:val="single" w:sz="8" w:space="0" w:color="696969"/>
            </w:tcBorders>
          </w:tcPr>
          <w:p w14:paraId="65E260B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1527"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528"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74</w:t>
            </w:r>
          </w:p>
        </w:tc>
        <w:tc>
          <w:tcPr>
            <w:tcW w:w="406" w:type="pct"/>
            <w:tcBorders>
              <w:top w:val="single" w:sz="8" w:space="0" w:color="696969"/>
              <w:left w:val="single" w:sz="8" w:space="0" w:color="696969"/>
              <w:bottom w:val="single" w:sz="8" w:space="0" w:color="696969"/>
              <w:right w:val="single" w:sz="8" w:space="0" w:color="696969"/>
            </w:tcBorders>
          </w:tcPr>
          <w:p w14:paraId="38A58060" w14:textId="77777777" w:rsidR="002579E4" w:rsidRPr="001D34C1" w:rsidRDefault="007A16F0">
            <w:pPr>
              <w:widowControl w:val="0"/>
              <w:spacing w:beforeAutospacing="1" w:after="320" w:afterAutospacing="1" w:line="276" w:lineRule="auto"/>
              <w:jc w:val="both"/>
              <w:rPr>
                <w:szCs w:val="22"/>
                <w:lang w:eastAsia="en-US"/>
              </w:rPr>
            </w:pPr>
            <w:hyperlink r:id="rId1529" w:history="1">
              <w:r w:rsidR="002579E4" w:rsidRPr="001D34C1">
                <w:rPr>
                  <w:rFonts w:eastAsia="Arial" w:cs="Arial"/>
                  <w:color w:val="0000FF"/>
                  <w:szCs w:val="22"/>
                  <w:u w:val="single"/>
                  <w:lang w:eastAsia="en-US"/>
                </w:rPr>
                <w:t>DTN</w:t>
              </w:r>
            </w:hyperlink>
          </w:p>
        </w:tc>
      </w:tr>
      <w:tr w:rsidR="002579E4" w14:paraId="0AF07E6E"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6CB7C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16.3.4</w:t>
            </w:r>
          </w:p>
        </w:tc>
        <w:tc>
          <w:tcPr>
            <w:tcW w:w="587" w:type="pct"/>
            <w:tcBorders>
              <w:top w:val="single" w:sz="8" w:space="0" w:color="696969"/>
              <w:left w:val="single" w:sz="8" w:space="0" w:color="696969"/>
              <w:bottom w:val="single" w:sz="8" w:space="0" w:color="696969"/>
              <w:right w:val="single" w:sz="8" w:space="0" w:color="696969"/>
            </w:tcBorders>
          </w:tcPr>
          <w:p w14:paraId="6779AD3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16.3.3.</w:t>
            </w:r>
          </w:p>
        </w:tc>
        <w:tc>
          <w:tcPr>
            <w:tcW w:w="1140" w:type="pct"/>
            <w:tcBorders>
              <w:top w:val="single" w:sz="8" w:space="0" w:color="696969"/>
              <w:left w:val="single" w:sz="8" w:space="0" w:color="696969"/>
              <w:bottom w:val="single" w:sz="8" w:space="0" w:color="696969"/>
              <w:right w:val="single" w:sz="8" w:space="0" w:color="696969"/>
            </w:tcBorders>
          </w:tcPr>
          <w:p w14:paraId="41F6162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Determine next steps and restart from 16.3.1 if required.</w:t>
            </w:r>
          </w:p>
        </w:tc>
        <w:tc>
          <w:tcPr>
            <w:tcW w:w="915" w:type="pct"/>
            <w:tcBorders>
              <w:top w:val="single" w:sz="8" w:space="0" w:color="696969"/>
              <w:left w:val="single" w:sz="8" w:space="0" w:color="696969"/>
              <w:bottom w:val="single" w:sz="8" w:space="0" w:color="696969"/>
              <w:right w:val="single" w:sz="8" w:space="0" w:color="696969"/>
            </w:tcBorders>
          </w:tcPr>
          <w:p w14:paraId="18BDB35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Supplier</w:t>
            </w:r>
          </w:p>
        </w:tc>
        <w:tc>
          <w:tcPr>
            <w:tcW w:w="890" w:type="pct"/>
            <w:tcBorders>
              <w:top w:val="single" w:sz="8" w:space="0" w:color="696969"/>
              <w:left w:val="single" w:sz="8" w:space="0" w:color="696969"/>
              <w:bottom w:val="single" w:sz="8" w:space="0" w:color="696969"/>
              <w:right w:val="single" w:sz="8" w:space="0" w:color="696969"/>
            </w:tcBorders>
          </w:tcPr>
          <w:p w14:paraId="4095AECD"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495FD00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7BBC896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4BDA0ACD"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72EEA0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16.3.5</w:t>
            </w:r>
          </w:p>
        </w:tc>
        <w:tc>
          <w:tcPr>
            <w:tcW w:w="587" w:type="pct"/>
            <w:tcBorders>
              <w:top w:val="single" w:sz="8" w:space="0" w:color="696969"/>
              <w:left w:val="single" w:sz="8" w:space="0" w:color="696969"/>
              <w:bottom w:val="single" w:sz="8" w:space="0" w:color="696969"/>
              <w:right w:val="single" w:sz="8" w:space="0" w:color="696969"/>
            </w:tcBorders>
          </w:tcPr>
          <w:p w14:paraId="6DD5AF0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16.3.2, where </w:t>
            </w:r>
            <w:r w:rsidRPr="001D34C1">
              <w:rPr>
                <w:rFonts w:eastAsia="Arial" w:cs="Arial"/>
                <w:color w:val="000000"/>
                <w:szCs w:val="22"/>
                <w:lang w:eastAsia="en-US"/>
              </w:rPr>
              <w:lastRenderedPageBreak/>
              <w:t>the notification passes validation.</w:t>
            </w:r>
          </w:p>
        </w:tc>
        <w:tc>
          <w:tcPr>
            <w:tcW w:w="1140" w:type="pct"/>
            <w:tcBorders>
              <w:top w:val="single" w:sz="8" w:space="0" w:color="696969"/>
              <w:left w:val="single" w:sz="8" w:space="0" w:color="696969"/>
              <w:bottom w:val="single" w:sz="8" w:space="0" w:color="696969"/>
              <w:right w:val="single" w:sz="8" w:space="0" w:color="696969"/>
            </w:tcBorders>
          </w:tcPr>
          <w:p w14:paraId="39A8126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Send notification that the proposed update has passed </w:t>
            </w:r>
            <w:r w:rsidRPr="001D34C1">
              <w:rPr>
                <w:rFonts w:eastAsia="Arial" w:cs="Arial"/>
                <w:color w:val="000000"/>
                <w:szCs w:val="22"/>
                <w:lang w:eastAsia="en-US"/>
              </w:rPr>
              <w:lastRenderedPageBreak/>
              <w:t>validation.</w:t>
            </w:r>
          </w:p>
        </w:tc>
        <w:tc>
          <w:tcPr>
            <w:tcW w:w="915" w:type="pct"/>
            <w:tcBorders>
              <w:top w:val="single" w:sz="8" w:space="0" w:color="696969"/>
              <w:left w:val="single" w:sz="8" w:space="0" w:color="696969"/>
              <w:bottom w:val="single" w:sz="8" w:space="0" w:color="696969"/>
              <w:right w:val="single" w:sz="8" w:space="0" w:color="696969"/>
            </w:tcBorders>
          </w:tcPr>
          <w:p w14:paraId="7FD7E80A" w14:textId="77777777" w:rsidR="002579E4" w:rsidRPr="001D34C1" w:rsidRDefault="007A16F0">
            <w:pPr>
              <w:widowControl w:val="0"/>
              <w:spacing w:beforeAutospacing="1" w:after="320" w:afterAutospacing="1" w:line="276" w:lineRule="auto"/>
              <w:jc w:val="both"/>
              <w:rPr>
                <w:szCs w:val="22"/>
                <w:lang w:eastAsia="en-US"/>
              </w:rPr>
            </w:pPr>
            <w:hyperlink r:id="rId1530"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8EDBEE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Supplier</w:t>
            </w:r>
          </w:p>
        </w:tc>
        <w:tc>
          <w:tcPr>
            <w:tcW w:w="652" w:type="pct"/>
            <w:tcBorders>
              <w:top w:val="single" w:sz="8" w:space="0" w:color="696969"/>
              <w:left w:val="single" w:sz="8" w:space="0" w:color="696969"/>
              <w:bottom w:val="single" w:sz="8" w:space="0" w:color="696969"/>
              <w:right w:val="single" w:sz="8" w:space="0" w:color="696969"/>
            </w:tcBorders>
          </w:tcPr>
          <w:p w14:paraId="73C21DC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Response from </w:t>
            </w:r>
            <w:hyperlink r:id="rId1531"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to </w:t>
            </w:r>
            <w:hyperlink r:id="rId1532"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75</w:t>
            </w:r>
          </w:p>
        </w:tc>
        <w:tc>
          <w:tcPr>
            <w:tcW w:w="406" w:type="pct"/>
            <w:tcBorders>
              <w:top w:val="single" w:sz="8" w:space="0" w:color="696969"/>
              <w:left w:val="single" w:sz="8" w:space="0" w:color="696969"/>
              <w:bottom w:val="single" w:sz="8" w:space="0" w:color="696969"/>
              <w:right w:val="single" w:sz="8" w:space="0" w:color="696969"/>
            </w:tcBorders>
          </w:tcPr>
          <w:p w14:paraId="78FE38E8" w14:textId="77777777" w:rsidR="002579E4" w:rsidRPr="001D34C1" w:rsidRDefault="007A16F0">
            <w:pPr>
              <w:widowControl w:val="0"/>
              <w:spacing w:beforeAutospacing="1" w:after="320" w:afterAutospacing="1" w:line="276" w:lineRule="auto"/>
              <w:jc w:val="both"/>
              <w:rPr>
                <w:szCs w:val="22"/>
                <w:lang w:eastAsia="en-US"/>
              </w:rPr>
            </w:pPr>
            <w:hyperlink r:id="rId1533" w:history="1">
              <w:r w:rsidR="002579E4" w:rsidRPr="001D34C1">
                <w:rPr>
                  <w:rFonts w:eastAsia="Arial" w:cs="Arial"/>
                  <w:color w:val="0000FF"/>
                  <w:szCs w:val="22"/>
                  <w:u w:val="single"/>
                  <w:lang w:eastAsia="en-US"/>
                </w:rPr>
                <w:t>DTN</w:t>
              </w:r>
            </w:hyperlink>
          </w:p>
        </w:tc>
      </w:tr>
      <w:tr w:rsidR="002579E4" w14:paraId="108F7454"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6DD315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16.3.6</w:t>
            </w:r>
          </w:p>
        </w:tc>
        <w:tc>
          <w:tcPr>
            <w:tcW w:w="587" w:type="pct"/>
            <w:tcBorders>
              <w:top w:val="single" w:sz="8" w:space="0" w:color="696969"/>
              <w:left w:val="single" w:sz="8" w:space="0" w:color="696969"/>
              <w:bottom w:val="single" w:sz="8" w:space="0" w:color="696969"/>
              <w:right w:val="single" w:sz="8" w:space="0" w:color="696969"/>
            </w:tcBorders>
          </w:tcPr>
          <w:p w14:paraId="6EB9B7E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16.3.2, where the notification passes validation.</w:t>
            </w:r>
          </w:p>
        </w:tc>
        <w:tc>
          <w:tcPr>
            <w:tcW w:w="1140" w:type="pct"/>
            <w:tcBorders>
              <w:top w:val="single" w:sz="8" w:space="0" w:color="696969"/>
              <w:left w:val="single" w:sz="8" w:space="0" w:color="696969"/>
              <w:bottom w:val="single" w:sz="8" w:space="0" w:color="696969"/>
              <w:right w:val="single" w:sz="8" w:space="0" w:color="696969"/>
            </w:tcBorders>
          </w:tcPr>
          <w:p w14:paraId="65D1240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of the </w:t>
            </w:r>
            <w:hyperlink r:id="rId1534"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w:t>
            </w:r>
          </w:p>
        </w:tc>
        <w:tc>
          <w:tcPr>
            <w:tcW w:w="915" w:type="pct"/>
            <w:tcBorders>
              <w:top w:val="single" w:sz="8" w:space="0" w:color="696969"/>
              <w:left w:val="single" w:sz="8" w:space="0" w:color="696969"/>
              <w:bottom w:val="single" w:sz="8" w:space="0" w:color="696969"/>
              <w:right w:val="single" w:sz="8" w:space="0" w:color="696969"/>
            </w:tcBorders>
          </w:tcPr>
          <w:p w14:paraId="23613921" w14:textId="77777777" w:rsidR="002579E4" w:rsidRPr="001D34C1" w:rsidRDefault="007A16F0">
            <w:pPr>
              <w:widowControl w:val="0"/>
              <w:spacing w:beforeAutospacing="1" w:after="320" w:afterAutospacing="1" w:line="276" w:lineRule="auto"/>
              <w:jc w:val="both"/>
              <w:rPr>
                <w:szCs w:val="22"/>
                <w:lang w:eastAsia="en-US"/>
              </w:rPr>
            </w:pPr>
            <w:hyperlink r:id="rId1535"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63D96D1F" w14:textId="77777777" w:rsidR="002579E4" w:rsidRPr="001D34C1" w:rsidRDefault="007A16F0">
            <w:pPr>
              <w:widowControl w:val="0"/>
              <w:spacing w:beforeAutospacing="1" w:after="320" w:afterAutospacing="1" w:line="276" w:lineRule="auto"/>
              <w:jc w:val="both"/>
              <w:rPr>
                <w:szCs w:val="22"/>
                <w:lang w:eastAsia="en-US"/>
              </w:rPr>
            </w:pPr>
            <w:hyperlink r:id="rId1536"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273C18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652" w:type="pct"/>
            <w:tcBorders>
              <w:top w:val="single" w:sz="8" w:space="0" w:color="696969"/>
              <w:left w:val="single" w:sz="8" w:space="0" w:color="696969"/>
              <w:bottom w:val="single" w:sz="8" w:space="0" w:color="696969"/>
              <w:right w:val="single" w:sz="8" w:space="0" w:color="696969"/>
            </w:tcBorders>
          </w:tcPr>
          <w:p w14:paraId="478C6E1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Notification of Erroneous Registration Status</w:t>
            </w:r>
            <w:r w:rsidRPr="001D34C1">
              <w:rPr>
                <w:rFonts w:eastAsia="Arial" w:cs="Arial"/>
                <w:szCs w:val="22"/>
                <w:vertAlign w:val="superscript"/>
                <w:lang w:eastAsia="en-US"/>
              </w:rPr>
              <w:t>76</w:t>
            </w:r>
          </w:p>
          <w:p w14:paraId="7167FA6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CFE85B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406" w:type="pct"/>
            <w:tcBorders>
              <w:top w:val="single" w:sz="8" w:space="0" w:color="696969"/>
              <w:left w:val="single" w:sz="8" w:space="0" w:color="696969"/>
              <w:bottom w:val="single" w:sz="8" w:space="0" w:color="696969"/>
              <w:right w:val="single" w:sz="8" w:space="0" w:color="696969"/>
            </w:tcBorders>
          </w:tcPr>
          <w:p w14:paraId="0B5D2CE1" w14:textId="77777777" w:rsidR="002579E4" w:rsidRPr="001D34C1" w:rsidRDefault="007A16F0">
            <w:pPr>
              <w:widowControl w:val="0"/>
              <w:spacing w:beforeAutospacing="1" w:after="320" w:afterAutospacing="1" w:line="276" w:lineRule="auto"/>
              <w:jc w:val="both"/>
              <w:rPr>
                <w:szCs w:val="22"/>
                <w:lang w:eastAsia="en-US"/>
              </w:rPr>
            </w:pPr>
            <w:hyperlink r:id="rId1537" w:history="1">
              <w:r w:rsidR="002579E4" w:rsidRPr="001D34C1">
                <w:rPr>
                  <w:rFonts w:eastAsia="Arial" w:cs="Arial"/>
                  <w:color w:val="0000FF"/>
                  <w:szCs w:val="22"/>
                  <w:u w:val="single"/>
                  <w:lang w:eastAsia="en-US"/>
                </w:rPr>
                <w:t>DTN</w:t>
              </w:r>
            </w:hyperlink>
          </w:p>
        </w:tc>
      </w:tr>
      <w:tr w:rsidR="002579E4" w14:paraId="47E7E846"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A6E840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16.3.7</w:t>
            </w:r>
          </w:p>
        </w:tc>
        <w:tc>
          <w:tcPr>
            <w:tcW w:w="587" w:type="pct"/>
            <w:tcBorders>
              <w:top w:val="single" w:sz="8" w:space="0" w:color="696969"/>
              <w:left w:val="single" w:sz="8" w:space="0" w:color="696969"/>
              <w:bottom w:val="single" w:sz="8" w:space="0" w:color="696969"/>
              <w:right w:val="single" w:sz="8" w:space="0" w:color="696969"/>
            </w:tcBorders>
          </w:tcPr>
          <w:p w14:paraId="2CCB94E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16.3.6.</w:t>
            </w:r>
          </w:p>
        </w:tc>
        <w:tc>
          <w:tcPr>
            <w:tcW w:w="1140" w:type="pct"/>
            <w:tcBorders>
              <w:top w:val="single" w:sz="8" w:space="0" w:color="696969"/>
              <w:left w:val="single" w:sz="8" w:space="0" w:color="696969"/>
              <w:bottom w:val="single" w:sz="8" w:space="0" w:color="696969"/>
              <w:right w:val="single" w:sz="8" w:space="0" w:color="696969"/>
            </w:tcBorders>
          </w:tcPr>
          <w:p w14:paraId="191D0B2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Authorise and accept that, where a valid notification is received under 16.3.6 that the Daily Green Deal Charge for each day of the period of the </w:t>
            </w:r>
            <w:hyperlink r:id="rId1538"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 shall be set to zero.</w:t>
            </w:r>
          </w:p>
        </w:tc>
        <w:tc>
          <w:tcPr>
            <w:tcW w:w="915" w:type="pct"/>
            <w:tcBorders>
              <w:top w:val="single" w:sz="8" w:space="0" w:color="696969"/>
              <w:left w:val="single" w:sz="8" w:space="0" w:color="696969"/>
              <w:bottom w:val="single" w:sz="8" w:space="0" w:color="696969"/>
              <w:right w:val="single" w:sz="8" w:space="0" w:color="696969"/>
            </w:tcBorders>
          </w:tcPr>
          <w:p w14:paraId="0A41ED2E" w14:textId="77777777" w:rsidR="002579E4" w:rsidRPr="001D34C1" w:rsidRDefault="007A16F0">
            <w:pPr>
              <w:widowControl w:val="0"/>
              <w:spacing w:beforeAutospacing="1" w:after="320" w:afterAutospacing="1" w:line="276" w:lineRule="auto"/>
              <w:jc w:val="both"/>
              <w:rPr>
                <w:szCs w:val="22"/>
                <w:lang w:eastAsia="en-US"/>
              </w:rPr>
            </w:pPr>
            <w:hyperlink r:id="rId1539"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1E34A38D"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647327A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890" w:type="pct"/>
            <w:tcBorders>
              <w:top w:val="single" w:sz="8" w:space="0" w:color="696969"/>
              <w:left w:val="single" w:sz="8" w:space="0" w:color="696969"/>
              <w:bottom w:val="single" w:sz="8" w:space="0" w:color="696969"/>
              <w:right w:val="single" w:sz="8" w:space="0" w:color="696969"/>
            </w:tcBorders>
          </w:tcPr>
          <w:p w14:paraId="30C4D376" w14:textId="77777777" w:rsidR="002579E4" w:rsidRPr="001D34C1" w:rsidRDefault="007A16F0">
            <w:pPr>
              <w:widowControl w:val="0"/>
              <w:spacing w:beforeAutospacing="1" w:after="320" w:afterAutospacing="1" w:line="276" w:lineRule="auto"/>
              <w:jc w:val="both"/>
              <w:rPr>
                <w:szCs w:val="22"/>
                <w:lang w:eastAsia="en-US"/>
              </w:rPr>
            </w:pPr>
            <w:hyperlink r:id="rId1540" w:history="1">
              <w:r w:rsidR="002579E4" w:rsidRPr="001D34C1">
                <w:rPr>
                  <w:rFonts w:eastAsia="Arial" w:cs="Arial"/>
                  <w:color w:val="0000FF"/>
                  <w:szCs w:val="22"/>
                  <w:u w:val="single"/>
                  <w:lang w:eastAsia="en-US"/>
                </w:rPr>
                <w:t>GDCC</w:t>
              </w:r>
            </w:hyperlink>
          </w:p>
          <w:p w14:paraId="09F12CA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044A29BB" w14:textId="77777777" w:rsidR="002579E4" w:rsidRPr="001D34C1" w:rsidRDefault="007A16F0">
            <w:pPr>
              <w:widowControl w:val="0"/>
              <w:spacing w:beforeAutospacing="1" w:after="320" w:afterAutospacing="1" w:line="276" w:lineRule="auto"/>
              <w:jc w:val="both"/>
              <w:rPr>
                <w:szCs w:val="22"/>
                <w:lang w:eastAsia="en-US"/>
              </w:rPr>
            </w:pPr>
            <w:hyperlink r:id="rId1541" w:history="1">
              <w:r w:rsidR="002579E4" w:rsidRPr="001D34C1">
                <w:rPr>
                  <w:rFonts w:eastAsia="Arial" w:cs="Arial"/>
                  <w:color w:val="0000FF"/>
                  <w:szCs w:val="22"/>
                  <w:u w:val="single"/>
                  <w:lang w:eastAsia="en-US"/>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2C2FAD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Provider Response to </w:t>
            </w:r>
            <w:hyperlink r:id="rId1542"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77</w:t>
            </w:r>
          </w:p>
          <w:p w14:paraId="3C1EB9D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01CB965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7A53546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Remittance Processor Response to </w:t>
            </w:r>
            <w:hyperlink r:id="rId1543"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78</w:t>
            </w:r>
          </w:p>
        </w:tc>
        <w:tc>
          <w:tcPr>
            <w:tcW w:w="406" w:type="pct"/>
            <w:tcBorders>
              <w:top w:val="single" w:sz="8" w:space="0" w:color="696969"/>
              <w:left w:val="single" w:sz="8" w:space="0" w:color="696969"/>
              <w:bottom w:val="single" w:sz="8" w:space="0" w:color="696969"/>
              <w:right w:val="single" w:sz="8" w:space="0" w:color="696969"/>
            </w:tcBorders>
          </w:tcPr>
          <w:p w14:paraId="69D9FA97" w14:textId="77777777" w:rsidR="002579E4" w:rsidRPr="001D34C1" w:rsidRDefault="007A16F0">
            <w:pPr>
              <w:widowControl w:val="0"/>
              <w:spacing w:beforeAutospacing="1" w:after="320" w:afterAutospacing="1" w:line="276" w:lineRule="auto"/>
              <w:jc w:val="both"/>
              <w:rPr>
                <w:szCs w:val="22"/>
                <w:lang w:eastAsia="en-US"/>
              </w:rPr>
            </w:pPr>
            <w:hyperlink r:id="rId1544" w:history="1">
              <w:r w:rsidR="002579E4" w:rsidRPr="001D34C1">
                <w:rPr>
                  <w:rFonts w:eastAsia="Arial" w:cs="Arial"/>
                  <w:color w:val="0000FF"/>
                  <w:szCs w:val="22"/>
                  <w:u w:val="single"/>
                  <w:lang w:eastAsia="en-US"/>
                </w:rPr>
                <w:t>DTN</w:t>
              </w:r>
            </w:hyperlink>
          </w:p>
          <w:p w14:paraId="6A6F577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C7C07B6"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D40BEE3" w14:textId="77777777" w:rsidR="002579E4" w:rsidRPr="001D34C1" w:rsidRDefault="007A16F0">
            <w:pPr>
              <w:widowControl w:val="0"/>
              <w:spacing w:beforeAutospacing="1" w:after="320" w:afterAutospacing="1" w:line="276" w:lineRule="auto"/>
              <w:jc w:val="both"/>
              <w:rPr>
                <w:szCs w:val="22"/>
                <w:lang w:eastAsia="en-US"/>
              </w:rPr>
            </w:pPr>
            <w:hyperlink r:id="rId1545" w:history="1">
              <w:r w:rsidR="002579E4" w:rsidRPr="001D34C1">
                <w:rPr>
                  <w:rFonts w:eastAsia="Arial" w:cs="Arial"/>
                  <w:color w:val="0000FF"/>
                  <w:szCs w:val="22"/>
                  <w:u w:val="single"/>
                  <w:lang w:eastAsia="en-US"/>
                </w:rPr>
                <w:t>DTN</w:t>
              </w:r>
            </w:hyperlink>
          </w:p>
        </w:tc>
      </w:tr>
      <w:tr w:rsidR="002579E4" w14:paraId="57CCB239"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6C6AF2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16.3.8</w:t>
            </w:r>
          </w:p>
        </w:tc>
        <w:tc>
          <w:tcPr>
            <w:tcW w:w="587" w:type="pct"/>
            <w:tcBorders>
              <w:top w:val="single" w:sz="8" w:space="0" w:color="696969"/>
              <w:left w:val="single" w:sz="8" w:space="0" w:color="696969"/>
              <w:bottom w:val="single" w:sz="8" w:space="0" w:color="696969"/>
              <w:right w:val="single" w:sz="8" w:space="0" w:color="696969"/>
            </w:tcBorders>
          </w:tcPr>
          <w:p w14:paraId="2F3A505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16.3.7.</w:t>
            </w:r>
          </w:p>
        </w:tc>
        <w:tc>
          <w:tcPr>
            <w:tcW w:w="1140" w:type="pct"/>
            <w:tcBorders>
              <w:top w:val="single" w:sz="8" w:space="0" w:color="696969"/>
              <w:left w:val="single" w:sz="8" w:space="0" w:color="696969"/>
              <w:bottom w:val="single" w:sz="8" w:space="0" w:color="696969"/>
              <w:right w:val="single" w:sz="8" w:space="0" w:color="696969"/>
            </w:tcBorders>
          </w:tcPr>
          <w:p w14:paraId="6B283BD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546"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547"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548"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or Remittance Processor.</w:t>
            </w:r>
          </w:p>
          <w:p w14:paraId="018DAAF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lastRenderedPageBreak/>
              <w:t> </w:t>
            </w:r>
          </w:p>
          <w:p w14:paraId="32E3734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16.3.11, otherwise progress to 16.3.13.</w:t>
            </w:r>
          </w:p>
        </w:tc>
        <w:tc>
          <w:tcPr>
            <w:tcW w:w="915" w:type="pct"/>
            <w:tcBorders>
              <w:top w:val="single" w:sz="8" w:space="0" w:color="696969"/>
              <w:left w:val="single" w:sz="8" w:space="0" w:color="696969"/>
              <w:bottom w:val="single" w:sz="8" w:space="0" w:color="696969"/>
              <w:right w:val="single" w:sz="8" w:space="0" w:color="696969"/>
            </w:tcBorders>
          </w:tcPr>
          <w:p w14:paraId="5AC97C0D" w14:textId="77777777" w:rsidR="002579E4" w:rsidRPr="001D34C1" w:rsidRDefault="007A16F0">
            <w:pPr>
              <w:widowControl w:val="0"/>
              <w:spacing w:beforeAutospacing="1" w:after="320" w:afterAutospacing="1" w:line="276" w:lineRule="auto"/>
              <w:jc w:val="both"/>
              <w:rPr>
                <w:szCs w:val="22"/>
                <w:lang w:eastAsia="en-US"/>
              </w:rPr>
            </w:pPr>
            <w:hyperlink r:id="rId1549"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EA8D23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2D95F8F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6D7C621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5C33693"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2DE1DD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16.3.9</w:t>
            </w:r>
          </w:p>
        </w:tc>
        <w:tc>
          <w:tcPr>
            <w:tcW w:w="587" w:type="pct"/>
            <w:tcBorders>
              <w:top w:val="single" w:sz="8" w:space="0" w:color="696969"/>
              <w:left w:val="single" w:sz="8" w:space="0" w:color="696969"/>
              <w:bottom w:val="single" w:sz="8" w:space="0" w:color="696969"/>
              <w:right w:val="single" w:sz="8" w:space="0" w:color="696969"/>
            </w:tcBorders>
          </w:tcPr>
          <w:p w14:paraId="7E2B482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16.3.8,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5D7BB67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550"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6E14CDC5" w14:textId="77777777" w:rsidR="002579E4" w:rsidRPr="001D34C1" w:rsidRDefault="007A16F0">
            <w:pPr>
              <w:widowControl w:val="0"/>
              <w:spacing w:beforeAutospacing="1" w:after="320" w:afterAutospacing="1" w:line="276" w:lineRule="auto"/>
              <w:jc w:val="both"/>
              <w:rPr>
                <w:szCs w:val="22"/>
                <w:lang w:eastAsia="en-US"/>
              </w:rPr>
            </w:pPr>
            <w:hyperlink r:id="rId1551"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2F270224" w14:textId="77777777" w:rsidR="002579E4" w:rsidRPr="001D34C1" w:rsidRDefault="007A16F0">
            <w:pPr>
              <w:widowControl w:val="0"/>
              <w:spacing w:beforeAutospacing="1" w:after="320" w:afterAutospacing="1" w:line="276" w:lineRule="auto"/>
              <w:jc w:val="both"/>
              <w:rPr>
                <w:szCs w:val="22"/>
                <w:lang w:eastAsia="en-US"/>
              </w:rPr>
            </w:pPr>
            <w:hyperlink r:id="rId1552" w:history="1">
              <w:r w:rsidR="002579E4" w:rsidRPr="001D34C1">
                <w:rPr>
                  <w:rFonts w:eastAsia="Arial" w:cs="Arial"/>
                  <w:color w:val="0000FF"/>
                  <w:szCs w:val="22"/>
                  <w:u w:val="single"/>
                  <w:lang w:eastAsia="en-US"/>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0689F76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75E5A3A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334B6532"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D116C3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16.3.10</w:t>
            </w:r>
          </w:p>
        </w:tc>
        <w:tc>
          <w:tcPr>
            <w:tcW w:w="587" w:type="pct"/>
            <w:tcBorders>
              <w:top w:val="single" w:sz="8" w:space="0" w:color="696969"/>
              <w:left w:val="single" w:sz="8" w:space="0" w:color="696969"/>
              <w:bottom w:val="single" w:sz="8" w:space="0" w:color="696969"/>
              <w:right w:val="single" w:sz="8" w:space="0" w:color="696969"/>
            </w:tcBorders>
          </w:tcPr>
          <w:p w14:paraId="1071200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16.3.9.</w:t>
            </w:r>
          </w:p>
        </w:tc>
        <w:tc>
          <w:tcPr>
            <w:tcW w:w="1140" w:type="pct"/>
            <w:tcBorders>
              <w:top w:val="single" w:sz="8" w:space="0" w:color="696969"/>
              <w:left w:val="single" w:sz="8" w:space="0" w:color="696969"/>
              <w:bottom w:val="single" w:sz="8" w:space="0" w:color="696969"/>
              <w:right w:val="single" w:sz="8" w:space="0" w:color="696969"/>
            </w:tcBorders>
          </w:tcPr>
          <w:p w14:paraId="5EE72A5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Provider Response to </w:t>
            </w:r>
            <w:hyperlink r:id="rId1553"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or GD Remittance Processor Response to </w:t>
            </w:r>
            <w:hyperlink r:id="rId1554"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654F944E" w14:textId="77777777" w:rsidR="002579E4" w:rsidRPr="001D34C1" w:rsidRDefault="007A16F0">
            <w:pPr>
              <w:widowControl w:val="0"/>
              <w:spacing w:beforeAutospacing="1" w:after="320" w:afterAutospacing="1" w:line="276" w:lineRule="auto"/>
              <w:jc w:val="both"/>
              <w:rPr>
                <w:szCs w:val="22"/>
                <w:lang w:eastAsia="en-US"/>
              </w:rPr>
            </w:pPr>
            <w:hyperlink r:id="rId1555" w:history="1">
              <w:r w:rsidR="002579E4" w:rsidRPr="001D34C1">
                <w:rPr>
                  <w:rFonts w:eastAsia="Arial" w:cs="Arial"/>
                  <w:color w:val="0000FF"/>
                  <w:szCs w:val="22"/>
                  <w:u w:val="single"/>
                  <w:lang w:eastAsia="en-US"/>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38F97297" w14:textId="77777777" w:rsidR="002579E4" w:rsidRPr="001D34C1" w:rsidRDefault="007A16F0">
            <w:pPr>
              <w:widowControl w:val="0"/>
              <w:spacing w:beforeAutospacing="1" w:after="320" w:afterAutospacing="1" w:line="276" w:lineRule="auto"/>
              <w:jc w:val="both"/>
              <w:rPr>
                <w:szCs w:val="22"/>
                <w:lang w:eastAsia="en-US"/>
              </w:rPr>
            </w:pPr>
            <w:hyperlink r:id="rId1556"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54ADE72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2E8A2E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652" w:type="pct"/>
            <w:tcBorders>
              <w:top w:val="single" w:sz="8" w:space="0" w:color="696969"/>
              <w:left w:val="single" w:sz="8" w:space="0" w:color="696969"/>
              <w:bottom w:val="single" w:sz="8" w:space="0" w:color="696969"/>
              <w:right w:val="single" w:sz="8" w:space="0" w:color="696969"/>
            </w:tcBorders>
          </w:tcPr>
          <w:p w14:paraId="06162D0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1BCA19C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11ABF60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E7605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16.3.11</w:t>
            </w:r>
          </w:p>
        </w:tc>
        <w:tc>
          <w:tcPr>
            <w:tcW w:w="587" w:type="pct"/>
            <w:tcBorders>
              <w:top w:val="single" w:sz="8" w:space="0" w:color="696969"/>
              <w:left w:val="single" w:sz="8" w:space="0" w:color="696969"/>
              <w:bottom w:val="single" w:sz="8" w:space="0" w:color="696969"/>
              <w:right w:val="single" w:sz="8" w:space="0" w:color="696969"/>
            </w:tcBorders>
          </w:tcPr>
          <w:p w14:paraId="40C5C2B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16.3.7, where the notification passes validation </w:t>
            </w:r>
          </w:p>
        </w:tc>
        <w:tc>
          <w:tcPr>
            <w:tcW w:w="1140" w:type="pct"/>
            <w:tcBorders>
              <w:top w:val="single" w:sz="8" w:space="0" w:color="696969"/>
              <w:left w:val="single" w:sz="8" w:space="0" w:color="696969"/>
              <w:bottom w:val="single" w:sz="8" w:space="0" w:color="696969"/>
              <w:right w:val="single" w:sz="8" w:space="0" w:color="696969"/>
            </w:tcBorders>
          </w:tcPr>
          <w:p w14:paraId="7DCC289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1C3F277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915" w:type="pct"/>
            <w:tcBorders>
              <w:top w:val="single" w:sz="8" w:space="0" w:color="696969"/>
              <w:left w:val="single" w:sz="8" w:space="0" w:color="696969"/>
              <w:bottom w:val="single" w:sz="8" w:space="0" w:color="696969"/>
              <w:right w:val="single" w:sz="8" w:space="0" w:color="696969"/>
            </w:tcBorders>
          </w:tcPr>
          <w:p w14:paraId="3DD8DF36" w14:textId="77777777" w:rsidR="002579E4" w:rsidRPr="001D34C1" w:rsidRDefault="007A16F0">
            <w:pPr>
              <w:widowControl w:val="0"/>
              <w:spacing w:beforeAutospacing="1" w:after="320" w:afterAutospacing="1" w:line="276" w:lineRule="auto"/>
              <w:jc w:val="both"/>
              <w:rPr>
                <w:szCs w:val="22"/>
                <w:lang w:eastAsia="en-US"/>
              </w:rPr>
            </w:pPr>
            <w:hyperlink r:id="rId1557"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43F7E732"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186D35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3099A71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C570E1B"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D090CE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16.3.12</w:t>
            </w:r>
          </w:p>
        </w:tc>
        <w:tc>
          <w:tcPr>
            <w:tcW w:w="587" w:type="pct"/>
            <w:tcBorders>
              <w:top w:val="single" w:sz="8" w:space="0" w:color="696969"/>
              <w:left w:val="single" w:sz="8" w:space="0" w:color="696969"/>
              <w:bottom w:val="single" w:sz="8" w:space="0" w:color="696969"/>
              <w:right w:val="single" w:sz="8" w:space="0" w:color="696969"/>
            </w:tcBorders>
          </w:tcPr>
          <w:p w14:paraId="2F40EEE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16.3.11.</w:t>
            </w:r>
          </w:p>
        </w:tc>
        <w:tc>
          <w:tcPr>
            <w:tcW w:w="1140" w:type="pct"/>
            <w:tcBorders>
              <w:top w:val="single" w:sz="8" w:space="0" w:color="696969"/>
              <w:left w:val="single" w:sz="8" w:space="0" w:color="696969"/>
              <w:bottom w:val="single" w:sz="8" w:space="0" w:color="696969"/>
              <w:right w:val="single" w:sz="8" w:space="0" w:color="696969"/>
            </w:tcBorders>
          </w:tcPr>
          <w:p w14:paraId="69191C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that the Daily Green Deal Charge for each day of the period of the </w:t>
            </w:r>
            <w:hyperlink r:id="rId1558"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 is set at zero.</w:t>
            </w:r>
          </w:p>
        </w:tc>
        <w:tc>
          <w:tcPr>
            <w:tcW w:w="915" w:type="pct"/>
            <w:tcBorders>
              <w:top w:val="single" w:sz="8" w:space="0" w:color="696969"/>
              <w:left w:val="single" w:sz="8" w:space="0" w:color="696969"/>
              <w:bottom w:val="single" w:sz="8" w:space="0" w:color="696969"/>
              <w:right w:val="single" w:sz="8" w:space="0" w:color="696969"/>
            </w:tcBorders>
          </w:tcPr>
          <w:p w14:paraId="0360C69E" w14:textId="77777777" w:rsidR="002579E4" w:rsidRPr="001D34C1" w:rsidRDefault="007A16F0">
            <w:pPr>
              <w:widowControl w:val="0"/>
              <w:spacing w:beforeAutospacing="1" w:after="320" w:afterAutospacing="1" w:line="276" w:lineRule="auto"/>
              <w:jc w:val="both"/>
              <w:rPr>
                <w:szCs w:val="22"/>
                <w:lang w:eastAsia="en-US"/>
              </w:rPr>
            </w:pPr>
            <w:hyperlink r:id="rId1559"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32B057C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Electricity Supplier</w:t>
            </w:r>
          </w:p>
        </w:tc>
        <w:tc>
          <w:tcPr>
            <w:tcW w:w="652" w:type="pct"/>
            <w:tcBorders>
              <w:top w:val="single" w:sz="8" w:space="0" w:color="696969"/>
              <w:left w:val="single" w:sz="8" w:space="0" w:color="696969"/>
              <w:bottom w:val="single" w:sz="8" w:space="0" w:color="696969"/>
              <w:right w:val="single" w:sz="8" w:space="0" w:color="696969"/>
            </w:tcBorders>
          </w:tcPr>
          <w:p w14:paraId="3224C9A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Update Green Deal Plan Information for </w:t>
            </w:r>
            <w:hyperlink r:id="rId1560" w:history="1">
              <w:r w:rsidRPr="001D34C1">
                <w:rPr>
                  <w:rFonts w:eastAsia="Arial" w:cs="Arial"/>
                  <w:color w:val="0000FF"/>
                  <w:szCs w:val="22"/>
                  <w:u w:val="single"/>
                  <w:lang w:eastAsia="en-US"/>
                </w:rPr>
                <w:t>Green Deal Licensee</w:t>
              </w:r>
            </w:hyperlink>
            <w:r w:rsidRPr="001D34C1">
              <w:rPr>
                <w:rFonts w:eastAsia="Arial" w:cs="Arial"/>
                <w:szCs w:val="22"/>
                <w:vertAlign w:val="superscript"/>
                <w:lang w:eastAsia="en-US"/>
              </w:rPr>
              <w:t>79</w:t>
            </w:r>
          </w:p>
        </w:tc>
        <w:tc>
          <w:tcPr>
            <w:tcW w:w="406" w:type="pct"/>
            <w:tcBorders>
              <w:top w:val="single" w:sz="8" w:space="0" w:color="696969"/>
              <w:left w:val="single" w:sz="8" w:space="0" w:color="696969"/>
              <w:bottom w:val="single" w:sz="8" w:space="0" w:color="696969"/>
              <w:right w:val="single" w:sz="8" w:space="0" w:color="696969"/>
            </w:tcBorders>
          </w:tcPr>
          <w:p w14:paraId="485913BD" w14:textId="77777777" w:rsidR="002579E4" w:rsidRPr="001D34C1" w:rsidRDefault="007A16F0">
            <w:pPr>
              <w:widowControl w:val="0"/>
              <w:spacing w:beforeAutospacing="1" w:after="320" w:afterAutospacing="1" w:line="276" w:lineRule="auto"/>
              <w:jc w:val="both"/>
              <w:rPr>
                <w:szCs w:val="22"/>
                <w:lang w:eastAsia="en-US"/>
              </w:rPr>
            </w:pPr>
            <w:hyperlink r:id="rId1561" w:history="1">
              <w:r w:rsidR="002579E4" w:rsidRPr="001D34C1">
                <w:rPr>
                  <w:rFonts w:eastAsia="Arial" w:cs="Arial"/>
                  <w:color w:val="0000FF"/>
                  <w:szCs w:val="22"/>
                  <w:u w:val="single"/>
                  <w:lang w:eastAsia="en-US"/>
                </w:rPr>
                <w:t>DTN</w:t>
              </w:r>
            </w:hyperlink>
          </w:p>
        </w:tc>
      </w:tr>
      <w:tr w:rsidR="002579E4" w14:paraId="26A4465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2C4F07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16.3.13</w:t>
            </w:r>
          </w:p>
        </w:tc>
        <w:tc>
          <w:tcPr>
            <w:tcW w:w="587" w:type="pct"/>
            <w:tcBorders>
              <w:top w:val="single" w:sz="8" w:space="0" w:color="696969"/>
              <w:left w:val="single" w:sz="8" w:space="0" w:color="696969"/>
              <w:bottom w:val="single" w:sz="8" w:space="0" w:color="696969"/>
              <w:right w:val="single" w:sz="8" w:space="0" w:color="696969"/>
            </w:tcBorders>
          </w:tcPr>
          <w:p w14:paraId="684A943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16.3.12.</w:t>
            </w:r>
          </w:p>
        </w:tc>
        <w:tc>
          <w:tcPr>
            <w:tcW w:w="1140" w:type="pct"/>
            <w:tcBorders>
              <w:top w:val="single" w:sz="8" w:space="0" w:color="696969"/>
              <w:left w:val="single" w:sz="8" w:space="0" w:color="696969"/>
              <w:bottom w:val="single" w:sz="8" w:space="0" w:color="696969"/>
              <w:right w:val="single" w:sz="8" w:space="0" w:color="696969"/>
            </w:tcBorders>
          </w:tcPr>
          <w:p w14:paraId="10260E8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accepting or rejecting message.</w:t>
            </w:r>
          </w:p>
        </w:tc>
        <w:tc>
          <w:tcPr>
            <w:tcW w:w="915" w:type="pct"/>
            <w:tcBorders>
              <w:top w:val="single" w:sz="8" w:space="0" w:color="696969"/>
              <w:left w:val="single" w:sz="8" w:space="0" w:color="696969"/>
              <w:bottom w:val="single" w:sz="8" w:space="0" w:color="696969"/>
              <w:right w:val="single" w:sz="8" w:space="0" w:color="696969"/>
            </w:tcBorders>
          </w:tcPr>
          <w:p w14:paraId="1F0727A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Electricity Supplier</w:t>
            </w:r>
          </w:p>
        </w:tc>
        <w:tc>
          <w:tcPr>
            <w:tcW w:w="890" w:type="pct"/>
            <w:tcBorders>
              <w:top w:val="single" w:sz="8" w:space="0" w:color="696969"/>
              <w:left w:val="single" w:sz="8" w:space="0" w:color="696969"/>
              <w:bottom w:val="single" w:sz="8" w:space="0" w:color="696969"/>
              <w:right w:val="single" w:sz="8" w:space="0" w:color="696969"/>
            </w:tcBorders>
          </w:tcPr>
          <w:p w14:paraId="7088313D" w14:textId="77777777" w:rsidR="002579E4" w:rsidRPr="001D34C1" w:rsidRDefault="007A16F0">
            <w:pPr>
              <w:widowControl w:val="0"/>
              <w:spacing w:beforeAutospacing="1" w:after="320" w:afterAutospacing="1" w:line="276" w:lineRule="auto"/>
              <w:jc w:val="both"/>
              <w:rPr>
                <w:szCs w:val="22"/>
                <w:lang w:eastAsia="en-US"/>
              </w:rPr>
            </w:pPr>
            <w:hyperlink r:id="rId1562" w:history="1">
              <w:r w:rsidR="002579E4" w:rsidRPr="001D34C1">
                <w:rPr>
                  <w:rFonts w:eastAsia="Arial" w:cs="Arial"/>
                  <w:color w:val="0000FF"/>
                  <w:szCs w:val="22"/>
                  <w:u w:val="single"/>
                  <w:lang w:eastAsia="en-US"/>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33D5E4A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Licensee Response to </w:t>
            </w:r>
            <w:hyperlink r:id="rId1563"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80</w:t>
            </w:r>
          </w:p>
        </w:tc>
        <w:tc>
          <w:tcPr>
            <w:tcW w:w="406" w:type="pct"/>
            <w:tcBorders>
              <w:top w:val="single" w:sz="8" w:space="0" w:color="696969"/>
              <w:left w:val="single" w:sz="8" w:space="0" w:color="696969"/>
              <w:bottom w:val="single" w:sz="8" w:space="0" w:color="696969"/>
              <w:right w:val="single" w:sz="8" w:space="0" w:color="696969"/>
            </w:tcBorders>
          </w:tcPr>
          <w:p w14:paraId="2FB0A485" w14:textId="77777777" w:rsidR="002579E4" w:rsidRPr="001D34C1" w:rsidRDefault="007A16F0">
            <w:pPr>
              <w:widowControl w:val="0"/>
              <w:spacing w:beforeAutospacing="1" w:after="320" w:afterAutospacing="1" w:line="276" w:lineRule="auto"/>
              <w:jc w:val="both"/>
              <w:rPr>
                <w:szCs w:val="22"/>
                <w:lang w:eastAsia="en-US"/>
              </w:rPr>
            </w:pPr>
            <w:hyperlink r:id="rId1564" w:history="1">
              <w:r w:rsidR="002579E4" w:rsidRPr="001D34C1">
                <w:rPr>
                  <w:rFonts w:eastAsia="Arial" w:cs="Arial"/>
                  <w:color w:val="0000FF"/>
                  <w:szCs w:val="22"/>
                  <w:u w:val="single"/>
                  <w:lang w:eastAsia="en-US"/>
                </w:rPr>
                <w:t>DTN</w:t>
              </w:r>
            </w:hyperlink>
          </w:p>
        </w:tc>
      </w:tr>
      <w:tr w:rsidR="002579E4" w14:paraId="79E8E274"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72BC1D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16.3.14</w:t>
            </w:r>
          </w:p>
        </w:tc>
        <w:tc>
          <w:tcPr>
            <w:tcW w:w="587" w:type="pct"/>
            <w:tcBorders>
              <w:top w:val="single" w:sz="8" w:space="0" w:color="696969"/>
              <w:left w:val="single" w:sz="8" w:space="0" w:color="696969"/>
              <w:bottom w:val="single" w:sz="8" w:space="0" w:color="696969"/>
              <w:right w:val="single" w:sz="8" w:space="0" w:color="696969"/>
            </w:tcBorders>
          </w:tcPr>
          <w:p w14:paraId="34B8121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16.3.13.</w:t>
            </w:r>
          </w:p>
        </w:tc>
        <w:tc>
          <w:tcPr>
            <w:tcW w:w="1140" w:type="pct"/>
            <w:tcBorders>
              <w:top w:val="single" w:sz="8" w:space="0" w:color="696969"/>
              <w:left w:val="single" w:sz="8" w:space="0" w:color="696969"/>
              <w:bottom w:val="single" w:sz="8" w:space="0" w:color="696969"/>
              <w:right w:val="single" w:sz="8" w:space="0" w:color="696969"/>
            </w:tcBorders>
          </w:tcPr>
          <w:p w14:paraId="149B1D6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565"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566"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567"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1DC2D2F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624984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16.3.15, otherwise progress to 16.3.17.</w:t>
            </w:r>
          </w:p>
        </w:tc>
        <w:tc>
          <w:tcPr>
            <w:tcW w:w="915" w:type="pct"/>
            <w:tcBorders>
              <w:top w:val="single" w:sz="8" w:space="0" w:color="696969"/>
              <w:left w:val="single" w:sz="8" w:space="0" w:color="696969"/>
              <w:bottom w:val="single" w:sz="8" w:space="0" w:color="696969"/>
              <w:right w:val="single" w:sz="8" w:space="0" w:color="696969"/>
            </w:tcBorders>
          </w:tcPr>
          <w:p w14:paraId="54F21B34" w14:textId="77777777" w:rsidR="002579E4" w:rsidRPr="001D34C1" w:rsidRDefault="007A16F0">
            <w:pPr>
              <w:widowControl w:val="0"/>
              <w:spacing w:beforeAutospacing="1" w:after="320" w:afterAutospacing="1" w:line="276" w:lineRule="auto"/>
              <w:jc w:val="both"/>
              <w:rPr>
                <w:szCs w:val="22"/>
                <w:lang w:eastAsia="en-US"/>
              </w:rPr>
            </w:pPr>
            <w:hyperlink r:id="rId1568"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670A841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1979426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5BF5A5D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5587809A"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6446DC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16.3.15</w:t>
            </w:r>
          </w:p>
        </w:tc>
        <w:tc>
          <w:tcPr>
            <w:tcW w:w="587" w:type="pct"/>
            <w:tcBorders>
              <w:top w:val="single" w:sz="8" w:space="0" w:color="696969"/>
              <w:left w:val="single" w:sz="8" w:space="0" w:color="696969"/>
              <w:bottom w:val="single" w:sz="8" w:space="0" w:color="696969"/>
              <w:right w:val="single" w:sz="8" w:space="0" w:color="696969"/>
            </w:tcBorders>
          </w:tcPr>
          <w:p w14:paraId="3A3566C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16.3.14,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2DB5C72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569"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31A4EBBF" w14:textId="77777777" w:rsidR="002579E4" w:rsidRPr="001D34C1" w:rsidRDefault="007A16F0">
            <w:pPr>
              <w:widowControl w:val="0"/>
              <w:spacing w:beforeAutospacing="1" w:after="320" w:afterAutospacing="1" w:line="276" w:lineRule="auto"/>
              <w:jc w:val="both"/>
              <w:rPr>
                <w:szCs w:val="22"/>
                <w:lang w:eastAsia="en-US"/>
              </w:rPr>
            </w:pPr>
            <w:hyperlink r:id="rId1570"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EF4BF0D" w14:textId="77777777" w:rsidR="002579E4" w:rsidRPr="001D34C1" w:rsidRDefault="007A16F0">
            <w:pPr>
              <w:widowControl w:val="0"/>
              <w:spacing w:beforeAutospacing="1" w:after="320" w:afterAutospacing="1" w:line="276" w:lineRule="auto"/>
              <w:jc w:val="both"/>
              <w:rPr>
                <w:szCs w:val="22"/>
                <w:lang w:eastAsia="en-US"/>
              </w:rPr>
            </w:pPr>
            <w:hyperlink r:id="rId1571" w:history="1">
              <w:r w:rsidR="002579E4" w:rsidRPr="001D34C1">
                <w:rPr>
                  <w:rFonts w:eastAsia="Arial" w:cs="Arial"/>
                  <w:color w:val="0000FF"/>
                  <w:szCs w:val="22"/>
                  <w:u w:val="single"/>
                  <w:lang w:eastAsia="en-US"/>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2E52263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2090292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412D0C1C"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A5D801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16.3.16</w:t>
            </w:r>
          </w:p>
        </w:tc>
        <w:tc>
          <w:tcPr>
            <w:tcW w:w="587" w:type="pct"/>
            <w:tcBorders>
              <w:top w:val="single" w:sz="8" w:space="0" w:color="696969"/>
              <w:left w:val="single" w:sz="8" w:space="0" w:color="696969"/>
              <w:bottom w:val="single" w:sz="8" w:space="0" w:color="696969"/>
              <w:right w:val="single" w:sz="8" w:space="0" w:color="696969"/>
            </w:tcBorders>
          </w:tcPr>
          <w:p w14:paraId="0006EA2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16.3.15.</w:t>
            </w:r>
          </w:p>
        </w:tc>
        <w:tc>
          <w:tcPr>
            <w:tcW w:w="1140" w:type="pct"/>
            <w:tcBorders>
              <w:top w:val="single" w:sz="8" w:space="0" w:color="696969"/>
              <w:left w:val="single" w:sz="8" w:space="0" w:color="696969"/>
              <w:bottom w:val="single" w:sz="8" w:space="0" w:color="696969"/>
              <w:right w:val="single" w:sz="8" w:space="0" w:color="696969"/>
            </w:tcBorders>
          </w:tcPr>
          <w:p w14:paraId="2451120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572"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552CDA00" w14:textId="77777777" w:rsidR="002579E4" w:rsidRPr="001D34C1" w:rsidRDefault="007A16F0">
            <w:pPr>
              <w:widowControl w:val="0"/>
              <w:spacing w:beforeAutospacing="1" w:after="320" w:afterAutospacing="1" w:line="276" w:lineRule="auto"/>
              <w:jc w:val="both"/>
              <w:rPr>
                <w:szCs w:val="22"/>
                <w:lang w:eastAsia="en-US"/>
              </w:rPr>
            </w:pPr>
            <w:hyperlink r:id="rId1573" w:history="1">
              <w:r w:rsidR="002579E4" w:rsidRPr="001D34C1">
                <w:rPr>
                  <w:rFonts w:eastAsia="Arial" w:cs="Arial"/>
                  <w:color w:val="0000FF"/>
                  <w:szCs w:val="22"/>
                  <w:u w:val="single"/>
                  <w:lang w:eastAsia="en-US"/>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34B42278" w14:textId="77777777" w:rsidR="002579E4" w:rsidRPr="001D34C1" w:rsidRDefault="007A16F0">
            <w:pPr>
              <w:widowControl w:val="0"/>
              <w:spacing w:beforeAutospacing="1" w:after="320" w:afterAutospacing="1" w:line="276" w:lineRule="auto"/>
              <w:jc w:val="both"/>
              <w:rPr>
                <w:szCs w:val="22"/>
                <w:lang w:eastAsia="en-US"/>
              </w:rPr>
            </w:pPr>
            <w:hyperlink r:id="rId1574" w:history="1">
              <w:r w:rsidR="002579E4" w:rsidRPr="001D34C1">
                <w:rPr>
                  <w:rFonts w:eastAsia="Arial" w:cs="Arial"/>
                  <w:color w:val="0000FF"/>
                  <w:szCs w:val="22"/>
                  <w:u w:val="single"/>
                  <w:lang w:eastAsia="en-US"/>
                </w:rPr>
                <w:t>Electricity Supplier</w:t>
              </w:r>
            </w:hyperlink>
          </w:p>
        </w:tc>
        <w:tc>
          <w:tcPr>
            <w:tcW w:w="652" w:type="pct"/>
            <w:tcBorders>
              <w:top w:val="single" w:sz="8" w:space="0" w:color="696969"/>
              <w:left w:val="single" w:sz="8" w:space="0" w:color="696969"/>
              <w:bottom w:val="single" w:sz="8" w:space="0" w:color="696969"/>
              <w:right w:val="single" w:sz="8" w:space="0" w:color="696969"/>
            </w:tcBorders>
          </w:tcPr>
          <w:p w14:paraId="7D9B21B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43697EA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A32A6F6"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8366B8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16.3.17</w:t>
            </w:r>
          </w:p>
        </w:tc>
        <w:tc>
          <w:tcPr>
            <w:tcW w:w="587" w:type="pct"/>
            <w:tcBorders>
              <w:top w:val="single" w:sz="8" w:space="0" w:color="696969"/>
              <w:left w:val="single" w:sz="8" w:space="0" w:color="696969"/>
              <w:bottom w:val="single" w:sz="8" w:space="0" w:color="696969"/>
              <w:right w:val="single" w:sz="8" w:space="0" w:color="696969"/>
            </w:tcBorders>
          </w:tcPr>
          <w:p w14:paraId="5AC826A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16.3.13, where the notificati</w:t>
            </w:r>
            <w:r w:rsidRPr="001D34C1">
              <w:rPr>
                <w:rFonts w:eastAsia="Arial" w:cs="Arial"/>
                <w:color w:val="000000"/>
                <w:szCs w:val="22"/>
                <w:lang w:eastAsia="en-US"/>
              </w:rPr>
              <w:lastRenderedPageBreak/>
              <w:t>on passes validation </w:t>
            </w:r>
          </w:p>
        </w:tc>
        <w:tc>
          <w:tcPr>
            <w:tcW w:w="1140" w:type="pct"/>
            <w:tcBorders>
              <w:top w:val="single" w:sz="8" w:space="0" w:color="696969"/>
              <w:left w:val="single" w:sz="8" w:space="0" w:color="696969"/>
              <w:bottom w:val="single" w:sz="8" w:space="0" w:color="696969"/>
              <w:right w:val="single" w:sz="8" w:space="0" w:color="696969"/>
            </w:tcBorders>
          </w:tcPr>
          <w:p w14:paraId="4B80DF2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Update records accordingly.</w:t>
            </w:r>
          </w:p>
          <w:p w14:paraId="29FE351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915" w:type="pct"/>
            <w:tcBorders>
              <w:top w:val="single" w:sz="8" w:space="0" w:color="696969"/>
              <w:left w:val="single" w:sz="8" w:space="0" w:color="696969"/>
              <w:bottom w:val="single" w:sz="8" w:space="0" w:color="696969"/>
              <w:right w:val="single" w:sz="8" w:space="0" w:color="696969"/>
            </w:tcBorders>
          </w:tcPr>
          <w:p w14:paraId="18466262" w14:textId="77777777" w:rsidR="002579E4" w:rsidRPr="001D34C1" w:rsidRDefault="007A16F0">
            <w:pPr>
              <w:widowControl w:val="0"/>
              <w:spacing w:beforeAutospacing="1" w:after="320" w:afterAutospacing="1" w:line="276" w:lineRule="auto"/>
              <w:jc w:val="both"/>
              <w:rPr>
                <w:szCs w:val="22"/>
                <w:lang w:eastAsia="en-US"/>
              </w:rPr>
            </w:pPr>
            <w:hyperlink r:id="rId1575"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5F390C96"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2AA4BF2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0D46A4F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1410A28" w14:textId="77777777" w:rsidTr="001D34C1">
        <w:tc>
          <w:tcPr>
            <w:tcW w:w="5000" w:type="pct"/>
            <w:gridSpan w:val="7"/>
            <w:tcBorders>
              <w:top w:val="single" w:sz="8" w:space="0" w:color="696969"/>
              <w:left w:val="single" w:sz="8" w:space="0" w:color="696969"/>
              <w:bottom w:val="single" w:sz="8" w:space="0" w:color="696969"/>
              <w:right w:val="single" w:sz="8" w:space="0" w:color="696969"/>
            </w:tcBorders>
          </w:tcPr>
          <w:p w14:paraId="343C1D6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 xml:space="preserve">Where the Green Deal Plan End Date for the relevant </w:t>
            </w:r>
            <w:hyperlink r:id="rId1576" w:history="1">
              <w:r w:rsidRPr="001D34C1">
                <w:rPr>
                  <w:rFonts w:eastAsia="Arial" w:cs="Arial"/>
                  <w:b/>
                  <w:color w:val="0000FF"/>
                  <w:szCs w:val="22"/>
                  <w:u w:val="single"/>
                  <w:lang w:eastAsia="en-US"/>
                </w:rPr>
                <w:t>Green Deal Plan</w:t>
              </w:r>
            </w:hyperlink>
            <w:r w:rsidRPr="001D34C1">
              <w:rPr>
                <w:rFonts w:eastAsia="Arial" w:cs="Arial"/>
                <w:b/>
                <w:color w:val="000000"/>
                <w:szCs w:val="22"/>
                <w:lang w:eastAsia="en-US"/>
              </w:rPr>
              <w:t xml:space="preserve"> has not occurred during the period of the </w:t>
            </w:r>
            <w:hyperlink r:id="rId1577" w:history="1">
              <w:r w:rsidRPr="001D34C1">
                <w:rPr>
                  <w:rFonts w:eastAsia="Arial" w:cs="Arial"/>
                  <w:b/>
                  <w:color w:val="0000FF"/>
                  <w:szCs w:val="22"/>
                  <w:u w:val="single"/>
                  <w:lang w:eastAsia="en-US"/>
                </w:rPr>
                <w:t>Erroneous Switch</w:t>
              </w:r>
            </w:hyperlink>
          </w:p>
        </w:tc>
      </w:tr>
      <w:tr w:rsidR="002579E4" w14:paraId="23D8A7B4"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72F5F2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16.3.18</w:t>
            </w:r>
          </w:p>
        </w:tc>
        <w:tc>
          <w:tcPr>
            <w:tcW w:w="587" w:type="pct"/>
            <w:tcBorders>
              <w:top w:val="single" w:sz="8" w:space="0" w:color="696969"/>
              <w:left w:val="single" w:sz="8" w:space="0" w:color="696969"/>
              <w:bottom w:val="single" w:sz="8" w:space="0" w:color="696969"/>
              <w:right w:val="single" w:sz="8" w:space="0" w:color="696969"/>
            </w:tcBorders>
          </w:tcPr>
          <w:p w14:paraId="2F62EF2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Upon the Erroneously Switched </w:t>
            </w:r>
            <w:hyperlink r:id="rId1578"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 xml:space="preserve"> ceasing to be the </w:t>
            </w:r>
            <w:hyperlink r:id="rId1579" w:history="1">
              <w:r w:rsidRPr="001D34C1">
                <w:rPr>
                  <w:rFonts w:eastAsia="Arial" w:cs="Arial"/>
                  <w:color w:val="0000FF"/>
                  <w:szCs w:val="22"/>
                  <w:u w:val="single"/>
                  <w:lang w:eastAsia="en-US"/>
                </w:rPr>
                <w:t>Registered Supplier</w:t>
              </w:r>
            </w:hyperlink>
            <w:r w:rsidRPr="001D34C1">
              <w:rPr>
                <w:rFonts w:eastAsia="Arial" w:cs="Arial"/>
                <w:color w:val="000000"/>
                <w:szCs w:val="22"/>
                <w:lang w:eastAsia="en-US"/>
              </w:rPr>
              <w:t xml:space="preserve"> for the relevant Green Deal Metering Point. </w:t>
            </w:r>
          </w:p>
        </w:tc>
        <w:tc>
          <w:tcPr>
            <w:tcW w:w="1140" w:type="pct"/>
            <w:tcBorders>
              <w:top w:val="single" w:sz="8" w:space="0" w:color="696969"/>
              <w:left w:val="single" w:sz="8" w:space="0" w:color="696969"/>
              <w:bottom w:val="single" w:sz="8" w:space="0" w:color="696969"/>
              <w:right w:val="single" w:sz="8" w:space="0" w:color="696969"/>
            </w:tcBorders>
          </w:tcPr>
          <w:p w14:paraId="017CA99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the database such that:</w:t>
            </w:r>
          </w:p>
          <w:p w14:paraId="2683EA11" w14:textId="77777777" w:rsidR="002579E4" w:rsidRPr="001D34C1" w:rsidRDefault="002579E4">
            <w:pPr>
              <w:numPr>
                <w:ilvl w:val="0"/>
                <w:numId w:val="33"/>
              </w:numPr>
              <w:spacing w:after="320" w:line="276" w:lineRule="auto"/>
              <w:jc w:val="both"/>
              <w:rPr>
                <w:szCs w:val="22"/>
                <w:lang w:eastAsia="en-US"/>
              </w:rPr>
            </w:pPr>
            <w:r w:rsidRPr="001D34C1">
              <w:rPr>
                <w:rFonts w:eastAsia="Arial" w:cs="Arial"/>
                <w:color w:val="000000"/>
                <w:szCs w:val="22"/>
                <w:lang w:eastAsia="en-US"/>
              </w:rPr>
              <w:t xml:space="preserve">for each day of the period of the </w:t>
            </w:r>
            <w:hyperlink r:id="rId1580" w:history="1">
              <w:r w:rsidRPr="001D34C1">
                <w:rPr>
                  <w:color w:val="0000FF"/>
                  <w:szCs w:val="22"/>
                  <w:u w:val="single"/>
                  <w:lang w:eastAsia="en-US"/>
                </w:rPr>
                <w:t>Erroneous Switch</w:t>
              </w:r>
            </w:hyperlink>
            <w:r w:rsidRPr="001D34C1">
              <w:rPr>
                <w:szCs w:val="22"/>
                <w:lang w:eastAsia="en-US"/>
              </w:rPr>
              <w:t>, the Daily Green Deal Charge is retrospectively set at zero; and </w:t>
            </w:r>
          </w:p>
          <w:p w14:paraId="2DB75596" w14:textId="77777777" w:rsidR="002579E4" w:rsidRPr="001D34C1" w:rsidRDefault="002579E4">
            <w:pPr>
              <w:numPr>
                <w:ilvl w:val="0"/>
                <w:numId w:val="33"/>
              </w:numPr>
              <w:spacing w:after="320" w:line="276" w:lineRule="auto"/>
              <w:jc w:val="both"/>
              <w:rPr>
                <w:szCs w:val="22"/>
                <w:lang w:eastAsia="en-US"/>
              </w:rPr>
            </w:pPr>
            <w:r w:rsidRPr="001D34C1">
              <w:rPr>
                <w:rFonts w:eastAsia="Arial" w:cs="Arial"/>
                <w:color w:val="000000"/>
                <w:szCs w:val="22"/>
                <w:lang w:eastAsia="en-US"/>
              </w:rPr>
              <w:t xml:space="preserve">for the day of </w:t>
            </w:r>
            <w:hyperlink r:id="rId1581" w:history="1">
              <w:r w:rsidRPr="001D34C1">
                <w:rPr>
                  <w:color w:val="0000FF"/>
                  <w:szCs w:val="22"/>
                  <w:u w:val="single"/>
                  <w:lang w:eastAsia="en-US"/>
                </w:rPr>
                <w:t>Switch</w:t>
              </w:r>
            </w:hyperlink>
            <w:r w:rsidRPr="001D34C1">
              <w:rPr>
                <w:szCs w:val="22"/>
                <w:lang w:eastAsia="en-US"/>
              </w:rPr>
              <w:t xml:space="preserve"> of the </w:t>
            </w:r>
            <w:hyperlink r:id="rId1582" w:history="1">
              <w:r w:rsidRPr="001D34C1">
                <w:rPr>
                  <w:color w:val="0000FF"/>
                  <w:szCs w:val="22"/>
                  <w:u w:val="single"/>
                  <w:lang w:eastAsia="en-US"/>
                </w:rPr>
                <w:t>Gaining Supplier</w:t>
              </w:r>
            </w:hyperlink>
            <w:r w:rsidRPr="001D34C1">
              <w:rPr>
                <w:szCs w:val="22"/>
                <w:lang w:eastAsia="en-US"/>
              </w:rPr>
              <w:t xml:space="preserve">, the Daily Green Deal Charge is set at an amount equivalent to the sum of the Daily Green Deal Charges that would have been effective from the date of </w:t>
            </w:r>
            <w:hyperlink r:id="rId1583" w:history="1">
              <w:r w:rsidRPr="001D34C1">
                <w:rPr>
                  <w:color w:val="0000FF"/>
                  <w:szCs w:val="22"/>
                  <w:u w:val="single"/>
                  <w:lang w:eastAsia="en-US"/>
                </w:rPr>
                <w:t>Erroneous Switch</w:t>
              </w:r>
            </w:hyperlink>
            <w:r w:rsidRPr="001D34C1">
              <w:rPr>
                <w:szCs w:val="22"/>
                <w:lang w:eastAsia="en-US"/>
              </w:rPr>
              <w:t xml:space="preserve"> up to and </w:t>
            </w:r>
            <w:r w:rsidRPr="001D34C1">
              <w:rPr>
                <w:szCs w:val="22"/>
                <w:lang w:eastAsia="en-US"/>
              </w:rPr>
              <w:lastRenderedPageBreak/>
              <w:t xml:space="preserve">including the date of the registration of the </w:t>
            </w:r>
            <w:hyperlink r:id="rId1584" w:history="1">
              <w:r w:rsidRPr="001D34C1">
                <w:rPr>
                  <w:color w:val="0000FF"/>
                  <w:szCs w:val="22"/>
                  <w:u w:val="single"/>
                  <w:lang w:eastAsia="en-US"/>
                </w:rPr>
                <w:t>Gaining Supplier</w:t>
              </w:r>
            </w:hyperlink>
            <w:r w:rsidRPr="001D34C1">
              <w:rPr>
                <w:szCs w:val="22"/>
                <w:lang w:eastAsia="en-US"/>
              </w:rPr>
              <w:t>.</w:t>
            </w:r>
          </w:p>
        </w:tc>
        <w:tc>
          <w:tcPr>
            <w:tcW w:w="915" w:type="pct"/>
            <w:tcBorders>
              <w:top w:val="single" w:sz="8" w:space="0" w:color="696969"/>
              <w:left w:val="single" w:sz="8" w:space="0" w:color="696969"/>
              <w:bottom w:val="single" w:sz="8" w:space="0" w:color="696969"/>
              <w:right w:val="single" w:sz="8" w:space="0" w:color="696969"/>
            </w:tcBorders>
          </w:tcPr>
          <w:p w14:paraId="6D5B1E70" w14:textId="77777777" w:rsidR="002579E4" w:rsidRPr="001D34C1" w:rsidRDefault="007A16F0">
            <w:pPr>
              <w:widowControl w:val="0"/>
              <w:spacing w:beforeAutospacing="1" w:after="320" w:afterAutospacing="1" w:line="276" w:lineRule="auto"/>
              <w:jc w:val="both"/>
              <w:rPr>
                <w:szCs w:val="22"/>
                <w:lang w:eastAsia="en-US"/>
              </w:rPr>
            </w:pPr>
            <w:hyperlink r:id="rId1585"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5BABA70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6334D02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7C2148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24AA716"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9A6612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16.3.19</w:t>
            </w:r>
          </w:p>
        </w:tc>
        <w:tc>
          <w:tcPr>
            <w:tcW w:w="587" w:type="pct"/>
            <w:tcBorders>
              <w:top w:val="single" w:sz="8" w:space="0" w:color="696969"/>
              <w:left w:val="single" w:sz="8" w:space="0" w:color="696969"/>
              <w:bottom w:val="single" w:sz="8" w:space="0" w:color="696969"/>
              <w:right w:val="single" w:sz="8" w:space="0" w:color="696969"/>
            </w:tcBorders>
          </w:tcPr>
          <w:p w14:paraId="0EEA214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16.3.18.</w:t>
            </w:r>
          </w:p>
        </w:tc>
        <w:tc>
          <w:tcPr>
            <w:tcW w:w="1140" w:type="pct"/>
            <w:tcBorders>
              <w:top w:val="single" w:sz="8" w:space="0" w:color="696969"/>
              <w:left w:val="single" w:sz="8" w:space="0" w:color="696969"/>
              <w:bottom w:val="single" w:sz="8" w:space="0" w:color="696969"/>
              <w:right w:val="single" w:sz="8" w:space="0" w:color="696969"/>
            </w:tcBorders>
          </w:tcPr>
          <w:p w14:paraId="470BBA9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of the Daily Green Deal Charges.</w:t>
            </w:r>
          </w:p>
        </w:tc>
        <w:tc>
          <w:tcPr>
            <w:tcW w:w="915" w:type="pct"/>
            <w:tcBorders>
              <w:top w:val="single" w:sz="8" w:space="0" w:color="696969"/>
              <w:left w:val="single" w:sz="8" w:space="0" w:color="696969"/>
              <w:bottom w:val="single" w:sz="8" w:space="0" w:color="696969"/>
              <w:right w:val="single" w:sz="8" w:space="0" w:color="696969"/>
            </w:tcBorders>
          </w:tcPr>
          <w:p w14:paraId="28033C15" w14:textId="77777777" w:rsidR="002579E4" w:rsidRPr="001D34C1" w:rsidRDefault="007A16F0">
            <w:pPr>
              <w:widowControl w:val="0"/>
              <w:spacing w:beforeAutospacing="1" w:after="320" w:afterAutospacing="1" w:line="276" w:lineRule="auto"/>
              <w:jc w:val="both"/>
              <w:rPr>
                <w:szCs w:val="22"/>
                <w:lang w:eastAsia="en-US"/>
              </w:rPr>
            </w:pPr>
            <w:hyperlink r:id="rId1586"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F24AEB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Correctly Registered Supplier</w:t>
            </w:r>
          </w:p>
        </w:tc>
        <w:tc>
          <w:tcPr>
            <w:tcW w:w="652" w:type="pct"/>
            <w:tcBorders>
              <w:top w:val="single" w:sz="8" w:space="0" w:color="696969"/>
              <w:left w:val="single" w:sz="8" w:space="0" w:color="696969"/>
              <w:bottom w:val="single" w:sz="8" w:space="0" w:color="696969"/>
              <w:right w:val="single" w:sz="8" w:space="0" w:color="696969"/>
            </w:tcBorders>
          </w:tcPr>
          <w:p w14:paraId="5D4EBDE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Update Green Deal Plan Information for </w:t>
            </w:r>
            <w:hyperlink r:id="rId1587" w:history="1">
              <w:r w:rsidRPr="001D34C1">
                <w:rPr>
                  <w:rFonts w:eastAsia="Arial" w:cs="Arial"/>
                  <w:color w:val="0000FF"/>
                  <w:szCs w:val="22"/>
                  <w:u w:val="single"/>
                  <w:lang w:eastAsia="en-US"/>
                </w:rPr>
                <w:t>Green Deal Licensee</w:t>
              </w:r>
            </w:hyperlink>
            <w:r w:rsidRPr="001D34C1">
              <w:rPr>
                <w:rFonts w:eastAsia="Arial" w:cs="Arial"/>
                <w:szCs w:val="22"/>
                <w:vertAlign w:val="superscript"/>
                <w:lang w:eastAsia="en-US"/>
              </w:rPr>
              <w:t>81</w:t>
            </w:r>
          </w:p>
        </w:tc>
        <w:tc>
          <w:tcPr>
            <w:tcW w:w="406" w:type="pct"/>
            <w:tcBorders>
              <w:top w:val="single" w:sz="8" w:space="0" w:color="696969"/>
              <w:left w:val="single" w:sz="8" w:space="0" w:color="696969"/>
              <w:bottom w:val="single" w:sz="8" w:space="0" w:color="696969"/>
              <w:right w:val="single" w:sz="8" w:space="0" w:color="696969"/>
            </w:tcBorders>
          </w:tcPr>
          <w:p w14:paraId="30D91014" w14:textId="77777777" w:rsidR="002579E4" w:rsidRPr="001D34C1" w:rsidRDefault="007A16F0">
            <w:pPr>
              <w:widowControl w:val="0"/>
              <w:spacing w:beforeAutospacing="1" w:after="320" w:afterAutospacing="1" w:line="276" w:lineRule="auto"/>
              <w:jc w:val="both"/>
              <w:rPr>
                <w:szCs w:val="22"/>
                <w:lang w:eastAsia="en-US"/>
              </w:rPr>
            </w:pPr>
            <w:hyperlink r:id="rId1588" w:history="1">
              <w:r w:rsidR="002579E4" w:rsidRPr="001D34C1">
                <w:rPr>
                  <w:rFonts w:eastAsia="Arial" w:cs="Arial"/>
                  <w:color w:val="0000FF"/>
                  <w:szCs w:val="22"/>
                  <w:u w:val="single"/>
                  <w:lang w:eastAsia="en-US"/>
                </w:rPr>
                <w:t>DTN</w:t>
              </w:r>
            </w:hyperlink>
          </w:p>
        </w:tc>
      </w:tr>
      <w:tr w:rsidR="002579E4" w14:paraId="6B44A9DD"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4F8A5F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16.3.20</w:t>
            </w:r>
          </w:p>
        </w:tc>
        <w:tc>
          <w:tcPr>
            <w:tcW w:w="587" w:type="pct"/>
            <w:tcBorders>
              <w:top w:val="single" w:sz="8" w:space="0" w:color="696969"/>
              <w:left w:val="single" w:sz="8" w:space="0" w:color="696969"/>
              <w:bottom w:val="single" w:sz="8" w:space="0" w:color="696969"/>
              <w:right w:val="single" w:sz="8" w:space="0" w:color="696969"/>
            </w:tcBorders>
          </w:tcPr>
          <w:p w14:paraId="6204170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16.3.19.</w:t>
            </w:r>
          </w:p>
        </w:tc>
        <w:tc>
          <w:tcPr>
            <w:tcW w:w="1140" w:type="pct"/>
            <w:tcBorders>
              <w:top w:val="single" w:sz="8" w:space="0" w:color="696969"/>
              <w:left w:val="single" w:sz="8" w:space="0" w:color="696969"/>
              <w:bottom w:val="single" w:sz="8" w:space="0" w:color="696969"/>
              <w:right w:val="single" w:sz="8" w:space="0" w:color="696969"/>
            </w:tcBorders>
          </w:tcPr>
          <w:p w14:paraId="51F42BA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accepting or rejecting receipt.</w:t>
            </w:r>
          </w:p>
        </w:tc>
        <w:tc>
          <w:tcPr>
            <w:tcW w:w="915" w:type="pct"/>
            <w:tcBorders>
              <w:top w:val="single" w:sz="8" w:space="0" w:color="696969"/>
              <w:left w:val="single" w:sz="8" w:space="0" w:color="696969"/>
              <w:bottom w:val="single" w:sz="8" w:space="0" w:color="696969"/>
              <w:right w:val="single" w:sz="8" w:space="0" w:color="696969"/>
            </w:tcBorders>
          </w:tcPr>
          <w:p w14:paraId="1F3B83C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Correctly Registered Supplier</w:t>
            </w:r>
          </w:p>
        </w:tc>
        <w:tc>
          <w:tcPr>
            <w:tcW w:w="890" w:type="pct"/>
            <w:tcBorders>
              <w:top w:val="single" w:sz="8" w:space="0" w:color="696969"/>
              <w:left w:val="single" w:sz="8" w:space="0" w:color="696969"/>
              <w:bottom w:val="single" w:sz="8" w:space="0" w:color="696969"/>
              <w:right w:val="single" w:sz="8" w:space="0" w:color="696969"/>
            </w:tcBorders>
          </w:tcPr>
          <w:p w14:paraId="493B4887" w14:textId="77777777" w:rsidR="002579E4" w:rsidRPr="001D34C1" w:rsidRDefault="007A16F0">
            <w:pPr>
              <w:widowControl w:val="0"/>
              <w:spacing w:beforeAutospacing="1" w:after="320" w:afterAutospacing="1" w:line="276" w:lineRule="auto"/>
              <w:jc w:val="both"/>
              <w:rPr>
                <w:szCs w:val="22"/>
                <w:lang w:eastAsia="en-US"/>
              </w:rPr>
            </w:pPr>
            <w:hyperlink r:id="rId1589" w:history="1">
              <w:r w:rsidR="002579E4" w:rsidRPr="001D34C1">
                <w:rPr>
                  <w:rFonts w:eastAsia="Arial" w:cs="Arial"/>
                  <w:color w:val="0000FF"/>
                  <w:szCs w:val="22"/>
                  <w:u w:val="single"/>
                  <w:lang w:eastAsia="en-US"/>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025A37B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Licensee Response to </w:t>
            </w:r>
            <w:hyperlink r:id="rId1590"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82</w:t>
            </w:r>
          </w:p>
        </w:tc>
        <w:tc>
          <w:tcPr>
            <w:tcW w:w="406" w:type="pct"/>
            <w:tcBorders>
              <w:top w:val="single" w:sz="8" w:space="0" w:color="696969"/>
              <w:left w:val="single" w:sz="8" w:space="0" w:color="696969"/>
              <w:bottom w:val="single" w:sz="8" w:space="0" w:color="696969"/>
              <w:right w:val="single" w:sz="8" w:space="0" w:color="696969"/>
            </w:tcBorders>
          </w:tcPr>
          <w:p w14:paraId="5A1824B2" w14:textId="77777777" w:rsidR="002579E4" w:rsidRPr="001D34C1" w:rsidRDefault="007A16F0">
            <w:pPr>
              <w:widowControl w:val="0"/>
              <w:spacing w:beforeAutospacing="1" w:after="320" w:afterAutospacing="1" w:line="276" w:lineRule="auto"/>
              <w:jc w:val="both"/>
              <w:rPr>
                <w:szCs w:val="22"/>
                <w:lang w:eastAsia="en-US"/>
              </w:rPr>
            </w:pPr>
            <w:hyperlink r:id="rId1591" w:history="1">
              <w:r w:rsidR="002579E4" w:rsidRPr="001D34C1">
                <w:rPr>
                  <w:rFonts w:eastAsia="Arial" w:cs="Arial"/>
                  <w:color w:val="0000FF"/>
                  <w:szCs w:val="22"/>
                  <w:u w:val="single"/>
                  <w:lang w:eastAsia="en-US"/>
                </w:rPr>
                <w:t>DTN</w:t>
              </w:r>
            </w:hyperlink>
          </w:p>
        </w:tc>
      </w:tr>
      <w:tr w:rsidR="002579E4" w14:paraId="03757B8F"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435750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16.3.21</w:t>
            </w:r>
          </w:p>
        </w:tc>
        <w:tc>
          <w:tcPr>
            <w:tcW w:w="587" w:type="pct"/>
            <w:tcBorders>
              <w:top w:val="single" w:sz="8" w:space="0" w:color="696969"/>
              <w:left w:val="single" w:sz="8" w:space="0" w:color="696969"/>
              <w:bottom w:val="single" w:sz="8" w:space="0" w:color="696969"/>
              <w:right w:val="single" w:sz="8" w:space="0" w:color="696969"/>
            </w:tcBorders>
          </w:tcPr>
          <w:p w14:paraId="51D75D3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16.3.20.</w:t>
            </w:r>
          </w:p>
        </w:tc>
        <w:tc>
          <w:tcPr>
            <w:tcW w:w="1140" w:type="pct"/>
            <w:tcBorders>
              <w:top w:val="single" w:sz="8" w:space="0" w:color="696969"/>
              <w:left w:val="single" w:sz="8" w:space="0" w:color="696969"/>
              <w:bottom w:val="single" w:sz="8" w:space="0" w:color="696969"/>
              <w:right w:val="single" w:sz="8" w:space="0" w:color="696969"/>
            </w:tcBorders>
          </w:tcPr>
          <w:p w14:paraId="4E1EFDD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592"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593"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594"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15FDD1B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56234F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16.3.22, otherwise progress to 16.3.24.</w:t>
            </w:r>
          </w:p>
        </w:tc>
        <w:tc>
          <w:tcPr>
            <w:tcW w:w="915" w:type="pct"/>
            <w:tcBorders>
              <w:top w:val="single" w:sz="8" w:space="0" w:color="696969"/>
              <w:left w:val="single" w:sz="8" w:space="0" w:color="696969"/>
              <w:bottom w:val="single" w:sz="8" w:space="0" w:color="696969"/>
              <w:right w:val="single" w:sz="8" w:space="0" w:color="696969"/>
            </w:tcBorders>
          </w:tcPr>
          <w:p w14:paraId="6395B985" w14:textId="77777777" w:rsidR="002579E4" w:rsidRPr="001D34C1" w:rsidRDefault="007A16F0">
            <w:pPr>
              <w:widowControl w:val="0"/>
              <w:spacing w:beforeAutospacing="1" w:after="320" w:afterAutospacing="1" w:line="276" w:lineRule="auto"/>
              <w:jc w:val="both"/>
              <w:rPr>
                <w:szCs w:val="22"/>
                <w:lang w:eastAsia="en-US"/>
              </w:rPr>
            </w:pPr>
            <w:hyperlink r:id="rId1595"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1FB1776"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18BFABD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0C2F08E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3ABAB46D"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D11D72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16.3.22</w:t>
            </w:r>
          </w:p>
        </w:tc>
        <w:tc>
          <w:tcPr>
            <w:tcW w:w="587" w:type="pct"/>
            <w:tcBorders>
              <w:top w:val="single" w:sz="8" w:space="0" w:color="696969"/>
              <w:left w:val="single" w:sz="8" w:space="0" w:color="696969"/>
              <w:bottom w:val="single" w:sz="8" w:space="0" w:color="696969"/>
              <w:right w:val="single" w:sz="8" w:space="0" w:color="696969"/>
            </w:tcBorders>
          </w:tcPr>
          <w:p w14:paraId="40786BA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16.3.21, where the </w:t>
            </w:r>
            <w:r w:rsidRPr="001D34C1">
              <w:rPr>
                <w:rFonts w:eastAsia="Arial" w:cs="Arial"/>
                <w:color w:val="000000"/>
                <w:szCs w:val="22"/>
                <w:lang w:eastAsia="en-US"/>
              </w:rPr>
              <w:lastRenderedPageBreak/>
              <w:t>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66C5E59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Generate a report to the </w:t>
            </w:r>
            <w:hyperlink r:id="rId1596"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5106A7FA" w14:textId="77777777" w:rsidR="002579E4" w:rsidRPr="001D34C1" w:rsidRDefault="007A16F0">
            <w:pPr>
              <w:widowControl w:val="0"/>
              <w:spacing w:beforeAutospacing="1" w:after="320" w:afterAutospacing="1" w:line="276" w:lineRule="auto"/>
              <w:jc w:val="both"/>
              <w:rPr>
                <w:szCs w:val="22"/>
                <w:lang w:eastAsia="en-US"/>
              </w:rPr>
            </w:pPr>
            <w:hyperlink r:id="rId1597"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76709E6" w14:textId="77777777" w:rsidR="002579E4" w:rsidRPr="001D34C1" w:rsidRDefault="007A16F0">
            <w:pPr>
              <w:widowControl w:val="0"/>
              <w:spacing w:beforeAutospacing="1" w:after="320" w:afterAutospacing="1" w:line="276" w:lineRule="auto"/>
              <w:jc w:val="both"/>
              <w:rPr>
                <w:szCs w:val="22"/>
                <w:lang w:eastAsia="en-US"/>
              </w:rPr>
            </w:pPr>
            <w:hyperlink r:id="rId1598" w:history="1">
              <w:r w:rsidR="002579E4" w:rsidRPr="001D34C1">
                <w:rPr>
                  <w:rFonts w:eastAsia="Arial" w:cs="Arial"/>
                  <w:color w:val="0000FF"/>
                  <w:szCs w:val="22"/>
                  <w:u w:val="single"/>
                  <w:lang w:eastAsia="en-US"/>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16F37B7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15D580C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0444081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7A89AC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16.3.23</w:t>
            </w:r>
          </w:p>
        </w:tc>
        <w:tc>
          <w:tcPr>
            <w:tcW w:w="587" w:type="pct"/>
            <w:tcBorders>
              <w:top w:val="single" w:sz="8" w:space="0" w:color="696969"/>
              <w:left w:val="single" w:sz="8" w:space="0" w:color="696969"/>
              <w:bottom w:val="single" w:sz="8" w:space="0" w:color="696969"/>
              <w:right w:val="single" w:sz="8" w:space="0" w:color="696969"/>
            </w:tcBorders>
          </w:tcPr>
          <w:p w14:paraId="0A46B4B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16.3.22.</w:t>
            </w:r>
          </w:p>
        </w:tc>
        <w:tc>
          <w:tcPr>
            <w:tcW w:w="1140" w:type="pct"/>
            <w:tcBorders>
              <w:top w:val="single" w:sz="8" w:space="0" w:color="696969"/>
              <w:left w:val="single" w:sz="8" w:space="0" w:color="696969"/>
              <w:bottom w:val="single" w:sz="8" w:space="0" w:color="696969"/>
              <w:right w:val="single" w:sz="8" w:space="0" w:color="696969"/>
            </w:tcBorders>
          </w:tcPr>
          <w:p w14:paraId="558E891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599"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582E50A8" w14:textId="77777777" w:rsidR="002579E4" w:rsidRPr="001D34C1" w:rsidRDefault="007A16F0">
            <w:pPr>
              <w:widowControl w:val="0"/>
              <w:spacing w:beforeAutospacing="1" w:after="320" w:afterAutospacing="1" w:line="276" w:lineRule="auto"/>
              <w:jc w:val="both"/>
              <w:rPr>
                <w:szCs w:val="22"/>
                <w:lang w:eastAsia="en-US"/>
              </w:rPr>
            </w:pPr>
            <w:hyperlink r:id="rId1600" w:history="1">
              <w:r w:rsidR="002579E4" w:rsidRPr="001D34C1">
                <w:rPr>
                  <w:rFonts w:eastAsia="Arial" w:cs="Arial"/>
                  <w:color w:val="0000FF"/>
                  <w:szCs w:val="22"/>
                  <w:u w:val="single"/>
                  <w:lang w:eastAsia="en-US"/>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03D92F4D" w14:textId="77777777" w:rsidR="002579E4" w:rsidRPr="001D34C1" w:rsidRDefault="007A16F0">
            <w:pPr>
              <w:widowControl w:val="0"/>
              <w:spacing w:beforeAutospacing="1" w:after="320" w:afterAutospacing="1" w:line="276" w:lineRule="auto"/>
              <w:jc w:val="both"/>
              <w:rPr>
                <w:szCs w:val="22"/>
                <w:lang w:eastAsia="en-US"/>
              </w:rPr>
            </w:pPr>
            <w:hyperlink r:id="rId1601" w:history="1">
              <w:r w:rsidR="002579E4" w:rsidRPr="001D34C1">
                <w:rPr>
                  <w:rFonts w:eastAsia="Arial" w:cs="Arial"/>
                  <w:color w:val="0000FF"/>
                  <w:szCs w:val="22"/>
                  <w:u w:val="single"/>
                  <w:lang w:eastAsia="en-US"/>
                </w:rPr>
                <w:t>Electricity Supplier</w:t>
              </w:r>
            </w:hyperlink>
          </w:p>
        </w:tc>
        <w:tc>
          <w:tcPr>
            <w:tcW w:w="652" w:type="pct"/>
            <w:tcBorders>
              <w:top w:val="single" w:sz="8" w:space="0" w:color="696969"/>
              <w:left w:val="single" w:sz="8" w:space="0" w:color="696969"/>
              <w:bottom w:val="single" w:sz="8" w:space="0" w:color="696969"/>
              <w:right w:val="single" w:sz="8" w:space="0" w:color="696969"/>
            </w:tcBorders>
          </w:tcPr>
          <w:p w14:paraId="3DF8508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7A35FD5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302F39D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0F5F63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16.3.24</w:t>
            </w:r>
          </w:p>
        </w:tc>
        <w:tc>
          <w:tcPr>
            <w:tcW w:w="587" w:type="pct"/>
            <w:tcBorders>
              <w:top w:val="single" w:sz="8" w:space="0" w:color="696969"/>
              <w:left w:val="single" w:sz="8" w:space="0" w:color="696969"/>
              <w:bottom w:val="single" w:sz="8" w:space="0" w:color="696969"/>
              <w:right w:val="single" w:sz="8" w:space="0" w:color="696969"/>
            </w:tcBorders>
          </w:tcPr>
          <w:p w14:paraId="36F2D8B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16.3.21, where the notification passes validation </w:t>
            </w:r>
          </w:p>
        </w:tc>
        <w:tc>
          <w:tcPr>
            <w:tcW w:w="1140" w:type="pct"/>
            <w:tcBorders>
              <w:top w:val="single" w:sz="8" w:space="0" w:color="696969"/>
              <w:left w:val="single" w:sz="8" w:space="0" w:color="696969"/>
              <w:bottom w:val="single" w:sz="8" w:space="0" w:color="696969"/>
              <w:right w:val="single" w:sz="8" w:space="0" w:color="696969"/>
            </w:tcBorders>
          </w:tcPr>
          <w:p w14:paraId="1D6FFA2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6BDCB40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915" w:type="pct"/>
            <w:tcBorders>
              <w:top w:val="single" w:sz="8" w:space="0" w:color="696969"/>
              <w:left w:val="single" w:sz="8" w:space="0" w:color="696969"/>
              <w:bottom w:val="single" w:sz="8" w:space="0" w:color="696969"/>
              <w:right w:val="single" w:sz="8" w:space="0" w:color="696969"/>
            </w:tcBorders>
          </w:tcPr>
          <w:p w14:paraId="0CF39F81" w14:textId="77777777" w:rsidR="002579E4" w:rsidRPr="001D34C1" w:rsidRDefault="007A16F0">
            <w:pPr>
              <w:widowControl w:val="0"/>
              <w:spacing w:beforeAutospacing="1" w:after="320" w:afterAutospacing="1" w:line="276" w:lineRule="auto"/>
              <w:jc w:val="both"/>
              <w:rPr>
                <w:szCs w:val="22"/>
                <w:lang w:eastAsia="en-US"/>
              </w:rPr>
            </w:pPr>
            <w:hyperlink r:id="rId1602"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93AD06E"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605B117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20BA8FE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5079CFE9" w14:textId="77777777" w:rsidTr="001D34C1">
        <w:tc>
          <w:tcPr>
            <w:tcW w:w="411" w:type="pct"/>
            <w:tcBorders>
              <w:top w:val="single" w:sz="8" w:space="0" w:color="696969"/>
              <w:left w:val="single" w:sz="8" w:space="0" w:color="696969"/>
              <w:bottom w:val="single" w:sz="8" w:space="0" w:color="696969"/>
              <w:right w:val="single" w:sz="8" w:space="0" w:color="696969"/>
            </w:tcBorders>
          </w:tcPr>
          <w:p w14:paraId="1ECA5A9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16.3.25</w:t>
            </w:r>
          </w:p>
        </w:tc>
        <w:tc>
          <w:tcPr>
            <w:tcW w:w="587" w:type="pct"/>
            <w:tcBorders>
              <w:top w:val="single" w:sz="8" w:space="0" w:color="696969"/>
              <w:left w:val="single" w:sz="8" w:space="0" w:color="696969"/>
              <w:bottom w:val="single" w:sz="8" w:space="0" w:color="696969"/>
              <w:right w:val="single" w:sz="8" w:space="0" w:color="696969"/>
            </w:tcBorders>
          </w:tcPr>
          <w:p w14:paraId="54027E9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16.3.24.</w:t>
            </w:r>
          </w:p>
        </w:tc>
        <w:tc>
          <w:tcPr>
            <w:tcW w:w="1140" w:type="pct"/>
            <w:tcBorders>
              <w:top w:val="single" w:sz="8" w:space="0" w:color="696969"/>
              <w:left w:val="single" w:sz="8" w:space="0" w:color="696969"/>
              <w:bottom w:val="single" w:sz="8" w:space="0" w:color="696969"/>
              <w:right w:val="single" w:sz="8" w:space="0" w:color="696969"/>
            </w:tcBorders>
          </w:tcPr>
          <w:p w14:paraId="7EBF4CF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of resolution of the Erroneous Switch.</w:t>
            </w:r>
          </w:p>
        </w:tc>
        <w:tc>
          <w:tcPr>
            <w:tcW w:w="915" w:type="pct"/>
            <w:tcBorders>
              <w:top w:val="single" w:sz="8" w:space="0" w:color="696969"/>
              <w:left w:val="single" w:sz="8" w:space="0" w:color="696969"/>
              <w:bottom w:val="single" w:sz="8" w:space="0" w:color="696969"/>
              <w:right w:val="single" w:sz="8" w:space="0" w:color="696969"/>
            </w:tcBorders>
          </w:tcPr>
          <w:p w14:paraId="0BF92921" w14:textId="77777777" w:rsidR="002579E4" w:rsidRPr="001D34C1" w:rsidRDefault="007A16F0">
            <w:pPr>
              <w:widowControl w:val="0"/>
              <w:spacing w:beforeAutospacing="1" w:after="320" w:afterAutospacing="1" w:line="276" w:lineRule="auto"/>
              <w:jc w:val="both"/>
              <w:rPr>
                <w:szCs w:val="22"/>
                <w:lang w:eastAsia="en-US"/>
              </w:rPr>
            </w:pPr>
            <w:hyperlink r:id="rId1603"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0AB98D9" w14:textId="77777777" w:rsidR="002579E4" w:rsidRPr="001D34C1" w:rsidRDefault="007A16F0">
            <w:pPr>
              <w:widowControl w:val="0"/>
              <w:spacing w:beforeAutospacing="1" w:after="320" w:afterAutospacing="1" w:line="276" w:lineRule="auto"/>
              <w:jc w:val="both"/>
              <w:rPr>
                <w:szCs w:val="22"/>
                <w:lang w:eastAsia="en-US"/>
              </w:rPr>
            </w:pPr>
            <w:hyperlink r:id="rId1604"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0213B01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652" w:type="pct"/>
            <w:tcBorders>
              <w:top w:val="single" w:sz="8" w:space="0" w:color="696969"/>
              <w:left w:val="single" w:sz="8" w:space="0" w:color="696969"/>
              <w:bottom w:val="single" w:sz="8" w:space="0" w:color="696969"/>
              <w:right w:val="single" w:sz="8" w:space="0" w:color="696969"/>
            </w:tcBorders>
          </w:tcPr>
          <w:p w14:paraId="48568A7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Notification of Erroneous Registration Status</w:t>
            </w:r>
            <w:r w:rsidRPr="001D34C1">
              <w:rPr>
                <w:rFonts w:eastAsia="Arial" w:cs="Arial"/>
                <w:szCs w:val="22"/>
                <w:vertAlign w:val="superscript"/>
                <w:lang w:eastAsia="en-US"/>
              </w:rPr>
              <w:t>83</w:t>
            </w:r>
          </w:p>
          <w:p w14:paraId="3B0ACE9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406" w:type="pct"/>
            <w:tcBorders>
              <w:top w:val="single" w:sz="8" w:space="0" w:color="696969"/>
              <w:left w:val="single" w:sz="8" w:space="0" w:color="696969"/>
              <w:bottom w:val="single" w:sz="8" w:space="0" w:color="696969"/>
              <w:right w:val="single" w:sz="8" w:space="0" w:color="696969"/>
            </w:tcBorders>
          </w:tcPr>
          <w:p w14:paraId="28A4AC7C" w14:textId="77777777" w:rsidR="002579E4" w:rsidRPr="001D34C1" w:rsidRDefault="007A16F0">
            <w:pPr>
              <w:widowControl w:val="0"/>
              <w:spacing w:beforeAutospacing="1" w:after="320" w:afterAutospacing="1" w:line="276" w:lineRule="auto"/>
              <w:jc w:val="both"/>
              <w:rPr>
                <w:szCs w:val="22"/>
                <w:lang w:eastAsia="en-US"/>
              </w:rPr>
            </w:pPr>
            <w:hyperlink r:id="rId1605" w:history="1">
              <w:r w:rsidR="002579E4" w:rsidRPr="001D34C1">
                <w:rPr>
                  <w:rFonts w:eastAsia="Arial" w:cs="Arial"/>
                  <w:color w:val="0000FF"/>
                  <w:szCs w:val="22"/>
                  <w:u w:val="single"/>
                  <w:lang w:eastAsia="en-US"/>
                </w:rPr>
                <w:t>DTN</w:t>
              </w:r>
            </w:hyperlink>
          </w:p>
        </w:tc>
      </w:tr>
      <w:tr w:rsidR="002579E4" w14:paraId="235CA8B3"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C2A06B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16.3.26</w:t>
            </w:r>
          </w:p>
        </w:tc>
        <w:tc>
          <w:tcPr>
            <w:tcW w:w="587" w:type="pct"/>
            <w:tcBorders>
              <w:top w:val="single" w:sz="8" w:space="0" w:color="696969"/>
              <w:left w:val="single" w:sz="8" w:space="0" w:color="696969"/>
              <w:bottom w:val="single" w:sz="8" w:space="0" w:color="696969"/>
              <w:right w:val="single" w:sz="8" w:space="0" w:color="696969"/>
            </w:tcBorders>
          </w:tcPr>
          <w:p w14:paraId="234FA77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16.3.25 and within 1</w:t>
            </w:r>
            <w:hyperlink r:id="rId1606"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140" w:type="pct"/>
            <w:tcBorders>
              <w:top w:val="single" w:sz="8" w:space="0" w:color="696969"/>
              <w:left w:val="single" w:sz="8" w:space="0" w:color="696969"/>
              <w:bottom w:val="single" w:sz="8" w:space="0" w:color="696969"/>
              <w:right w:val="single" w:sz="8" w:space="0" w:color="696969"/>
            </w:tcBorders>
          </w:tcPr>
          <w:p w14:paraId="41D8611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accepting or rejecting receipt.</w:t>
            </w:r>
          </w:p>
        </w:tc>
        <w:tc>
          <w:tcPr>
            <w:tcW w:w="915" w:type="pct"/>
            <w:tcBorders>
              <w:top w:val="single" w:sz="8" w:space="0" w:color="696969"/>
              <w:left w:val="single" w:sz="8" w:space="0" w:color="696969"/>
              <w:bottom w:val="single" w:sz="8" w:space="0" w:color="696969"/>
              <w:right w:val="single" w:sz="8" w:space="0" w:color="696969"/>
            </w:tcBorders>
          </w:tcPr>
          <w:p w14:paraId="25126A0E" w14:textId="77777777" w:rsidR="002579E4" w:rsidRPr="001D34C1" w:rsidRDefault="007A16F0">
            <w:pPr>
              <w:widowControl w:val="0"/>
              <w:spacing w:beforeAutospacing="1" w:after="320" w:afterAutospacing="1" w:line="276" w:lineRule="auto"/>
              <w:jc w:val="both"/>
              <w:rPr>
                <w:szCs w:val="22"/>
                <w:lang w:eastAsia="en-US"/>
              </w:rPr>
            </w:pPr>
            <w:hyperlink r:id="rId1607" w:history="1">
              <w:r w:rsidR="002579E4" w:rsidRPr="001D34C1">
                <w:rPr>
                  <w:rFonts w:eastAsia="Arial" w:cs="Arial"/>
                  <w:color w:val="0000FF"/>
                  <w:szCs w:val="22"/>
                  <w:u w:val="single"/>
                  <w:lang w:eastAsia="en-US"/>
                </w:rPr>
                <w:t>Green Deal Provider</w:t>
              </w:r>
            </w:hyperlink>
          </w:p>
          <w:p w14:paraId="4E7B70B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70A0810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 </w:t>
            </w:r>
          </w:p>
        </w:tc>
        <w:tc>
          <w:tcPr>
            <w:tcW w:w="890" w:type="pct"/>
            <w:tcBorders>
              <w:top w:val="single" w:sz="8" w:space="0" w:color="696969"/>
              <w:left w:val="single" w:sz="8" w:space="0" w:color="696969"/>
              <w:bottom w:val="single" w:sz="8" w:space="0" w:color="696969"/>
              <w:right w:val="single" w:sz="8" w:space="0" w:color="696969"/>
            </w:tcBorders>
          </w:tcPr>
          <w:p w14:paraId="58822A14" w14:textId="77777777" w:rsidR="002579E4" w:rsidRPr="001D34C1" w:rsidRDefault="007A16F0">
            <w:pPr>
              <w:widowControl w:val="0"/>
              <w:spacing w:beforeAutospacing="1" w:after="320" w:afterAutospacing="1" w:line="276" w:lineRule="auto"/>
              <w:jc w:val="both"/>
              <w:rPr>
                <w:szCs w:val="22"/>
                <w:lang w:eastAsia="en-US"/>
              </w:rPr>
            </w:pPr>
            <w:hyperlink r:id="rId1608" w:history="1">
              <w:r w:rsidR="002579E4" w:rsidRPr="001D34C1">
                <w:rPr>
                  <w:rFonts w:eastAsia="Arial" w:cs="Arial"/>
                  <w:color w:val="0000FF"/>
                  <w:szCs w:val="22"/>
                  <w:u w:val="single"/>
                  <w:lang w:eastAsia="en-US"/>
                </w:rPr>
                <w:t>GDCC</w:t>
              </w:r>
            </w:hyperlink>
          </w:p>
          <w:p w14:paraId="149520F4"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81DE265" w14:textId="77777777" w:rsidR="002579E4" w:rsidRPr="001D34C1" w:rsidRDefault="007A16F0">
            <w:pPr>
              <w:widowControl w:val="0"/>
              <w:spacing w:beforeAutospacing="1" w:after="320" w:afterAutospacing="1" w:line="276" w:lineRule="auto"/>
              <w:jc w:val="both"/>
              <w:rPr>
                <w:szCs w:val="22"/>
                <w:lang w:eastAsia="en-US"/>
              </w:rPr>
            </w:pPr>
            <w:hyperlink r:id="rId1609" w:history="1">
              <w:r w:rsidR="002579E4" w:rsidRPr="001D34C1">
                <w:rPr>
                  <w:rFonts w:eastAsia="Arial" w:cs="Arial"/>
                  <w:color w:val="0000FF"/>
                  <w:szCs w:val="22"/>
                  <w:u w:val="single"/>
                  <w:lang w:eastAsia="en-US"/>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6D83078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Provider Response to </w:t>
            </w:r>
            <w:hyperlink r:id="rId1610"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84 </w:t>
            </w:r>
          </w:p>
          <w:p w14:paraId="56C54AF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69D8EBAC"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1D6037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GD Remittance Processor Respons</w:t>
            </w:r>
            <w:r w:rsidRPr="001D34C1">
              <w:rPr>
                <w:rFonts w:eastAsia="Arial" w:cs="Arial"/>
                <w:color w:val="000000"/>
                <w:szCs w:val="22"/>
                <w:lang w:eastAsia="en-US"/>
              </w:rPr>
              <w:lastRenderedPageBreak/>
              <w:t xml:space="preserve">e to </w:t>
            </w:r>
            <w:hyperlink r:id="rId1611"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85</w:t>
            </w:r>
          </w:p>
        </w:tc>
        <w:tc>
          <w:tcPr>
            <w:tcW w:w="406" w:type="pct"/>
            <w:tcBorders>
              <w:top w:val="single" w:sz="8" w:space="0" w:color="696969"/>
              <w:left w:val="single" w:sz="8" w:space="0" w:color="696969"/>
              <w:bottom w:val="single" w:sz="8" w:space="0" w:color="696969"/>
              <w:right w:val="single" w:sz="8" w:space="0" w:color="696969"/>
            </w:tcBorders>
          </w:tcPr>
          <w:p w14:paraId="4A4EFDB6" w14:textId="77777777" w:rsidR="002579E4" w:rsidRPr="001D34C1" w:rsidRDefault="007A16F0">
            <w:pPr>
              <w:widowControl w:val="0"/>
              <w:spacing w:beforeAutospacing="1" w:after="320" w:afterAutospacing="1" w:line="276" w:lineRule="auto"/>
              <w:jc w:val="both"/>
              <w:rPr>
                <w:szCs w:val="22"/>
                <w:lang w:eastAsia="en-US"/>
              </w:rPr>
            </w:pPr>
            <w:hyperlink r:id="rId1612" w:history="1">
              <w:r w:rsidR="002579E4" w:rsidRPr="001D34C1">
                <w:rPr>
                  <w:rFonts w:eastAsia="Arial" w:cs="Arial"/>
                  <w:color w:val="0000FF"/>
                  <w:szCs w:val="22"/>
                  <w:u w:val="single"/>
                  <w:lang w:eastAsia="en-US"/>
                </w:rPr>
                <w:t>DTN</w:t>
              </w:r>
            </w:hyperlink>
          </w:p>
          <w:p w14:paraId="53680C0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59A24B5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42326BC1" w14:textId="77777777" w:rsidR="002579E4" w:rsidRPr="001D34C1" w:rsidRDefault="007A16F0">
            <w:pPr>
              <w:widowControl w:val="0"/>
              <w:spacing w:beforeAutospacing="1" w:after="320" w:afterAutospacing="1" w:line="276" w:lineRule="auto"/>
              <w:jc w:val="both"/>
              <w:rPr>
                <w:szCs w:val="22"/>
                <w:lang w:eastAsia="en-US"/>
              </w:rPr>
            </w:pPr>
            <w:hyperlink r:id="rId1613" w:history="1">
              <w:r w:rsidR="002579E4" w:rsidRPr="001D34C1">
                <w:rPr>
                  <w:rFonts w:eastAsia="Arial" w:cs="Arial"/>
                  <w:color w:val="0000FF"/>
                  <w:szCs w:val="22"/>
                  <w:u w:val="single"/>
                  <w:lang w:eastAsia="en-US"/>
                </w:rPr>
                <w:t>DTN</w:t>
              </w:r>
            </w:hyperlink>
          </w:p>
        </w:tc>
      </w:tr>
      <w:tr w:rsidR="002579E4" w14:paraId="1B89F3E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4C0AF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16.3.27</w:t>
            </w:r>
          </w:p>
        </w:tc>
        <w:tc>
          <w:tcPr>
            <w:tcW w:w="587" w:type="pct"/>
            <w:tcBorders>
              <w:top w:val="single" w:sz="8" w:space="0" w:color="696969"/>
              <w:left w:val="single" w:sz="8" w:space="0" w:color="696969"/>
              <w:bottom w:val="single" w:sz="8" w:space="0" w:color="696969"/>
              <w:right w:val="single" w:sz="8" w:space="0" w:color="696969"/>
            </w:tcBorders>
          </w:tcPr>
          <w:p w14:paraId="5F26E2F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16.3.26.</w:t>
            </w:r>
          </w:p>
        </w:tc>
        <w:tc>
          <w:tcPr>
            <w:tcW w:w="1140" w:type="pct"/>
            <w:tcBorders>
              <w:top w:val="single" w:sz="8" w:space="0" w:color="696969"/>
              <w:left w:val="single" w:sz="8" w:space="0" w:color="696969"/>
              <w:bottom w:val="single" w:sz="8" w:space="0" w:color="696969"/>
              <w:right w:val="single" w:sz="8" w:space="0" w:color="696969"/>
            </w:tcBorders>
          </w:tcPr>
          <w:p w14:paraId="71DEBE8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614"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615"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616"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or Remittance Processor.</w:t>
            </w:r>
          </w:p>
          <w:p w14:paraId="093F365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5914EC4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16.3.28, otherwise progress to 16.3.30.</w:t>
            </w:r>
          </w:p>
        </w:tc>
        <w:tc>
          <w:tcPr>
            <w:tcW w:w="915" w:type="pct"/>
            <w:tcBorders>
              <w:top w:val="single" w:sz="8" w:space="0" w:color="696969"/>
              <w:left w:val="single" w:sz="8" w:space="0" w:color="696969"/>
              <w:bottom w:val="single" w:sz="8" w:space="0" w:color="696969"/>
              <w:right w:val="single" w:sz="8" w:space="0" w:color="696969"/>
            </w:tcBorders>
          </w:tcPr>
          <w:p w14:paraId="12B9CBAC" w14:textId="77777777" w:rsidR="002579E4" w:rsidRPr="001D34C1" w:rsidRDefault="007A16F0">
            <w:pPr>
              <w:widowControl w:val="0"/>
              <w:spacing w:beforeAutospacing="1" w:after="320" w:afterAutospacing="1" w:line="276" w:lineRule="auto"/>
              <w:jc w:val="both"/>
              <w:rPr>
                <w:szCs w:val="22"/>
                <w:lang w:eastAsia="en-US"/>
              </w:rPr>
            </w:pPr>
            <w:hyperlink r:id="rId1617"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CC7317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00C193F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1D56871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6FFA9ED1" w14:textId="77777777" w:rsidTr="001D34C1">
        <w:tc>
          <w:tcPr>
            <w:tcW w:w="411" w:type="pct"/>
            <w:tcBorders>
              <w:top w:val="single" w:sz="8" w:space="0" w:color="696969"/>
              <w:left w:val="single" w:sz="8" w:space="0" w:color="696969"/>
              <w:bottom w:val="single" w:sz="8" w:space="0" w:color="696969"/>
              <w:right w:val="single" w:sz="8" w:space="0" w:color="696969"/>
            </w:tcBorders>
          </w:tcPr>
          <w:p w14:paraId="165D87E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16.3.28</w:t>
            </w:r>
          </w:p>
        </w:tc>
        <w:tc>
          <w:tcPr>
            <w:tcW w:w="587" w:type="pct"/>
            <w:tcBorders>
              <w:top w:val="single" w:sz="8" w:space="0" w:color="696969"/>
              <w:left w:val="single" w:sz="8" w:space="0" w:color="696969"/>
              <w:bottom w:val="single" w:sz="8" w:space="0" w:color="696969"/>
              <w:right w:val="single" w:sz="8" w:space="0" w:color="696969"/>
            </w:tcBorders>
          </w:tcPr>
          <w:p w14:paraId="1D3412A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16.3.27,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71BC95C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618"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6ACAD436" w14:textId="77777777" w:rsidR="002579E4" w:rsidRPr="001D34C1" w:rsidRDefault="007A16F0">
            <w:pPr>
              <w:widowControl w:val="0"/>
              <w:spacing w:beforeAutospacing="1" w:after="320" w:afterAutospacing="1" w:line="276" w:lineRule="auto"/>
              <w:jc w:val="both"/>
              <w:rPr>
                <w:szCs w:val="22"/>
                <w:lang w:eastAsia="en-US"/>
              </w:rPr>
            </w:pPr>
            <w:hyperlink r:id="rId1619"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023C06D8" w14:textId="77777777" w:rsidR="002579E4" w:rsidRPr="001D34C1" w:rsidRDefault="007A16F0">
            <w:pPr>
              <w:widowControl w:val="0"/>
              <w:spacing w:beforeAutospacing="1" w:after="320" w:afterAutospacing="1" w:line="276" w:lineRule="auto"/>
              <w:jc w:val="both"/>
              <w:rPr>
                <w:szCs w:val="22"/>
                <w:lang w:eastAsia="en-US"/>
              </w:rPr>
            </w:pPr>
            <w:hyperlink r:id="rId1620" w:history="1">
              <w:r w:rsidR="002579E4" w:rsidRPr="001D34C1">
                <w:rPr>
                  <w:rFonts w:eastAsia="Arial" w:cs="Arial"/>
                  <w:color w:val="0000FF"/>
                  <w:szCs w:val="22"/>
                  <w:u w:val="single"/>
                  <w:lang w:eastAsia="en-US"/>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53DF3D3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363D7D3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19F72223"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CABBC5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16.3.29</w:t>
            </w:r>
          </w:p>
        </w:tc>
        <w:tc>
          <w:tcPr>
            <w:tcW w:w="587" w:type="pct"/>
            <w:tcBorders>
              <w:top w:val="single" w:sz="8" w:space="0" w:color="696969"/>
              <w:left w:val="single" w:sz="8" w:space="0" w:color="696969"/>
              <w:bottom w:val="single" w:sz="8" w:space="0" w:color="696969"/>
              <w:right w:val="single" w:sz="8" w:space="0" w:color="696969"/>
            </w:tcBorders>
          </w:tcPr>
          <w:p w14:paraId="6364947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16.3.28.</w:t>
            </w:r>
          </w:p>
        </w:tc>
        <w:tc>
          <w:tcPr>
            <w:tcW w:w="1140" w:type="pct"/>
            <w:tcBorders>
              <w:top w:val="single" w:sz="8" w:space="0" w:color="696969"/>
              <w:left w:val="single" w:sz="8" w:space="0" w:color="696969"/>
              <w:bottom w:val="single" w:sz="8" w:space="0" w:color="696969"/>
              <w:right w:val="single" w:sz="8" w:space="0" w:color="696969"/>
            </w:tcBorders>
          </w:tcPr>
          <w:p w14:paraId="24A1859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Provider Response to </w:t>
            </w:r>
            <w:hyperlink r:id="rId1621"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or GD Remittance Processor Response to </w:t>
            </w:r>
            <w:hyperlink r:id="rId1622"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638F715C" w14:textId="77777777" w:rsidR="002579E4" w:rsidRPr="001D34C1" w:rsidRDefault="007A16F0">
            <w:pPr>
              <w:widowControl w:val="0"/>
              <w:spacing w:beforeAutospacing="1" w:after="320" w:afterAutospacing="1" w:line="276" w:lineRule="auto"/>
              <w:jc w:val="both"/>
              <w:rPr>
                <w:szCs w:val="22"/>
                <w:lang w:eastAsia="en-US"/>
              </w:rPr>
            </w:pPr>
            <w:hyperlink r:id="rId1623" w:history="1">
              <w:r w:rsidR="002579E4" w:rsidRPr="001D34C1">
                <w:rPr>
                  <w:rFonts w:eastAsia="Arial" w:cs="Arial"/>
                  <w:color w:val="0000FF"/>
                  <w:szCs w:val="22"/>
                  <w:u w:val="single"/>
                  <w:lang w:eastAsia="en-US"/>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10FCBF66" w14:textId="77777777" w:rsidR="002579E4" w:rsidRPr="001D34C1" w:rsidRDefault="007A16F0">
            <w:pPr>
              <w:widowControl w:val="0"/>
              <w:spacing w:beforeAutospacing="1" w:after="320" w:afterAutospacing="1" w:line="276" w:lineRule="auto"/>
              <w:jc w:val="both"/>
              <w:rPr>
                <w:szCs w:val="22"/>
                <w:lang w:eastAsia="en-US"/>
              </w:rPr>
            </w:pPr>
            <w:hyperlink r:id="rId1624"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4B4771E3"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0EE8F66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652" w:type="pct"/>
            <w:tcBorders>
              <w:top w:val="single" w:sz="8" w:space="0" w:color="696969"/>
              <w:left w:val="single" w:sz="8" w:space="0" w:color="696969"/>
              <w:bottom w:val="single" w:sz="8" w:space="0" w:color="696969"/>
              <w:right w:val="single" w:sz="8" w:space="0" w:color="696969"/>
            </w:tcBorders>
          </w:tcPr>
          <w:p w14:paraId="1A414DD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56551AE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699A25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8E54DF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16.3.30</w:t>
            </w:r>
          </w:p>
        </w:tc>
        <w:tc>
          <w:tcPr>
            <w:tcW w:w="587" w:type="pct"/>
            <w:tcBorders>
              <w:top w:val="single" w:sz="8" w:space="0" w:color="696969"/>
              <w:left w:val="single" w:sz="8" w:space="0" w:color="696969"/>
              <w:bottom w:val="single" w:sz="8" w:space="0" w:color="696969"/>
              <w:right w:val="single" w:sz="8" w:space="0" w:color="696969"/>
            </w:tcBorders>
          </w:tcPr>
          <w:p w14:paraId="4FEDC25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16.3.27, where </w:t>
            </w:r>
            <w:r w:rsidRPr="001D34C1">
              <w:rPr>
                <w:rFonts w:eastAsia="Arial" w:cs="Arial"/>
                <w:color w:val="000000"/>
                <w:szCs w:val="22"/>
                <w:lang w:eastAsia="en-US"/>
              </w:rPr>
              <w:lastRenderedPageBreak/>
              <w:t>the notification passes validation </w:t>
            </w:r>
          </w:p>
        </w:tc>
        <w:tc>
          <w:tcPr>
            <w:tcW w:w="1140" w:type="pct"/>
            <w:tcBorders>
              <w:top w:val="single" w:sz="8" w:space="0" w:color="696969"/>
              <w:left w:val="single" w:sz="8" w:space="0" w:color="696969"/>
              <w:bottom w:val="single" w:sz="8" w:space="0" w:color="696969"/>
              <w:right w:val="single" w:sz="8" w:space="0" w:color="696969"/>
            </w:tcBorders>
          </w:tcPr>
          <w:p w14:paraId="6F4679B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Update records accordingly.</w:t>
            </w:r>
          </w:p>
          <w:p w14:paraId="7DB8856C"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915" w:type="pct"/>
            <w:tcBorders>
              <w:top w:val="single" w:sz="8" w:space="0" w:color="696969"/>
              <w:left w:val="single" w:sz="8" w:space="0" w:color="696969"/>
              <w:bottom w:val="single" w:sz="8" w:space="0" w:color="696969"/>
              <w:right w:val="single" w:sz="8" w:space="0" w:color="696969"/>
            </w:tcBorders>
          </w:tcPr>
          <w:p w14:paraId="2AE36A8F" w14:textId="77777777" w:rsidR="002579E4" w:rsidRPr="001D34C1" w:rsidRDefault="007A16F0">
            <w:pPr>
              <w:widowControl w:val="0"/>
              <w:spacing w:beforeAutospacing="1" w:after="320" w:afterAutospacing="1" w:line="276" w:lineRule="auto"/>
              <w:jc w:val="both"/>
              <w:rPr>
                <w:szCs w:val="22"/>
                <w:lang w:eastAsia="en-US"/>
              </w:rPr>
            </w:pPr>
            <w:hyperlink r:id="rId1625"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17BC032"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33892C9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30812C9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19E94965" w14:textId="77777777" w:rsidTr="001D34C1">
        <w:tc>
          <w:tcPr>
            <w:tcW w:w="5000" w:type="pct"/>
            <w:gridSpan w:val="7"/>
            <w:tcBorders>
              <w:top w:val="single" w:sz="8" w:space="0" w:color="696969"/>
              <w:left w:val="single" w:sz="8" w:space="0" w:color="696969"/>
              <w:bottom w:val="single" w:sz="8" w:space="0" w:color="696969"/>
              <w:right w:val="single" w:sz="8" w:space="0" w:color="696969"/>
            </w:tcBorders>
          </w:tcPr>
          <w:p w14:paraId="2EF5772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 xml:space="preserve">Where the Green Deal Plan End Date for the relevant </w:t>
            </w:r>
            <w:hyperlink r:id="rId1626" w:history="1">
              <w:r w:rsidRPr="001D34C1">
                <w:rPr>
                  <w:rFonts w:eastAsia="Arial" w:cs="Arial"/>
                  <w:b/>
                  <w:color w:val="0000FF"/>
                  <w:szCs w:val="22"/>
                  <w:u w:val="single"/>
                  <w:lang w:eastAsia="en-US"/>
                </w:rPr>
                <w:t>Green Deal Plan</w:t>
              </w:r>
            </w:hyperlink>
            <w:r w:rsidRPr="001D34C1">
              <w:rPr>
                <w:rFonts w:eastAsia="Arial" w:cs="Arial"/>
                <w:b/>
                <w:color w:val="000000"/>
                <w:szCs w:val="22"/>
                <w:lang w:eastAsia="en-US"/>
              </w:rPr>
              <w:t xml:space="preserve"> has occurred during the period of the </w:t>
            </w:r>
            <w:hyperlink r:id="rId1627" w:history="1">
              <w:r w:rsidRPr="001D34C1">
                <w:rPr>
                  <w:rFonts w:eastAsia="Arial" w:cs="Arial"/>
                  <w:b/>
                  <w:color w:val="0000FF"/>
                  <w:szCs w:val="22"/>
                  <w:u w:val="single"/>
                  <w:lang w:eastAsia="en-US"/>
                </w:rPr>
                <w:t>Erroneous Switch</w:t>
              </w:r>
            </w:hyperlink>
          </w:p>
        </w:tc>
      </w:tr>
      <w:tr w:rsidR="002579E4" w14:paraId="39CFF4B4" w14:textId="77777777" w:rsidTr="001D34C1">
        <w:tc>
          <w:tcPr>
            <w:tcW w:w="411" w:type="pct"/>
            <w:tcBorders>
              <w:top w:val="single" w:sz="8" w:space="0" w:color="696969"/>
              <w:left w:val="single" w:sz="8" w:space="0" w:color="696969"/>
              <w:bottom w:val="single" w:sz="8" w:space="0" w:color="696969"/>
              <w:right w:val="single" w:sz="8" w:space="0" w:color="696969"/>
            </w:tcBorders>
          </w:tcPr>
          <w:p w14:paraId="25B177F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16.3.31</w:t>
            </w:r>
          </w:p>
        </w:tc>
        <w:tc>
          <w:tcPr>
            <w:tcW w:w="587" w:type="pct"/>
            <w:tcBorders>
              <w:top w:val="single" w:sz="8" w:space="0" w:color="696969"/>
              <w:left w:val="single" w:sz="8" w:space="0" w:color="696969"/>
              <w:bottom w:val="single" w:sz="8" w:space="0" w:color="696969"/>
              <w:right w:val="single" w:sz="8" w:space="0" w:color="696969"/>
            </w:tcBorders>
          </w:tcPr>
          <w:p w14:paraId="245320A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On the date of the Green Deal Plan End Date.</w:t>
            </w:r>
          </w:p>
        </w:tc>
        <w:tc>
          <w:tcPr>
            <w:tcW w:w="1140" w:type="pct"/>
            <w:tcBorders>
              <w:top w:val="single" w:sz="8" w:space="0" w:color="696969"/>
              <w:left w:val="single" w:sz="8" w:space="0" w:color="696969"/>
              <w:bottom w:val="single" w:sz="8" w:space="0" w:color="696969"/>
              <w:right w:val="single" w:sz="8" w:space="0" w:color="696969"/>
            </w:tcBorders>
          </w:tcPr>
          <w:p w14:paraId="2417B6A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that notified the Green Deal Plan End Date has occurred.</w:t>
            </w:r>
          </w:p>
        </w:tc>
        <w:tc>
          <w:tcPr>
            <w:tcW w:w="915" w:type="pct"/>
            <w:tcBorders>
              <w:top w:val="single" w:sz="8" w:space="0" w:color="696969"/>
              <w:left w:val="single" w:sz="8" w:space="0" w:color="696969"/>
              <w:bottom w:val="single" w:sz="8" w:space="0" w:color="696969"/>
              <w:right w:val="single" w:sz="8" w:space="0" w:color="696969"/>
            </w:tcBorders>
          </w:tcPr>
          <w:p w14:paraId="3CC6E94E" w14:textId="77777777" w:rsidR="002579E4" w:rsidRPr="001D34C1" w:rsidRDefault="007A16F0">
            <w:pPr>
              <w:widowControl w:val="0"/>
              <w:spacing w:beforeAutospacing="1" w:after="320" w:afterAutospacing="1" w:line="276" w:lineRule="auto"/>
              <w:jc w:val="both"/>
              <w:rPr>
                <w:szCs w:val="22"/>
                <w:lang w:eastAsia="en-US"/>
              </w:rPr>
            </w:pPr>
            <w:hyperlink r:id="rId1628"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35F11780" w14:textId="77777777" w:rsidR="002579E4" w:rsidRPr="001D34C1" w:rsidRDefault="007A16F0">
            <w:pPr>
              <w:widowControl w:val="0"/>
              <w:spacing w:beforeAutospacing="1" w:after="320" w:afterAutospacing="1" w:line="276" w:lineRule="auto"/>
              <w:jc w:val="both"/>
              <w:rPr>
                <w:szCs w:val="22"/>
                <w:lang w:eastAsia="en-US"/>
              </w:rPr>
            </w:pPr>
            <w:hyperlink r:id="rId1629"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7D1F4BE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652" w:type="pct"/>
            <w:tcBorders>
              <w:top w:val="single" w:sz="8" w:space="0" w:color="696969"/>
              <w:left w:val="single" w:sz="8" w:space="0" w:color="696969"/>
              <w:bottom w:val="single" w:sz="8" w:space="0" w:color="696969"/>
              <w:right w:val="single" w:sz="8" w:space="0" w:color="696969"/>
            </w:tcBorders>
          </w:tcPr>
          <w:p w14:paraId="34AF1A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Notification of Erroneous Registration Status</w:t>
            </w:r>
            <w:r w:rsidRPr="001D34C1">
              <w:rPr>
                <w:rFonts w:eastAsia="Arial" w:cs="Arial"/>
                <w:szCs w:val="22"/>
                <w:vertAlign w:val="superscript"/>
                <w:lang w:eastAsia="en-US"/>
              </w:rPr>
              <w:t>86</w:t>
            </w:r>
          </w:p>
        </w:tc>
        <w:tc>
          <w:tcPr>
            <w:tcW w:w="406" w:type="pct"/>
            <w:tcBorders>
              <w:top w:val="single" w:sz="8" w:space="0" w:color="696969"/>
              <w:left w:val="single" w:sz="8" w:space="0" w:color="696969"/>
              <w:bottom w:val="single" w:sz="8" w:space="0" w:color="696969"/>
              <w:right w:val="single" w:sz="8" w:space="0" w:color="696969"/>
            </w:tcBorders>
          </w:tcPr>
          <w:p w14:paraId="3CA24F7B" w14:textId="77777777" w:rsidR="002579E4" w:rsidRPr="001D34C1" w:rsidRDefault="007A16F0">
            <w:pPr>
              <w:widowControl w:val="0"/>
              <w:spacing w:beforeAutospacing="1" w:after="320" w:afterAutospacing="1" w:line="276" w:lineRule="auto"/>
              <w:jc w:val="both"/>
              <w:rPr>
                <w:szCs w:val="22"/>
                <w:lang w:eastAsia="en-US"/>
              </w:rPr>
            </w:pPr>
            <w:hyperlink r:id="rId1630" w:history="1">
              <w:r w:rsidR="002579E4" w:rsidRPr="001D34C1">
                <w:rPr>
                  <w:rFonts w:eastAsia="Arial" w:cs="Arial"/>
                  <w:color w:val="0000FF"/>
                  <w:szCs w:val="22"/>
                  <w:u w:val="single"/>
                  <w:lang w:eastAsia="en-US"/>
                </w:rPr>
                <w:t>DTN</w:t>
              </w:r>
            </w:hyperlink>
          </w:p>
        </w:tc>
      </w:tr>
      <w:tr w:rsidR="002579E4" w14:paraId="6994AAEF" w14:textId="77777777" w:rsidTr="001D34C1">
        <w:tc>
          <w:tcPr>
            <w:tcW w:w="411" w:type="pct"/>
            <w:tcBorders>
              <w:top w:val="single" w:sz="8" w:space="0" w:color="696969"/>
              <w:left w:val="single" w:sz="8" w:space="0" w:color="696969"/>
              <w:bottom w:val="single" w:sz="8" w:space="0" w:color="696969"/>
              <w:right w:val="single" w:sz="8" w:space="0" w:color="696969"/>
            </w:tcBorders>
          </w:tcPr>
          <w:p w14:paraId="79EB811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16.3.32</w:t>
            </w:r>
          </w:p>
        </w:tc>
        <w:tc>
          <w:tcPr>
            <w:tcW w:w="587" w:type="pct"/>
            <w:tcBorders>
              <w:top w:val="single" w:sz="8" w:space="0" w:color="696969"/>
              <w:left w:val="single" w:sz="8" w:space="0" w:color="696969"/>
              <w:bottom w:val="single" w:sz="8" w:space="0" w:color="696969"/>
              <w:right w:val="single" w:sz="8" w:space="0" w:color="696969"/>
            </w:tcBorders>
          </w:tcPr>
          <w:p w14:paraId="5AC5530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16.3.31 and within 1</w:t>
            </w:r>
            <w:hyperlink r:id="rId1631"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140" w:type="pct"/>
            <w:tcBorders>
              <w:top w:val="single" w:sz="8" w:space="0" w:color="696969"/>
              <w:left w:val="single" w:sz="8" w:space="0" w:color="696969"/>
              <w:bottom w:val="single" w:sz="8" w:space="0" w:color="696969"/>
              <w:right w:val="single" w:sz="8" w:space="0" w:color="696969"/>
            </w:tcBorders>
          </w:tcPr>
          <w:p w14:paraId="5F0F52E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accepting or rejecting receipt.</w:t>
            </w:r>
          </w:p>
        </w:tc>
        <w:tc>
          <w:tcPr>
            <w:tcW w:w="915" w:type="pct"/>
            <w:tcBorders>
              <w:top w:val="single" w:sz="8" w:space="0" w:color="696969"/>
              <w:left w:val="single" w:sz="8" w:space="0" w:color="696969"/>
              <w:bottom w:val="single" w:sz="8" w:space="0" w:color="696969"/>
              <w:right w:val="single" w:sz="8" w:space="0" w:color="696969"/>
            </w:tcBorders>
          </w:tcPr>
          <w:p w14:paraId="69ECC242" w14:textId="77777777" w:rsidR="002579E4" w:rsidRPr="001D34C1" w:rsidRDefault="007A16F0">
            <w:pPr>
              <w:widowControl w:val="0"/>
              <w:spacing w:beforeAutospacing="1" w:after="320" w:afterAutospacing="1" w:line="276" w:lineRule="auto"/>
              <w:jc w:val="both"/>
              <w:rPr>
                <w:szCs w:val="22"/>
                <w:lang w:eastAsia="en-US"/>
              </w:rPr>
            </w:pPr>
            <w:hyperlink r:id="rId1632" w:history="1">
              <w:r w:rsidR="002579E4" w:rsidRPr="001D34C1">
                <w:rPr>
                  <w:rFonts w:eastAsia="Arial" w:cs="Arial"/>
                  <w:color w:val="0000FF"/>
                  <w:szCs w:val="22"/>
                  <w:u w:val="single"/>
                  <w:lang w:eastAsia="en-US"/>
                </w:rPr>
                <w:t>Green Deal Provider</w:t>
              </w:r>
            </w:hyperlink>
          </w:p>
          <w:p w14:paraId="3AE5435B"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0855CAA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 </w:t>
            </w:r>
          </w:p>
        </w:tc>
        <w:tc>
          <w:tcPr>
            <w:tcW w:w="890" w:type="pct"/>
            <w:tcBorders>
              <w:top w:val="single" w:sz="8" w:space="0" w:color="696969"/>
              <w:left w:val="single" w:sz="8" w:space="0" w:color="696969"/>
              <w:bottom w:val="single" w:sz="8" w:space="0" w:color="696969"/>
              <w:right w:val="single" w:sz="8" w:space="0" w:color="696969"/>
            </w:tcBorders>
          </w:tcPr>
          <w:p w14:paraId="5E4D6022" w14:textId="77777777" w:rsidR="002579E4" w:rsidRPr="001D34C1" w:rsidRDefault="007A16F0">
            <w:pPr>
              <w:widowControl w:val="0"/>
              <w:spacing w:beforeAutospacing="1" w:after="320" w:afterAutospacing="1" w:line="276" w:lineRule="auto"/>
              <w:jc w:val="both"/>
              <w:rPr>
                <w:szCs w:val="22"/>
                <w:lang w:eastAsia="en-US"/>
              </w:rPr>
            </w:pPr>
            <w:hyperlink r:id="rId1633" w:history="1">
              <w:r w:rsidR="002579E4" w:rsidRPr="001D34C1">
                <w:rPr>
                  <w:rFonts w:eastAsia="Arial" w:cs="Arial"/>
                  <w:color w:val="0000FF"/>
                  <w:szCs w:val="22"/>
                  <w:u w:val="single"/>
                  <w:lang w:eastAsia="en-US"/>
                </w:rPr>
                <w:t>GDCC</w:t>
              </w:r>
            </w:hyperlink>
          </w:p>
          <w:p w14:paraId="596DD9E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664D8626" w14:textId="77777777" w:rsidR="002579E4" w:rsidRPr="001D34C1" w:rsidRDefault="007A16F0">
            <w:pPr>
              <w:widowControl w:val="0"/>
              <w:spacing w:beforeAutospacing="1" w:after="320" w:afterAutospacing="1" w:line="276" w:lineRule="auto"/>
              <w:jc w:val="both"/>
              <w:rPr>
                <w:szCs w:val="22"/>
                <w:lang w:eastAsia="en-US"/>
              </w:rPr>
            </w:pPr>
            <w:hyperlink r:id="rId1634" w:history="1">
              <w:r w:rsidR="002579E4" w:rsidRPr="001D34C1">
                <w:rPr>
                  <w:rFonts w:eastAsia="Arial" w:cs="Arial"/>
                  <w:color w:val="0000FF"/>
                  <w:szCs w:val="22"/>
                  <w:u w:val="single"/>
                  <w:lang w:eastAsia="en-US"/>
                </w:rPr>
                <w:t>GDCC</w:t>
              </w:r>
            </w:hyperlink>
          </w:p>
        </w:tc>
        <w:tc>
          <w:tcPr>
            <w:tcW w:w="652" w:type="pct"/>
            <w:tcBorders>
              <w:top w:val="single" w:sz="8" w:space="0" w:color="696969"/>
              <w:left w:val="single" w:sz="8" w:space="0" w:color="696969"/>
              <w:bottom w:val="single" w:sz="8" w:space="0" w:color="696969"/>
              <w:right w:val="single" w:sz="8" w:space="0" w:color="696969"/>
            </w:tcBorders>
          </w:tcPr>
          <w:p w14:paraId="47205D1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Provider Response to </w:t>
            </w:r>
            <w:hyperlink r:id="rId1635"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87</w:t>
            </w:r>
          </w:p>
          <w:p w14:paraId="3F9FE37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73E546B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3DD673B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Remittance Processor Response to </w:t>
            </w:r>
            <w:hyperlink r:id="rId1636"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88</w:t>
            </w:r>
          </w:p>
        </w:tc>
        <w:tc>
          <w:tcPr>
            <w:tcW w:w="406" w:type="pct"/>
            <w:tcBorders>
              <w:top w:val="single" w:sz="8" w:space="0" w:color="696969"/>
              <w:left w:val="single" w:sz="8" w:space="0" w:color="696969"/>
              <w:bottom w:val="single" w:sz="8" w:space="0" w:color="696969"/>
              <w:right w:val="single" w:sz="8" w:space="0" w:color="696969"/>
            </w:tcBorders>
          </w:tcPr>
          <w:p w14:paraId="6722AF03" w14:textId="77777777" w:rsidR="002579E4" w:rsidRPr="001D34C1" w:rsidRDefault="007A16F0">
            <w:pPr>
              <w:widowControl w:val="0"/>
              <w:spacing w:beforeAutospacing="1" w:after="320" w:afterAutospacing="1" w:line="276" w:lineRule="auto"/>
              <w:jc w:val="both"/>
              <w:rPr>
                <w:szCs w:val="22"/>
                <w:lang w:eastAsia="en-US"/>
              </w:rPr>
            </w:pPr>
            <w:hyperlink r:id="rId1637" w:history="1">
              <w:r w:rsidR="002579E4" w:rsidRPr="001D34C1">
                <w:rPr>
                  <w:rFonts w:eastAsia="Arial" w:cs="Arial"/>
                  <w:color w:val="0000FF"/>
                  <w:szCs w:val="22"/>
                  <w:u w:val="single"/>
                  <w:lang w:eastAsia="en-US"/>
                </w:rPr>
                <w:t>DTN</w:t>
              </w:r>
            </w:hyperlink>
          </w:p>
          <w:p w14:paraId="38A0FD6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13252C5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1421A3C6" w14:textId="77777777" w:rsidR="002579E4" w:rsidRPr="001D34C1" w:rsidRDefault="007A16F0">
            <w:pPr>
              <w:widowControl w:val="0"/>
              <w:spacing w:beforeAutospacing="1" w:after="320" w:afterAutospacing="1" w:line="276" w:lineRule="auto"/>
              <w:jc w:val="both"/>
              <w:rPr>
                <w:szCs w:val="22"/>
                <w:lang w:eastAsia="en-US"/>
              </w:rPr>
            </w:pPr>
            <w:hyperlink r:id="rId1638" w:history="1">
              <w:r w:rsidR="002579E4" w:rsidRPr="001D34C1">
                <w:rPr>
                  <w:rFonts w:eastAsia="Arial" w:cs="Arial"/>
                  <w:color w:val="0000FF"/>
                  <w:szCs w:val="22"/>
                  <w:u w:val="single"/>
                  <w:lang w:eastAsia="en-US"/>
                </w:rPr>
                <w:t>DTN</w:t>
              </w:r>
            </w:hyperlink>
          </w:p>
        </w:tc>
      </w:tr>
      <w:tr w:rsidR="002579E4" w14:paraId="2C9BCAF5" w14:textId="77777777" w:rsidTr="001D34C1">
        <w:tc>
          <w:tcPr>
            <w:tcW w:w="411" w:type="pct"/>
            <w:tcBorders>
              <w:top w:val="single" w:sz="8" w:space="0" w:color="696969"/>
              <w:left w:val="single" w:sz="8" w:space="0" w:color="696969"/>
              <w:bottom w:val="single" w:sz="8" w:space="0" w:color="696969"/>
              <w:right w:val="single" w:sz="8" w:space="0" w:color="696969"/>
            </w:tcBorders>
          </w:tcPr>
          <w:p w14:paraId="076E820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16.3.33</w:t>
            </w:r>
          </w:p>
        </w:tc>
        <w:tc>
          <w:tcPr>
            <w:tcW w:w="587" w:type="pct"/>
            <w:tcBorders>
              <w:top w:val="single" w:sz="8" w:space="0" w:color="696969"/>
              <w:left w:val="single" w:sz="8" w:space="0" w:color="696969"/>
              <w:bottom w:val="single" w:sz="8" w:space="0" w:color="696969"/>
              <w:right w:val="single" w:sz="8" w:space="0" w:color="696969"/>
            </w:tcBorders>
          </w:tcPr>
          <w:p w14:paraId="357EC29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16.3.32.</w:t>
            </w:r>
          </w:p>
        </w:tc>
        <w:tc>
          <w:tcPr>
            <w:tcW w:w="1140" w:type="pct"/>
            <w:tcBorders>
              <w:top w:val="single" w:sz="8" w:space="0" w:color="696969"/>
              <w:left w:val="single" w:sz="8" w:space="0" w:color="696969"/>
              <w:bottom w:val="single" w:sz="8" w:space="0" w:color="696969"/>
              <w:right w:val="single" w:sz="8" w:space="0" w:color="696969"/>
            </w:tcBorders>
          </w:tcPr>
          <w:p w14:paraId="5AFB433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639"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640"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641"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or Remittance Processor.</w:t>
            </w:r>
          </w:p>
          <w:p w14:paraId="744D74B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lastRenderedPageBreak/>
              <w:t> </w:t>
            </w:r>
          </w:p>
          <w:p w14:paraId="5A832F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16.3.34, otherwise progress to 16.3.36.</w:t>
            </w:r>
          </w:p>
        </w:tc>
        <w:tc>
          <w:tcPr>
            <w:tcW w:w="915" w:type="pct"/>
            <w:tcBorders>
              <w:top w:val="single" w:sz="8" w:space="0" w:color="696969"/>
              <w:left w:val="single" w:sz="8" w:space="0" w:color="696969"/>
              <w:bottom w:val="single" w:sz="8" w:space="0" w:color="696969"/>
              <w:right w:val="single" w:sz="8" w:space="0" w:color="696969"/>
            </w:tcBorders>
          </w:tcPr>
          <w:p w14:paraId="75C7E2B8" w14:textId="77777777" w:rsidR="002579E4" w:rsidRPr="001D34C1" w:rsidRDefault="007A16F0">
            <w:pPr>
              <w:widowControl w:val="0"/>
              <w:spacing w:beforeAutospacing="1" w:after="320" w:afterAutospacing="1" w:line="276" w:lineRule="auto"/>
              <w:jc w:val="both"/>
              <w:rPr>
                <w:szCs w:val="22"/>
                <w:lang w:eastAsia="en-US"/>
              </w:rPr>
            </w:pPr>
            <w:hyperlink r:id="rId1642"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051B0D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28FB109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42B81F7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198E23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FC5F1B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16.3.34</w:t>
            </w:r>
          </w:p>
        </w:tc>
        <w:tc>
          <w:tcPr>
            <w:tcW w:w="587" w:type="pct"/>
            <w:tcBorders>
              <w:top w:val="single" w:sz="8" w:space="0" w:color="696969"/>
              <w:left w:val="single" w:sz="8" w:space="0" w:color="696969"/>
              <w:bottom w:val="single" w:sz="8" w:space="0" w:color="696969"/>
              <w:right w:val="single" w:sz="8" w:space="0" w:color="696969"/>
            </w:tcBorders>
          </w:tcPr>
          <w:p w14:paraId="17D6FC1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16.3.33, where the notification fails validation.</w:t>
            </w:r>
          </w:p>
        </w:tc>
        <w:tc>
          <w:tcPr>
            <w:tcW w:w="1140" w:type="pct"/>
            <w:tcBorders>
              <w:top w:val="single" w:sz="8" w:space="0" w:color="696969"/>
              <w:left w:val="single" w:sz="8" w:space="0" w:color="696969"/>
              <w:bottom w:val="single" w:sz="8" w:space="0" w:color="696969"/>
              <w:right w:val="single" w:sz="8" w:space="0" w:color="696969"/>
            </w:tcBorders>
          </w:tcPr>
          <w:p w14:paraId="2D917C2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643"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915" w:type="pct"/>
            <w:tcBorders>
              <w:top w:val="single" w:sz="8" w:space="0" w:color="696969"/>
              <w:left w:val="single" w:sz="8" w:space="0" w:color="696969"/>
              <w:bottom w:val="single" w:sz="8" w:space="0" w:color="696969"/>
              <w:right w:val="single" w:sz="8" w:space="0" w:color="696969"/>
            </w:tcBorders>
          </w:tcPr>
          <w:p w14:paraId="4155E6A6" w14:textId="77777777" w:rsidR="002579E4" w:rsidRPr="001D34C1" w:rsidRDefault="007A16F0">
            <w:pPr>
              <w:widowControl w:val="0"/>
              <w:spacing w:beforeAutospacing="1" w:after="320" w:afterAutospacing="1" w:line="276" w:lineRule="auto"/>
              <w:jc w:val="both"/>
              <w:rPr>
                <w:szCs w:val="22"/>
                <w:lang w:eastAsia="en-US"/>
              </w:rPr>
            </w:pPr>
            <w:hyperlink r:id="rId1644"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177E4466" w14:textId="77777777" w:rsidR="002579E4" w:rsidRPr="001D34C1" w:rsidRDefault="007A16F0">
            <w:pPr>
              <w:widowControl w:val="0"/>
              <w:spacing w:beforeAutospacing="1" w:after="320" w:afterAutospacing="1" w:line="276" w:lineRule="auto"/>
              <w:jc w:val="both"/>
              <w:rPr>
                <w:szCs w:val="22"/>
                <w:lang w:eastAsia="en-US"/>
              </w:rPr>
            </w:pPr>
            <w:hyperlink r:id="rId1645" w:history="1">
              <w:r w:rsidR="002579E4" w:rsidRPr="001D34C1">
                <w:rPr>
                  <w:rFonts w:eastAsia="Arial" w:cs="Arial"/>
                  <w:color w:val="0000FF"/>
                  <w:szCs w:val="22"/>
                  <w:u w:val="single"/>
                  <w:lang w:eastAsia="en-US"/>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6212CB9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0618D46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6FC707C0" w14:textId="77777777" w:rsidTr="001D34C1">
        <w:tc>
          <w:tcPr>
            <w:tcW w:w="411" w:type="pct"/>
            <w:tcBorders>
              <w:top w:val="single" w:sz="8" w:space="0" w:color="696969"/>
              <w:left w:val="single" w:sz="8" w:space="0" w:color="696969"/>
              <w:bottom w:val="single" w:sz="8" w:space="0" w:color="696969"/>
              <w:right w:val="single" w:sz="8" w:space="0" w:color="696969"/>
            </w:tcBorders>
          </w:tcPr>
          <w:p w14:paraId="612A077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16.3.35</w:t>
            </w:r>
          </w:p>
        </w:tc>
        <w:tc>
          <w:tcPr>
            <w:tcW w:w="587" w:type="pct"/>
            <w:tcBorders>
              <w:top w:val="single" w:sz="8" w:space="0" w:color="696969"/>
              <w:left w:val="single" w:sz="8" w:space="0" w:color="696969"/>
              <w:bottom w:val="single" w:sz="8" w:space="0" w:color="696969"/>
              <w:right w:val="single" w:sz="8" w:space="0" w:color="696969"/>
            </w:tcBorders>
          </w:tcPr>
          <w:p w14:paraId="246CD9F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16.3.34.</w:t>
            </w:r>
          </w:p>
        </w:tc>
        <w:tc>
          <w:tcPr>
            <w:tcW w:w="1140" w:type="pct"/>
            <w:tcBorders>
              <w:top w:val="single" w:sz="8" w:space="0" w:color="696969"/>
              <w:left w:val="single" w:sz="8" w:space="0" w:color="696969"/>
              <w:bottom w:val="single" w:sz="8" w:space="0" w:color="696969"/>
              <w:right w:val="single" w:sz="8" w:space="0" w:color="696969"/>
            </w:tcBorders>
          </w:tcPr>
          <w:p w14:paraId="7EF1A79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Provider Response to </w:t>
            </w:r>
            <w:hyperlink r:id="rId1646"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or GD Remittance Processor Response to </w:t>
            </w:r>
            <w:hyperlink r:id="rId1647"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915" w:type="pct"/>
            <w:tcBorders>
              <w:top w:val="single" w:sz="8" w:space="0" w:color="696969"/>
              <w:left w:val="single" w:sz="8" w:space="0" w:color="696969"/>
              <w:bottom w:val="single" w:sz="8" w:space="0" w:color="696969"/>
              <w:right w:val="single" w:sz="8" w:space="0" w:color="696969"/>
            </w:tcBorders>
          </w:tcPr>
          <w:p w14:paraId="17B78980" w14:textId="77777777" w:rsidR="002579E4" w:rsidRPr="001D34C1" w:rsidRDefault="007A16F0">
            <w:pPr>
              <w:widowControl w:val="0"/>
              <w:spacing w:beforeAutospacing="1" w:after="320" w:afterAutospacing="1" w:line="276" w:lineRule="auto"/>
              <w:jc w:val="both"/>
              <w:rPr>
                <w:szCs w:val="22"/>
                <w:lang w:eastAsia="en-US"/>
              </w:rPr>
            </w:pPr>
            <w:hyperlink r:id="rId1648" w:history="1">
              <w:r w:rsidR="002579E4" w:rsidRPr="001D34C1">
                <w:rPr>
                  <w:rFonts w:eastAsia="Arial" w:cs="Arial"/>
                  <w:color w:val="0000FF"/>
                  <w:szCs w:val="22"/>
                  <w:u w:val="single"/>
                  <w:lang w:eastAsia="en-US"/>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7722C325" w14:textId="77777777" w:rsidR="002579E4" w:rsidRPr="001D34C1" w:rsidRDefault="007A16F0">
            <w:pPr>
              <w:widowControl w:val="0"/>
              <w:spacing w:beforeAutospacing="1" w:after="320" w:afterAutospacing="1" w:line="276" w:lineRule="auto"/>
              <w:jc w:val="both"/>
              <w:rPr>
                <w:szCs w:val="22"/>
                <w:lang w:eastAsia="en-US"/>
              </w:rPr>
            </w:pPr>
            <w:hyperlink r:id="rId1649"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w:t>
            </w:r>
          </w:p>
          <w:p w14:paraId="0BA565D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p w14:paraId="6341C03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Remittance Processor</w:t>
            </w:r>
          </w:p>
        </w:tc>
        <w:tc>
          <w:tcPr>
            <w:tcW w:w="652" w:type="pct"/>
            <w:tcBorders>
              <w:top w:val="single" w:sz="8" w:space="0" w:color="696969"/>
              <w:left w:val="single" w:sz="8" w:space="0" w:color="696969"/>
              <w:bottom w:val="single" w:sz="8" w:space="0" w:color="696969"/>
              <w:right w:val="single" w:sz="8" w:space="0" w:color="696969"/>
            </w:tcBorders>
          </w:tcPr>
          <w:p w14:paraId="6C775A7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39D65D5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103F5B22"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1813F5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16.3.36</w:t>
            </w:r>
          </w:p>
        </w:tc>
        <w:tc>
          <w:tcPr>
            <w:tcW w:w="587" w:type="pct"/>
            <w:tcBorders>
              <w:top w:val="single" w:sz="8" w:space="0" w:color="696969"/>
              <w:left w:val="single" w:sz="8" w:space="0" w:color="696969"/>
              <w:bottom w:val="single" w:sz="8" w:space="0" w:color="696969"/>
              <w:right w:val="single" w:sz="8" w:space="0" w:color="696969"/>
            </w:tcBorders>
          </w:tcPr>
          <w:p w14:paraId="1667F0B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16.3.33, where the notification passes validation.</w:t>
            </w:r>
          </w:p>
        </w:tc>
        <w:tc>
          <w:tcPr>
            <w:tcW w:w="1140" w:type="pct"/>
            <w:tcBorders>
              <w:top w:val="single" w:sz="8" w:space="0" w:color="696969"/>
              <w:left w:val="single" w:sz="8" w:space="0" w:color="696969"/>
              <w:bottom w:val="single" w:sz="8" w:space="0" w:color="696969"/>
              <w:right w:val="single" w:sz="8" w:space="0" w:color="696969"/>
            </w:tcBorders>
          </w:tcPr>
          <w:p w14:paraId="2C8A0C2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4700D0B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915" w:type="pct"/>
            <w:tcBorders>
              <w:top w:val="single" w:sz="8" w:space="0" w:color="696969"/>
              <w:left w:val="single" w:sz="8" w:space="0" w:color="696969"/>
              <w:bottom w:val="single" w:sz="8" w:space="0" w:color="696969"/>
              <w:right w:val="single" w:sz="8" w:space="0" w:color="696969"/>
            </w:tcBorders>
          </w:tcPr>
          <w:p w14:paraId="0553DE31" w14:textId="77777777" w:rsidR="002579E4" w:rsidRPr="001D34C1" w:rsidRDefault="007A16F0">
            <w:pPr>
              <w:widowControl w:val="0"/>
              <w:spacing w:beforeAutospacing="1" w:after="320" w:afterAutospacing="1" w:line="276" w:lineRule="auto"/>
              <w:jc w:val="both"/>
              <w:rPr>
                <w:szCs w:val="22"/>
                <w:lang w:eastAsia="en-US"/>
              </w:rPr>
            </w:pPr>
            <w:hyperlink r:id="rId1650"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7D7FABE1"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25F1CBC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406" w:type="pct"/>
            <w:tcBorders>
              <w:top w:val="single" w:sz="8" w:space="0" w:color="696969"/>
              <w:left w:val="single" w:sz="8" w:space="0" w:color="696969"/>
              <w:bottom w:val="single" w:sz="8" w:space="0" w:color="696969"/>
              <w:right w:val="single" w:sz="8" w:space="0" w:color="696969"/>
            </w:tcBorders>
          </w:tcPr>
          <w:p w14:paraId="482360A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1DB06E2" w14:textId="77777777" w:rsidTr="001D34C1">
        <w:tc>
          <w:tcPr>
            <w:tcW w:w="5000" w:type="pct"/>
            <w:gridSpan w:val="7"/>
            <w:tcBorders>
              <w:top w:val="single" w:sz="8" w:space="0" w:color="696969"/>
              <w:left w:val="single" w:sz="8" w:space="0" w:color="696969"/>
              <w:bottom w:val="single" w:sz="8" w:space="0" w:color="696969"/>
              <w:right w:val="single" w:sz="8" w:space="0" w:color="696969"/>
            </w:tcBorders>
          </w:tcPr>
          <w:p w14:paraId="6997DBE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Following resolution</w:t>
            </w:r>
          </w:p>
        </w:tc>
      </w:tr>
      <w:tr w:rsidR="002579E4" w14:paraId="53D2A244" w14:textId="77777777" w:rsidTr="001D34C1">
        <w:tc>
          <w:tcPr>
            <w:tcW w:w="411" w:type="pct"/>
            <w:tcBorders>
              <w:top w:val="single" w:sz="8" w:space="0" w:color="696969"/>
              <w:left w:val="single" w:sz="8" w:space="0" w:color="696969"/>
              <w:bottom w:val="single" w:sz="8" w:space="0" w:color="696969"/>
              <w:right w:val="single" w:sz="8" w:space="0" w:color="696969"/>
            </w:tcBorders>
          </w:tcPr>
          <w:p w14:paraId="4AA3ABC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16.3.37</w:t>
            </w:r>
          </w:p>
        </w:tc>
        <w:tc>
          <w:tcPr>
            <w:tcW w:w="587" w:type="pct"/>
            <w:tcBorders>
              <w:top w:val="single" w:sz="8" w:space="0" w:color="696969"/>
              <w:left w:val="single" w:sz="8" w:space="0" w:color="696969"/>
              <w:bottom w:val="single" w:sz="8" w:space="0" w:color="696969"/>
              <w:right w:val="single" w:sz="8" w:space="0" w:color="696969"/>
            </w:tcBorders>
          </w:tcPr>
          <w:p w14:paraId="0402849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resolution.</w:t>
            </w:r>
          </w:p>
        </w:tc>
        <w:tc>
          <w:tcPr>
            <w:tcW w:w="1140" w:type="pct"/>
            <w:tcBorders>
              <w:top w:val="single" w:sz="8" w:space="0" w:color="696969"/>
              <w:left w:val="single" w:sz="8" w:space="0" w:color="696969"/>
              <w:bottom w:val="single" w:sz="8" w:space="0" w:color="696969"/>
              <w:right w:val="single" w:sz="8" w:space="0" w:color="696969"/>
            </w:tcBorders>
          </w:tcPr>
          <w:p w14:paraId="6FA51FF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Provide an Erroneous Switch Report containing:</w:t>
            </w:r>
          </w:p>
          <w:p w14:paraId="2CC75C42" w14:textId="77777777" w:rsidR="002579E4" w:rsidRPr="001D34C1" w:rsidRDefault="002579E4">
            <w:pPr>
              <w:numPr>
                <w:ilvl w:val="0"/>
                <w:numId w:val="34"/>
              </w:numPr>
              <w:spacing w:after="320" w:line="276" w:lineRule="auto"/>
              <w:jc w:val="both"/>
              <w:rPr>
                <w:szCs w:val="22"/>
                <w:lang w:eastAsia="en-US"/>
              </w:rPr>
            </w:pPr>
            <w:r w:rsidRPr="001D34C1">
              <w:rPr>
                <w:rFonts w:eastAsia="Arial" w:cs="Arial"/>
                <w:color w:val="000000"/>
                <w:szCs w:val="22"/>
                <w:lang w:eastAsia="en-US"/>
              </w:rPr>
              <w:t xml:space="preserve">the date of the </w:t>
            </w:r>
            <w:hyperlink r:id="rId1651" w:history="1">
              <w:r w:rsidRPr="001D34C1">
                <w:rPr>
                  <w:color w:val="0000FF"/>
                  <w:szCs w:val="22"/>
                  <w:u w:val="single"/>
                  <w:lang w:eastAsia="en-US"/>
                </w:rPr>
                <w:t>Erroneous Switch</w:t>
              </w:r>
            </w:hyperlink>
            <w:r w:rsidRPr="001D34C1">
              <w:rPr>
                <w:szCs w:val="22"/>
                <w:lang w:eastAsia="en-US"/>
              </w:rPr>
              <w:t>; </w:t>
            </w:r>
          </w:p>
          <w:p w14:paraId="772B259E" w14:textId="77777777" w:rsidR="002579E4" w:rsidRPr="001D34C1" w:rsidRDefault="002579E4">
            <w:pPr>
              <w:numPr>
                <w:ilvl w:val="0"/>
                <w:numId w:val="34"/>
              </w:numPr>
              <w:spacing w:after="320" w:line="276" w:lineRule="auto"/>
              <w:jc w:val="both"/>
              <w:rPr>
                <w:szCs w:val="22"/>
                <w:lang w:eastAsia="en-US"/>
              </w:rPr>
            </w:pPr>
            <w:r w:rsidRPr="001D34C1">
              <w:rPr>
                <w:rFonts w:eastAsia="Arial" w:cs="Arial"/>
                <w:color w:val="000000"/>
                <w:szCs w:val="22"/>
                <w:lang w:eastAsia="en-US"/>
              </w:rPr>
              <w:t xml:space="preserve">the date that the </w:t>
            </w:r>
            <w:hyperlink r:id="rId1652" w:history="1">
              <w:r w:rsidRPr="001D34C1">
                <w:rPr>
                  <w:color w:val="0000FF"/>
                  <w:szCs w:val="22"/>
                  <w:u w:val="single"/>
                  <w:lang w:eastAsia="en-US"/>
                </w:rPr>
                <w:t>Erroneous Switch</w:t>
              </w:r>
            </w:hyperlink>
            <w:r w:rsidRPr="001D34C1">
              <w:rPr>
                <w:szCs w:val="22"/>
                <w:lang w:eastAsia="en-US"/>
              </w:rPr>
              <w:t xml:space="preserve"> was resolved; </w:t>
            </w:r>
          </w:p>
          <w:p w14:paraId="4D4F0FD7" w14:textId="77777777" w:rsidR="002579E4" w:rsidRPr="001D34C1" w:rsidRDefault="002579E4">
            <w:pPr>
              <w:numPr>
                <w:ilvl w:val="0"/>
                <w:numId w:val="34"/>
              </w:numPr>
              <w:spacing w:after="320" w:line="276" w:lineRule="auto"/>
              <w:jc w:val="both"/>
              <w:rPr>
                <w:szCs w:val="22"/>
                <w:lang w:eastAsia="en-US"/>
              </w:rPr>
            </w:pPr>
            <w:r w:rsidRPr="001D34C1">
              <w:rPr>
                <w:rFonts w:eastAsia="Arial" w:cs="Arial"/>
                <w:color w:val="000000"/>
                <w:szCs w:val="22"/>
                <w:lang w:eastAsia="en-US"/>
              </w:rPr>
              <w:t>the Green Deal Plan End Date; </w:t>
            </w:r>
          </w:p>
          <w:p w14:paraId="6D1F853E" w14:textId="77777777" w:rsidR="002579E4" w:rsidRPr="001D34C1" w:rsidRDefault="002579E4">
            <w:pPr>
              <w:numPr>
                <w:ilvl w:val="0"/>
                <w:numId w:val="34"/>
              </w:numPr>
              <w:spacing w:after="320" w:line="276" w:lineRule="auto"/>
              <w:jc w:val="both"/>
              <w:rPr>
                <w:szCs w:val="22"/>
                <w:lang w:eastAsia="en-US"/>
              </w:rPr>
            </w:pPr>
            <w:r w:rsidRPr="001D34C1">
              <w:rPr>
                <w:rFonts w:eastAsia="Arial" w:cs="Arial"/>
                <w:color w:val="000000"/>
                <w:szCs w:val="22"/>
                <w:lang w:eastAsia="en-US"/>
              </w:rPr>
              <w:t xml:space="preserve">the Daily Green Deal Charges that would have been effective during the period between the date of </w:t>
            </w:r>
            <w:hyperlink r:id="rId1653" w:history="1">
              <w:r w:rsidRPr="001D34C1">
                <w:rPr>
                  <w:color w:val="0000FF"/>
                  <w:szCs w:val="22"/>
                  <w:u w:val="single"/>
                  <w:lang w:eastAsia="en-US"/>
                </w:rPr>
                <w:t>Erroneous Switch</w:t>
              </w:r>
            </w:hyperlink>
            <w:r w:rsidRPr="001D34C1">
              <w:rPr>
                <w:szCs w:val="22"/>
                <w:lang w:eastAsia="en-US"/>
              </w:rPr>
              <w:t> and the Green Deal Plan End Date; </w:t>
            </w:r>
          </w:p>
          <w:p w14:paraId="6D478911" w14:textId="77777777" w:rsidR="002579E4" w:rsidRPr="001D34C1" w:rsidRDefault="002579E4">
            <w:pPr>
              <w:numPr>
                <w:ilvl w:val="0"/>
                <w:numId w:val="34"/>
              </w:numPr>
              <w:spacing w:after="320" w:line="276" w:lineRule="auto"/>
              <w:jc w:val="both"/>
              <w:rPr>
                <w:szCs w:val="22"/>
                <w:lang w:eastAsia="en-US"/>
              </w:rPr>
            </w:pPr>
            <w:r w:rsidRPr="001D34C1">
              <w:rPr>
                <w:rFonts w:eastAsia="Arial" w:cs="Arial"/>
                <w:color w:val="000000"/>
                <w:szCs w:val="22"/>
                <w:lang w:eastAsia="en-US"/>
              </w:rPr>
              <w:t>the Green Deal Charge Start Date and Green Deal Charge End Date for the Green Deal; and </w:t>
            </w:r>
          </w:p>
          <w:p w14:paraId="6C624097" w14:textId="77777777" w:rsidR="002579E4" w:rsidRPr="001D34C1" w:rsidRDefault="002579E4">
            <w:pPr>
              <w:numPr>
                <w:ilvl w:val="0"/>
                <w:numId w:val="34"/>
              </w:numPr>
              <w:spacing w:after="320" w:line="276" w:lineRule="auto"/>
              <w:jc w:val="both"/>
              <w:rPr>
                <w:szCs w:val="22"/>
                <w:lang w:eastAsia="en-US"/>
              </w:rPr>
            </w:pPr>
            <w:r w:rsidRPr="001D34C1">
              <w:rPr>
                <w:rFonts w:eastAsia="Arial" w:cs="Arial"/>
                <w:color w:val="000000"/>
                <w:szCs w:val="22"/>
                <w:lang w:eastAsia="en-US"/>
              </w:rPr>
              <w:t>the identity of the Old Supplier. </w:t>
            </w:r>
          </w:p>
          <w:p w14:paraId="1054E4F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lastRenderedPageBreak/>
              <w:t> </w:t>
            </w:r>
          </w:p>
        </w:tc>
        <w:tc>
          <w:tcPr>
            <w:tcW w:w="915" w:type="pct"/>
            <w:tcBorders>
              <w:top w:val="single" w:sz="8" w:space="0" w:color="696969"/>
              <w:left w:val="single" w:sz="8" w:space="0" w:color="696969"/>
              <w:bottom w:val="single" w:sz="8" w:space="0" w:color="696969"/>
              <w:right w:val="single" w:sz="8" w:space="0" w:color="696969"/>
            </w:tcBorders>
          </w:tcPr>
          <w:p w14:paraId="23E04779" w14:textId="77777777" w:rsidR="002579E4" w:rsidRPr="001D34C1" w:rsidRDefault="007A16F0">
            <w:pPr>
              <w:widowControl w:val="0"/>
              <w:spacing w:beforeAutospacing="1" w:after="320" w:afterAutospacing="1" w:line="276" w:lineRule="auto"/>
              <w:jc w:val="both"/>
              <w:rPr>
                <w:szCs w:val="22"/>
                <w:lang w:eastAsia="en-US"/>
              </w:rPr>
            </w:pPr>
            <w:hyperlink r:id="rId1654" w:history="1">
              <w:r w:rsidR="002579E4" w:rsidRPr="001D34C1">
                <w:rPr>
                  <w:rFonts w:eastAsia="Arial" w:cs="Arial"/>
                  <w:color w:val="0000FF"/>
                  <w:szCs w:val="22"/>
                  <w:u w:val="single"/>
                  <w:lang w:eastAsia="en-US"/>
                </w:rPr>
                <w:t>GDCC</w:t>
              </w:r>
            </w:hyperlink>
          </w:p>
        </w:tc>
        <w:tc>
          <w:tcPr>
            <w:tcW w:w="890" w:type="pct"/>
            <w:tcBorders>
              <w:top w:val="single" w:sz="8" w:space="0" w:color="696969"/>
              <w:left w:val="single" w:sz="8" w:space="0" w:color="696969"/>
              <w:bottom w:val="single" w:sz="8" w:space="0" w:color="696969"/>
              <w:right w:val="single" w:sz="8" w:space="0" w:color="696969"/>
            </w:tcBorders>
          </w:tcPr>
          <w:p w14:paraId="6E22B6D5" w14:textId="77777777" w:rsidR="002579E4" w:rsidRPr="001D34C1" w:rsidRDefault="007A16F0">
            <w:pPr>
              <w:widowControl w:val="0"/>
              <w:spacing w:beforeAutospacing="1" w:after="320" w:afterAutospacing="1" w:line="276" w:lineRule="auto"/>
              <w:jc w:val="both"/>
              <w:rPr>
                <w:szCs w:val="22"/>
                <w:lang w:eastAsia="en-US"/>
              </w:rPr>
            </w:pPr>
            <w:hyperlink r:id="rId1655" w:history="1">
              <w:r w:rsidR="002579E4" w:rsidRPr="001D34C1">
                <w:rPr>
                  <w:rFonts w:eastAsia="Arial" w:cs="Arial"/>
                  <w:color w:val="0000FF"/>
                  <w:szCs w:val="22"/>
                  <w:u w:val="single"/>
                  <w:lang w:eastAsia="en-US"/>
                </w:rPr>
                <w:t>Code Manager</w:t>
              </w:r>
            </w:hyperlink>
          </w:p>
        </w:tc>
        <w:tc>
          <w:tcPr>
            <w:tcW w:w="652" w:type="pct"/>
            <w:tcBorders>
              <w:top w:val="single" w:sz="8" w:space="0" w:color="696969"/>
              <w:left w:val="single" w:sz="8" w:space="0" w:color="696969"/>
              <w:bottom w:val="single" w:sz="8" w:space="0" w:color="696969"/>
              <w:right w:val="single" w:sz="8" w:space="0" w:color="696969"/>
            </w:tcBorders>
          </w:tcPr>
          <w:p w14:paraId="44CD0D5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0985246A" w14:textId="77777777" w:rsidR="002579E4" w:rsidRPr="001D34C1" w:rsidRDefault="007A16F0">
            <w:pPr>
              <w:widowControl w:val="0"/>
              <w:spacing w:beforeAutospacing="1" w:after="320" w:afterAutospacing="1" w:line="276" w:lineRule="auto"/>
              <w:jc w:val="both"/>
              <w:rPr>
                <w:szCs w:val="22"/>
                <w:lang w:eastAsia="en-US"/>
              </w:rPr>
            </w:pPr>
            <w:hyperlink r:id="rId1656" w:history="1">
              <w:r w:rsidR="002579E4" w:rsidRPr="001D34C1">
                <w:rPr>
                  <w:rFonts w:eastAsia="Arial" w:cs="Arial"/>
                  <w:color w:val="0000FF"/>
                  <w:szCs w:val="22"/>
                  <w:u w:val="single"/>
                  <w:lang w:eastAsia="en-US"/>
                </w:rPr>
                <w:t>REC Portal</w:t>
              </w:r>
            </w:hyperlink>
          </w:p>
        </w:tc>
      </w:tr>
      <w:tr w:rsidR="002579E4" w14:paraId="50FDE118" w14:textId="77777777" w:rsidTr="001D34C1">
        <w:tc>
          <w:tcPr>
            <w:tcW w:w="411" w:type="pct"/>
            <w:tcBorders>
              <w:top w:val="single" w:sz="8" w:space="0" w:color="696969"/>
              <w:left w:val="single" w:sz="8" w:space="0" w:color="696969"/>
              <w:bottom w:val="single" w:sz="8" w:space="0" w:color="696969"/>
              <w:right w:val="single" w:sz="8" w:space="0" w:color="696969"/>
            </w:tcBorders>
          </w:tcPr>
          <w:p w14:paraId="52A7E78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16.3.38</w:t>
            </w:r>
          </w:p>
        </w:tc>
        <w:tc>
          <w:tcPr>
            <w:tcW w:w="587" w:type="pct"/>
            <w:tcBorders>
              <w:top w:val="single" w:sz="8" w:space="0" w:color="696969"/>
              <w:left w:val="single" w:sz="8" w:space="0" w:color="696969"/>
              <w:bottom w:val="single" w:sz="8" w:space="0" w:color="696969"/>
              <w:right w:val="single" w:sz="8" w:space="0" w:color="696969"/>
            </w:tcBorders>
          </w:tcPr>
          <w:p w14:paraId="0E6A750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report in 16.3.37 and within 2 </w:t>
            </w:r>
            <w:hyperlink r:id="rId1657"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1140" w:type="pct"/>
            <w:tcBorders>
              <w:top w:val="single" w:sz="8" w:space="0" w:color="696969"/>
              <w:left w:val="single" w:sz="8" w:space="0" w:color="696969"/>
              <w:bottom w:val="single" w:sz="8" w:space="0" w:color="696969"/>
              <w:right w:val="single" w:sz="8" w:space="0" w:color="696969"/>
            </w:tcBorders>
          </w:tcPr>
          <w:p w14:paraId="251728A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of </w:t>
            </w:r>
          </w:p>
          <w:p w14:paraId="047ED26E" w14:textId="77777777" w:rsidR="002579E4" w:rsidRPr="001D34C1" w:rsidRDefault="002579E4">
            <w:pPr>
              <w:numPr>
                <w:ilvl w:val="0"/>
                <w:numId w:val="35"/>
              </w:numPr>
              <w:spacing w:after="320" w:line="276" w:lineRule="auto"/>
              <w:jc w:val="both"/>
              <w:rPr>
                <w:szCs w:val="22"/>
                <w:lang w:eastAsia="en-US"/>
              </w:rPr>
            </w:pPr>
            <w:r w:rsidRPr="001D34C1">
              <w:rPr>
                <w:rFonts w:eastAsia="Arial" w:cs="Arial"/>
                <w:color w:val="000000"/>
                <w:szCs w:val="22"/>
                <w:lang w:eastAsia="en-US"/>
              </w:rPr>
              <w:t>the Green Deal Plan End Date;</w:t>
            </w:r>
          </w:p>
          <w:p w14:paraId="105B77F1" w14:textId="77777777" w:rsidR="002579E4" w:rsidRPr="001D34C1" w:rsidRDefault="002579E4">
            <w:pPr>
              <w:numPr>
                <w:ilvl w:val="0"/>
                <w:numId w:val="35"/>
              </w:numPr>
              <w:spacing w:after="320" w:line="276" w:lineRule="auto"/>
              <w:jc w:val="both"/>
              <w:rPr>
                <w:szCs w:val="22"/>
                <w:lang w:eastAsia="en-US"/>
              </w:rPr>
            </w:pPr>
            <w:r w:rsidRPr="001D34C1">
              <w:rPr>
                <w:rFonts w:eastAsia="Arial" w:cs="Arial"/>
                <w:color w:val="000000"/>
                <w:szCs w:val="22"/>
                <w:lang w:eastAsia="en-US"/>
              </w:rPr>
              <w:t xml:space="preserve">the Daily Green Deal Charges that would have been effective during the period between the date of </w:t>
            </w:r>
            <w:hyperlink r:id="rId1658" w:history="1">
              <w:r w:rsidRPr="001D34C1">
                <w:rPr>
                  <w:color w:val="0000FF"/>
                  <w:szCs w:val="22"/>
                  <w:u w:val="single"/>
                  <w:lang w:eastAsia="en-US"/>
                </w:rPr>
                <w:t>Erroneous Switch</w:t>
              </w:r>
            </w:hyperlink>
            <w:r w:rsidRPr="001D34C1">
              <w:rPr>
                <w:szCs w:val="22"/>
                <w:lang w:eastAsia="en-US"/>
              </w:rPr>
              <w:t> and the Green Deal Plan End Date; and </w:t>
            </w:r>
          </w:p>
          <w:p w14:paraId="201511F3" w14:textId="77777777" w:rsidR="002579E4" w:rsidRPr="001D34C1" w:rsidRDefault="002579E4">
            <w:pPr>
              <w:numPr>
                <w:ilvl w:val="0"/>
                <w:numId w:val="35"/>
              </w:numPr>
              <w:spacing w:after="320" w:line="276" w:lineRule="auto"/>
              <w:jc w:val="both"/>
              <w:rPr>
                <w:szCs w:val="22"/>
                <w:lang w:eastAsia="en-US"/>
              </w:rPr>
            </w:pPr>
            <w:r w:rsidRPr="001D34C1">
              <w:rPr>
                <w:rFonts w:eastAsia="Arial" w:cs="Arial"/>
                <w:color w:val="000000"/>
                <w:szCs w:val="22"/>
                <w:lang w:eastAsia="en-US"/>
              </w:rPr>
              <w:t xml:space="preserve">the Green Deal Charge Start Date and Green Deal Charge End Date for the </w:t>
            </w:r>
            <w:hyperlink r:id="rId1659" w:history="1">
              <w:r w:rsidRPr="001D34C1">
                <w:rPr>
                  <w:color w:val="0000FF"/>
                  <w:szCs w:val="22"/>
                  <w:u w:val="single"/>
                  <w:lang w:eastAsia="en-US"/>
                </w:rPr>
                <w:t>Green Deal Charges</w:t>
              </w:r>
            </w:hyperlink>
            <w:r w:rsidRPr="001D34C1">
              <w:rPr>
                <w:szCs w:val="22"/>
                <w:lang w:eastAsia="en-US"/>
              </w:rPr>
              <w:t>.</w:t>
            </w:r>
          </w:p>
        </w:tc>
        <w:tc>
          <w:tcPr>
            <w:tcW w:w="915" w:type="pct"/>
            <w:tcBorders>
              <w:top w:val="single" w:sz="8" w:space="0" w:color="696969"/>
              <w:left w:val="single" w:sz="8" w:space="0" w:color="696969"/>
              <w:bottom w:val="single" w:sz="8" w:space="0" w:color="696969"/>
              <w:right w:val="single" w:sz="8" w:space="0" w:color="696969"/>
            </w:tcBorders>
          </w:tcPr>
          <w:p w14:paraId="635E4FFF" w14:textId="77777777" w:rsidR="002579E4" w:rsidRPr="001D34C1" w:rsidRDefault="007A16F0">
            <w:pPr>
              <w:widowControl w:val="0"/>
              <w:spacing w:beforeAutospacing="1" w:after="320" w:afterAutospacing="1" w:line="276" w:lineRule="auto"/>
              <w:jc w:val="both"/>
              <w:rPr>
                <w:szCs w:val="22"/>
                <w:lang w:eastAsia="en-US"/>
              </w:rPr>
            </w:pPr>
            <w:hyperlink r:id="rId1660" w:history="1">
              <w:r w:rsidR="002579E4" w:rsidRPr="001D34C1">
                <w:rPr>
                  <w:rFonts w:eastAsia="Arial" w:cs="Arial"/>
                  <w:color w:val="0000FF"/>
                  <w:szCs w:val="22"/>
                  <w:u w:val="single"/>
                  <w:lang w:eastAsia="en-US"/>
                </w:rPr>
                <w:t>Code Manager</w:t>
              </w:r>
            </w:hyperlink>
          </w:p>
        </w:tc>
        <w:tc>
          <w:tcPr>
            <w:tcW w:w="890" w:type="pct"/>
            <w:tcBorders>
              <w:top w:val="single" w:sz="8" w:space="0" w:color="696969"/>
              <w:left w:val="single" w:sz="8" w:space="0" w:color="696969"/>
              <w:bottom w:val="single" w:sz="8" w:space="0" w:color="696969"/>
              <w:right w:val="single" w:sz="8" w:space="0" w:color="696969"/>
            </w:tcBorders>
          </w:tcPr>
          <w:p w14:paraId="342FD6B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Erroneously Registered Supplier</w:t>
            </w:r>
          </w:p>
        </w:tc>
        <w:tc>
          <w:tcPr>
            <w:tcW w:w="652" w:type="pct"/>
            <w:tcBorders>
              <w:top w:val="single" w:sz="8" w:space="0" w:color="696969"/>
              <w:left w:val="single" w:sz="8" w:space="0" w:color="696969"/>
              <w:bottom w:val="single" w:sz="8" w:space="0" w:color="696969"/>
              <w:right w:val="single" w:sz="8" w:space="0" w:color="696969"/>
            </w:tcBorders>
          </w:tcPr>
          <w:p w14:paraId="2A4DAFC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015C6791" w14:textId="77777777" w:rsidR="002579E4" w:rsidRPr="001D34C1" w:rsidRDefault="007A16F0">
            <w:pPr>
              <w:widowControl w:val="0"/>
              <w:spacing w:beforeAutospacing="1" w:after="320" w:afterAutospacing="1" w:line="276" w:lineRule="auto"/>
              <w:jc w:val="both"/>
              <w:rPr>
                <w:szCs w:val="22"/>
                <w:lang w:eastAsia="en-US"/>
              </w:rPr>
            </w:pPr>
            <w:hyperlink r:id="rId1661" w:history="1">
              <w:r w:rsidR="002579E4" w:rsidRPr="001D34C1">
                <w:rPr>
                  <w:rFonts w:eastAsia="Arial" w:cs="Arial"/>
                  <w:color w:val="0000FF"/>
                  <w:szCs w:val="22"/>
                  <w:u w:val="single"/>
                  <w:lang w:eastAsia="en-US"/>
                </w:rPr>
                <w:t>REC Portal</w:t>
              </w:r>
            </w:hyperlink>
          </w:p>
        </w:tc>
      </w:tr>
      <w:tr w:rsidR="002579E4" w14:paraId="16903717" w14:textId="77777777" w:rsidTr="001D34C1">
        <w:tc>
          <w:tcPr>
            <w:tcW w:w="411" w:type="pct"/>
            <w:tcBorders>
              <w:top w:val="single" w:sz="8" w:space="0" w:color="696969"/>
              <w:left w:val="single" w:sz="8" w:space="0" w:color="696969"/>
              <w:bottom w:val="single" w:sz="8" w:space="0" w:color="696969"/>
              <w:right w:val="single" w:sz="8" w:space="0" w:color="696969"/>
            </w:tcBorders>
          </w:tcPr>
          <w:p w14:paraId="36B1312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16.3.39</w:t>
            </w:r>
          </w:p>
        </w:tc>
        <w:tc>
          <w:tcPr>
            <w:tcW w:w="587" w:type="pct"/>
            <w:tcBorders>
              <w:top w:val="single" w:sz="8" w:space="0" w:color="696969"/>
              <w:left w:val="single" w:sz="8" w:space="0" w:color="696969"/>
              <w:bottom w:val="single" w:sz="8" w:space="0" w:color="696969"/>
              <w:right w:val="single" w:sz="8" w:space="0" w:color="696969"/>
            </w:tcBorders>
          </w:tcPr>
          <w:p w14:paraId="46B6BB5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Where the period of the </w:t>
            </w:r>
            <w:hyperlink r:id="rId1662"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 xml:space="preserve"> continue</w:t>
            </w:r>
            <w:r w:rsidRPr="001D34C1">
              <w:rPr>
                <w:rFonts w:eastAsia="Arial" w:cs="Arial"/>
                <w:color w:val="000000"/>
                <w:szCs w:val="22"/>
                <w:lang w:eastAsia="en-US"/>
              </w:rPr>
              <w:lastRenderedPageBreak/>
              <w:t xml:space="preserve">s without resolution for a period of more than 6 months after the relevant </w:t>
            </w:r>
            <w:hyperlink r:id="rId1663"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is notified under 16.3.6.</w:t>
            </w:r>
          </w:p>
        </w:tc>
        <w:tc>
          <w:tcPr>
            <w:tcW w:w="1140" w:type="pct"/>
            <w:tcBorders>
              <w:top w:val="single" w:sz="8" w:space="0" w:color="696969"/>
              <w:left w:val="single" w:sz="8" w:space="0" w:color="696969"/>
              <w:bottom w:val="single" w:sz="8" w:space="0" w:color="696969"/>
              <w:right w:val="single" w:sz="8" w:space="0" w:color="696969"/>
            </w:tcBorders>
          </w:tcPr>
          <w:p w14:paraId="6B3EF31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Provide an explanation for the delay in resolution of the </w:t>
            </w:r>
            <w:hyperlink r:id="rId1664" w:history="1">
              <w:r w:rsidRPr="001D34C1">
                <w:rPr>
                  <w:rFonts w:eastAsia="Arial" w:cs="Arial"/>
                  <w:color w:val="0000FF"/>
                  <w:szCs w:val="22"/>
                  <w:u w:val="single"/>
                  <w:lang w:eastAsia="en-US"/>
                </w:rPr>
                <w:t>Erroneous Switch</w:t>
              </w:r>
            </w:hyperlink>
            <w:r w:rsidRPr="001D34C1">
              <w:rPr>
                <w:rFonts w:eastAsia="Arial" w:cs="Arial"/>
                <w:color w:val="000000"/>
                <w:szCs w:val="22"/>
                <w:lang w:eastAsia="en-US"/>
              </w:rPr>
              <w:t>.</w:t>
            </w:r>
          </w:p>
          <w:p w14:paraId="68FFBEEC"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915" w:type="pct"/>
            <w:tcBorders>
              <w:top w:val="single" w:sz="8" w:space="0" w:color="696969"/>
              <w:left w:val="single" w:sz="8" w:space="0" w:color="696969"/>
              <w:bottom w:val="single" w:sz="8" w:space="0" w:color="696969"/>
              <w:right w:val="single" w:sz="8" w:space="0" w:color="696969"/>
            </w:tcBorders>
          </w:tcPr>
          <w:p w14:paraId="364C455E" w14:textId="77777777" w:rsidR="002579E4" w:rsidRPr="001D34C1" w:rsidRDefault="007A16F0">
            <w:pPr>
              <w:widowControl w:val="0"/>
              <w:spacing w:beforeAutospacing="1" w:after="320" w:afterAutospacing="1" w:line="276" w:lineRule="auto"/>
              <w:jc w:val="both"/>
              <w:rPr>
                <w:szCs w:val="22"/>
                <w:lang w:eastAsia="en-US"/>
              </w:rPr>
            </w:pPr>
            <w:hyperlink r:id="rId1665" w:history="1">
              <w:r w:rsidR="002579E4" w:rsidRPr="001D34C1">
                <w:rPr>
                  <w:rFonts w:eastAsia="Arial" w:cs="Arial"/>
                  <w:color w:val="0000FF"/>
                  <w:szCs w:val="22"/>
                  <w:u w:val="single"/>
                  <w:lang w:eastAsia="en-US"/>
                </w:rPr>
                <w:t>Losing Supplier</w:t>
              </w:r>
            </w:hyperlink>
            <w:r w:rsidR="002579E4" w:rsidRPr="001D34C1">
              <w:rPr>
                <w:rFonts w:eastAsia="Arial" w:cs="Arial"/>
                <w:szCs w:val="22"/>
                <w:vertAlign w:val="superscript"/>
                <w:lang w:eastAsia="en-US"/>
              </w:rPr>
              <w:t>89</w:t>
            </w:r>
          </w:p>
        </w:tc>
        <w:tc>
          <w:tcPr>
            <w:tcW w:w="890" w:type="pct"/>
            <w:tcBorders>
              <w:top w:val="single" w:sz="8" w:space="0" w:color="696969"/>
              <w:left w:val="single" w:sz="8" w:space="0" w:color="696969"/>
              <w:bottom w:val="single" w:sz="8" w:space="0" w:color="696969"/>
              <w:right w:val="single" w:sz="8" w:space="0" w:color="696969"/>
            </w:tcBorders>
          </w:tcPr>
          <w:p w14:paraId="270DF4A0" w14:textId="77777777" w:rsidR="002579E4" w:rsidRPr="001D34C1" w:rsidRDefault="007A16F0">
            <w:pPr>
              <w:widowControl w:val="0"/>
              <w:spacing w:beforeAutospacing="1" w:after="320" w:afterAutospacing="1" w:line="276" w:lineRule="auto"/>
              <w:jc w:val="both"/>
              <w:rPr>
                <w:szCs w:val="22"/>
                <w:lang w:eastAsia="en-US"/>
              </w:rPr>
            </w:pPr>
            <w:hyperlink r:id="rId1666" w:history="1">
              <w:r w:rsidR="002579E4" w:rsidRPr="001D34C1">
                <w:rPr>
                  <w:rFonts w:eastAsia="Arial" w:cs="Arial"/>
                  <w:color w:val="0000FF"/>
                  <w:szCs w:val="22"/>
                  <w:u w:val="single"/>
                  <w:lang w:eastAsia="en-US"/>
                </w:rPr>
                <w:t>Green Deal Provider</w:t>
              </w:r>
            </w:hyperlink>
          </w:p>
        </w:tc>
        <w:tc>
          <w:tcPr>
            <w:tcW w:w="652" w:type="pct"/>
            <w:tcBorders>
              <w:top w:val="single" w:sz="8" w:space="0" w:color="696969"/>
              <w:left w:val="single" w:sz="8" w:space="0" w:color="696969"/>
              <w:bottom w:val="single" w:sz="8" w:space="0" w:color="696969"/>
              <w:right w:val="single" w:sz="8" w:space="0" w:color="696969"/>
            </w:tcBorders>
          </w:tcPr>
          <w:p w14:paraId="5D6E70E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406" w:type="pct"/>
            <w:tcBorders>
              <w:top w:val="single" w:sz="8" w:space="0" w:color="696969"/>
              <w:left w:val="single" w:sz="8" w:space="0" w:color="696969"/>
              <w:bottom w:val="single" w:sz="8" w:space="0" w:color="696969"/>
              <w:right w:val="single" w:sz="8" w:space="0" w:color="696969"/>
            </w:tcBorders>
          </w:tcPr>
          <w:p w14:paraId="70EEDC8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Email, fax or post</w:t>
            </w:r>
          </w:p>
        </w:tc>
      </w:tr>
    </w:tbl>
    <w:p w14:paraId="359E1871" w14:textId="77777777" w:rsidR="002579E4" w:rsidRPr="001D34C1" w:rsidRDefault="002579E4">
      <w:pPr>
        <w:rPr>
          <w:szCs w:val="22"/>
        </w:rPr>
      </w:pPr>
    </w:p>
    <w:p w14:paraId="0D1C6B8A" w14:textId="77777777" w:rsidR="002579E4" w:rsidRDefault="002579E4">
      <w:pPr>
        <w:pStyle w:val="Footnote"/>
        <w:widowControl w:val="0"/>
        <w:spacing w:beforeAutospacing="1" w:after="320" w:afterAutospacing="1" w:line="276" w:lineRule="auto"/>
      </w:pPr>
      <w:r>
        <w:rPr>
          <w:rFonts w:eastAsia="Arial" w:cs="Arial"/>
          <w:vertAlign w:val="superscript"/>
        </w:rPr>
        <w:t>73</w:t>
      </w:r>
      <w:r>
        <w:rPr>
          <w:rFonts w:eastAsia="Arial" w:cs="Arial"/>
          <w:color w:val="000000"/>
        </w:rPr>
        <w:t> </w:t>
      </w:r>
      <w:hyperlink r:id="rId1667" w:history="1">
        <w:r>
          <w:rPr>
            <w:rFonts w:eastAsia="Arial" w:cs="Arial"/>
            <w:color w:val="0000FF"/>
            <w:u w:val="single"/>
          </w:rPr>
          <w:t>D0345</w:t>
        </w:r>
      </w:hyperlink>
      <w:r>
        <w:rPr>
          <w:rFonts w:eastAsia="Arial" w:cs="Arial"/>
          <w:color w:val="000000"/>
        </w:rPr>
        <w:t xml:space="preserve"> [SV00302]</w:t>
      </w:r>
    </w:p>
    <w:p w14:paraId="1656415C" w14:textId="77777777" w:rsidR="002579E4" w:rsidRDefault="002579E4">
      <w:pPr>
        <w:pStyle w:val="Footnote"/>
        <w:widowControl w:val="0"/>
        <w:spacing w:beforeAutospacing="1" w:after="320" w:afterAutospacing="1" w:line="276" w:lineRule="auto"/>
      </w:pPr>
      <w:r>
        <w:rPr>
          <w:rFonts w:eastAsia="Arial" w:cs="Arial"/>
          <w:vertAlign w:val="superscript"/>
        </w:rPr>
        <w:t>74</w:t>
      </w:r>
      <w:r>
        <w:rPr>
          <w:rFonts w:eastAsia="Arial" w:cs="Arial"/>
          <w:color w:val="000000"/>
        </w:rPr>
        <w:t> </w:t>
      </w:r>
      <w:hyperlink r:id="rId1668" w:history="1">
        <w:r>
          <w:rPr>
            <w:rFonts w:eastAsia="Arial" w:cs="Arial"/>
            <w:color w:val="0000FF"/>
            <w:u w:val="single"/>
          </w:rPr>
          <w:t>D0343</w:t>
        </w:r>
      </w:hyperlink>
      <w:r>
        <w:rPr>
          <w:rFonts w:eastAsia="Arial" w:cs="Arial"/>
          <w:color w:val="000000"/>
        </w:rPr>
        <w:t xml:space="preserve"> [SV00299]</w:t>
      </w:r>
    </w:p>
    <w:p w14:paraId="0616310E" w14:textId="77777777" w:rsidR="002579E4" w:rsidRDefault="002579E4">
      <w:pPr>
        <w:pStyle w:val="Footnote"/>
        <w:widowControl w:val="0"/>
        <w:spacing w:beforeAutospacing="1" w:after="320" w:afterAutospacing="1" w:line="276" w:lineRule="auto"/>
      </w:pPr>
      <w:r>
        <w:rPr>
          <w:rFonts w:eastAsia="Arial" w:cs="Arial"/>
          <w:vertAlign w:val="superscript"/>
        </w:rPr>
        <w:t>75</w:t>
      </w:r>
      <w:r>
        <w:rPr>
          <w:rFonts w:eastAsia="Arial" w:cs="Arial"/>
          <w:color w:val="000000"/>
        </w:rPr>
        <w:t> </w:t>
      </w:r>
      <w:hyperlink r:id="rId1669" w:history="1">
        <w:r>
          <w:rPr>
            <w:rFonts w:eastAsia="Arial" w:cs="Arial"/>
            <w:color w:val="0000FF"/>
            <w:u w:val="single"/>
          </w:rPr>
          <w:t>D0343</w:t>
        </w:r>
      </w:hyperlink>
      <w:r>
        <w:rPr>
          <w:rFonts w:eastAsia="Arial" w:cs="Arial"/>
          <w:color w:val="000000"/>
        </w:rPr>
        <w:t xml:space="preserve"> [SV00299]</w:t>
      </w:r>
    </w:p>
    <w:p w14:paraId="1C649644" w14:textId="77777777" w:rsidR="002579E4" w:rsidRDefault="002579E4">
      <w:pPr>
        <w:pStyle w:val="Footnote"/>
        <w:widowControl w:val="0"/>
        <w:spacing w:beforeAutospacing="1" w:after="320" w:afterAutospacing="1" w:line="276" w:lineRule="auto"/>
      </w:pPr>
      <w:r>
        <w:rPr>
          <w:rFonts w:eastAsia="Arial" w:cs="Arial"/>
          <w:vertAlign w:val="superscript"/>
        </w:rPr>
        <w:t>76</w:t>
      </w:r>
      <w:r>
        <w:rPr>
          <w:rFonts w:eastAsia="Arial" w:cs="Arial"/>
          <w:color w:val="000000"/>
        </w:rPr>
        <w:t> </w:t>
      </w:r>
      <w:hyperlink r:id="rId1670" w:history="1">
        <w:r>
          <w:rPr>
            <w:rFonts w:eastAsia="Arial" w:cs="Arial"/>
            <w:color w:val="0000FF"/>
            <w:u w:val="single"/>
          </w:rPr>
          <w:t>D0346</w:t>
        </w:r>
      </w:hyperlink>
      <w:r>
        <w:rPr>
          <w:rFonts w:eastAsia="Arial" w:cs="Arial"/>
          <w:color w:val="000000"/>
        </w:rPr>
        <w:t xml:space="preserve"> [SV00303 / SV00304]</w:t>
      </w:r>
    </w:p>
    <w:p w14:paraId="59E580AC" w14:textId="77777777" w:rsidR="002579E4" w:rsidRDefault="002579E4">
      <w:pPr>
        <w:pStyle w:val="Footnote"/>
        <w:widowControl w:val="0"/>
        <w:spacing w:beforeAutospacing="1" w:after="320" w:afterAutospacing="1" w:line="276" w:lineRule="auto"/>
      </w:pPr>
      <w:r>
        <w:rPr>
          <w:rFonts w:eastAsia="Arial" w:cs="Arial"/>
          <w:vertAlign w:val="superscript"/>
        </w:rPr>
        <w:t>77</w:t>
      </w:r>
      <w:r>
        <w:rPr>
          <w:rFonts w:eastAsia="Arial" w:cs="Arial"/>
          <w:color w:val="000000"/>
        </w:rPr>
        <w:t> </w:t>
      </w:r>
      <w:hyperlink r:id="rId1671" w:history="1">
        <w:r>
          <w:rPr>
            <w:rFonts w:eastAsia="Arial" w:cs="Arial"/>
            <w:color w:val="0000FF"/>
            <w:u w:val="single"/>
          </w:rPr>
          <w:t>D0320</w:t>
        </w:r>
      </w:hyperlink>
      <w:r>
        <w:rPr>
          <w:rFonts w:eastAsia="Arial" w:cs="Arial"/>
          <w:color w:val="000000"/>
        </w:rPr>
        <w:t xml:space="preserve"> [SV00270]</w:t>
      </w:r>
    </w:p>
    <w:p w14:paraId="54863BBF" w14:textId="77777777" w:rsidR="002579E4" w:rsidRDefault="002579E4">
      <w:pPr>
        <w:pStyle w:val="Footnote"/>
        <w:widowControl w:val="0"/>
        <w:spacing w:beforeAutospacing="1" w:after="320" w:afterAutospacing="1" w:line="276" w:lineRule="auto"/>
      </w:pPr>
      <w:r>
        <w:rPr>
          <w:rFonts w:eastAsia="Arial" w:cs="Arial"/>
          <w:vertAlign w:val="superscript"/>
        </w:rPr>
        <w:t>78</w:t>
      </w:r>
      <w:r>
        <w:rPr>
          <w:rFonts w:eastAsia="Arial" w:cs="Arial"/>
          <w:color w:val="000000"/>
        </w:rPr>
        <w:t> </w:t>
      </w:r>
      <w:hyperlink r:id="rId1672" w:history="1">
        <w:r>
          <w:rPr>
            <w:rFonts w:eastAsia="Arial" w:cs="Arial"/>
            <w:color w:val="0000FF"/>
            <w:u w:val="single"/>
          </w:rPr>
          <w:t>D0347</w:t>
        </w:r>
      </w:hyperlink>
      <w:r>
        <w:rPr>
          <w:rFonts w:eastAsia="Arial" w:cs="Arial"/>
          <w:color w:val="000000"/>
        </w:rPr>
        <w:t xml:space="preserve"> [SV00305]</w:t>
      </w:r>
    </w:p>
    <w:p w14:paraId="3CAEF27E" w14:textId="77777777" w:rsidR="002579E4" w:rsidRDefault="002579E4">
      <w:pPr>
        <w:pStyle w:val="Footnote"/>
        <w:widowControl w:val="0"/>
        <w:spacing w:beforeAutospacing="1" w:after="320" w:afterAutospacing="1" w:line="276" w:lineRule="auto"/>
      </w:pPr>
      <w:r>
        <w:rPr>
          <w:rFonts w:eastAsia="Arial" w:cs="Arial"/>
          <w:vertAlign w:val="superscript"/>
        </w:rPr>
        <w:t>79</w:t>
      </w:r>
      <w:r>
        <w:rPr>
          <w:rFonts w:eastAsia="Arial" w:cs="Arial"/>
          <w:color w:val="000000"/>
        </w:rPr>
        <w:t> </w:t>
      </w:r>
      <w:hyperlink r:id="rId1673" w:history="1">
        <w:r>
          <w:rPr>
            <w:rFonts w:eastAsia="Arial" w:cs="Arial"/>
            <w:color w:val="0000FF"/>
            <w:u w:val="single"/>
          </w:rPr>
          <w:t>D0325</w:t>
        </w:r>
      </w:hyperlink>
      <w:r>
        <w:rPr>
          <w:rFonts w:eastAsia="Arial" w:cs="Arial"/>
          <w:color w:val="000000"/>
        </w:rPr>
        <w:t xml:space="preserve"> [SV40087]</w:t>
      </w:r>
    </w:p>
    <w:p w14:paraId="1E999907" w14:textId="77777777" w:rsidR="002579E4" w:rsidRDefault="002579E4">
      <w:pPr>
        <w:pStyle w:val="Footnote"/>
        <w:widowControl w:val="0"/>
        <w:spacing w:beforeAutospacing="1" w:after="320" w:afterAutospacing="1" w:line="276" w:lineRule="auto"/>
      </w:pPr>
      <w:r>
        <w:rPr>
          <w:rFonts w:eastAsia="Arial" w:cs="Arial"/>
          <w:vertAlign w:val="superscript"/>
        </w:rPr>
        <w:t>80</w:t>
      </w:r>
      <w:r>
        <w:rPr>
          <w:rFonts w:eastAsia="Arial" w:cs="Arial"/>
          <w:color w:val="000000"/>
        </w:rPr>
        <w:t> </w:t>
      </w:r>
      <w:hyperlink r:id="rId1674" w:history="1">
        <w:r>
          <w:rPr>
            <w:rFonts w:eastAsia="Arial" w:cs="Arial"/>
            <w:color w:val="0000FF"/>
            <w:u w:val="single"/>
          </w:rPr>
          <w:t>D0341</w:t>
        </w:r>
      </w:hyperlink>
      <w:r>
        <w:rPr>
          <w:rFonts w:eastAsia="Arial" w:cs="Arial"/>
          <w:color w:val="000000"/>
        </w:rPr>
        <w:t xml:space="preserve"> [SV00296]</w:t>
      </w:r>
    </w:p>
    <w:p w14:paraId="05905F70" w14:textId="77777777" w:rsidR="002579E4" w:rsidRDefault="002579E4">
      <w:pPr>
        <w:pStyle w:val="Footnote"/>
        <w:widowControl w:val="0"/>
        <w:spacing w:beforeAutospacing="1" w:after="320" w:afterAutospacing="1" w:line="276" w:lineRule="auto"/>
      </w:pPr>
      <w:r>
        <w:rPr>
          <w:rFonts w:eastAsia="Arial" w:cs="Arial"/>
          <w:vertAlign w:val="superscript"/>
        </w:rPr>
        <w:t>81</w:t>
      </w:r>
      <w:r>
        <w:rPr>
          <w:rFonts w:eastAsia="Arial" w:cs="Arial"/>
          <w:color w:val="000000"/>
        </w:rPr>
        <w:t> </w:t>
      </w:r>
      <w:hyperlink r:id="rId1675" w:history="1">
        <w:r>
          <w:rPr>
            <w:rFonts w:eastAsia="Arial" w:cs="Arial"/>
            <w:color w:val="0000FF"/>
            <w:u w:val="single"/>
          </w:rPr>
          <w:t>D0325</w:t>
        </w:r>
      </w:hyperlink>
      <w:r>
        <w:rPr>
          <w:rFonts w:eastAsia="Arial" w:cs="Arial"/>
          <w:color w:val="000000"/>
        </w:rPr>
        <w:t xml:space="preserve"> [SV40087]</w:t>
      </w:r>
    </w:p>
    <w:p w14:paraId="0EAA0084" w14:textId="77777777" w:rsidR="002579E4" w:rsidRDefault="002579E4">
      <w:pPr>
        <w:pStyle w:val="Footnote"/>
        <w:widowControl w:val="0"/>
        <w:spacing w:beforeAutospacing="1" w:after="320" w:afterAutospacing="1" w:line="276" w:lineRule="auto"/>
      </w:pPr>
      <w:r>
        <w:rPr>
          <w:rFonts w:eastAsia="Arial" w:cs="Arial"/>
          <w:vertAlign w:val="superscript"/>
        </w:rPr>
        <w:t>82</w:t>
      </w:r>
      <w:r>
        <w:rPr>
          <w:rFonts w:eastAsia="Arial" w:cs="Arial"/>
          <w:color w:val="000000"/>
        </w:rPr>
        <w:t> </w:t>
      </w:r>
      <w:hyperlink r:id="rId1676" w:history="1">
        <w:r>
          <w:rPr>
            <w:rFonts w:eastAsia="Arial" w:cs="Arial"/>
            <w:color w:val="0000FF"/>
            <w:u w:val="single"/>
          </w:rPr>
          <w:t>D0341</w:t>
        </w:r>
      </w:hyperlink>
      <w:r>
        <w:rPr>
          <w:rFonts w:eastAsia="Arial" w:cs="Arial"/>
          <w:color w:val="000000"/>
        </w:rPr>
        <w:t xml:space="preserve"> [SV00296]</w:t>
      </w:r>
    </w:p>
    <w:p w14:paraId="2AE27D9A" w14:textId="77777777" w:rsidR="002579E4" w:rsidRDefault="002579E4">
      <w:pPr>
        <w:pStyle w:val="Footnote"/>
        <w:widowControl w:val="0"/>
        <w:spacing w:beforeAutospacing="1" w:after="320" w:afterAutospacing="1" w:line="276" w:lineRule="auto"/>
      </w:pPr>
      <w:r>
        <w:rPr>
          <w:rFonts w:eastAsia="Arial" w:cs="Arial"/>
        </w:rPr>
        <w:t>83</w:t>
      </w:r>
      <w:r>
        <w:t xml:space="preserve"> </w:t>
      </w:r>
      <w:hyperlink r:id="rId1677" w:history="1">
        <w:r>
          <w:rPr>
            <w:rFonts w:eastAsia="Arial" w:cs="Arial"/>
            <w:color w:val="0000FF"/>
            <w:u w:val="single"/>
          </w:rPr>
          <w:t>D0346</w:t>
        </w:r>
      </w:hyperlink>
      <w:r>
        <w:rPr>
          <w:rFonts w:eastAsia="Arial" w:cs="Arial"/>
          <w:color w:val="000000"/>
        </w:rPr>
        <w:t xml:space="preserve"> [SV00303]</w:t>
      </w:r>
    </w:p>
    <w:p w14:paraId="4DF958E2" w14:textId="77777777" w:rsidR="002579E4" w:rsidRDefault="002579E4">
      <w:pPr>
        <w:pStyle w:val="Footnote"/>
        <w:widowControl w:val="0"/>
        <w:spacing w:beforeAutospacing="1" w:after="320" w:afterAutospacing="1" w:line="276" w:lineRule="auto"/>
      </w:pPr>
      <w:r>
        <w:rPr>
          <w:rFonts w:eastAsia="Arial" w:cs="Arial"/>
          <w:vertAlign w:val="superscript"/>
        </w:rPr>
        <w:t>84</w:t>
      </w:r>
      <w:r>
        <w:rPr>
          <w:rFonts w:eastAsia="Arial" w:cs="Arial"/>
          <w:color w:val="000000"/>
        </w:rPr>
        <w:t> </w:t>
      </w:r>
      <w:hyperlink r:id="rId1678" w:history="1">
        <w:r>
          <w:rPr>
            <w:rFonts w:eastAsia="Arial" w:cs="Arial"/>
            <w:color w:val="0000FF"/>
            <w:u w:val="single"/>
          </w:rPr>
          <w:t>D0320</w:t>
        </w:r>
      </w:hyperlink>
      <w:r>
        <w:rPr>
          <w:rFonts w:eastAsia="Arial" w:cs="Arial"/>
          <w:color w:val="000000"/>
        </w:rPr>
        <w:t xml:space="preserve"> [SV00270]</w:t>
      </w:r>
    </w:p>
    <w:p w14:paraId="71D3AB11" w14:textId="77777777" w:rsidR="002579E4" w:rsidRDefault="002579E4">
      <w:pPr>
        <w:pStyle w:val="Footnote"/>
        <w:widowControl w:val="0"/>
        <w:spacing w:beforeAutospacing="1" w:after="320" w:afterAutospacing="1" w:line="276" w:lineRule="auto"/>
      </w:pPr>
      <w:r>
        <w:rPr>
          <w:rFonts w:eastAsia="Arial" w:cs="Arial"/>
          <w:vertAlign w:val="superscript"/>
        </w:rPr>
        <w:t>85</w:t>
      </w:r>
      <w:r>
        <w:rPr>
          <w:rFonts w:eastAsia="Arial" w:cs="Arial"/>
          <w:color w:val="000000"/>
        </w:rPr>
        <w:t> </w:t>
      </w:r>
      <w:hyperlink r:id="rId1679" w:history="1">
        <w:r>
          <w:rPr>
            <w:rFonts w:eastAsia="Arial" w:cs="Arial"/>
            <w:color w:val="0000FF"/>
            <w:u w:val="single"/>
          </w:rPr>
          <w:t>D0347</w:t>
        </w:r>
      </w:hyperlink>
      <w:r>
        <w:rPr>
          <w:rFonts w:eastAsia="Arial" w:cs="Arial"/>
          <w:color w:val="000000"/>
        </w:rPr>
        <w:t xml:space="preserve"> [SV00305]</w:t>
      </w:r>
    </w:p>
    <w:p w14:paraId="6056AAA1" w14:textId="77777777" w:rsidR="002579E4" w:rsidRDefault="002579E4">
      <w:pPr>
        <w:pStyle w:val="Footnote"/>
        <w:widowControl w:val="0"/>
        <w:spacing w:beforeAutospacing="1" w:after="320" w:afterAutospacing="1" w:line="276" w:lineRule="auto"/>
      </w:pPr>
      <w:r>
        <w:rPr>
          <w:rFonts w:eastAsia="Arial" w:cs="Arial"/>
          <w:vertAlign w:val="superscript"/>
        </w:rPr>
        <w:t>86</w:t>
      </w:r>
      <w:r>
        <w:rPr>
          <w:rFonts w:eastAsia="Arial" w:cs="Arial"/>
          <w:color w:val="000000"/>
        </w:rPr>
        <w:t> </w:t>
      </w:r>
      <w:hyperlink r:id="rId1680" w:history="1">
        <w:r>
          <w:rPr>
            <w:rFonts w:eastAsia="Arial" w:cs="Arial"/>
            <w:color w:val="0000FF"/>
            <w:u w:val="single"/>
          </w:rPr>
          <w:t>D0346</w:t>
        </w:r>
      </w:hyperlink>
      <w:r>
        <w:rPr>
          <w:rFonts w:eastAsia="Arial" w:cs="Arial"/>
          <w:color w:val="000000"/>
        </w:rPr>
        <w:t xml:space="preserve"> [SV00303]</w:t>
      </w:r>
    </w:p>
    <w:p w14:paraId="77DCBB46" w14:textId="77777777" w:rsidR="002579E4" w:rsidRDefault="002579E4">
      <w:pPr>
        <w:pStyle w:val="Footnote"/>
        <w:widowControl w:val="0"/>
        <w:spacing w:beforeAutospacing="1" w:after="320" w:afterAutospacing="1" w:line="276" w:lineRule="auto"/>
      </w:pPr>
      <w:r>
        <w:rPr>
          <w:rFonts w:eastAsia="Arial" w:cs="Arial"/>
          <w:vertAlign w:val="superscript"/>
        </w:rPr>
        <w:t>87</w:t>
      </w:r>
      <w:r>
        <w:rPr>
          <w:rFonts w:eastAsia="Arial" w:cs="Arial"/>
          <w:color w:val="000000"/>
        </w:rPr>
        <w:t> </w:t>
      </w:r>
      <w:hyperlink r:id="rId1681" w:history="1">
        <w:r>
          <w:rPr>
            <w:rFonts w:eastAsia="Arial" w:cs="Arial"/>
            <w:color w:val="0000FF"/>
            <w:u w:val="single"/>
          </w:rPr>
          <w:t>D0320</w:t>
        </w:r>
      </w:hyperlink>
      <w:r>
        <w:rPr>
          <w:rFonts w:eastAsia="Arial" w:cs="Arial"/>
          <w:color w:val="000000"/>
        </w:rPr>
        <w:t xml:space="preserve"> [SV00270]</w:t>
      </w:r>
    </w:p>
    <w:p w14:paraId="6A0975FF" w14:textId="77777777" w:rsidR="002579E4" w:rsidRDefault="002579E4">
      <w:pPr>
        <w:pStyle w:val="Footnote"/>
        <w:widowControl w:val="0"/>
        <w:spacing w:beforeAutospacing="1" w:after="320" w:afterAutospacing="1" w:line="276" w:lineRule="auto"/>
      </w:pPr>
      <w:r>
        <w:rPr>
          <w:rFonts w:eastAsia="Arial" w:cs="Arial"/>
          <w:vertAlign w:val="superscript"/>
        </w:rPr>
        <w:lastRenderedPageBreak/>
        <w:t>88</w:t>
      </w:r>
      <w:r>
        <w:rPr>
          <w:rFonts w:eastAsia="Arial" w:cs="Arial"/>
          <w:color w:val="000000"/>
        </w:rPr>
        <w:t> </w:t>
      </w:r>
      <w:hyperlink r:id="rId1682" w:history="1">
        <w:r>
          <w:rPr>
            <w:rFonts w:eastAsia="Arial" w:cs="Arial"/>
            <w:color w:val="0000FF"/>
            <w:u w:val="single"/>
          </w:rPr>
          <w:t>D0347</w:t>
        </w:r>
      </w:hyperlink>
      <w:r>
        <w:rPr>
          <w:rFonts w:eastAsia="Arial" w:cs="Arial"/>
          <w:color w:val="000000"/>
        </w:rPr>
        <w:t xml:space="preserve"> [SV00305]</w:t>
      </w:r>
    </w:p>
    <w:p w14:paraId="0800A45D" w14:textId="77777777" w:rsidR="002579E4" w:rsidRDefault="002579E4">
      <w:pPr>
        <w:pStyle w:val="Footnote"/>
        <w:widowControl w:val="0"/>
        <w:spacing w:beforeAutospacing="1" w:after="320" w:afterAutospacing="1" w:line="276" w:lineRule="auto"/>
      </w:pPr>
      <w:r>
        <w:rPr>
          <w:rFonts w:eastAsia="Arial" w:cs="Arial"/>
          <w:vertAlign w:val="superscript"/>
        </w:rPr>
        <w:t>89 </w:t>
      </w:r>
      <w:r>
        <w:rPr>
          <w:rFonts w:eastAsia="Arial" w:cs="Arial"/>
          <w:color w:val="000000"/>
        </w:rPr>
        <w:t xml:space="preserve">This is the </w:t>
      </w:r>
      <w:hyperlink r:id="rId1683" w:history="1">
        <w:r>
          <w:rPr>
            <w:rFonts w:eastAsia="Arial" w:cs="Arial"/>
            <w:color w:val="0000FF"/>
            <w:u w:val="single"/>
          </w:rPr>
          <w:t>Electricity Supplier</w:t>
        </w:r>
      </w:hyperlink>
      <w:r>
        <w:rPr>
          <w:rFonts w:eastAsia="Arial" w:cs="Arial"/>
          <w:color w:val="000000"/>
        </w:rPr>
        <w:t xml:space="preserve"> that should be registered to the </w:t>
      </w:r>
      <w:hyperlink r:id="rId1684" w:history="1">
        <w:r>
          <w:rPr>
            <w:rFonts w:eastAsia="Arial" w:cs="Arial"/>
            <w:color w:val="0000FF"/>
            <w:u w:val="single"/>
          </w:rPr>
          <w:t>Metering Point</w:t>
        </w:r>
      </w:hyperlink>
      <w:r>
        <w:rPr>
          <w:rFonts w:eastAsia="Arial" w:cs="Arial"/>
          <w:color w:val="000000"/>
        </w:rPr>
        <w:t>.</w:t>
      </w:r>
    </w:p>
    <w:p w14:paraId="1BAE2668" w14:textId="77777777" w:rsidR="002579E4" w:rsidRPr="001D34C1" w:rsidRDefault="002579E4">
      <w:pPr>
        <w:pStyle w:val="Heading1"/>
        <w:keepNext w:val="0"/>
        <w:keepLines w:val="0"/>
        <w:widowControl w:val="0"/>
        <w:spacing w:before="0" w:beforeAutospacing="1" w:after="320" w:afterAutospacing="1"/>
        <w:rPr>
          <w:sz w:val="22"/>
          <w:szCs w:val="22"/>
        </w:rPr>
      </w:pPr>
      <w:bookmarkStart w:id="17" w:name="_Toc117765320"/>
      <w:r w:rsidRPr="001D34C1">
        <w:rPr>
          <w:sz w:val="22"/>
          <w:szCs w:val="22"/>
        </w:rPr>
        <w:t xml:space="preserve">Change of </w:t>
      </w:r>
      <w:hyperlink r:id="rId1685" w:history="1">
        <w:r w:rsidRPr="001D34C1">
          <w:rPr>
            <w:color w:val="0000FF"/>
            <w:sz w:val="22"/>
            <w:szCs w:val="22"/>
            <w:u w:val="single"/>
          </w:rPr>
          <w:t>Green Deal Bill Payer</w:t>
        </w:r>
        <w:bookmarkEnd w:id="17"/>
      </w:hyperlink>
      <w:r w:rsidRPr="001D34C1">
        <w:rPr>
          <w:sz w:val="22"/>
          <w:szCs w:val="22"/>
        </w:rPr>
        <w:t> </w:t>
      </w:r>
    </w:p>
    <w:p w14:paraId="0304141D" w14:textId="77777777" w:rsidR="002579E4" w:rsidRDefault="002579E4" w:rsidP="00C26FEC">
      <w:pPr>
        <w:pStyle w:val="ScheduleSectionL2"/>
        <w:widowControl w:val="0"/>
        <w:spacing w:beforeLines="240" w:before="576" w:afterLines="240" w:after="576"/>
      </w:pPr>
      <w:r>
        <w:t xml:space="preserve">Where the relevant </w:t>
      </w:r>
      <w:hyperlink r:id="rId1686" w:history="1">
        <w:r>
          <w:rPr>
            <w:color w:val="0000FF"/>
            <w:u w:val="single"/>
          </w:rPr>
          <w:t>Green Deal Provider</w:t>
        </w:r>
      </w:hyperlink>
      <w:r>
        <w:t xml:space="preserve"> becomes aware that there is a change in </w:t>
      </w:r>
      <w:hyperlink r:id="rId1687" w:history="1">
        <w:r>
          <w:rPr>
            <w:color w:val="0000FF"/>
            <w:u w:val="single"/>
          </w:rPr>
          <w:t>Green Deal Bill Payer</w:t>
        </w:r>
      </w:hyperlink>
      <w:r>
        <w:t xml:space="preserve"> it shall tell that new </w:t>
      </w:r>
      <w:hyperlink r:id="rId1688" w:history="1">
        <w:r>
          <w:rPr>
            <w:color w:val="0000FF"/>
            <w:u w:val="single"/>
          </w:rPr>
          <w:t>Green Deal Bill Payer</w:t>
        </w:r>
      </w:hyperlink>
      <w:r>
        <w:t xml:space="preserve"> to contact the relevant </w:t>
      </w:r>
      <w:hyperlink r:id="rId1689" w:history="1">
        <w:r>
          <w:rPr>
            <w:color w:val="0000FF"/>
            <w:u w:val="single"/>
          </w:rPr>
          <w:t>Electricity Supplier</w:t>
        </w:r>
      </w:hyperlink>
      <w:r>
        <w:t xml:space="preserve">. The </w:t>
      </w:r>
      <w:hyperlink r:id="rId1690" w:history="1">
        <w:r>
          <w:rPr>
            <w:color w:val="0000FF"/>
            <w:u w:val="single"/>
          </w:rPr>
          <w:t>Electricity Supplier</w:t>
        </w:r>
      </w:hyperlink>
      <w:r>
        <w:t xml:space="preserve"> is responsible for updating the </w:t>
      </w:r>
      <w:hyperlink r:id="rId1691" w:history="1">
        <w:r>
          <w:rPr>
            <w:color w:val="0000FF"/>
            <w:u w:val="single"/>
          </w:rPr>
          <w:t>Green Deal Bill Payer</w:t>
        </w:r>
      </w:hyperlink>
      <w:r>
        <w:t xml:space="preserve"> details within the </w:t>
      </w:r>
      <w:hyperlink r:id="rId1692" w:history="1">
        <w:r>
          <w:rPr>
            <w:color w:val="0000FF"/>
            <w:u w:val="single"/>
          </w:rPr>
          <w:t>GDCC</w:t>
        </w:r>
      </w:hyperlink>
      <w:r>
        <w:t xml:space="preserve"> as set out below.</w:t>
      </w:r>
    </w:p>
    <w:p w14:paraId="4E845614"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Maintenance of</w:t>
      </w:r>
      <w:r w:rsidRPr="001D34C1">
        <w:rPr>
          <w:b/>
          <w:szCs w:val="22"/>
        </w:rPr>
        <w:t xml:space="preserve"> </w:t>
      </w:r>
      <w:hyperlink r:id="rId1693" w:history="1">
        <w:r w:rsidRPr="001D34C1">
          <w:rPr>
            <w:b/>
            <w:color w:val="0000FF"/>
            <w:szCs w:val="22"/>
            <w:u w:val="single"/>
          </w:rPr>
          <w:t>Default Bill Payer</w:t>
        </w:r>
      </w:hyperlink>
      <w:r w:rsidRPr="001D34C1">
        <w:rPr>
          <w:b/>
          <w:szCs w:val="22"/>
        </w:rPr>
        <w:t xml:space="preserve"> </w:t>
      </w:r>
      <w:r w:rsidRPr="001D34C1">
        <w:rPr>
          <w:b/>
          <w:color w:val="000000"/>
          <w:szCs w:val="22"/>
        </w:rPr>
        <w:t>Information</w:t>
      </w:r>
    </w:p>
    <w:p w14:paraId="45E72A4A" w14:textId="77777777" w:rsidR="002579E4" w:rsidRDefault="002579E4" w:rsidP="00C26FEC">
      <w:pPr>
        <w:pStyle w:val="ScheduleSectionL2"/>
        <w:widowControl w:val="0"/>
        <w:spacing w:beforeLines="240" w:before="576" w:afterLines="240" w:after="576"/>
      </w:pPr>
      <w:r>
        <w:t xml:space="preserve">Where the </w:t>
      </w:r>
      <w:hyperlink r:id="rId1694" w:history="1">
        <w:r>
          <w:rPr>
            <w:color w:val="0000FF"/>
            <w:u w:val="single"/>
          </w:rPr>
          <w:t>Electricity Supplier</w:t>
        </w:r>
      </w:hyperlink>
      <w:r>
        <w:t xml:space="preserve"> is the </w:t>
      </w:r>
      <w:hyperlink r:id="rId1695" w:history="1">
        <w:r>
          <w:rPr>
            <w:color w:val="0000FF"/>
            <w:u w:val="single"/>
          </w:rPr>
          <w:t>Registered Supplier</w:t>
        </w:r>
      </w:hyperlink>
      <w:r>
        <w:t xml:space="preserve"> for a </w:t>
      </w:r>
      <w:hyperlink r:id="rId1696" w:history="1">
        <w:r>
          <w:rPr>
            <w:color w:val="0000FF"/>
            <w:u w:val="single"/>
          </w:rPr>
          <w:t>Metering Point</w:t>
        </w:r>
      </w:hyperlink>
      <w:r>
        <w:t xml:space="preserve"> but does not have an associated </w:t>
      </w:r>
      <w:hyperlink r:id="rId1697" w:history="1">
        <w:r>
          <w:rPr>
            <w:color w:val="0000FF"/>
            <w:u w:val="single"/>
          </w:rPr>
          <w:t>Consumer</w:t>
        </w:r>
      </w:hyperlink>
      <w:r>
        <w:t xml:space="preserve"> record, the </w:t>
      </w:r>
      <w:hyperlink r:id="rId1698" w:history="1">
        <w:r>
          <w:rPr>
            <w:color w:val="0000FF"/>
            <w:u w:val="single"/>
          </w:rPr>
          <w:t>Green Deal Provider</w:t>
        </w:r>
      </w:hyperlink>
      <w:r>
        <w:t xml:space="preserve"> (or </w:t>
      </w:r>
      <w:hyperlink r:id="rId1699" w:history="1">
        <w:r>
          <w:rPr>
            <w:color w:val="0000FF"/>
            <w:u w:val="single"/>
          </w:rPr>
          <w:t>Green Deal Finance Party</w:t>
        </w:r>
      </w:hyperlink>
      <w:r>
        <w:t xml:space="preserve"> for a </w:t>
      </w:r>
      <w:hyperlink r:id="rId1700" w:history="1">
        <w:r>
          <w:rPr>
            <w:color w:val="0000FF"/>
            <w:u w:val="single"/>
          </w:rPr>
          <w:t>Nominated Green Deal Plan</w:t>
        </w:r>
      </w:hyperlink>
      <w:r>
        <w:t xml:space="preserve">) is responsible for maintaining data related to the </w:t>
      </w:r>
      <w:hyperlink r:id="rId1701" w:history="1">
        <w:r>
          <w:rPr>
            <w:color w:val="0000FF"/>
            <w:u w:val="single"/>
          </w:rPr>
          <w:t>Default Bill Payer</w:t>
        </w:r>
      </w:hyperlink>
      <w:r>
        <w:t xml:space="preserve">. Where the relevant </w:t>
      </w:r>
      <w:hyperlink r:id="rId1702" w:history="1">
        <w:r>
          <w:rPr>
            <w:color w:val="0000FF"/>
            <w:u w:val="single"/>
          </w:rPr>
          <w:t>Green Deal Provider</w:t>
        </w:r>
      </w:hyperlink>
      <w:r>
        <w:t xml:space="preserve"> becomes aware that there is a change to the </w:t>
      </w:r>
      <w:hyperlink r:id="rId1703" w:history="1">
        <w:r>
          <w:rPr>
            <w:color w:val="0000FF"/>
            <w:u w:val="single"/>
          </w:rPr>
          <w:t>Default Bill Payer</w:t>
        </w:r>
      </w:hyperlink>
      <w:r>
        <w:t>, it shall follow the process set out below: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84"/>
        <w:gridCol w:w="1414"/>
        <w:gridCol w:w="2196"/>
        <w:gridCol w:w="1118"/>
        <w:gridCol w:w="1046"/>
        <w:gridCol w:w="1614"/>
        <w:gridCol w:w="970"/>
      </w:tblGrid>
      <w:tr w:rsidR="002579E4" w14:paraId="0DF4400C" w14:textId="77777777" w:rsidTr="001D34C1">
        <w:tc>
          <w:tcPr>
            <w:tcW w:w="478" w:type="pct"/>
            <w:tcBorders>
              <w:top w:val="single" w:sz="8" w:space="0" w:color="000000"/>
              <w:left w:val="single" w:sz="8" w:space="0" w:color="000000"/>
              <w:bottom w:val="single" w:sz="8" w:space="0" w:color="000000"/>
              <w:right w:val="single" w:sz="8" w:space="0" w:color="000000"/>
            </w:tcBorders>
            <w:shd w:val="clear" w:color="auto" w:fill="DDDDDD"/>
          </w:tcPr>
          <w:p w14:paraId="504E2E6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Ref</w:t>
            </w:r>
          </w:p>
        </w:tc>
        <w:tc>
          <w:tcPr>
            <w:tcW w:w="765" w:type="pct"/>
            <w:tcBorders>
              <w:top w:val="single" w:sz="8" w:space="0" w:color="000000"/>
              <w:left w:val="single" w:sz="8" w:space="0" w:color="000000"/>
              <w:bottom w:val="single" w:sz="8" w:space="0" w:color="000000"/>
              <w:right w:val="single" w:sz="8" w:space="0" w:color="000000"/>
            </w:tcBorders>
            <w:shd w:val="clear" w:color="auto" w:fill="DDDDDD"/>
          </w:tcPr>
          <w:p w14:paraId="6255FC6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When</w:t>
            </w:r>
          </w:p>
        </w:tc>
        <w:tc>
          <w:tcPr>
            <w:tcW w:w="1188" w:type="pct"/>
            <w:tcBorders>
              <w:top w:val="single" w:sz="8" w:space="0" w:color="000000"/>
              <w:left w:val="single" w:sz="8" w:space="0" w:color="000000"/>
              <w:bottom w:val="single" w:sz="8" w:space="0" w:color="000000"/>
              <w:right w:val="single" w:sz="8" w:space="0" w:color="000000"/>
            </w:tcBorders>
            <w:shd w:val="clear" w:color="auto" w:fill="DDDDDD"/>
          </w:tcPr>
          <w:p w14:paraId="17BFF7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Action</w:t>
            </w:r>
          </w:p>
        </w:tc>
        <w:tc>
          <w:tcPr>
            <w:tcW w:w="605" w:type="pct"/>
            <w:tcBorders>
              <w:top w:val="single" w:sz="8" w:space="0" w:color="000000"/>
              <w:left w:val="single" w:sz="8" w:space="0" w:color="000000"/>
              <w:bottom w:val="single" w:sz="8" w:space="0" w:color="000000"/>
              <w:right w:val="single" w:sz="8" w:space="0" w:color="000000"/>
            </w:tcBorders>
            <w:shd w:val="clear" w:color="auto" w:fill="DDDDDD"/>
          </w:tcPr>
          <w:p w14:paraId="3A85957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From</w:t>
            </w:r>
          </w:p>
        </w:tc>
        <w:tc>
          <w:tcPr>
            <w:tcW w:w="566" w:type="pct"/>
            <w:tcBorders>
              <w:top w:val="single" w:sz="8" w:space="0" w:color="000000"/>
              <w:left w:val="single" w:sz="8" w:space="0" w:color="000000"/>
              <w:bottom w:val="single" w:sz="8" w:space="0" w:color="000000"/>
              <w:right w:val="single" w:sz="8" w:space="0" w:color="000000"/>
            </w:tcBorders>
            <w:shd w:val="clear" w:color="auto" w:fill="DDDDDD"/>
          </w:tcPr>
          <w:p w14:paraId="31C35B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To</w:t>
            </w:r>
          </w:p>
        </w:tc>
        <w:tc>
          <w:tcPr>
            <w:tcW w:w="873" w:type="pct"/>
            <w:tcBorders>
              <w:top w:val="single" w:sz="8" w:space="0" w:color="000000"/>
              <w:left w:val="single" w:sz="8" w:space="0" w:color="000000"/>
              <w:bottom w:val="single" w:sz="8" w:space="0" w:color="000000"/>
              <w:right w:val="single" w:sz="8" w:space="0" w:color="000000"/>
            </w:tcBorders>
            <w:shd w:val="clear" w:color="auto" w:fill="DDDDDD"/>
          </w:tcPr>
          <w:p w14:paraId="2E939DB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Interface</w:t>
            </w:r>
          </w:p>
        </w:tc>
        <w:tc>
          <w:tcPr>
            <w:tcW w:w="525" w:type="pct"/>
            <w:tcBorders>
              <w:top w:val="single" w:sz="8" w:space="0" w:color="000000"/>
              <w:left w:val="single" w:sz="8" w:space="0" w:color="000000"/>
              <w:bottom w:val="single" w:sz="8" w:space="0" w:color="000000"/>
              <w:right w:val="single" w:sz="8" w:space="0" w:color="000000"/>
            </w:tcBorders>
            <w:shd w:val="clear" w:color="auto" w:fill="DDDDDD"/>
          </w:tcPr>
          <w:p w14:paraId="7015C35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color w:val="000000"/>
                <w:szCs w:val="22"/>
                <w:lang w:eastAsia="en-US"/>
              </w:rPr>
              <w:t>Means</w:t>
            </w:r>
          </w:p>
        </w:tc>
      </w:tr>
      <w:tr w:rsidR="002579E4" w14:paraId="3D7C0133" w14:textId="77777777" w:rsidTr="001D34C1">
        <w:tc>
          <w:tcPr>
            <w:tcW w:w="478" w:type="pct"/>
            <w:tcBorders>
              <w:top w:val="single" w:sz="8" w:space="0" w:color="696969"/>
              <w:left w:val="single" w:sz="8" w:space="0" w:color="696969"/>
              <w:bottom w:val="single" w:sz="8" w:space="0" w:color="696969"/>
              <w:right w:val="single" w:sz="8" w:space="0" w:color="696969"/>
            </w:tcBorders>
          </w:tcPr>
          <w:p w14:paraId="6E49B2A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17.2.1</w:t>
            </w:r>
          </w:p>
        </w:tc>
        <w:tc>
          <w:tcPr>
            <w:tcW w:w="765" w:type="pct"/>
            <w:tcBorders>
              <w:top w:val="single" w:sz="8" w:space="0" w:color="696969"/>
              <w:left w:val="single" w:sz="8" w:space="0" w:color="696969"/>
              <w:bottom w:val="single" w:sz="8" w:space="0" w:color="696969"/>
              <w:right w:val="single" w:sz="8" w:space="0" w:color="696969"/>
            </w:tcBorders>
          </w:tcPr>
          <w:p w14:paraId="1C575D2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Within 5 </w:t>
            </w:r>
            <w:hyperlink r:id="rId1704"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becoming aware of a change to the </w:t>
            </w:r>
            <w:hyperlink r:id="rId1705" w:history="1">
              <w:r w:rsidRPr="001D34C1">
                <w:rPr>
                  <w:rFonts w:eastAsia="Arial" w:cs="Arial"/>
                  <w:color w:val="0000FF"/>
                  <w:szCs w:val="22"/>
                  <w:u w:val="single"/>
                  <w:lang w:eastAsia="en-US"/>
                </w:rPr>
                <w:t>Default Bill Payer</w:t>
              </w:r>
            </w:hyperlink>
            <w:r w:rsidRPr="001D34C1">
              <w:rPr>
                <w:rFonts w:eastAsia="Arial" w:cs="Arial"/>
                <w:color w:val="000000"/>
                <w:szCs w:val="22"/>
                <w:lang w:eastAsia="en-US"/>
              </w:rPr>
              <w:t>.</w:t>
            </w:r>
          </w:p>
        </w:tc>
        <w:tc>
          <w:tcPr>
            <w:tcW w:w="1188" w:type="pct"/>
            <w:tcBorders>
              <w:top w:val="single" w:sz="8" w:space="0" w:color="696969"/>
              <w:left w:val="single" w:sz="8" w:space="0" w:color="696969"/>
              <w:bottom w:val="single" w:sz="8" w:space="0" w:color="696969"/>
              <w:right w:val="single" w:sz="8" w:space="0" w:color="696969"/>
            </w:tcBorders>
          </w:tcPr>
          <w:p w14:paraId="5E9E5D4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notification of the name, </w:t>
            </w:r>
            <w:hyperlink r:id="rId1706" w:history="1">
              <w:r w:rsidRPr="001D34C1">
                <w:rPr>
                  <w:rFonts w:eastAsia="Arial" w:cs="Arial"/>
                  <w:color w:val="0000FF"/>
                  <w:szCs w:val="22"/>
                  <w:u w:val="single"/>
                  <w:lang w:eastAsia="en-US"/>
                </w:rPr>
                <w:t>Default Bill Payer</w:t>
              </w:r>
            </w:hyperlink>
            <w:r w:rsidRPr="001D34C1">
              <w:rPr>
                <w:rFonts w:eastAsia="Arial" w:cs="Arial"/>
                <w:color w:val="000000"/>
                <w:szCs w:val="22"/>
                <w:lang w:eastAsia="en-US"/>
              </w:rPr>
              <w:t xml:space="preserve"> </w:t>
            </w:r>
            <w:hyperlink r:id="rId1707" w:history="1">
              <w:r w:rsidRPr="001D34C1">
                <w:rPr>
                  <w:rFonts w:eastAsia="Arial" w:cs="Arial"/>
                  <w:color w:val="0000FF"/>
                  <w:szCs w:val="22"/>
                  <w:u w:val="single"/>
                  <w:lang w:eastAsia="en-US"/>
                </w:rPr>
                <w:t>Effective From Date</w:t>
              </w:r>
            </w:hyperlink>
            <w:r w:rsidRPr="001D34C1">
              <w:rPr>
                <w:rFonts w:eastAsia="Arial" w:cs="Arial"/>
                <w:color w:val="000000"/>
                <w:szCs w:val="22"/>
                <w:lang w:eastAsia="en-US"/>
              </w:rPr>
              <w:t xml:space="preserve">, address and (to the extent applicable) company number of the new </w:t>
            </w:r>
            <w:hyperlink r:id="rId1708" w:history="1">
              <w:r w:rsidRPr="001D34C1">
                <w:rPr>
                  <w:rFonts w:eastAsia="Arial" w:cs="Arial"/>
                  <w:color w:val="0000FF"/>
                  <w:szCs w:val="22"/>
                  <w:u w:val="single"/>
                  <w:lang w:eastAsia="en-US"/>
                </w:rPr>
                <w:t>Default Bill Payer</w:t>
              </w:r>
            </w:hyperlink>
            <w:r w:rsidRPr="001D34C1">
              <w:rPr>
                <w:rFonts w:eastAsia="Arial" w:cs="Arial"/>
                <w:color w:val="000000"/>
                <w:szCs w:val="22"/>
                <w:lang w:eastAsia="en-US"/>
              </w:rPr>
              <w:t>.</w:t>
            </w:r>
          </w:p>
        </w:tc>
        <w:tc>
          <w:tcPr>
            <w:tcW w:w="605" w:type="pct"/>
            <w:tcBorders>
              <w:top w:val="single" w:sz="8" w:space="0" w:color="696969"/>
              <w:left w:val="single" w:sz="8" w:space="0" w:color="696969"/>
              <w:bottom w:val="single" w:sz="8" w:space="0" w:color="696969"/>
              <w:right w:val="single" w:sz="8" w:space="0" w:color="696969"/>
            </w:tcBorders>
          </w:tcPr>
          <w:p w14:paraId="7C6DC6D5" w14:textId="77777777" w:rsidR="002579E4" w:rsidRPr="001D34C1" w:rsidRDefault="007A16F0">
            <w:pPr>
              <w:widowControl w:val="0"/>
              <w:spacing w:beforeAutospacing="1" w:after="320" w:afterAutospacing="1" w:line="276" w:lineRule="auto"/>
              <w:jc w:val="both"/>
              <w:rPr>
                <w:szCs w:val="22"/>
                <w:lang w:eastAsia="en-US"/>
              </w:rPr>
            </w:pPr>
            <w:hyperlink r:id="rId1709" w:history="1">
              <w:r w:rsidR="002579E4" w:rsidRPr="001D34C1">
                <w:rPr>
                  <w:rFonts w:eastAsia="Arial" w:cs="Arial"/>
                  <w:color w:val="0000FF"/>
                  <w:szCs w:val="22"/>
                  <w:u w:val="single"/>
                  <w:lang w:eastAsia="en-US"/>
                </w:rPr>
                <w:t>Green Deal Provider</w:t>
              </w:r>
            </w:hyperlink>
          </w:p>
        </w:tc>
        <w:tc>
          <w:tcPr>
            <w:tcW w:w="566" w:type="pct"/>
            <w:tcBorders>
              <w:top w:val="single" w:sz="8" w:space="0" w:color="696969"/>
              <w:left w:val="single" w:sz="8" w:space="0" w:color="696969"/>
              <w:bottom w:val="single" w:sz="8" w:space="0" w:color="696969"/>
              <w:right w:val="single" w:sz="8" w:space="0" w:color="696969"/>
            </w:tcBorders>
          </w:tcPr>
          <w:p w14:paraId="1A71C940" w14:textId="77777777" w:rsidR="002579E4" w:rsidRPr="001D34C1" w:rsidRDefault="007A16F0">
            <w:pPr>
              <w:widowControl w:val="0"/>
              <w:spacing w:beforeAutospacing="1" w:after="320" w:afterAutospacing="1" w:line="276" w:lineRule="auto"/>
              <w:jc w:val="both"/>
              <w:rPr>
                <w:szCs w:val="22"/>
                <w:lang w:eastAsia="en-US"/>
              </w:rPr>
            </w:pPr>
            <w:hyperlink r:id="rId1710" w:history="1">
              <w:r w:rsidR="002579E4" w:rsidRPr="001D34C1">
                <w:rPr>
                  <w:rFonts w:eastAsia="Arial" w:cs="Arial"/>
                  <w:color w:val="0000FF"/>
                  <w:szCs w:val="22"/>
                  <w:u w:val="single"/>
                  <w:lang w:eastAsia="en-US"/>
                </w:rPr>
                <w:t>GDCC</w:t>
              </w:r>
            </w:hyperlink>
          </w:p>
        </w:tc>
        <w:tc>
          <w:tcPr>
            <w:tcW w:w="873" w:type="pct"/>
            <w:tcBorders>
              <w:top w:val="single" w:sz="8" w:space="0" w:color="696969"/>
              <w:left w:val="single" w:sz="8" w:space="0" w:color="696969"/>
              <w:bottom w:val="single" w:sz="8" w:space="0" w:color="696969"/>
              <w:right w:val="single" w:sz="8" w:space="0" w:color="696969"/>
            </w:tcBorders>
          </w:tcPr>
          <w:p w14:paraId="1A4257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GD Provider Update to Plan Information</w:t>
            </w:r>
            <w:r w:rsidRPr="001D34C1">
              <w:rPr>
                <w:rFonts w:eastAsia="Arial" w:cs="Arial"/>
                <w:szCs w:val="22"/>
                <w:vertAlign w:val="superscript"/>
                <w:lang w:eastAsia="en-US"/>
              </w:rPr>
              <w:t>90</w:t>
            </w:r>
          </w:p>
        </w:tc>
        <w:tc>
          <w:tcPr>
            <w:tcW w:w="525" w:type="pct"/>
            <w:tcBorders>
              <w:top w:val="single" w:sz="8" w:space="0" w:color="696969"/>
              <w:left w:val="single" w:sz="8" w:space="0" w:color="696969"/>
              <w:bottom w:val="single" w:sz="8" w:space="0" w:color="696969"/>
              <w:right w:val="single" w:sz="8" w:space="0" w:color="696969"/>
            </w:tcBorders>
          </w:tcPr>
          <w:p w14:paraId="7E131791" w14:textId="77777777" w:rsidR="002579E4" w:rsidRPr="001D34C1" w:rsidRDefault="007A16F0">
            <w:pPr>
              <w:widowControl w:val="0"/>
              <w:spacing w:beforeAutospacing="1" w:after="320" w:afterAutospacing="1" w:line="276" w:lineRule="auto"/>
              <w:jc w:val="both"/>
              <w:rPr>
                <w:szCs w:val="22"/>
                <w:lang w:eastAsia="en-US"/>
              </w:rPr>
            </w:pPr>
            <w:hyperlink r:id="rId1711" w:history="1">
              <w:r w:rsidR="002579E4" w:rsidRPr="001D34C1">
                <w:rPr>
                  <w:rFonts w:eastAsia="Arial" w:cs="Arial"/>
                  <w:color w:val="0000FF"/>
                  <w:szCs w:val="22"/>
                  <w:u w:val="single"/>
                  <w:lang w:eastAsia="en-US"/>
                </w:rPr>
                <w:t>DTN</w:t>
              </w:r>
            </w:hyperlink>
          </w:p>
        </w:tc>
      </w:tr>
      <w:tr w:rsidR="002579E4" w14:paraId="5E52BA19" w14:textId="77777777" w:rsidTr="001D34C1">
        <w:tc>
          <w:tcPr>
            <w:tcW w:w="478" w:type="pct"/>
            <w:tcBorders>
              <w:top w:val="single" w:sz="8" w:space="0" w:color="696969"/>
              <w:left w:val="single" w:sz="8" w:space="0" w:color="696969"/>
              <w:bottom w:val="single" w:sz="8" w:space="0" w:color="696969"/>
              <w:right w:val="single" w:sz="8" w:space="0" w:color="696969"/>
            </w:tcBorders>
          </w:tcPr>
          <w:p w14:paraId="5946CE2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17.2.2</w:t>
            </w:r>
          </w:p>
        </w:tc>
        <w:tc>
          <w:tcPr>
            <w:tcW w:w="765" w:type="pct"/>
            <w:tcBorders>
              <w:top w:val="single" w:sz="8" w:space="0" w:color="696969"/>
              <w:left w:val="single" w:sz="8" w:space="0" w:color="696969"/>
              <w:bottom w:val="single" w:sz="8" w:space="0" w:color="696969"/>
              <w:right w:val="single" w:sz="8" w:space="0" w:color="696969"/>
            </w:tcBorders>
          </w:tcPr>
          <w:p w14:paraId="0C608D9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Within 10 </w:t>
            </w:r>
            <w:hyperlink r:id="rId1712"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becoming aware of the new </w:t>
            </w:r>
            <w:hyperlink r:id="rId1713" w:history="1">
              <w:r w:rsidRPr="001D34C1">
                <w:rPr>
                  <w:rFonts w:eastAsia="Arial" w:cs="Arial"/>
                  <w:color w:val="0000FF"/>
                  <w:szCs w:val="22"/>
                  <w:u w:val="single"/>
                  <w:lang w:eastAsia="en-US"/>
                </w:rPr>
                <w:t>Default Bill Payer</w:t>
              </w:r>
            </w:hyperlink>
            <w:r w:rsidRPr="001D34C1">
              <w:rPr>
                <w:rFonts w:eastAsia="Arial" w:cs="Arial"/>
                <w:color w:val="000000"/>
                <w:szCs w:val="22"/>
                <w:lang w:eastAsia="en-US"/>
              </w:rPr>
              <w:t>’s name and address.</w:t>
            </w:r>
          </w:p>
        </w:tc>
        <w:tc>
          <w:tcPr>
            <w:tcW w:w="1188" w:type="pct"/>
            <w:tcBorders>
              <w:top w:val="single" w:sz="8" w:space="0" w:color="696969"/>
              <w:left w:val="single" w:sz="8" w:space="0" w:color="696969"/>
              <w:bottom w:val="single" w:sz="8" w:space="0" w:color="696969"/>
              <w:right w:val="single" w:sz="8" w:space="0" w:color="696969"/>
            </w:tcBorders>
          </w:tcPr>
          <w:p w14:paraId="6F2462E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a statement setting out:</w:t>
            </w:r>
          </w:p>
          <w:p w14:paraId="61F3D0BF" w14:textId="77777777" w:rsidR="002579E4" w:rsidRPr="001D34C1" w:rsidRDefault="002579E4">
            <w:pPr>
              <w:numPr>
                <w:ilvl w:val="0"/>
                <w:numId w:val="36"/>
              </w:numPr>
              <w:spacing w:after="320" w:line="276" w:lineRule="auto"/>
              <w:jc w:val="both"/>
              <w:rPr>
                <w:szCs w:val="22"/>
                <w:lang w:eastAsia="en-US"/>
              </w:rPr>
            </w:pPr>
            <w:r w:rsidRPr="001D34C1">
              <w:rPr>
                <w:rFonts w:eastAsia="Arial" w:cs="Arial"/>
                <w:color w:val="000000"/>
                <w:szCs w:val="22"/>
                <w:lang w:eastAsia="en-US"/>
              </w:rPr>
              <w:t xml:space="preserve">the corresponding </w:t>
            </w:r>
            <w:hyperlink r:id="rId1714" w:history="1">
              <w:r w:rsidRPr="001D34C1">
                <w:rPr>
                  <w:color w:val="0000FF"/>
                  <w:szCs w:val="22"/>
                  <w:u w:val="single"/>
                  <w:lang w:eastAsia="en-US"/>
                </w:rPr>
                <w:t>Green Deal Plan ID</w:t>
              </w:r>
            </w:hyperlink>
            <w:r w:rsidRPr="001D34C1">
              <w:rPr>
                <w:szCs w:val="22"/>
                <w:lang w:eastAsia="en-US"/>
              </w:rPr>
              <w:t>; </w:t>
            </w:r>
          </w:p>
          <w:p w14:paraId="619C277F" w14:textId="77777777" w:rsidR="002579E4" w:rsidRPr="001D34C1" w:rsidRDefault="002579E4">
            <w:pPr>
              <w:numPr>
                <w:ilvl w:val="0"/>
                <w:numId w:val="36"/>
              </w:numPr>
              <w:spacing w:after="320" w:line="276" w:lineRule="auto"/>
              <w:jc w:val="both"/>
              <w:rPr>
                <w:szCs w:val="22"/>
                <w:lang w:eastAsia="en-US"/>
              </w:rPr>
            </w:pPr>
            <w:r w:rsidRPr="001D34C1">
              <w:rPr>
                <w:rFonts w:eastAsia="Arial" w:cs="Arial"/>
                <w:color w:val="000000"/>
                <w:szCs w:val="22"/>
                <w:lang w:eastAsia="en-US"/>
              </w:rPr>
              <w:t xml:space="preserve">how its </w:t>
            </w:r>
            <w:hyperlink r:id="rId1715" w:history="1">
              <w:r w:rsidRPr="001D34C1">
                <w:rPr>
                  <w:color w:val="0000FF"/>
                  <w:szCs w:val="22"/>
                  <w:u w:val="single"/>
                  <w:lang w:eastAsia="en-US"/>
                </w:rPr>
                <w:t>Personal Data</w:t>
              </w:r>
            </w:hyperlink>
            <w:r w:rsidRPr="001D34C1">
              <w:rPr>
                <w:szCs w:val="22"/>
                <w:lang w:eastAsia="en-US"/>
              </w:rPr>
              <w:t xml:space="preserve"> is used </w:t>
            </w:r>
            <w:r w:rsidRPr="001D34C1">
              <w:rPr>
                <w:szCs w:val="22"/>
                <w:lang w:eastAsia="en-US"/>
              </w:rPr>
              <w:lastRenderedPageBreak/>
              <w:t xml:space="preserve">in connection with the </w:t>
            </w:r>
            <w:hyperlink r:id="rId1716" w:history="1">
              <w:r w:rsidRPr="001D34C1">
                <w:rPr>
                  <w:color w:val="0000FF"/>
                  <w:szCs w:val="22"/>
                  <w:u w:val="single"/>
                  <w:lang w:eastAsia="en-US"/>
                </w:rPr>
                <w:t>Green Deal Plan</w:t>
              </w:r>
            </w:hyperlink>
            <w:r w:rsidRPr="001D34C1">
              <w:rPr>
                <w:szCs w:val="22"/>
                <w:lang w:eastAsia="en-US"/>
              </w:rPr>
              <w:t>; </w:t>
            </w:r>
          </w:p>
          <w:p w14:paraId="3EA4137F" w14:textId="77777777" w:rsidR="002579E4" w:rsidRPr="001D34C1" w:rsidRDefault="002579E4">
            <w:pPr>
              <w:numPr>
                <w:ilvl w:val="0"/>
                <w:numId w:val="36"/>
              </w:numPr>
              <w:spacing w:after="320" w:line="276" w:lineRule="auto"/>
              <w:jc w:val="both"/>
              <w:rPr>
                <w:szCs w:val="22"/>
                <w:lang w:eastAsia="en-US"/>
              </w:rPr>
            </w:pPr>
            <w:r w:rsidRPr="001D34C1">
              <w:rPr>
                <w:rFonts w:eastAsia="Arial" w:cs="Arial"/>
                <w:color w:val="000000"/>
                <w:szCs w:val="22"/>
                <w:lang w:eastAsia="en-US"/>
              </w:rPr>
              <w:t xml:space="preserve">details of where the new </w:t>
            </w:r>
            <w:hyperlink r:id="rId1717" w:history="1">
              <w:r w:rsidRPr="001D34C1">
                <w:rPr>
                  <w:color w:val="0000FF"/>
                  <w:szCs w:val="22"/>
                  <w:u w:val="single"/>
                  <w:lang w:eastAsia="en-US"/>
                </w:rPr>
                <w:t>Default Bill Payer</w:t>
              </w:r>
            </w:hyperlink>
            <w:r w:rsidRPr="001D34C1">
              <w:rPr>
                <w:szCs w:val="22"/>
                <w:lang w:eastAsia="en-US"/>
              </w:rPr>
              <w:t xml:space="preserve"> can find impartial advice and information about its </w:t>
            </w:r>
            <w:hyperlink r:id="rId1718" w:history="1">
              <w:r w:rsidRPr="001D34C1">
                <w:rPr>
                  <w:color w:val="0000FF"/>
                  <w:szCs w:val="22"/>
                  <w:u w:val="single"/>
                  <w:lang w:eastAsia="en-US"/>
                </w:rPr>
                <w:t>Green Deal Plan</w:t>
              </w:r>
            </w:hyperlink>
            <w:r w:rsidRPr="001D34C1">
              <w:rPr>
                <w:szCs w:val="22"/>
                <w:lang w:eastAsia="en-US"/>
              </w:rPr>
              <w:t>, including a telephone number and website address; and </w:t>
            </w:r>
          </w:p>
          <w:p w14:paraId="378CB93E" w14:textId="77777777" w:rsidR="002579E4" w:rsidRPr="001D34C1" w:rsidRDefault="002579E4">
            <w:pPr>
              <w:numPr>
                <w:ilvl w:val="0"/>
                <w:numId w:val="36"/>
              </w:numPr>
              <w:spacing w:after="320" w:line="276" w:lineRule="auto"/>
              <w:jc w:val="both"/>
              <w:rPr>
                <w:szCs w:val="22"/>
                <w:lang w:eastAsia="en-US"/>
              </w:rPr>
            </w:pPr>
            <w:r w:rsidRPr="001D34C1">
              <w:rPr>
                <w:rFonts w:eastAsia="Arial" w:cs="Arial"/>
                <w:color w:val="000000"/>
                <w:szCs w:val="22"/>
                <w:lang w:eastAsia="en-US"/>
              </w:rPr>
              <w:t xml:space="preserve">details of when they are required to pay the </w:t>
            </w:r>
            <w:hyperlink r:id="rId1719" w:history="1">
              <w:r w:rsidRPr="001D34C1">
                <w:rPr>
                  <w:color w:val="0000FF"/>
                  <w:szCs w:val="22"/>
                  <w:u w:val="single"/>
                  <w:lang w:eastAsia="en-US"/>
                </w:rPr>
                <w:t>Green Deal Charges</w:t>
              </w:r>
            </w:hyperlink>
            <w:r w:rsidRPr="001D34C1">
              <w:rPr>
                <w:szCs w:val="22"/>
                <w:lang w:eastAsia="en-US"/>
              </w:rPr>
              <w:t xml:space="preserve"> for the </w:t>
            </w:r>
            <w:hyperlink r:id="rId1720" w:history="1">
              <w:r w:rsidRPr="001D34C1">
                <w:rPr>
                  <w:color w:val="0000FF"/>
                  <w:szCs w:val="22"/>
                  <w:u w:val="single"/>
                  <w:lang w:eastAsia="en-US"/>
                </w:rPr>
                <w:t>Green Deal Premises</w:t>
              </w:r>
            </w:hyperlink>
            <w:r w:rsidRPr="001D34C1">
              <w:rPr>
                <w:szCs w:val="22"/>
                <w:lang w:eastAsia="en-US"/>
              </w:rPr>
              <w:t xml:space="preserve"> for which they are the </w:t>
            </w:r>
            <w:hyperlink r:id="rId1721" w:history="1">
              <w:r w:rsidRPr="001D34C1">
                <w:rPr>
                  <w:color w:val="0000FF"/>
                  <w:szCs w:val="22"/>
                  <w:u w:val="single"/>
                  <w:lang w:eastAsia="en-US"/>
                </w:rPr>
                <w:t>Default Bill Payer</w:t>
              </w:r>
            </w:hyperlink>
            <w:r w:rsidRPr="001D34C1">
              <w:rPr>
                <w:szCs w:val="22"/>
                <w:lang w:eastAsia="en-US"/>
              </w:rPr>
              <w:t>. </w:t>
            </w:r>
          </w:p>
        </w:tc>
        <w:tc>
          <w:tcPr>
            <w:tcW w:w="605" w:type="pct"/>
            <w:tcBorders>
              <w:top w:val="single" w:sz="8" w:space="0" w:color="696969"/>
              <w:left w:val="single" w:sz="8" w:space="0" w:color="696969"/>
              <w:bottom w:val="single" w:sz="8" w:space="0" w:color="696969"/>
              <w:right w:val="single" w:sz="8" w:space="0" w:color="696969"/>
            </w:tcBorders>
          </w:tcPr>
          <w:p w14:paraId="2CAB4BA7" w14:textId="77777777" w:rsidR="002579E4" w:rsidRPr="001D34C1" w:rsidRDefault="007A16F0">
            <w:pPr>
              <w:widowControl w:val="0"/>
              <w:spacing w:beforeAutospacing="1" w:after="320" w:afterAutospacing="1" w:line="276" w:lineRule="auto"/>
              <w:jc w:val="both"/>
              <w:rPr>
                <w:szCs w:val="22"/>
                <w:lang w:eastAsia="en-US"/>
              </w:rPr>
            </w:pPr>
            <w:hyperlink r:id="rId1722" w:history="1">
              <w:r w:rsidR="002579E4" w:rsidRPr="001D34C1">
                <w:rPr>
                  <w:rFonts w:eastAsia="Arial" w:cs="Arial"/>
                  <w:color w:val="0000FF"/>
                  <w:szCs w:val="22"/>
                  <w:u w:val="single"/>
                  <w:lang w:eastAsia="en-US"/>
                </w:rPr>
                <w:t>Green Deal Provider</w:t>
              </w:r>
            </w:hyperlink>
          </w:p>
        </w:tc>
        <w:tc>
          <w:tcPr>
            <w:tcW w:w="566" w:type="pct"/>
            <w:tcBorders>
              <w:top w:val="single" w:sz="8" w:space="0" w:color="696969"/>
              <w:left w:val="single" w:sz="8" w:space="0" w:color="696969"/>
              <w:bottom w:val="single" w:sz="8" w:space="0" w:color="696969"/>
              <w:right w:val="single" w:sz="8" w:space="0" w:color="696969"/>
            </w:tcBorders>
          </w:tcPr>
          <w:p w14:paraId="42820E2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New Default Bill Payer</w:t>
            </w:r>
          </w:p>
        </w:tc>
        <w:tc>
          <w:tcPr>
            <w:tcW w:w="873" w:type="pct"/>
            <w:tcBorders>
              <w:top w:val="single" w:sz="8" w:space="0" w:color="696969"/>
              <w:left w:val="single" w:sz="8" w:space="0" w:color="696969"/>
              <w:bottom w:val="single" w:sz="8" w:space="0" w:color="696969"/>
              <w:right w:val="single" w:sz="8" w:space="0" w:color="696969"/>
            </w:tcBorders>
          </w:tcPr>
          <w:p w14:paraId="1264ADE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25" w:type="pct"/>
            <w:tcBorders>
              <w:top w:val="single" w:sz="8" w:space="0" w:color="696969"/>
              <w:left w:val="single" w:sz="8" w:space="0" w:color="696969"/>
              <w:bottom w:val="single" w:sz="8" w:space="0" w:color="696969"/>
              <w:right w:val="single" w:sz="8" w:space="0" w:color="696969"/>
            </w:tcBorders>
          </w:tcPr>
          <w:p w14:paraId="3B704D5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Email, fax or post</w:t>
            </w:r>
          </w:p>
        </w:tc>
      </w:tr>
      <w:tr w:rsidR="002579E4" w14:paraId="31B2ADD5" w14:textId="77777777" w:rsidTr="001D34C1">
        <w:tc>
          <w:tcPr>
            <w:tcW w:w="478" w:type="pct"/>
            <w:tcBorders>
              <w:top w:val="single" w:sz="8" w:space="0" w:color="696969"/>
              <w:left w:val="single" w:sz="8" w:space="0" w:color="696969"/>
              <w:bottom w:val="single" w:sz="8" w:space="0" w:color="696969"/>
              <w:right w:val="single" w:sz="8" w:space="0" w:color="696969"/>
            </w:tcBorders>
          </w:tcPr>
          <w:p w14:paraId="26BA283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17.2.3</w:t>
            </w:r>
          </w:p>
        </w:tc>
        <w:tc>
          <w:tcPr>
            <w:tcW w:w="765" w:type="pct"/>
            <w:tcBorders>
              <w:top w:val="single" w:sz="8" w:space="0" w:color="696969"/>
              <w:left w:val="single" w:sz="8" w:space="0" w:color="696969"/>
              <w:bottom w:val="single" w:sz="8" w:space="0" w:color="696969"/>
              <w:right w:val="single" w:sz="8" w:space="0" w:color="696969"/>
            </w:tcBorders>
          </w:tcPr>
          <w:p w14:paraId="4EA5F61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receipt of the notification in 17.2.2 and within 1 </w:t>
            </w:r>
            <w:hyperlink r:id="rId1723"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188" w:type="pct"/>
            <w:tcBorders>
              <w:top w:val="single" w:sz="8" w:space="0" w:color="696969"/>
              <w:left w:val="single" w:sz="8" w:space="0" w:color="696969"/>
              <w:bottom w:val="single" w:sz="8" w:space="0" w:color="696969"/>
              <w:right w:val="single" w:sz="8" w:space="0" w:color="696969"/>
            </w:tcBorders>
          </w:tcPr>
          <w:p w14:paraId="4FDD981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notification accepting or rejecting receipt.</w:t>
            </w:r>
          </w:p>
        </w:tc>
        <w:tc>
          <w:tcPr>
            <w:tcW w:w="605" w:type="pct"/>
            <w:tcBorders>
              <w:top w:val="single" w:sz="8" w:space="0" w:color="696969"/>
              <w:left w:val="single" w:sz="8" w:space="0" w:color="696969"/>
              <w:bottom w:val="single" w:sz="8" w:space="0" w:color="696969"/>
              <w:right w:val="single" w:sz="8" w:space="0" w:color="696969"/>
            </w:tcBorders>
          </w:tcPr>
          <w:p w14:paraId="03212AEA" w14:textId="77777777" w:rsidR="002579E4" w:rsidRPr="001D34C1" w:rsidRDefault="007A16F0">
            <w:pPr>
              <w:rPr>
                <w:szCs w:val="22"/>
                <w:lang w:eastAsia="en-US"/>
              </w:rPr>
            </w:pPr>
            <w:hyperlink r:id="rId1724" w:history="1">
              <w:r w:rsidR="002579E4" w:rsidRPr="001D34C1">
                <w:rPr>
                  <w:color w:val="0000FF"/>
                  <w:szCs w:val="22"/>
                  <w:u w:val="single"/>
                  <w:lang w:eastAsia="en-US"/>
                </w:rPr>
                <w:t>GDCC</w:t>
              </w:r>
            </w:hyperlink>
          </w:p>
        </w:tc>
        <w:tc>
          <w:tcPr>
            <w:tcW w:w="566" w:type="pct"/>
            <w:tcBorders>
              <w:top w:val="single" w:sz="8" w:space="0" w:color="696969"/>
              <w:left w:val="single" w:sz="8" w:space="0" w:color="696969"/>
              <w:bottom w:val="single" w:sz="8" w:space="0" w:color="696969"/>
              <w:right w:val="single" w:sz="8" w:space="0" w:color="696969"/>
            </w:tcBorders>
          </w:tcPr>
          <w:p w14:paraId="2A780416" w14:textId="77777777" w:rsidR="002579E4" w:rsidRPr="001D34C1" w:rsidRDefault="007A16F0">
            <w:pPr>
              <w:widowControl w:val="0"/>
              <w:spacing w:beforeAutospacing="1" w:after="320" w:afterAutospacing="1" w:line="276" w:lineRule="auto"/>
              <w:jc w:val="both"/>
              <w:rPr>
                <w:szCs w:val="22"/>
                <w:lang w:eastAsia="en-US"/>
              </w:rPr>
            </w:pPr>
            <w:hyperlink r:id="rId1725" w:history="1">
              <w:r w:rsidR="002579E4" w:rsidRPr="001D34C1">
                <w:rPr>
                  <w:rFonts w:eastAsia="Arial" w:cs="Arial"/>
                  <w:color w:val="0000FF"/>
                  <w:szCs w:val="22"/>
                  <w:u w:val="single"/>
                  <w:lang w:eastAsia="en-US"/>
                </w:rPr>
                <w:t>Green Deal Provider</w:t>
              </w:r>
            </w:hyperlink>
          </w:p>
        </w:tc>
        <w:tc>
          <w:tcPr>
            <w:tcW w:w="873" w:type="pct"/>
            <w:tcBorders>
              <w:top w:val="single" w:sz="8" w:space="0" w:color="696969"/>
              <w:left w:val="single" w:sz="8" w:space="0" w:color="696969"/>
              <w:bottom w:val="single" w:sz="8" w:space="0" w:color="696969"/>
              <w:right w:val="single" w:sz="8" w:space="0" w:color="696969"/>
            </w:tcBorders>
          </w:tcPr>
          <w:p w14:paraId="594198D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GD Provider Response to </w:t>
            </w:r>
            <w:hyperlink r:id="rId1726"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91</w:t>
            </w:r>
          </w:p>
        </w:tc>
        <w:tc>
          <w:tcPr>
            <w:tcW w:w="525" w:type="pct"/>
            <w:tcBorders>
              <w:top w:val="single" w:sz="8" w:space="0" w:color="696969"/>
              <w:left w:val="single" w:sz="8" w:space="0" w:color="696969"/>
              <w:bottom w:val="single" w:sz="8" w:space="0" w:color="696969"/>
              <w:right w:val="single" w:sz="8" w:space="0" w:color="696969"/>
            </w:tcBorders>
          </w:tcPr>
          <w:p w14:paraId="44920ABC" w14:textId="77777777" w:rsidR="002579E4" w:rsidRPr="001D34C1" w:rsidRDefault="007A16F0">
            <w:pPr>
              <w:widowControl w:val="0"/>
              <w:spacing w:beforeAutospacing="1" w:after="320" w:afterAutospacing="1" w:line="276" w:lineRule="auto"/>
              <w:jc w:val="both"/>
              <w:rPr>
                <w:szCs w:val="22"/>
                <w:lang w:eastAsia="en-US"/>
              </w:rPr>
            </w:pPr>
            <w:hyperlink r:id="rId1727" w:history="1">
              <w:r w:rsidR="002579E4" w:rsidRPr="001D34C1">
                <w:rPr>
                  <w:rFonts w:eastAsia="Arial" w:cs="Arial"/>
                  <w:color w:val="0000FF"/>
                  <w:szCs w:val="22"/>
                  <w:u w:val="single"/>
                  <w:lang w:eastAsia="en-US"/>
                </w:rPr>
                <w:t>DTN</w:t>
              </w:r>
            </w:hyperlink>
          </w:p>
        </w:tc>
      </w:tr>
    </w:tbl>
    <w:p w14:paraId="2EC38E8F" w14:textId="77777777" w:rsidR="002579E4" w:rsidRPr="001D34C1" w:rsidRDefault="002579E4">
      <w:pPr>
        <w:rPr>
          <w:szCs w:val="22"/>
        </w:rPr>
      </w:pPr>
    </w:p>
    <w:p w14:paraId="1F40D70C" w14:textId="77777777" w:rsidR="002579E4" w:rsidRDefault="002579E4">
      <w:pPr>
        <w:pStyle w:val="Footnote"/>
        <w:widowControl w:val="0"/>
        <w:spacing w:beforeAutospacing="1" w:after="320" w:afterAutospacing="1" w:line="276" w:lineRule="auto"/>
      </w:pPr>
      <w:r>
        <w:rPr>
          <w:rFonts w:eastAsia="Arial" w:cs="Arial"/>
          <w:vertAlign w:val="superscript"/>
        </w:rPr>
        <w:t>90</w:t>
      </w:r>
      <w:r>
        <w:rPr>
          <w:rFonts w:eastAsia="Arial" w:cs="Arial"/>
          <w:color w:val="000000"/>
        </w:rPr>
        <w:t> </w:t>
      </w:r>
      <w:hyperlink r:id="rId1728" w:history="1">
        <w:r>
          <w:rPr>
            <w:rFonts w:eastAsia="Arial" w:cs="Arial"/>
            <w:color w:val="0000FF"/>
            <w:u w:val="single"/>
          </w:rPr>
          <w:t>D0321</w:t>
        </w:r>
      </w:hyperlink>
      <w:r>
        <w:rPr>
          <w:rFonts w:eastAsia="Arial" w:cs="Arial"/>
          <w:color w:val="000000"/>
        </w:rPr>
        <w:t xml:space="preserve"> [SV40085]</w:t>
      </w:r>
    </w:p>
    <w:p w14:paraId="1586ABB2" w14:textId="77777777" w:rsidR="002579E4" w:rsidRDefault="002579E4">
      <w:pPr>
        <w:pStyle w:val="Footnote"/>
        <w:widowControl w:val="0"/>
        <w:spacing w:beforeAutospacing="1" w:after="320" w:afterAutospacing="1" w:line="276" w:lineRule="auto"/>
      </w:pPr>
      <w:r>
        <w:rPr>
          <w:rFonts w:eastAsia="Arial" w:cs="Arial"/>
          <w:vertAlign w:val="superscript"/>
        </w:rPr>
        <w:t>91</w:t>
      </w:r>
      <w:r>
        <w:rPr>
          <w:rFonts w:eastAsia="Arial" w:cs="Arial"/>
          <w:color w:val="000000"/>
        </w:rPr>
        <w:t> </w:t>
      </w:r>
      <w:hyperlink r:id="rId1729" w:history="1">
        <w:r>
          <w:rPr>
            <w:rFonts w:eastAsia="Arial" w:cs="Arial"/>
            <w:color w:val="0000FF"/>
            <w:u w:val="single"/>
          </w:rPr>
          <w:t>D0344</w:t>
        </w:r>
      </w:hyperlink>
      <w:hyperlink r:id="rId1730" w:history="1">
        <w:r>
          <w:rPr>
            <w:rFonts w:eastAsia="Arial" w:cs="Arial"/>
            <w:color w:val="0000FF"/>
            <w:u w:val="single"/>
          </w:rPr>
          <w:t> </w:t>
        </w:r>
      </w:hyperlink>
      <w:r>
        <w:rPr>
          <w:rFonts w:eastAsia="Arial" w:cs="Arial"/>
          <w:color w:val="000000"/>
        </w:rPr>
        <w:t>[SV00300]</w:t>
      </w:r>
    </w:p>
    <w:p w14:paraId="6A759850"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Maintenance of</w:t>
      </w:r>
      <w:r w:rsidRPr="001D34C1">
        <w:rPr>
          <w:b/>
          <w:szCs w:val="22"/>
        </w:rPr>
        <w:t xml:space="preserve"> </w:t>
      </w:r>
      <w:hyperlink r:id="rId1731" w:history="1">
        <w:r w:rsidRPr="001D34C1">
          <w:rPr>
            <w:b/>
            <w:color w:val="0000FF"/>
            <w:szCs w:val="22"/>
            <w:u w:val="single"/>
          </w:rPr>
          <w:t>Green Deal Bill Payer</w:t>
        </w:r>
      </w:hyperlink>
      <w:r w:rsidRPr="001D34C1">
        <w:rPr>
          <w:b/>
          <w:color w:val="000000"/>
          <w:szCs w:val="22"/>
        </w:rPr>
        <w:t> Information (excluding</w:t>
      </w:r>
      <w:r w:rsidRPr="001D34C1">
        <w:rPr>
          <w:b/>
          <w:szCs w:val="22"/>
        </w:rPr>
        <w:t xml:space="preserve"> </w:t>
      </w:r>
      <w:hyperlink r:id="rId1732" w:history="1">
        <w:r w:rsidRPr="001D34C1">
          <w:rPr>
            <w:b/>
            <w:color w:val="0000FF"/>
            <w:szCs w:val="22"/>
            <w:u w:val="single"/>
          </w:rPr>
          <w:t>Default Bill Payer</w:t>
        </w:r>
      </w:hyperlink>
      <w:r w:rsidRPr="001D34C1">
        <w:rPr>
          <w:b/>
          <w:color w:val="000000"/>
          <w:szCs w:val="22"/>
        </w:rPr>
        <w:t> information)</w:t>
      </w:r>
    </w:p>
    <w:p w14:paraId="3C612E4C" w14:textId="77777777" w:rsidR="002579E4" w:rsidRDefault="002579E4" w:rsidP="00C26FEC">
      <w:pPr>
        <w:pStyle w:val="ScheduleSectionL2"/>
        <w:widowControl w:val="0"/>
        <w:spacing w:beforeLines="240" w:before="576" w:afterLines="240" w:after="576"/>
      </w:pPr>
      <w:r>
        <w:t xml:space="preserve">Where an </w:t>
      </w:r>
      <w:hyperlink r:id="rId1733" w:history="1">
        <w:r>
          <w:rPr>
            <w:color w:val="0000FF"/>
            <w:u w:val="single"/>
          </w:rPr>
          <w:t>Electricity Supplier</w:t>
        </w:r>
      </w:hyperlink>
      <w:r>
        <w:t xml:space="preserve"> sets up a new Green Deal Bill Payer’s Account, it shall ensure that such account shall be in the name of either: </w:t>
      </w:r>
    </w:p>
    <w:p w14:paraId="7739EF66" w14:textId="77777777" w:rsidR="002579E4" w:rsidRDefault="002579E4">
      <w:pPr>
        <w:pStyle w:val="ScheduleSectionL3"/>
        <w:widowControl w:val="0"/>
        <w:spacing w:beforeAutospacing="1" w:after="320" w:afterAutospacing="1"/>
      </w:pPr>
      <w:r>
        <w:rPr>
          <w:color w:val="000000"/>
        </w:rPr>
        <w:t>(a) the person who is liable to pay the electricity bill for the relevant</w:t>
      </w:r>
      <w:r>
        <w:t xml:space="preserve"> </w:t>
      </w:r>
      <w:hyperlink r:id="rId1734" w:history="1">
        <w:r>
          <w:rPr>
            <w:color w:val="0000FF"/>
            <w:u w:val="single"/>
          </w:rPr>
          <w:t>Green Deal Premises</w:t>
        </w:r>
      </w:hyperlink>
      <w:r>
        <w:rPr>
          <w:color w:val="000000"/>
        </w:rPr>
        <w:t>; </w:t>
      </w:r>
    </w:p>
    <w:p w14:paraId="04A21B70" w14:textId="77777777" w:rsidR="002579E4" w:rsidRDefault="002579E4">
      <w:pPr>
        <w:pStyle w:val="ScheduleSectionL3"/>
        <w:widowControl w:val="0"/>
        <w:spacing w:beforeAutospacing="1" w:after="320" w:afterAutospacing="1"/>
      </w:pPr>
      <w:r>
        <w:rPr>
          <w:color w:val="000000"/>
        </w:rPr>
        <w:t>(b) the</w:t>
      </w:r>
      <w:r>
        <w:t xml:space="preserve"> </w:t>
      </w:r>
      <w:hyperlink r:id="rId1735" w:history="1">
        <w:r>
          <w:rPr>
            <w:color w:val="0000FF"/>
            <w:u w:val="single"/>
          </w:rPr>
          <w:t>Default Bill Payer</w:t>
        </w:r>
      </w:hyperlink>
      <w:r>
        <w:rPr>
          <w:color w:val="000000"/>
        </w:rPr>
        <w:t>; or </w:t>
      </w:r>
    </w:p>
    <w:p w14:paraId="5A034312" w14:textId="77777777" w:rsidR="002579E4" w:rsidRDefault="002579E4">
      <w:pPr>
        <w:pStyle w:val="ScheduleSectionL3"/>
        <w:widowControl w:val="0"/>
        <w:spacing w:beforeAutospacing="1" w:after="320" w:afterAutospacing="1"/>
      </w:pPr>
      <w:r>
        <w:rPr>
          <w:color w:val="000000"/>
        </w:rPr>
        <w:t>(c) where the relevant</w:t>
      </w:r>
      <w:r>
        <w:t xml:space="preserve"> </w:t>
      </w:r>
      <w:hyperlink r:id="rId1736" w:history="1">
        <w:r>
          <w:rPr>
            <w:color w:val="0000FF"/>
            <w:u w:val="single"/>
          </w:rPr>
          <w:t>Electricity Supplier</w:t>
        </w:r>
      </w:hyperlink>
      <w:r>
        <w:rPr>
          <w:color w:val="000000"/>
        </w:rPr>
        <w:t> reasonably considers that the person named on the</w:t>
      </w:r>
      <w:r>
        <w:t xml:space="preserve"> </w:t>
      </w:r>
      <w:hyperlink r:id="rId1737" w:history="1">
        <w:r>
          <w:rPr>
            <w:color w:val="0000FF"/>
            <w:u w:val="single"/>
          </w:rPr>
          <w:t>GDCC</w:t>
        </w:r>
      </w:hyperlink>
      <w:r>
        <w:rPr>
          <w:color w:val="000000"/>
        </w:rPr>
        <w:t> as the</w:t>
      </w:r>
      <w:r>
        <w:t xml:space="preserve"> </w:t>
      </w:r>
      <w:hyperlink r:id="rId1738" w:history="1">
        <w:r>
          <w:rPr>
            <w:color w:val="0000FF"/>
            <w:u w:val="single"/>
          </w:rPr>
          <w:t>Default Bill Payer</w:t>
        </w:r>
      </w:hyperlink>
      <w:r>
        <w:rPr>
          <w:color w:val="000000"/>
        </w:rPr>
        <w:t> is in fact no longer the</w:t>
      </w:r>
      <w:r>
        <w:t xml:space="preserve"> </w:t>
      </w:r>
      <w:hyperlink r:id="rId1739" w:history="1">
        <w:r>
          <w:rPr>
            <w:color w:val="0000FF"/>
            <w:u w:val="single"/>
          </w:rPr>
          <w:t>Default Bill Payer</w:t>
        </w:r>
      </w:hyperlink>
      <w:r>
        <w:rPr>
          <w:color w:val="000000"/>
        </w:rPr>
        <w:t>, ‘The</w:t>
      </w:r>
      <w:r>
        <w:t xml:space="preserve"> </w:t>
      </w:r>
      <w:hyperlink r:id="rId1740" w:history="1">
        <w:r>
          <w:rPr>
            <w:color w:val="0000FF"/>
            <w:u w:val="single"/>
          </w:rPr>
          <w:t>Occupier</w:t>
        </w:r>
      </w:hyperlink>
      <w:r>
        <w:t xml:space="preserve"> </w:t>
      </w:r>
      <w:r>
        <w:rPr>
          <w:color w:val="000000"/>
        </w:rPr>
        <w:t>’. </w:t>
      </w:r>
    </w:p>
    <w:p w14:paraId="4A30E9E6" w14:textId="77777777" w:rsidR="002579E4" w:rsidRDefault="002579E4" w:rsidP="00C26FEC">
      <w:pPr>
        <w:pStyle w:val="ScheduleSectionL2"/>
        <w:widowControl w:val="0"/>
        <w:spacing w:beforeLines="240" w:before="576" w:afterLines="240" w:after="576"/>
      </w:pPr>
      <w:r>
        <w:t>Where Paragraph 17.3 applies, GDCC Users shall follow the process set out in the interface table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0"/>
        <w:gridCol w:w="1323"/>
        <w:gridCol w:w="2028"/>
        <w:gridCol w:w="1205"/>
        <w:gridCol w:w="1410"/>
        <w:gridCol w:w="1312"/>
        <w:gridCol w:w="974"/>
      </w:tblGrid>
      <w:tr w:rsidR="002579E4" w14:paraId="69EEB4D6" w14:textId="77777777" w:rsidTr="001D34C1">
        <w:tc>
          <w:tcPr>
            <w:tcW w:w="535" w:type="pct"/>
            <w:tcBorders>
              <w:top w:val="single" w:sz="8" w:space="0" w:color="000000"/>
              <w:left w:val="single" w:sz="8" w:space="0" w:color="000000"/>
              <w:bottom w:val="single" w:sz="8" w:space="0" w:color="000000"/>
              <w:right w:val="single" w:sz="8" w:space="0" w:color="000000"/>
            </w:tcBorders>
            <w:shd w:val="clear" w:color="auto" w:fill="DDDDDD"/>
          </w:tcPr>
          <w:p w14:paraId="5189E6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715" w:type="pct"/>
            <w:tcBorders>
              <w:top w:val="single" w:sz="8" w:space="0" w:color="000000"/>
              <w:left w:val="single" w:sz="8" w:space="0" w:color="000000"/>
              <w:bottom w:val="single" w:sz="8" w:space="0" w:color="000000"/>
              <w:right w:val="single" w:sz="8" w:space="0" w:color="000000"/>
            </w:tcBorders>
            <w:shd w:val="clear" w:color="auto" w:fill="DDDDDD"/>
          </w:tcPr>
          <w:p w14:paraId="3262AD8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097" w:type="pct"/>
            <w:tcBorders>
              <w:top w:val="single" w:sz="8" w:space="0" w:color="000000"/>
              <w:left w:val="single" w:sz="8" w:space="0" w:color="000000"/>
              <w:bottom w:val="single" w:sz="8" w:space="0" w:color="000000"/>
              <w:right w:val="single" w:sz="8" w:space="0" w:color="000000"/>
            </w:tcBorders>
            <w:shd w:val="clear" w:color="auto" w:fill="DDDDDD"/>
          </w:tcPr>
          <w:p w14:paraId="0EA7B62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52" w:type="pct"/>
            <w:tcBorders>
              <w:top w:val="single" w:sz="8" w:space="0" w:color="000000"/>
              <w:left w:val="single" w:sz="8" w:space="0" w:color="000000"/>
              <w:bottom w:val="single" w:sz="8" w:space="0" w:color="000000"/>
              <w:right w:val="single" w:sz="8" w:space="0" w:color="000000"/>
            </w:tcBorders>
            <w:shd w:val="clear" w:color="auto" w:fill="DDDDDD"/>
          </w:tcPr>
          <w:p w14:paraId="530328F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763" w:type="pct"/>
            <w:tcBorders>
              <w:top w:val="single" w:sz="8" w:space="0" w:color="000000"/>
              <w:left w:val="single" w:sz="8" w:space="0" w:color="000000"/>
              <w:bottom w:val="single" w:sz="8" w:space="0" w:color="000000"/>
              <w:right w:val="single" w:sz="8" w:space="0" w:color="000000"/>
            </w:tcBorders>
            <w:shd w:val="clear" w:color="auto" w:fill="DDDDDD"/>
          </w:tcPr>
          <w:p w14:paraId="3B486EA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10" w:type="pct"/>
            <w:tcBorders>
              <w:top w:val="single" w:sz="8" w:space="0" w:color="000000"/>
              <w:left w:val="single" w:sz="8" w:space="0" w:color="000000"/>
              <w:bottom w:val="single" w:sz="8" w:space="0" w:color="000000"/>
              <w:right w:val="single" w:sz="8" w:space="0" w:color="000000"/>
            </w:tcBorders>
            <w:shd w:val="clear" w:color="auto" w:fill="DDDDDD"/>
          </w:tcPr>
          <w:p w14:paraId="64CA5A2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27" w:type="pct"/>
            <w:tcBorders>
              <w:top w:val="single" w:sz="8" w:space="0" w:color="000000"/>
              <w:left w:val="single" w:sz="8" w:space="0" w:color="000000"/>
              <w:bottom w:val="single" w:sz="8" w:space="0" w:color="000000"/>
              <w:right w:val="single" w:sz="8" w:space="0" w:color="000000"/>
            </w:tcBorders>
            <w:shd w:val="clear" w:color="auto" w:fill="DDDDDD"/>
          </w:tcPr>
          <w:p w14:paraId="41F187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20A38BF3" w14:textId="77777777" w:rsidTr="001D34C1">
        <w:tc>
          <w:tcPr>
            <w:tcW w:w="535" w:type="pct"/>
            <w:tcBorders>
              <w:top w:val="single" w:sz="8" w:space="0" w:color="696969"/>
              <w:left w:val="single" w:sz="8" w:space="0" w:color="696969"/>
              <w:bottom w:val="single" w:sz="8" w:space="0" w:color="696969"/>
              <w:right w:val="single" w:sz="8" w:space="0" w:color="696969"/>
            </w:tcBorders>
          </w:tcPr>
          <w:p w14:paraId="059C70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17.4.1</w:t>
            </w:r>
          </w:p>
        </w:tc>
        <w:tc>
          <w:tcPr>
            <w:tcW w:w="715" w:type="pct"/>
            <w:tcBorders>
              <w:top w:val="single" w:sz="8" w:space="0" w:color="696969"/>
              <w:left w:val="single" w:sz="8" w:space="0" w:color="696969"/>
              <w:bottom w:val="single" w:sz="8" w:space="0" w:color="696969"/>
              <w:right w:val="single" w:sz="8" w:space="0" w:color="696969"/>
            </w:tcBorders>
          </w:tcPr>
          <w:p w14:paraId="5D90E02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5 </w:t>
            </w:r>
            <w:hyperlink r:id="rId1741" w:history="1">
              <w:r w:rsidRPr="001D34C1">
                <w:rPr>
                  <w:rFonts w:eastAsia="Arial" w:cs="Arial"/>
                  <w:color w:val="0000FF"/>
                  <w:szCs w:val="22"/>
                  <w:u w:val="single"/>
                  <w:lang w:eastAsia="en-US"/>
                </w:rPr>
                <w:t>WD</w:t>
              </w:r>
            </w:hyperlink>
            <w:r w:rsidRPr="001D34C1">
              <w:rPr>
                <w:rFonts w:eastAsia="Arial" w:cs="Arial"/>
                <w:color w:val="000000"/>
                <w:szCs w:val="22"/>
                <w:lang w:eastAsia="en-US"/>
              </w:rPr>
              <w:t>s of setting up a new Green Deal Payer’s account.</w:t>
            </w:r>
          </w:p>
        </w:tc>
        <w:tc>
          <w:tcPr>
            <w:tcW w:w="1097" w:type="pct"/>
            <w:tcBorders>
              <w:top w:val="single" w:sz="8" w:space="0" w:color="696969"/>
              <w:left w:val="single" w:sz="8" w:space="0" w:color="696969"/>
              <w:bottom w:val="single" w:sz="8" w:space="0" w:color="696969"/>
              <w:right w:val="single" w:sz="8" w:space="0" w:color="696969"/>
            </w:tcBorders>
          </w:tcPr>
          <w:p w14:paraId="19F435F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of the new </w:t>
            </w:r>
            <w:hyperlink r:id="rId1742"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’s name; and (to the extent the </w:t>
            </w:r>
            <w:hyperlink r:id="rId1743"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 xml:space="preserve"> is aware of such information) mailing address, telephone number and company number; and the date that the relevant </w:t>
            </w:r>
            <w:hyperlink r:id="rId1744"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’s liability to pay the </w:t>
            </w:r>
            <w:hyperlink r:id="rId1745" w:history="1">
              <w:r w:rsidRPr="001D34C1">
                <w:rPr>
                  <w:rFonts w:eastAsia="Arial" w:cs="Arial"/>
                  <w:color w:val="0000FF"/>
                  <w:szCs w:val="22"/>
                  <w:u w:val="single"/>
                  <w:lang w:eastAsia="en-US"/>
                </w:rPr>
                <w:t xml:space="preserve">Green Deal </w:t>
              </w:r>
              <w:r w:rsidRPr="001D34C1">
                <w:rPr>
                  <w:rFonts w:eastAsia="Arial" w:cs="Arial"/>
                  <w:color w:val="0000FF"/>
                  <w:szCs w:val="22"/>
                  <w:u w:val="single"/>
                  <w:lang w:eastAsia="en-US"/>
                </w:rPr>
                <w:lastRenderedPageBreak/>
                <w:t>Charges</w:t>
              </w:r>
            </w:hyperlink>
            <w:r w:rsidRPr="001D34C1">
              <w:rPr>
                <w:rFonts w:eastAsia="Arial" w:cs="Arial"/>
                <w:color w:val="000000"/>
                <w:szCs w:val="22"/>
                <w:lang w:eastAsia="en-US"/>
              </w:rPr>
              <w:t xml:space="preserve"> commenced.</w:t>
            </w:r>
          </w:p>
        </w:tc>
        <w:tc>
          <w:tcPr>
            <w:tcW w:w="652" w:type="pct"/>
            <w:tcBorders>
              <w:top w:val="single" w:sz="8" w:space="0" w:color="696969"/>
              <w:left w:val="single" w:sz="8" w:space="0" w:color="696969"/>
              <w:bottom w:val="single" w:sz="8" w:space="0" w:color="696969"/>
              <w:right w:val="single" w:sz="8" w:space="0" w:color="696969"/>
            </w:tcBorders>
          </w:tcPr>
          <w:p w14:paraId="48C76A52" w14:textId="77777777" w:rsidR="002579E4" w:rsidRPr="001D34C1" w:rsidRDefault="007A16F0">
            <w:pPr>
              <w:widowControl w:val="0"/>
              <w:spacing w:beforeAutospacing="1" w:after="320" w:afterAutospacing="1" w:line="276" w:lineRule="auto"/>
              <w:rPr>
                <w:szCs w:val="22"/>
                <w:lang w:eastAsia="en-US"/>
              </w:rPr>
            </w:pPr>
            <w:hyperlink r:id="rId1746" w:history="1">
              <w:r w:rsidR="002579E4" w:rsidRPr="001D34C1">
                <w:rPr>
                  <w:rFonts w:eastAsia="Arial" w:cs="Arial"/>
                  <w:color w:val="0000FF"/>
                  <w:szCs w:val="22"/>
                  <w:u w:val="single"/>
                  <w:lang w:eastAsia="en-US"/>
                </w:rPr>
                <w:t>Electricity Supplier</w:t>
              </w:r>
            </w:hyperlink>
          </w:p>
        </w:tc>
        <w:tc>
          <w:tcPr>
            <w:tcW w:w="763" w:type="pct"/>
            <w:tcBorders>
              <w:top w:val="single" w:sz="8" w:space="0" w:color="696969"/>
              <w:left w:val="single" w:sz="8" w:space="0" w:color="696969"/>
              <w:bottom w:val="single" w:sz="8" w:space="0" w:color="696969"/>
              <w:right w:val="single" w:sz="8" w:space="0" w:color="696969"/>
            </w:tcBorders>
          </w:tcPr>
          <w:p w14:paraId="2546B5F7" w14:textId="77777777" w:rsidR="002579E4" w:rsidRPr="001D34C1" w:rsidRDefault="007A16F0">
            <w:pPr>
              <w:widowControl w:val="0"/>
              <w:spacing w:beforeAutospacing="1" w:after="320" w:afterAutospacing="1" w:line="276" w:lineRule="auto"/>
              <w:rPr>
                <w:szCs w:val="22"/>
                <w:lang w:eastAsia="en-US"/>
              </w:rPr>
            </w:pPr>
            <w:hyperlink r:id="rId1747" w:history="1">
              <w:r w:rsidR="002579E4" w:rsidRPr="001D34C1">
                <w:rPr>
                  <w:rFonts w:eastAsia="Arial" w:cs="Arial"/>
                  <w:color w:val="0000FF"/>
                  <w:szCs w:val="22"/>
                  <w:u w:val="single"/>
                  <w:lang w:eastAsia="en-US"/>
                </w:rPr>
                <w:t>GDCC</w:t>
              </w:r>
            </w:hyperlink>
          </w:p>
        </w:tc>
        <w:tc>
          <w:tcPr>
            <w:tcW w:w="710" w:type="pct"/>
            <w:tcBorders>
              <w:top w:val="single" w:sz="8" w:space="0" w:color="696969"/>
              <w:left w:val="single" w:sz="8" w:space="0" w:color="696969"/>
              <w:bottom w:val="single" w:sz="8" w:space="0" w:color="696969"/>
              <w:right w:val="single" w:sz="8" w:space="0" w:color="696969"/>
            </w:tcBorders>
          </w:tcPr>
          <w:p w14:paraId="24BF86F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Green Deal Licensee Update to Bill Payer Details</w:t>
            </w:r>
            <w:r w:rsidRPr="001D34C1">
              <w:rPr>
                <w:rFonts w:eastAsia="Arial" w:cs="Arial"/>
                <w:szCs w:val="22"/>
                <w:vertAlign w:val="superscript"/>
                <w:lang w:eastAsia="en-US"/>
              </w:rPr>
              <w:t>92</w:t>
            </w:r>
          </w:p>
        </w:tc>
        <w:tc>
          <w:tcPr>
            <w:tcW w:w="527" w:type="pct"/>
            <w:tcBorders>
              <w:top w:val="single" w:sz="8" w:space="0" w:color="696969"/>
              <w:left w:val="single" w:sz="8" w:space="0" w:color="696969"/>
              <w:bottom w:val="single" w:sz="8" w:space="0" w:color="696969"/>
              <w:right w:val="single" w:sz="8" w:space="0" w:color="696969"/>
            </w:tcBorders>
          </w:tcPr>
          <w:p w14:paraId="62A9A172" w14:textId="77777777" w:rsidR="002579E4" w:rsidRPr="001D34C1" w:rsidRDefault="007A16F0">
            <w:pPr>
              <w:widowControl w:val="0"/>
              <w:spacing w:beforeAutospacing="1" w:after="320" w:afterAutospacing="1" w:line="276" w:lineRule="auto"/>
              <w:rPr>
                <w:szCs w:val="22"/>
                <w:lang w:eastAsia="en-US"/>
              </w:rPr>
            </w:pPr>
            <w:hyperlink r:id="rId1748" w:history="1">
              <w:r w:rsidR="002579E4" w:rsidRPr="001D34C1">
                <w:rPr>
                  <w:rFonts w:eastAsia="Arial" w:cs="Arial"/>
                  <w:color w:val="0000FF"/>
                  <w:szCs w:val="22"/>
                  <w:u w:val="single"/>
                  <w:lang w:eastAsia="en-US"/>
                </w:rPr>
                <w:t>DTN</w:t>
              </w:r>
            </w:hyperlink>
          </w:p>
        </w:tc>
      </w:tr>
      <w:tr w:rsidR="002579E4" w14:paraId="36EAA583" w14:textId="77777777" w:rsidTr="001D34C1">
        <w:tc>
          <w:tcPr>
            <w:tcW w:w="535" w:type="pct"/>
            <w:tcBorders>
              <w:top w:val="single" w:sz="8" w:space="0" w:color="696969"/>
              <w:left w:val="single" w:sz="8" w:space="0" w:color="696969"/>
              <w:bottom w:val="single" w:sz="8" w:space="0" w:color="696969"/>
              <w:right w:val="single" w:sz="8" w:space="0" w:color="696969"/>
            </w:tcBorders>
          </w:tcPr>
          <w:p w14:paraId="3D3CB49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17.4.2</w:t>
            </w:r>
          </w:p>
        </w:tc>
        <w:tc>
          <w:tcPr>
            <w:tcW w:w="715" w:type="pct"/>
            <w:tcBorders>
              <w:top w:val="single" w:sz="8" w:space="0" w:color="696969"/>
              <w:left w:val="single" w:sz="8" w:space="0" w:color="696969"/>
              <w:bottom w:val="single" w:sz="8" w:space="0" w:color="696969"/>
              <w:right w:val="single" w:sz="8" w:space="0" w:color="696969"/>
            </w:tcBorders>
          </w:tcPr>
          <w:p w14:paraId="5CE880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17.4.1.</w:t>
            </w:r>
          </w:p>
        </w:tc>
        <w:tc>
          <w:tcPr>
            <w:tcW w:w="1097" w:type="pct"/>
            <w:tcBorders>
              <w:top w:val="single" w:sz="8" w:space="0" w:color="696969"/>
              <w:left w:val="single" w:sz="8" w:space="0" w:color="696969"/>
              <w:bottom w:val="single" w:sz="8" w:space="0" w:color="696969"/>
              <w:right w:val="single" w:sz="8" w:space="0" w:color="696969"/>
            </w:tcBorders>
          </w:tcPr>
          <w:p w14:paraId="5E9CA6A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Carry out standard message validation in accordance with Paragraph 12.7. </w:t>
            </w:r>
          </w:p>
          <w:p w14:paraId="3AB1B3D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17.4.3. If the message passes validation, progress to 17.4.4 and 17.4.6.</w:t>
            </w:r>
          </w:p>
        </w:tc>
        <w:tc>
          <w:tcPr>
            <w:tcW w:w="652" w:type="pct"/>
            <w:tcBorders>
              <w:top w:val="single" w:sz="8" w:space="0" w:color="696969"/>
              <w:left w:val="single" w:sz="8" w:space="0" w:color="696969"/>
              <w:bottom w:val="single" w:sz="8" w:space="0" w:color="696969"/>
              <w:right w:val="single" w:sz="8" w:space="0" w:color="696969"/>
            </w:tcBorders>
          </w:tcPr>
          <w:p w14:paraId="4E4D769B" w14:textId="77777777" w:rsidR="002579E4" w:rsidRPr="001D34C1" w:rsidRDefault="007A16F0">
            <w:pPr>
              <w:widowControl w:val="0"/>
              <w:spacing w:beforeAutospacing="1" w:after="320" w:afterAutospacing="1" w:line="276" w:lineRule="auto"/>
              <w:rPr>
                <w:szCs w:val="22"/>
                <w:lang w:eastAsia="en-US"/>
              </w:rPr>
            </w:pPr>
            <w:hyperlink r:id="rId1749"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0CCBEBE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10" w:type="pct"/>
            <w:tcBorders>
              <w:top w:val="single" w:sz="8" w:space="0" w:color="696969"/>
              <w:left w:val="single" w:sz="8" w:space="0" w:color="696969"/>
              <w:bottom w:val="single" w:sz="8" w:space="0" w:color="696969"/>
              <w:right w:val="single" w:sz="8" w:space="0" w:color="696969"/>
            </w:tcBorders>
          </w:tcPr>
          <w:p w14:paraId="0626D8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7" w:type="pct"/>
            <w:tcBorders>
              <w:top w:val="single" w:sz="8" w:space="0" w:color="696969"/>
              <w:left w:val="single" w:sz="8" w:space="0" w:color="696969"/>
              <w:bottom w:val="single" w:sz="8" w:space="0" w:color="696969"/>
              <w:right w:val="single" w:sz="8" w:space="0" w:color="696969"/>
            </w:tcBorders>
          </w:tcPr>
          <w:p w14:paraId="1B4165C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23640762" w14:textId="77777777" w:rsidTr="001D34C1">
        <w:tc>
          <w:tcPr>
            <w:tcW w:w="535" w:type="pct"/>
            <w:tcBorders>
              <w:top w:val="single" w:sz="8" w:space="0" w:color="696969"/>
              <w:left w:val="single" w:sz="8" w:space="0" w:color="696969"/>
              <w:bottom w:val="single" w:sz="8" w:space="0" w:color="696969"/>
              <w:right w:val="single" w:sz="8" w:space="0" w:color="696969"/>
            </w:tcBorders>
          </w:tcPr>
          <w:p w14:paraId="62DC761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17.4.3</w:t>
            </w:r>
          </w:p>
        </w:tc>
        <w:tc>
          <w:tcPr>
            <w:tcW w:w="715" w:type="pct"/>
            <w:tcBorders>
              <w:top w:val="single" w:sz="8" w:space="0" w:color="696969"/>
              <w:left w:val="single" w:sz="8" w:space="0" w:color="696969"/>
              <w:bottom w:val="single" w:sz="8" w:space="0" w:color="696969"/>
              <w:right w:val="single" w:sz="8" w:space="0" w:color="696969"/>
            </w:tcBorders>
          </w:tcPr>
          <w:p w14:paraId="3EAB58F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17.4.2, where the notification fails validation.</w:t>
            </w:r>
          </w:p>
        </w:tc>
        <w:tc>
          <w:tcPr>
            <w:tcW w:w="1097" w:type="pct"/>
            <w:tcBorders>
              <w:top w:val="single" w:sz="8" w:space="0" w:color="696969"/>
              <w:left w:val="single" w:sz="8" w:space="0" w:color="696969"/>
              <w:bottom w:val="single" w:sz="8" w:space="0" w:color="696969"/>
              <w:right w:val="single" w:sz="8" w:space="0" w:color="696969"/>
            </w:tcBorders>
          </w:tcPr>
          <w:p w14:paraId="4E80412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failed validation.</w:t>
            </w:r>
          </w:p>
        </w:tc>
        <w:tc>
          <w:tcPr>
            <w:tcW w:w="652" w:type="pct"/>
            <w:tcBorders>
              <w:top w:val="single" w:sz="8" w:space="0" w:color="696969"/>
              <w:left w:val="single" w:sz="8" w:space="0" w:color="696969"/>
              <w:bottom w:val="single" w:sz="8" w:space="0" w:color="696969"/>
              <w:right w:val="single" w:sz="8" w:space="0" w:color="696969"/>
            </w:tcBorders>
          </w:tcPr>
          <w:p w14:paraId="294FB3E8" w14:textId="77777777" w:rsidR="002579E4" w:rsidRPr="001D34C1" w:rsidRDefault="007A16F0">
            <w:pPr>
              <w:widowControl w:val="0"/>
              <w:spacing w:beforeAutospacing="1" w:after="320" w:afterAutospacing="1" w:line="276" w:lineRule="auto"/>
              <w:rPr>
                <w:szCs w:val="22"/>
                <w:lang w:eastAsia="en-US"/>
              </w:rPr>
            </w:pPr>
            <w:hyperlink r:id="rId1750"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71B59D1A" w14:textId="77777777" w:rsidR="002579E4" w:rsidRPr="001D34C1" w:rsidRDefault="007A16F0">
            <w:pPr>
              <w:widowControl w:val="0"/>
              <w:spacing w:beforeAutospacing="1" w:after="320" w:afterAutospacing="1" w:line="276" w:lineRule="auto"/>
              <w:rPr>
                <w:szCs w:val="22"/>
                <w:lang w:eastAsia="en-US"/>
              </w:rPr>
            </w:pPr>
            <w:hyperlink r:id="rId1751" w:history="1">
              <w:r w:rsidR="002579E4" w:rsidRPr="001D34C1">
                <w:rPr>
                  <w:rFonts w:eastAsia="Arial" w:cs="Arial"/>
                  <w:color w:val="0000FF"/>
                  <w:szCs w:val="22"/>
                  <w:u w:val="single"/>
                  <w:lang w:eastAsia="en-US"/>
                </w:rPr>
                <w:t>Electricity Supplier</w:t>
              </w:r>
            </w:hyperlink>
          </w:p>
        </w:tc>
        <w:tc>
          <w:tcPr>
            <w:tcW w:w="710" w:type="pct"/>
            <w:tcBorders>
              <w:top w:val="single" w:sz="8" w:space="0" w:color="696969"/>
              <w:left w:val="single" w:sz="8" w:space="0" w:color="696969"/>
              <w:bottom w:val="single" w:sz="8" w:space="0" w:color="696969"/>
              <w:right w:val="single" w:sz="8" w:space="0" w:color="696969"/>
            </w:tcBorders>
          </w:tcPr>
          <w:p w14:paraId="5F58D5C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GDCC to </w:t>
            </w:r>
            <w:hyperlink r:id="rId1752"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93</w:t>
            </w:r>
          </w:p>
        </w:tc>
        <w:tc>
          <w:tcPr>
            <w:tcW w:w="527" w:type="pct"/>
            <w:tcBorders>
              <w:top w:val="single" w:sz="8" w:space="0" w:color="696969"/>
              <w:left w:val="single" w:sz="8" w:space="0" w:color="696969"/>
              <w:bottom w:val="single" w:sz="8" w:space="0" w:color="696969"/>
              <w:right w:val="single" w:sz="8" w:space="0" w:color="696969"/>
            </w:tcBorders>
          </w:tcPr>
          <w:p w14:paraId="6E0DD2FC" w14:textId="77777777" w:rsidR="002579E4" w:rsidRPr="001D34C1" w:rsidRDefault="007A16F0">
            <w:pPr>
              <w:widowControl w:val="0"/>
              <w:spacing w:beforeAutospacing="1" w:after="320" w:afterAutospacing="1" w:line="276" w:lineRule="auto"/>
              <w:rPr>
                <w:szCs w:val="22"/>
                <w:lang w:eastAsia="en-US"/>
              </w:rPr>
            </w:pPr>
            <w:hyperlink r:id="rId1753" w:history="1">
              <w:r w:rsidR="002579E4" w:rsidRPr="001D34C1">
                <w:rPr>
                  <w:rFonts w:eastAsia="Arial" w:cs="Arial"/>
                  <w:color w:val="0000FF"/>
                  <w:szCs w:val="22"/>
                  <w:u w:val="single"/>
                  <w:lang w:eastAsia="en-US"/>
                </w:rPr>
                <w:t>DTN</w:t>
              </w:r>
            </w:hyperlink>
          </w:p>
        </w:tc>
      </w:tr>
      <w:tr w:rsidR="002579E4" w14:paraId="22987735" w14:textId="77777777" w:rsidTr="001D34C1">
        <w:tc>
          <w:tcPr>
            <w:tcW w:w="535" w:type="pct"/>
            <w:tcBorders>
              <w:top w:val="single" w:sz="8" w:space="0" w:color="696969"/>
              <w:left w:val="single" w:sz="8" w:space="0" w:color="696969"/>
              <w:bottom w:val="single" w:sz="8" w:space="0" w:color="696969"/>
              <w:right w:val="single" w:sz="8" w:space="0" w:color="696969"/>
            </w:tcBorders>
          </w:tcPr>
          <w:p w14:paraId="4F7BFB9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17.4.4</w:t>
            </w:r>
          </w:p>
        </w:tc>
        <w:tc>
          <w:tcPr>
            <w:tcW w:w="715" w:type="pct"/>
            <w:tcBorders>
              <w:top w:val="single" w:sz="8" w:space="0" w:color="696969"/>
              <w:left w:val="single" w:sz="8" w:space="0" w:color="696969"/>
              <w:bottom w:val="single" w:sz="8" w:space="0" w:color="696969"/>
              <w:right w:val="single" w:sz="8" w:space="0" w:color="696969"/>
            </w:tcBorders>
          </w:tcPr>
          <w:p w14:paraId="626EAF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17.4.3.</w:t>
            </w:r>
          </w:p>
        </w:tc>
        <w:tc>
          <w:tcPr>
            <w:tcW w:w="1097" w:type="pct"/>
            <w:tcBorders>
              <w:top w:val="single" w:sz="8" w:space="0" w:color="696969"/>
              <w:left w:val="single" w:sz="8" w:space="0" w:color="696969"/>
              <w:bottom w:val="single" w:sz="8" w:space="0" w:color="696969"/>
              <w:right w:val="single" w:sz="8" w:space="0" w:color="696969"/>
            </w:tcBorders>
          </w:tcPr>
          <w:p w14:paraId="4B55B2E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17.4.1 if required.</w:t>
            </w:r>
          </w:p>
        </w:tc>
        <w:tc>
          <w:tcPr>
            <w:tcW w:w="652" w:type="pct"/>
            <w:tcBorders>
              <w:top w:val="single" w:sz="8" w:space="0" w:color="696969"/>
              <w:left w:val="single" w:sz="8" w:space="0" w:color="696969"/>
              <w:bottom w:val="single" w:sz="8" w:space="0" w:color="696969"/>
              <w:right w:val="single" w:sz="8" w:space="0" w:color="696969"/>
            </w:tcBorders>
          </w:tcPr>
          <w:p w14:paraId="31BCE67D" w14:textId="77777777" w:rsidR="002579E4" w:rsidRPr="001D34C1" w:rsidRDefault="007A16F0">
            <w:pPr>
              <w:widowControl w:val="0"/>
              <w:spacing w:beforeAutospacing="1" w:after="320" w:afterAutospacing="1" w:line="276" w:lineRule="auto"/>
              <w:rPr>
                <w:szCs w:val="22"/>
                <w:lang w:eastAsia="en-US"/>
              </w:rPr>
            </w:pPr>
            <w:hyperlink r:id="rId1754" w:history="1">
              <w:r w:rsidR="002579E4" w:rsidRPr="001D34C1">
                <w:rPr>
                  <w:rFonts w:eastAsia="Arial" w:cs="Arial"/>
                  <w:color w:val="0000FF"/>
                  <w:szCs w:val="22"/>
                  <w:u w:val="single"/>
                  <w:lang w:eastAsia="en-US"/>
                </w:rPr>
                <w:t>Electricity Supplier</w:t>
              </w:r>
            </w:hyperlink>
          </w:p>
        </w:tc>
        <w:tc>
          <w:tcPr>
            <w:tcW w:w="763" w:type="pct"/>
            <w:tcBorders>
              <w:top w:val="single" w:sz="8" w:space="0" w:color="696969"/>
              <w:left w:val="single" w:sz="8" w:space="0" w:color="696969"/>
              <w:bottom w:val="single" w:sz="8" w:space="0" w:color="696969"/>
              <w:right w:val="single" w:sz="8" w:space="0" w:color="696969"/>
            </w:tcBorders>
          </w:tcPr>
          <w:p w14:paraId="36E3277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10" w:type="pct"/>
            <w:tcBorders>
              <w:top w:val="single" w:sz="8" w:space="0" w:color="696969"/>
              <w:left w:val="single" w:sz="8" w:space="0" w:color="696969"/>
              <w:bottom w:val="single" w:sz="8" w:space="0" w:color="696969"/>
              <w:right w:val="single" w:sz="8" w:space="0" w:color="696969"/>
            </w:tcBorders>
          </w:tcPr>
          <w:p w14:paraId="436D18A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7" w:type="pct"/>
            <w:tcBorders>
              <w:top w:val="single" w:sz="8" w:space="0" w:color="696969"/>
              <w:left w:val="single" w:sz="8" w:space="0" w:color="696969"/>
              <w:bottom w:val="single" w:sz="8" w:space="0" w:color="696969"/>
              <w:right w:val="single" w:sz="8" w:space="0" w:color="696969"/>
            </w:tcBorders>
          </w:tcPr>
          <w:p w14:paraId="4B58A40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 </w:t>
            </w:r>
          </w:p>
        </w:tc>
      </w:tr>
      <w:tr w:rsidR="002579E4" w14:paraId="6AB6351B" w14:textId="77777777" w:rsidTr="001D34C1">
        <w:tc>
          <w:tcPr>
            <w:tcW w:w="535" w:type="pct"/>
            <w:tcBorders>
              <w:top w:val="single" w:sz="8" w:space="0" w:color="696969"/>
              <w:left w:val="single" w:sz="8" w:space="0" w:color="696969"/>
              <w:bottom w:val="single" w:sz="8" w:space="0" w:color="696969"/>
              <w:right w:val="single" w:sz="8" w:space="0" w:color="696969"/>
            </w:tcBorders>
          </w:tcPr>
          <w:p w14:paraId="4E21F29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17.4.5</w:t>
            </w:r>
          </w:p>
        </w:tc>
        <w:tc>
          <w:tcPr>
            <w:tcW w:w="715" w:type="pct"/>
            <w:tcBorders>
              <w:top w:val="single" w:sz="8" w:space="0" w:color="696969"/>
              <w:left w:val="single" w:sz="8" w:space="0" w:color="696969"/>
              <w:bottom w:val="single" w:sz="8" w:space="0" w:color="696969"/>
              <w:right w:val="single" w:sz="8" w:space="0" w:color="696969"/>
            </w:tcBorders>
          </w:tcPr>
          <w:p w14:paraId="07653A0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17.4.2, where the notification passes validation.</w:t>
            </w:r>
          </w:p>
        </w:tc>
        <w:tc>
          <w:tcPr>
            <w:tcW w:w="1097" w:type="pct"/>
            <w:tcBorders>
              <w:top w:val="single" w:sz="8" w:space="0" w:color="696969"/>
              <w:left w:val="single" w:sz="8" w:space="0" w:color="696969"/>
              <w:bottom w:val="single" w:sz="8" w:space="0" w:color="696969"/>
              <w:right w:val="single" w:sz="8" w:space="0" w:color="696969"/>
            </w:tcBorders>
          </w:tcPr>
          <w:p w14:paraId="516F822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passed validation.</w:t>
            </w:r>
          </w:p>
        </w:tc>
        <w:tc>
          <w:tcPr>
            <w:tcW w:w="652" w:type="pct"/>
            <w:tcBorders>
              <w:top w:val="single" w:sz="8" w:space="0" w:color="696969"/>
              <w:left w:val="single" w:sz="8" w:space="0" w:color="696969"/>
              <w:bottom w:val="single" w:sz="8" w:space="0" w:color="696969"/>
              <w:right w:val="single" w:sz="8" w:space="0" w:color="696969"/>
            </w:tcBorders>
          </w:tcPr>
          <w:p w14:paraId="3DE0A55A" w14:textId="77777777" w:rsidR="002579E4" w:rsidRPr="001D34C1" w:rsidRDefault="007A16F0">
            <w:pPr>
              <w:widowControl w:val="0"/>
              <w:spacing w:beforeAutospacing="1" w:after="320" w:afterAutospacing="1" w:line="276" w:lineRule="auto"/>
              <w:rPr>
                <w:szCs w:val="22"/>
                <w:lang w:eastAsia="en-US"/>
              </w:rPr>
            </w:pPr>
            <w:hyperlink r:id="rId1755"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6E34345A" w14:textId="77777777" w:rsidR="002579E4" w:rsidRPr="001D34C1" w:rsidRDefault="007A16F0">
            <w:pPr>
              <w:widowControl w:val="0"/>
              <w:spacing w:beforeAutospacing="1" w:after="320" w:afterAutospacing="1" w:line="276" w:lineRule="auto"/>
              <w:rPr>
                <w:szCs w:val="22"/>
                <w:lang w:eastAsia="en-US"/>
              </w:rPr>
            </w:pPr>
            <w:hyperlink r:id="rId1756" w:history="1">
              <w:r w:rsidR="002579E4" w:rsidRPr="001D34C1">
                <w:rPr>
                  <w:rFonts w:eastAsia="Arial" w:cs="Arial"/>
                  <w:color w:val="0000FF"/>
                  <w:szCs w:val="22"/>
                  <w:u w:val="single"/>
                  <w:lang w:eastAsia="en-US"/>
                </w:rPr>
                <w:t>Electricity Supplier</w:t>
              </w:r>
            </w:hyperlink>
          </w:p>
        </w:tc>
        <w:tc>
          <w:tcPr>
            <w:tcW w:w="710" w:type="pct"/>
            <w:tcBorders>
              <w:top w:val="single" w:sz="8" w:space="0" w:color="696969"/>
              <w:left w:val="single" w:sz="8" w:space="0" w:color="696969"/>
              <w:bottom w:val="single" w:sz="8" w:space="0" w:color="696969"/>
              <w:right w:val="single" w:sz="8" w:space="0" w:color="696969"/>
            </w:tcBorders>
          </w:tcPr>
          <w:p w14:paraId="63C9458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GDCC to </w:t>
            </w:r>
            <w:hyperlink r:id="rId1757"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94</w:t>
            </w:r>
          </w:p>
        </w:tc>
        <w:tc>
          <w:tcPr>
            <w:tcW w:w="527" w:type="pct"/>
            <w:tcBorders>
              <w:top w:val="single" w:sz="8" w:space="0" w:color="696969"/>
              <w:left w:val="single" w:sz="8" w:space="0" w:color="696969"/>
              <w:bottom w:val="single" w:sz="8" w:space="0" w:color="696969"/>
              <w:right w:val="single" w:sz="8" w:space="0" w:color="696969"/>
            </w:tcBorders>
          </w:tcPr>
          <w:p w14:paraId="3B7DF895" w14:textId="77777777" w:rsidR="002579E4" w:rsidRPr="001D34C1" w:rsidRDefault="007A16F0">
            <w:pPr>
              <w:widowControl w:val="0"/>
              <w:spacing w:beforeAutospacing="1" w:after="320" w:afterAutospacing="1" w:line="276" w:lineRule="auto"/>
              <w:rPr>
                <w:szCs w:val="22"/>
                <w:lang w:eastAsia="en-US"/>
              </w:rPr>
            </w:pPr>
            <w:hyperlink r:id="rId1758" w:history="1">
              <w:r w:rsidR="002579E4" w:rsidRPr="001D34C1">
                <w:rPr>
                  <w:rFonts w:eastAsia="Arial" w:cs="Arial"/>
                  <w:color w:val="0000FF"/>
                  <w:szCs w:val="22"/>
                  <w:u w:val="single"/>
                  <w:lang w:eastAsia="en-US"/>
                </w:rPr>
                <w:t>DTN</w:t>
              </w:r>
            </w:hyperlink>
          </w:p>
        </w:tc>
      </w:tr>
      <w:tr w:rsidR="002579E4" w14:paraId="3225E7AD" w14:textId="77777777" w:rsidTr="001D34C1">
        <w:tc>
          <w:tcPr>
            <w:tcW w:w="535" w:type="pct"/>
            <w:tcBorders>
              <w:top w:val="single" w:sz="8" w:space="0" w:color="696969"/>
              <w:left w:val="single" w:sz="8" w:space="0" w:color="696969"/>
              <w:bottom w:val="single" w:sz="8" w:space="0" w:color="696969"/>
              <w:right w:val="single" w:sz="8" w:space="0" w:color="696969"/>
            </w:tcBorders>
          </w:tcPr>
          <w:p w14:paraId="6B2049D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17.4.6</w:t>
            </w:r>
          </w:p>
        </w:tc>
        <w:tc>
          <w:tcPr>
            <w:tcW w:w="715" w:type="pct"/>
            <w:tcBorders>
              <w:top w:val="single" w:sz="8" w:space="0" w:color="696969"/>
              <w:left w:val="single" w:sz="8" w:space="0" w:color="696969"/>
              <w:bottom w:val="single" w:sz="8" w:space="0" w:color="696969"/>
              <w:right w:val="single" w:sz="8" w:space="0" w:color="696969"/>
            </w:tcBorders>
          </w:tcPr>
          <w:p w14:paraId="50BE833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17.4.2, where the notification passes validation.</w:t>
            </w:r>
          </w:p>
        </w:tc>
        <w:tc>
          <w:tcPr>
            <w:tcW w:w="1097" w:type="pct"/>
            <w:tcBorders>
              <w:top w:val="single" w:sz="8" w:space="0" w:color="696969"/>
              <w:left w:val="single" w:sz="8" w:space="0" w:color="696969"/>
              <w:bottom w:val="single" w:sz="8" w:space="0" w:color="696969"/>
              <w:right w:val="single" w:sz="8" w:space="0" w:color="696969"/>
            </w:tcBorders>
          </w:tcPr>
          <w:p w14:paraId="37BBDBD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the change in Green Deal Payer’s details.</w:t>
            </w:r>
          </w:p>
        </w:tc>
        <w:tc>
          <w:tcPr>
            <w:tcW w:w="652" w:type="pct"/>
            <w:tcBorders>
              <w:top w:val="single" w:sz="8" w:space="0" w:color="696969"/>
              <w:left w:val="single" w:sz="8" w:space="0" w:color="696969"/>
              <w:bottom w:val="single" w:sz="8" w:space="0" w:color="696969"/>
              <w:right w:val="single" w:sz="8" w:space="0" w:color="696969"/>
            </w:tcBorders>
          </w:tcPr>
          <w:p w14:paraId="3CECEC25" w14:textId="77777777" w:rsidR="002579E4" w:rsidRPr="001D34C1" w:rsidRDefault="007A16F0">
            <w:pPr>
              <w:widowControl w:val="0"/>
              <w:spacing w:beforeAutospacing="1" w:after="320" w:afterAutospacing="1" w:line="276" w:lineRule="auto"/>
              <w:rPr>
                <w:szCs w:val="22"/>
                <w:lang w:eastAsia="en-US"/>
              </w:rPr>
            </w:pPr>
            <w:hyperlink r:id="rId1759"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682C0DA6" w14:textId="77777777" w:rsidR="002579E4" w:rsidRPr="001D34C1" w:rsidRDefault="007A16F0">
            <w:pPr>
              <w:widowControl w:val="0"/>
              <w:spacing w:beforeAutospacing="1" w:after="320" w:afterAutospacing="1" w:line="276" w:lineRule="auto"/>
              <w:rPr>
                <w:szCs w:val="22"/>
                <w:lang w:eastAsia="en-US"/>
              </w:rPr>
            </w:pPr>
            <w:hyperlink r:id="rId1760"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(s); or</w:t>
            </w:r>
          </w:p>
          <w:p w14:paraId="7D147AB5" w14:textId="77777777" w:rsidR="002579E4" w:rsidRPr="001D34C1" w:rsidRDefault="007A16F0">
            <w:pPr>
              <w:widowControl w:val="0"/>
              <w:spacing w:beforeAutospacing="1" w:after="320" w:afterAutospacing="1" w:line="276" w:lineRule="auto"/>
              <w:rPr>
                <w:szCs w:val="22"/>
                <w:lang w:eastAsia="en-US"/>
              </w:rPr>
            </w:pPr>
            <w:hyperlink r:id="rId1761" w:history="1">
              <w:r w:rsidR="002579E4" w:rsidRPr="001D34C1">
                <w:rPr>
                  <w:rFonts w:eastAsia="Arial" w:cs="Arial"/>
                  <w:color w:val="0000FF"/>
                  <w:szCs w:val="22"/>
                  <w:u w:val="single"/>
                  <w:lang w:eastAsia="en-US"/>
                </w:rPr>
                <w:t>Green Deal Finance Party</w:t>
              </w:r>
            </w:hyperlink>
          </w:p>
        </w:tc>
        <w:tc>
          <w:tcPr>
            <w:tcW w:w="710" w:type="pct"/>
            <w:tcBorders>
              <w:top w:val="single" w:sz="8" w:space="0" w:color="696969"/>
              <w:left w:val="single" w:sz="8" w:space="0" w:color="696969"/>
              <w:bottom w:val="single" w:sz="8" w:space="0" w:color="696969"/>
              <w:right w:val="single" w:sz="8" w:space="0" w:color="696969"/>
            </w:tcBorders>
          </w:tcPr>
          <w:p w14:paraId="15B4770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Update to Bill Payer Details</w:t>
            </w:r>
            <w:r w:rsidRPr="001D34C1">
              <w:rPr>
                <w:rFonts w:eastAsia="Arial" w:cs="Arial"/>
                <w:szCs w:val="22"/>
                <w:vertAlign w:val="superscript"/>
                <w:lang w:eastAsia="en-US"/>
              </w:rPr>
              <w:t>95</w:t>
            </w:r>
          </w:p>
        </w:tc>
        <w:tc>
          <w:tcPr>
            <w:tcW w:w="527" w:type="pct"/>
            <w:tcBorders>
              <w:top w:val="single" w:sz="8" w:space="0" w:color="696969"/>
              <w:left w:val="single" w:sz="8" w:space="0" w:color="696969"/>
              <w:bottom w:val="single" w:sz="8" w:space="0" w:color="696969"/>
              <w:right w:val="single" w:sz="8" w:space="0" w:color="696969"/>
            </w:tcBorders>
          </w:tcPr>
          <w:p w14:paraId="47480CF5" w14:textId="77777777" w:rsidR="002579E4" w:rsidRPr="001D34C1" w:rsidRDefault="007A16F0">
            <w:pPr>
              <w:widowControl w:val="0"/>
              <w:spacing w:beforeAutospacing="1" w:after="320" w:afterAutospacing="1" w:line="276" w:lineRule="auto"/>
              <w:rPr>
                <w:szCs w:val="22"/>
                <w:lang w:eastAsia="en-US"/>
              </w:rPr>
            </w:pPr>
            <w:hyperlink r:id="rId1762" w:history="1">
              <w:r w:rsidR="002579E4" w:rsidRPr="001D34C1">
                <w:rPr>
                  <w:rFonts w:eastAsia="Arial" w:cs="Arial"/>
                  <w:color w:val="0000FF"/>
                  <w:szCs w:val="22"/>
                  <w:u w:val="single"/>
                  <w:lang w:eastAsia="en-US"/>
                </w:rPr>
                <w:t>DTN</w:t>
              </w:r>
            </w:hyperlink>
          </w:p>
        </w:tc>
      </w:tr>
      <w:tr w:rsidR="002579E4" w14:paraId="657139BF" w14:textId="77777777" w:rsidTr="001D34C1">
        <w:tc>
          <w:tcPr>
            <w:tcW w:w="535" w:type="pct"/>
            <w:tcBorders>
              <w:top w:val="single" w:sz="8" w:space="0" w:color="696969"/>
              <w:left w:val="single" w:sz="8" w:space="0" w:color="696969"/>
              <w:bottom w:val="single" w:sz="8" w:space="0" w:color="696969"/>
              <w:right w:val="single" w:sz="8" w:space="0" w:color="696969"/>
            </w:tcBorders>
          </w:tcPr>
          <w:p w14:paraId="7335951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17.4.7</w:t>
            </w:r>
          </w:p>
        </w:tc>
        <w:tc>
          <w:tcPr>
            <w:tcW w:w="715" w:type="pct"/>
            <w:tcBorders>
              <w:top w:val="single" w:sz="8" w:space="0" w:color="696969"/>
              <w:left w:val="single" w:sz="8" w:space="0" w:color="696969"/>
              <w:bottom w:val="single" w:sz="8" w:space="0" w:color="696969"/>
              <w:right w:val="single" w:sz="8" w:space="0" w:color="696969"/>
            </w:tcBorders>
          </w:tcPr>
          <w:p w14:paraId="69A4700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notification in 17.4.6 and within </w:t>
            </w:r>
            <w:r w:rsidRPr="001D34C1">
              <w:rPr>
                <w:rFonts w:eastAsia="Arial" w:cs="Arial"/>
                <w:color w:val="000000"/>
                <w:szCs w:val="22"/>
                <w:lang w:eastAsia="en-US"/>
              </w:rPr>
              <w:lastRenderedPageBreak/>
              <w:t xml:space="preserve">1 </w:t>
            </w:r>
            <w:hyperlink r:id="rId1763"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097" w:type="pct"/>
            <w:tcBorders>
              <w:top w:val="single" w:sz="8" w:space="0" w:color="696969"/>
              <w:left w:val="single" w:sz="8" w:space="0" w:color="696969"/>
              <w:bottom w:val="single" w:sz="8" w:space="0" w:color="696969"/>
              <w:right w:val="single" w:sz="8" w:space="0" w:color="696969"/>
            </w:tcBorders>
          </w:tcPr>
          <w:p w14:paraId="6469FDD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Send notification accepting or rejecting receipt.</w:t>
            </w:r>
          </w:p>
        </w:tc>
        <w:tc>
          <w:tcPr>
            <w:tcW w:w="652" w:type="pct"/>
            <w:tcBorders>
              <w:top w:val="single" w:sz="8" w:space="0" w:color="696969"/>
              <w:left w:val="single" w:sz="8" w:space="0" w:color="696969"/>
              <w:bottom w:val="single" w:sz="8" w:space="0" w:color="696969"/>
              <w:right w:val="single" w:sz="8" w:space="0" w:color="696969"/>
            </w:tcBorders>
          </w:tcPr>
          <w:p w14:paraId="513B8695" w14:textId="77777777" w:rsidR="002579E4" w:rsidRPr="001D34C1" w:rsidRDefault="007A16F0">
            <w:pPr>
              <w:widowControl w:val="0"/>
              <w:spacing w:beforeAutospacing="1" w:after="320" w:afterAutospacing="1" w:line="276" w:lineRule="auto"/>
              <w:rPr>
                <w:szCs w:val="22"/>
                <w:lang w:eastAsia="en-US"/>
              </w:rPr>
            </w:pPr>
            <w:hyperlink r:id="rId1764"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 or</w:t>
            </w:r>
          </w:p>
          <w:p w14:paraId="73A6D06D"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lastRenderedPageBreak/>
              <w:t> </w:t>
            </w:r>
          </w:p>
          <w:p w14:paraId="6196DEAE" w14:textId="77777777" w:rsidR="002579E4" w:rsidRPr="001D34C1" w:rsidRDefault="007A16F0">
            <w:pPr>
              <w:widowControl w:val="0"/>
              <w:spacing w:beforeAutospacing="1" w:after="320" w:afterAutospacing="1" w:line="276" w:lineRule="auto"/>
              <w:rPr>
                <w:szCs w:val="22"/>
                <w:lang w:eastAsia="en-US"/>
              </w:rPr>
            </w:pPr>
            <w:hyperlink r:id="rId1765" w:history="1">
              <w:r w:rsidR="002579E4" w:rsidRPr="001D34C1">
                <w:rPr>
                  <w:rFonts w:eastAsia="Arial" w:cs="Arial"/>
                  <w:color w:val="0000FF"/>
                  <w:szCs w:val="22"/>
                  <w:u w:val="single"/>
                  <w:lang w:eastAsia="en-US"/>
                </w:rPr>
                <w:t>Green Deal Finance Party</w:t>
              </w:r>
            </w:hyperlink>
          </w:p>
        </w:tc>
        <w:tc>
          <w:tcPr>
            <w:tcW w:w="763" w:type="pct"/>
            <w:tcBorders>
              <w:top w:val="single" w:sz="8" w:space="0" w:color="696969"/>
              <w:left w:val="single" w:sz="8" w:space="0" w:color="696969"/>
              <w:bottom w:val="single" w:sz="8" w:space="0" w:color="696969"/>
              <w:right w:val="single" w:sz="8" w:space="0" w:color="696969"/>
            </w:tcBorders>
          </w:tcPr>
          <w:p w14:paraId="73E9A76D" w14:textId="77777777" w:rsidR="002579E4" w:rsidRPr="001D34C1" w:rsidRDefault="007A16F0">
            <w:pPr>
              <w:widowControl w:val="0"/>
              <w:spacing w:beforeAutospacing="1" w:after="320" w:afterAutospacing="1" w:line="276" w:lineRule="auto"/>
              <w:rPr>
                <w:szCs w:val="22"/>
                <w:lang w:eastAsia="en-US"/>
              </w:rPr>
            </w:pPr>
            <w:hyperlink r:id="rId1766" w:history="1">
              <w:r w:rsidR="002579E4" w:rsidRPr="001D34C1">
                <w:rPr>
                  <w:rFonts w:eastAsia="Arial" w:cs="Arial"/>
                  <w:color w:val="0000FF"/>
                  <w:szCs w:val="22"/>
                  <w:u w:val="single"/>
                  <w:lang w:eastAsia="en-US"/>
                </w:rPr>
                <w:t>GDCC</w:t>
              </w:r>
            </w:hyperlink>
          </w:p>
        </w:tc>
        <w:tc>
          <w:tcPr>
            <w:tcW w:w="710" w:type="pct"/>
            <w:tcBorders>
              <w:top w:val="single" w:sz="8" w:space="0" w:color="696969"/>
              <w:left w:val="single" w:sz="8" w:space="0" w:color="696969"/>
              <w:bottom w:val="single" w:sz="8" w:space="0" w:color="696969"/>
              <w:right w:val="single" w:sz="8" w:space="0" w:color="696969"/>
            </w:tcBorders>
          </w:tcPr>
          <w:p w14:paraId="65C908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Provider Response to </w:t>
            </w:r>
            <w:hyperlink r:id="rId1767"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96</w:t>
            </w:r>
          </w:p>
        </w:tc>
        <w:tc>
          <w:tcPr>
            <w:tcW w:w="527" w:type="pct"/>
            <w:tcBorders>
              <w:top w:val="single" w:sz="8" w:space="0" w:color="696969"/>
              <w:left w:val="single" w:sz="8" w:space="0" w:color="696969"/>
              <w:bottom w:val="single" w:sz="8" w:space="0" w:color="696969"/>
              <w:right w:val="single" w:sz="8" w:space="0" w:color="696969"/>
            </w:tcBorders>
          </w:tcPr>
          <w:p w14:paraId="6C4D1D7D" w14:textId="77777777" w:rsidR="002579E4" w:rsidRPr="001D34C1" w:rsidRDefault="007A16F0">
            <w:pPr>
              <w:widowControl w:val="0"/>
              <w:spacing w:beforeAutospacing="1" w:after="320" w:afterAutospacing="1" w:line="276" w:lineRule="auto"/>
              <w:rPr>
                <w:szCs w:val="22"/>
                <w:lang w:eastAsia="en-US"/>
              </w:rPr>
            </w:pPr>
            <w:hyperlink r:id="rId1768" w:history="1">
              <w:r w:rsidR="002579E4" w:rsidRPr="001D34C1">
                <w:rPr>
                  <w:rFonts w:eastAsia="Arial" w:cs="Arial"/>
                  <w:color w:val="0000FF"/>
                  <w:szCs w:val="22"/>
                  <w:u w:val="single"/>
                  <w:lang w:eastAsia="en-US"/>
                </w:rPr>
                <w:t>DTN</w:t>
              </w:r>
            </w:hyperlink>
          </w:p>
        </w:tc>
      </w:tr>
      <w:tr w:rsidR="002579E4" w14:paraId="7028EE8F" w14:textId="77777777" w:rsidTr="001D34C1">
        <w:tc>
          <w:tcPr>
            <w:tcW w:w="535" w:type="pct"/>
            <w:tcBorders>
              <w:top w:val="single" w:sz="8" w:space="0" w:color="696969"/>
              <w:left w:val="single" w:sz="8" w:space="0" w:color="696969"/>
              <w:bottom w:val="single" w:sz="8" w:space="0" w:color="696969"/>
              <w:right w:val="single" w:sz="8" w:space="0" w:color="696969"/>
            </w:tcBorders>
          </w:tcPr>
          <w:p w14:paraId="43C13F9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17.4.8</w:t>
            </w:r>
          </w:p>
        </w:tc>
        <w:tc>
          <w:tcPr>
            <w:tcW w:w="715" w:type="pct"/>
            <w:tcBorders>
              <w:top w:val="single" w:sz="8" w:space="0" w:color="696969"/>
              <w:left w:val="single" w:sz="8" w:space="0" w:color="696969"/>
              <w:bottom w:val="single" w:sz="8" w:space="0" w:color="696969"/>
              <w:right w:val="single" w:sz="8" w:space="0" w:color="696969"/>
            </w:tcBorders>
          </w:tcPr>
          <w:p w14:paraId="67B21AB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17.4.7.</w:t>
            </w:r>
          </w:p>
        </w:tc>
        <w:tc>
          <w:tcPr>
            <w:tcW w:w="1097" w:type="pct"/>
            <w:tcBorders>
              <w:top w:val="single" w:sz="8" w:space="0" w:color="696969"/>
              <w:left w:val="single" w:sz="8" w:space="0" w:color="696969"/>
              <w:bottom w:val="single" w:sz="8" w:space="0" w:color="696969"/>
              <w:right w:val="single" w:sz="8" w:space="0" w:color="696969"/>
            </w:tcBorders>
          </w:tcPr>
          <w:p w14:paraId="36B8A10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769"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770"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771"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w:t>
            </w:r>
          </w:p>
          <w:p w14:paraId="640721C6"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00A78FA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17.4.9, otherwise progress to 17.4.11.</w:t>
            </w:r>
          </w:p>
        </w:tc>
        <w:tc>
          <w:tcPr>
            <w:tcW w:w="652" w:type="pct"/>
            <w:tcBorders>
              <w:top w:val="single" w:sz="8" w:space="0" w:color="696969"/>
              <w:left w:val="single" w:sz="8" w:space="0" w:color="696969"/>
              <w:bottom w:val="single" w:sz="8" w:space="0" w:color="696969"/>
              <w:right w:val="single" w:sz="8" w:space="0" w:color="696969"/>
            </w:tcBorders>
          </w:tcPr>
          <w:p w14:paraId="373EFAFF" w14:textId="77777777" w:rsidR="002579E4" w:rsidRPr="001D34C1" w:rsidRDefault="007A16F0">
            <w:pPr>
              <w:widowControl w:val="0"/>
              <w:spacing w:beforeAutospacing="1" w:after="320" w:afterAutospacing="1" w:line="276" w:lineRule="auto"/>
              <w:jc w:val="both"/>
              <w:rPr>
                <w:szCs w:val="22"/>
                <w:lang w:eastAsia="en-US"/>
              </w:rPr>
            </w:pPr>
            <w:hyperlink r:id="rId1772"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062FCFC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10" w:type="pct"/>
            <w:tcBorders>
              <w:top w:val="single" w:sz="8" w:space="0" w:color="696969"/>
              <w:left w:val="single" w:sz="8" w:space="0" w:color="696969"/>
              <w:bottom w:val="single" w:sz="8" w:space="0" w:color="696969"/>
              <w:right w:val="single" w:sz="8" w:space="0" w:color="696969"/>
            </w:tcBorders>
          </w:tcPr>
          <w:p w14:paraId="73419FC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27" w:type="pct"/>
            <w:tcBorders>
              <w:top w:val="single" w:sz="8" w:space="0" w:color="696969"/>
              <w:left w:val="single" w:sz="8" w:space="0" w:color="696969"/>
              <w:bottom w:val="single" w:sz="8" w:space="0" w:color="696969"/>
              <w:right w:val="single" w:sz="8" w:space="0" w:color="696969"/>
            </w:tcBorders>
          </w:tcPr>
          <w:p w14:paraId="379BD43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0B62E032" w14:textId="77777777" w:rsidTr="001D34C1">
        <w:tc>
          <w:tcPr>
            <w:tcW w:w="535" w:type="pct"/>
            <w:tcBorders>
              <w:top w:val="single" w:sz="8" w:space="0" w:color="696969"/>
              <w:left w:val="single" w:sz="8" w:space="0" w:color="696969"/>
              <w:bottom w:val="single" w:sz="8" w:space="0" w:color="696969"/>
              <w:right w:val="single" w:sz="8" w:space="0" w:color="696969"/>
            </w:tcBorders>
          </w:tcPr>
          <w:p w14:paraId="6D54E7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17.4.9</w:t>
            </w:r>
          </w:p>
        </w:tc>
        <w:tc>
          <w:tcPr>
            <w:tcW w:w="715" w:type="pct"/>
            <w:tcBorders>
              <w:top w:val="single" w:sz="8" w:space="0" w:color="696969"/>
              <w:left w:val="single" w:sz="8" w:space="0" w:color="696969"/>
              <w:bottom w:val="single" w:sz="8" w:space="0" w:color="696969"/>
              <w:right w:val="single" w:sz="8" w:space="0" w:color="696969"/>
            </w:tcBorders>
          </w:tcPr>
          <w:p w14:paraId="6D3198F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17.4.8, where the notification fails validation.</w:t>
            </w:r>
          </w:p>
        </w:tc>
        <w:tc>
          <w:tcPr>
            <w:tcW w:w="1097" w:type="pct"/>
            <w:tcBorders>
              <w:top w:val="single" w:sz="8" w:space="0" w:color="696969"/>
              <w:left w:val="single" w:sz="8" w:space="0" w:color="696969"/>
              <w:bottom w:val="single" w:sz="8" w:space="0" w:color="696969"/>
              <w:right w:val="single" w:sz="8" w:space="0" w:color="696969"/>
            </w:tcBorders>
          </w:tcPr>
          <w:p w14:paraId="22C55C0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773"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52" w:type="pct"/>
            <w:tcBorders>
              <w:top w:val="single" w:sz="8" w:space="0" w:color="696969"/>
              <w:left w:val="single" w:sz="8" w:space="0" w:color="696969"/>
              <w:bottom w:val="single" w:sz="8" w:space="0" w:color="696969"/>
              <w:right w:val="single" w:sz="8" w:space="0" w:color="696969"/>
            </w:tcBorders>
          </w:tcPr>
          <w:p w14:paraId="08691400" w14:textId="77777777" w:rsidR="002579E4" w:rsidRPr="001D34C1" w:rsidRDefault="007A16F0">
            <w:pPr>
              <w:widowControl w:val="0"/>
              <w:spacing w:beforeAutospacing="1" w:after="320" w:afterAutospacing="1" w:line="276" w:lineRule="auto"/>
              <w:jc w:val="both"/>
              <w:rPr>
                <w:szCs w:val="22"/>
                <w:lang w:eastAsia="en-US"/>
              </w:rPr>
            </w:pPr>
            <w:hyperlink r:id="rId1774"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4230FD18" w14:textId="77777777" w:rsidR="002579E4" w:rsidRPr="001D34C1" w:rsidRDefault="007A16F0">
            <w:pPr>
              <w:widowControl w:val="0"/>
              <w:spacing w:beforeAutospacing="1" w:after="320" w:afterAutospacing="1" w:line="276" w:lineRule="auto"/>
              <w:jc w:val="both"/>
              <w:rPr>
                <w:szCs w:val="22"/>
                <w:lang w:eastAsia="en-US"/>
              </w:rPr>
            </w:pPr>
            <w:hyperlink r:id="rId1775" w:history="1">
              <w:r w:rsidR="002579E4" w:rsidRPr="001D34C1">
                <w:rPr>
                  <w:rFonts w:eastAsia="Arial" w:cs="Arial"/>
                  <w:color w:val="0000FF"/>
                  <w:szCs w:val="22"/>
                  <w:u w:val="single"/>
                  <w:lang w:eastAsia="en-US"/>
                </w:rPr>
                <w:t>Code Manager</w:t>
              </w:r>
            </w:hyperlink>
          </w:p>
        </w:tc>
        <w:tc>
          <w:tcPr>
            <w:tcW w:w="710" w:type="pct"/>
            <w:tcBorders>
              <w:top w:val="single" w:sz="8" w:space="0" w:color="696969"/>
              <w:left w:val="single" w:sz="8" w:space="0" w:color="696969"/>
              <w:bottom w:val="single" w:sz="8" w:space="0" w:color="696969"/>
              <w:right w:val="single" w:sz="8" w:space="0" w:color="696969"/>
            </w:tcBorders>
          </w:tcPr>
          <w:p w14:paraId="6C6A6B4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27" w:type="pct"/>
            <w:tcBorders>
              <w:top w:val="single" w:sz="8" w:space="0" w:color="696969"/>
              <w:left w:val="single" w:sz="8" w:space="0" w:color="696969"/>
              <w:bottom w:val="single" w:sz="8" w:space="0" w:color="696969"/>
              <w:right w:val="single" w:sz="8" w:space="0" w:color="696969"/>
            </w:tcBorders>
          </w:tcPr>
          <w:p w14:paraId="49A2F37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7E9CB372" w14:textId="77777777" w:rsidTr="001D34C1">
        <w:tc>
          <w:tcPr>
            <w:tcW w:w="535" w:type="pct"/>
            <w:tcBorders>
              <w:top w:val="single" w:sz="8" w:space="0" w:color="696969"/>
              <w:left w:val="single" w:sz="8" w:space="0" w:color="696969"/>
              <w:bottom w:val="single" w:sz="8" w:space="0" w:color="696969"/>
              <w:right w:val="single" w:sz="8" w:space="0" w:color="696969"/>
            </w:tcBorders>
          </w:tcPr>
          <w:p w14:paraId="6B3F87F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17.4.10</w:t>
            </w:r>
          </w:p>
        </w:tc>
        <w:tc>
          <w:tcPr>
            <w:tcW w:w="715" w:type="pct"/>
            <w:tcBorders>
              <w:top w:val="single" w:sz="8" w:space="0" w:color="696969"/>
              <w:left w:val="single" w:sz="8" w:space="0" w:color="696969"/>
              <w:bottom w:val="single" w:sz="8" w:space="0" w:color="696969"/>
              <w:right w:val="single" w:sz="8" w:space="0" w:color="696969"/>
            </w:tcBorders>
          </w:tcPr>
          <w:p w14:paraId="7F5042E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17.4.9.</w:t>
            </w:r>
          </w:p>
        </w:tc>
        <w:tc>
          <w:tcPr>
            <w:tcW w:w="1097" w:type="pct"/>
            <w:tcBorders>
              <w:top w:val="single" w:sz="8" w:space="0" w:color="696969"/>
              <w:left w:val="single" w:sz="8" w:space="0" w:color="696969"/>
              <w:bottom w:val="single" w:sz="8" w:space="0" w:color="696969"/>
              <w:right w:val="single" w:sz="8" w:space="0" w:color="696969"/>
            </w:tcBorders>
          </w:tcPr>
          <w:p w14:paraId="45249ED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Provider Response to </w:t>
            </w:r>
            <w:hyperlink r:id="rId1776"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652" w:type="pct"/>
            <w:tcBorders>
              <w:top w:val="single" w:sz="8" w:space="0" w:color="696969"/>
              <w:left w:val="single" w:sz="8" w:space="0" w:color="696969"/>
              <w:bottom w:val="single" w:sz="8" w:space="0" w:color="696969"/>
              <w:right w:val="single" w:sz="8" w:space="0" w:color="696969"/>
            </w:tcBorders>
          </w:tcPr>
          <w:p w14:paraId="28EDA998" w14:textId="77777777" w:rsidR="002579E4" w:rsidRPr="001D34C1" w:rsidRDefault="007A16F0">
            <w:pPr>
              <w:widowControl w:val="0"/>
              <w:spacing w:beforeAutospacing="1" w:after="320" w:afterAutospacing="1" w:line="276" w:lineRule="auto"/>
              <w:jc w:val="both"/>
              <w:rPr>
                <w:szCs w:val="22"/>
                <w:lang w:eastAsia="en-US"/>
              </w:rPr>
            </w:pPr>
            <w:hyperlink r:id="rId1777" w:history="1">
              <w:r w:rsidR="002579E4" w:rsidRPr="001D34C1">
                <w:rPr>
                  <w:rFonts w:eastAsia="Arial" w:cs="Arial"/>
                  <w:color w:val="0000FF"/>
                  <w:szCs w:val="22"/>
                  <w:u w:val="single"/>
                  <w:lang w:eastAsia="en-US"/>
                </w:rPr>
                <w:t>Code Manager</w:t>
              </w:r>
            </w:hyperlink>
          </w:p>
        </w:tc>
        <w:tc>
          <w:tcPr>
            <w:tcW w:w="763" w:type="pct"/>
            <w:tcBorders>
              <w:top w:val="single" w:sz="8" w:space="0" w:color="696969"/>
              <w:left w:val="single" w:sz="8" w:space="0" w:color="696969"/>
              <w:bottom w:val="single" w:sz="8" w:space="0" w:color="696969"/>
              <w:right w:val="single" w:sz="8" w:space="0" w:color="696969"/>
            </w:tcBorders>
          </w:tcPr>
          <w:p w14:paraId="408FF4C0" w14:textId="77777777" w:rsidR="002579E4" w:rsidRPr="001D34C1" w:rsidRDefault="007A16F0">
            <w:pPr>
              <w:widowControl w:val="0"/>
              <w:spacing w:beforeAutospacing="1" w:after="320" w:afterAutospacing="1" w:line="276" w:lineRule="auto"/>
              <w:jc w:val="both"/>
              <w:rPr>
                <w:szCs w:val="22"/>
                <w:lang w:eastAsia="en-US"/>
              </w:rPr>
            </w:pPr>
            <w:hyperlink r:id="rId1778"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 or </w:t>
            </w:r>
          </w:p>
          <w:p w14:paraId="6DAD3CFE" w14:textId="77777777" w:rsidR="002579E4" w:rsidRPr="001D34C1" w:rsidRDefault="007A16F0">
            <w:pPr>
              <w:widowControl w:val="0"/>
              <w:spacing w:beforeAutospacing="1" w:after="320" w:afterAutospacing="1" w:line="276" w:lineRule="auto"/>
              <w:jc w:val="both"/>
              <w:rPr>
                <w:szCs w:val="22"/>
                <w:lang w:eastAsia="en-US"/>
              </w:rPr>
            </w:pPr>
            <w:hyperlink r:id="rId1779" w:history="1">
              <w:r w:rsidR="002579E4" w:rsidRPr="001D34C1">
                <w:rPr>
                  <w:rFonts w:eastAsia="Arial" w:cs="Arial"/>
                  <w:color w:val="0000FF"/>
                  <w:szCs w:val="22"/>
                  <w:u w:val="single"/>
                  <w:lang w:eastAsia="en-US"/>
                </w:rPr>
                <w:t>Green Deal Finance Party</w:t>
              </w:r>
            </w:hyperlink>
          </w:p>
        </w:tc>
        <w:tc>
          <w:tcPr>
            <w:tcW w:w="710" w:type="pct"/>
            <w:tcBorders>
              <w:top w:val="single" w:sz="8" w:space="0" w:color="696969"/>
              <w:left w:val="single" w:sz="8" w:space="0" w:color="696969"/>
              <w:bottom w:val="single" w:sz="8" w:space="0" w:color="696969"/>
              <w:right w:val="single" w:sz="8" w:space="0" w:color="696969"/>
            </w:tcBorders>
          </w:tcPr>
          <w:p w14:paraId="2A09D4E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27" w:type="pct"/>
            <w:tcBorders>
              <w:top w:val="single" w:sz="8" w:space="0" w:color="696969"/>
              <w:left w:val="single" w:sz="8" w:space="0" w:color="696969"/>
              <w:bottom w:val="single" w:sz="8" w:space="0" w:color="696969"/>
              <w:right w:val="single" w:sz="8" w:space="0" w:color="696969"/>
            </w:tcBorders>
          </w:tcPr>
          <w:p w14:paraId="5639B33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043C332D" w14:textId="77777777" w:rsidTr="001D34C1">
        <w:tc>
          <w:tcPr>
            <w:tcW w:w="535" w:type="pct"/>
            <w:tcBorders>
              <w:top w:val="single" w:sz="8" w:space="0" w:color="696969"/>
              <w:left w:val="single" w:sz="8" w:space="0" w:color="696969"/>
              <w:bottom w:val="single" w:sz="8" w:space="0" w:color="696969"/>
              <w:right w:val="single" w:sz="8" w:space="0" w:color="696969"/>
            </w:tcBorders>
          </w:tcPr>
          <w:p w14:paraId="5C9D094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17.4.11</w:t>
            </w:r>
          </w:p>
        </w:tc>
        <w:tc>
          <w:tcPr>
            <w:tcW w:w="715" w:type="pct"/>
            <w:tcBorders>
              <w:top w:val="single" w:sz="8" w:space="0" w:color="696969"/>
              <w:left w:val="single" w:sz="8" w:space="0" w:color="696969"/>
              <w:bottom w:val="single" w:sz="8" w:space="0" w:color="696969"/>
              <w:right w:val="single" w:sz="8" w:space="0" w:color="696969"/>
            </w:tcBorders>
          </w:tcPr>
          <w:p w14:paraId="0F7A0C8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17.4.8, where the notification passes validation </w:t>
            </w:r>
          </w:p>
        </w:tc>
        <w:tc>
          <w:tcPr>
            <w:tcW w:w="1097" w:type="pct"/>
            <w:tcBorders>
              <w:top w:val="single" w:sz="8" w:space="0" w:color="696969"/>
              <w:left w:val="single" w:sz="8" w:space="0" w:color="696969"/>
              <w:bottom w:val="single" w:sz="8" w:space="0" w:color="696969"/>
              <w:right w:val="single" w:sz="8" w:space="0" w:color="696969"/>
            </w:tcBorders>
          </w:tcPr>
          <w:p w14:paraId="583ED30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7D31D042"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2" w:type="pct"/>
            <w:tcBorders>
              <w:top w:val="single" w:sz="8" w:space="0" w:color="696969"/>
              <w:left w:val="single" w:sz="8" w:space="0" w:color="696969"/>
              <w:bottom w:val="single" w:sz="8" w:space="0" w:color="696969"/>
              <w:right w:val="single" w:sz="8" w:space="0" w:color="696969"/>
            </w:tcBorders>
          </w:tcPr>
          <w:p w14:paraId="7B0F80B0" w14:textId="77777777" w:rsidR="002579E4" w:rsidRPr="001D34C1" w:rsidRDefault="007A16F0">
            <w:pPr>
              <w:widowControl w:val="0"/>
              <w:spacing w:beforeAutospacing="1" w:after="320" w:afterAutospacing="1" w:line="276" w:lineRule="auto"/>
              <w:jc w:val="both"/>
              <w:rPr>
                <w:szCs w:val="22"/>
                <w:lang w:eastAsia="en-US"/>
              </w:rPr>
            </w:pPr>
            <w:hyperlink r:id="rId1780" w:history="1">
              <w:r w:rsidR="002579E4" w:rsidRPr="001D34C1">
                <w:rPr>
                  <w:rFonts w:eastAsia="Arial" w:cs="Arial"/>
                  <w:color w:val="0000FF"/>
                  <w:szCs w:val="22"/>
                  <w:u w:val="single"/>
                  <w:lang w:eastAsia="en-US"/>
                </w:rPr>
                <w:t>GDCC</w:t>
              </w:r>
            </w:hyperlink>
          </w:p>
        </w:tc>
        <w:tc>
          <w:tcPr>
            <w:tcW w:w="763" w:type="pct"/>
            <w:tcBorders>
              <w:top w:val="single" w:sz="8" w:space="0" w:color="696969"/>
              <w:left w:val="single" w:sz="8" w:space="0" w:color="696969"/>
              <w:bottom w:val="single" w:sz="8" w:space="0" w:color="696969"/>
              <w:right w:val="single" w:sz="8" w:space="0" w:color="696969"/>
            </w:tcBorders>
          </w:tcPr>
          <w:p w14:paraId="1CC8E4F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10" w:type="pct"/>
            <w:tcBorders>
              <w:top w:val="single" w:sz="8" w:space="0" w:color="696969"/>
              <w:left w:val="single" w:sz="8" w:space="0" w:color="696969"/>
              <w:bottom w:val="single" w:sz="8" w:space="0" w:color="696969"/>
              <w:right w:val="single" w:sz="8" w:space="0" w:color="696969"/>
            </w:tcBorders>
          </w:tcPr>
          <w:p w14:paraId="62038E8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27" w:type="pct"/>
            <w:tcBorders>
              <w:top w:val="single" w:sz="8" w:space="0" w:color="696969"/>
              <w:left w:val="single" w:sz="8" w:space="0" w:color="696969"/>
              <w:bottom w:val="single" w:sz="8" w:space="0" w:color="696969"/>
              <w:right w:val="single" w:sz="8" w:space="0" w:color="696969"/>
            </w:tcBorders>
          </w:tcPr>
          <w:p w14:paraId="3D80760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6C2FB617" w14:textId="77777777" w:rsidTr="001D34C1">
        <w:tc>
          <w:tcPr>
            <w:tcW w:w="535" w:type="pct"/>
            <w:tcBorders>
              <w:top w:val="single" w:sz="8" w:space="0" w:color="696969"/>
              <w:left w:val="single" w:sz="8" w:space="0" w:color="696969"/>
              <w:bottom w:val="single" w:sz="8" w:space="0" w:color="696969"/>
              <w:right w:val="single" w:sz="8" w:space="0" w:color="696969"/>
            </w:tcBorders>
          </w:tcPr>
          <w:p w14:paraId="1483EFE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17.4.12</w:t>
            </w:r>
          </w:p>
        </w:tc>
        <w:tc>
          <w:tcPr>
            <w:tcW w:w="715" w:type="pct"/>
            <w:tcBorders>
              <w:top w:val="single" w:sz="8" w:space="0" w:color="696969"/>
              <w:left w:val="single" w:sz="8" w:space="0" w:color="696969"/>
              <w:bottom w:val="single" w:sz="8" w:space="0" w:color="696969"/>
              <w:right w:val="single" w:sz="8" w:space="0" w:color="696969"/>
            </w:tcBorders>
          </w:tcPr>
          <w:p w14:paraId="249777B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w:t>
            </w:r>
            <w:r w:rsidRPr="001D34C1">
              <w:rPr>
                <w:rFonts w:eastAsia="Arial" w:cs="Arial"/>
                <w:color w:val="000000"/>
                <w:szCs w:val="22"/>
                <w:lang w:eastAsia="en-US"/>
              </w:rPr>
              <w:lastRenderedPageBreak/>
              <w:t>17.4.5.</w:t>
            </w:r>
          </w:p>
        </w:tc>
        <w:tc>
          <w:tcPr>
            <w:tcW w:w="1097" w:type="pct"/>
            <w:tcBorders>
              <w:top w:val="single" w:sz="8" w:space="0" w:color="696969"/>
              <w:left w:val="single" w:sz="8" w:space="0" w:color="696969"/>
              <w:bottom w:val="single" w:sz="8" w:space="0" w:color="696969"/>
              <w:right w:val="single" w:sz="8" w:space="0" w:color="696969"/>
            </w:tcBorders>
          </w:tcPr>
          <w:p w14:paraId="61D8788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Send a notice </w:t>
            </w:r>
            <w:r w:rsidRPr="001D34C1">
              <w:rPr>
                <w:rFonts w:eastAsia="Arial" w:cs="Arial"/>
                <w:color w:val="000000"/>
                <w:szCs w:val="22"/>
                <w:lang w:eastAsia="en-US"/>
              </w:rPr>
              <w:lastRenderedPageBreak/>
              <w:t>setting out:</w:t>
            </w:r>
          </w:p>
          <w:p w14:paraId="4895A798" w14:textId="77777777" w:rsidR="002579E4" w:rsidRPr="001D34C1" w:rsidRDefault="002579E4">
            <w:pPr>
              <w:numPr>
                <w:ilvl w:val="0"/>
                <w:numId w:val="37"/>
              </w:numPr>
              <w:spacing w:after="320" w:line="276" w:lineRule="auto"/>
              <w:rPr>
                <w:szCs w:val="22"/>
                <w:lang w:eastAsia="en-US"/>
              </w:rPr>
            </w:pPr>
            <w:r w:rsidRPr="001D34C1">
              <w:rPr>
                <w:rFonts w:eastAsia="Arial" w:cs="Arial"/>
                <w:color w:val="000000"/>
                <w:szCs w:val="22"/>
                <w:lang w:eastAsia="en-US"/>
              </w:rPr>
              <w:t xml:space="preserve">the corresponding </w:t>
            </w:r>
            <w:hyperlink r:id="rId1781" w:history="1">
              <w:r w:rsidRPr="001D34C1">
                <w:rPr>
                  <w:color w:val="0000FF"/>
                  <w:szCs w:val="22"/>
                  <w:u w:val="single"/>
                  <w:lang w:eastAsia="en-US"/>
                </w:rPr>
                <w:t>Green Deal Plan ID</w:t>
              </w:r>
            </w:hyperlink>
            <w:r w:rsidRPr="001D34C1">
              <w:rPr>
                <w:szCs w:val="22"/>
                <w:lang w:eastAsia="en-US"/>
              </w:rPr>
              <w:t>; </w:t>
            </w:r>
          </w:p>
          <w:p w14:paraId="304B3B0D" w14:textId="77777777" w:rsidR="002579E4" w:rsidRPr="001D34C1" w:rsidRDefault="002579E4">
            <w:pPr>
              <w:numPr>
                <w:ilvl w:val="0"/>
                <w:numId w:val="37"/>
              </w:numPr>
              <w:spacing w:after="320" w:line="276" w:lineRule="auto"/>
              <w:rPr>
                <w:szCs w:val="22"/>
                <w:lang w:eastAsia="en-US"/>
              </w:rPr>
            </w:pPr>
            <w:r w:rsidRPr="001D34C1">
              <w:rPr>
                <w:rFonts w:eastAsia="Arial" w:cs="Arial"/>
                <w:color w:val="000000"/>
                <w:szCs w:val="22"/>
                <w:lang w:eastAsia="en-US"/>
              </w:rPr>
              <w:t>the amount of each initial Daily Green Deal Charge; </w:t>
            </w:r>
          </w:p>
          <w:p w14:paraId="51252A7A" w14:textId="77777777" w:rsidR="002579E4" w:rsidRPr="001D34C1" w:rsidRDefault="002579E4">
            <w:pPr>
              <w:numPr>
                <w:ilvl w:val="0"/>
                <w:numId w:val="37"/>
              </w:numPr>
              <w:spacing w:after="320" w:line="276" w:lineRule="auto"/>
              <w:rPr>
                <w:szCs w:val="22"/>
                <w:lang w:eastAsia="en-US"/>
              </w:rPr>
            </w:pPr>
            <w:r w:rsidRPr="001D34C1">
              <w:rPr>
                <w:rFonts w:eastAsia="Arial" w:cs="Arial"/>
                <w:color w:val="000000"/>
                <w:szCs w:val="22"/>
                <w:lang w:eastAsia="en-US"/>
              </w:rPr>
              <w:t xml:space="preserve">details of where that </w:t>
            </w:r>
            <w:hyperlink r:id="rId1782" w:history="1">
              <w:r w:rsidRPr="001D34C1">
                <w:rPr>
                  <w:color w:val="0000FF"/>
                  <w:szCs w:val="22"/>
                  <w:u w:val="single"/>
                  <w:lang w:eastAsia="en-US"/>
                </w:rPr>
                <w:t>Green Deal Bill Payer</w:t>
              </w:r>
            </w:hyperlink>
            <w:r w:rsidRPr="001D34C1">
              <w:rPr>
                <w:szCs w:val="22"/>
                <w:lang w:eastAsia="en-US"/>
              </w:rPr>
              <w:t xml:space="preserve"> can find impartial advice and information about its </w:t>
            </w:r>
            <w:hyperlink r:id="rId1783" w:history="1">
              <w:r w:rsidRPr="001D34C1">
                <w:rPr>
                  <w:color w:val="0000FF"/>
                  <w:szCs w:val="22"/>
                  <w:u w:val="single"/>
                  <w:lang w:eastAsia="en-US"/>
                </w:rPr>
                <w:t>Green Deal Plan</w:t>
              </w:r>
            </w:hyperlink>
            <w:r w:rsidRPr="001D34C1">
              <w:rPr>
                <w:szCs w:val="22"/>
                <w:lang w:eastAsia="en-US"/>
              </w:rPr>
              <w:t>, including a telephone number and website address; and </w:t>
            </w:r>
          </w:p>
          <w:p w14:paraId="19DB7279" w14:textId="77777777" w:rsidR="002579E4" w:rsidRPr="001D34C1" w:rsidRDefault="002579E4">
            <w:pPr>
              <w:numPr>
                <w:ilvl w:val="0"/>
                <w:numId w:val="37"/>
              </w:numPr>
              <w:spacing w:after="320" w:line="276" w:lineRule="auto"/>
              <w:rPr>
                <w:szCs w:val="22"/>
                <w:lang w:eastAsia="en-US"/>
              </w:rPr>
            </w:pPr>
            <w:r w:rsidRPr="001D34C1">
              <w:rPr>
                <w:rFonts w:eastAsia="Arial" w:cs="Arial"/>
                <w:color w:val="000000"/>
                <w:szCs w:val="22"/>
                <w:lang w:eastAsia="en-US"/>
              </w:rPr>
              <w:t xml:space="preserve">how its </w:t>
            </w:r>
            <w:hyperlink r:id="rId1784" w:history="1">
              <w:r w:rsidRPr="001D34C1">
                <w:rPr>
                  <w:color w:val="0000FF"/>
                  <w:szCs w:val="22"/>
                  <w:u w:val="single"/>
                  <w:lang w:eastAsia="en-US"/>
                </w:rPr>
                <w:t>Personal Data</w:t>
              </w:r>
            </w:hyperlink>
            <w:r w:rsidRPr="001D34C1">
              <w:rPr>
                <w:szCs w:val="22"/>
                <w:lang w:eastAsia="en-US"/>
              </w:rPr>
              <w:t xml:space="preserve"> is used in connection with the </w:t>
            </w:r>
            <w:hyperlink r:id="rId1785" w:history="1">
              <w:r w:rsidRPr="001D34C1">
                <w:rPr>
                  <w:color w:val="0000FF"/>
                  <w:szCs w:val="22"/>
                  <w:u w:val="single"/>
                  <w:lang w:eastAsia="en-US"/>
                </w:rPr>
                <w:t>Green Deal Plan</w:t>
              </w:r>
            </w:hyperlink>
            <w:r w:rsidRPr="001D34C1">
              <w:rPr>
                <w:szCs w:val="22"/>
                <w:lang w:eastAsia="en-US"/>
              </w:rPr>
              <w:t>.</w:t>
            </w:r>
          </w:p>
        </w:tc>
        <w:tc>
          <w:tcPr>
            <w:tcW w:w="652" w:type="pct"/>
            <w:tcBorders>
              <w:top w:val="single" w:sz="8" w:space="0" w:color="696969"/>
              <w:left w:val="single" w:sz="8" w:space="0" w:color="696969"/>
              <w:bottom w:val="single" w:sz="8" w:space="0" w:color="696969"/>
              <w:right w:val="single" w:sz="8" w:space="0" w:color="696969"/>
            </w:tcBorders>
          </w:tcPr>
          <w:p w14:paraId="12C351DE" w14:textId="77777777" w:rsidR="002579E4" w:rsidRPr="001D34C1" w:rsidRDefault="007A16F0">
            <w:pPr>
              <w:widowControl w:val="0"/>
              <w:spacing w:beforeAutospacing="1" w:after="320" w:afterAutospacing="1" w:line="276" w:lineRule="auto"/>
              <w:rPr>
                <w:szCs w:val="22"/>
                <w:lang w:eastAsia="en-US"/>
              </w:rPr>
            </w:pPr>
            <w:hyperlink r:id="rId1786" w:history="1">
              <w:r w:rsidR="002579E4" w:rsidRPr="001D34C1">
                <w:rPr>
                  <w:rFonts w:eastAsia="Arial" w:cs="Arial"/>
                  <w:color w:val="0000FF"/>
                  <w:szCs w:val="22"/>
                  <w:u w:val="single"/>
                  <w:lang w:eastAsia="en-US"/>
                </w:rPr>
                <w:t xml:space="preserve">Electricity </w:t>
              </w:r>
              <w:r w:rsidR="002579E4" w:rsidRPr="001D34C1">
                <w:rPr>
                  <w:rFonts w:eastAsia="Arial" w:cs="Arial"/>
                  <w:color w:val="0000FF"/>
                  <w:szCs w:val="22"/>
                  <w:u w:val="single"/>
                  <w:lang w:eastAsia="en-US"/>
                </w:rPr>
                <w:lastRenderedPageBreak/>
                <w:t>Supplier</w:t>
              </w:r>
            </w:hyperlink>
          </w:p>
        </w:tc>
        <w:tc>
          <w:tcPr>
            <w:tcW w:w="763" w:type="pct"/>
            <w:tcBorders>
              <w:top w:val="single" w:sz="8" w:space="0" w:color="696969"/>
              <w:left w:val="single" w:sz="8" w:space="0" w:color="696969"/>
              <w:bottom w:val="single" w:sz="8" w:space="0" w:color="696969"/>
              <w:right w:val="single" w:sz="8" w:space="0" w:color="696969"/>
            </w:tcBorders>
          </w:tcPr>
          <w:p w14:paraId="6A28772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New Green </w:t>
            </w:r>
            <w:r w:rsidRPr="001D34C1">
              <w:rPr>
                <w:rFonts w:eastAsia="Arial" w:cs="Arial"/>
                <w:color w:val="000000"/>
                <w:szCs w:val="22"/>
                <w:lang w:eastAsia="en-US"/>
              </w:rPr>
              <w:lastRenderedPageBreak/>
              <w:t>Deal Bill Payer</w:t>
            </w:r>
          </w:p>
        </w:tc>
        <w:tc>
          <w:tcPr>
            <w:tcW w:w="710" w:type="pct"/>
            <w:tcBorders>
              <w:top w:val="single" w:sz="8" w:space="0" w:color="696969"/>
              <w:left w:val="single" w:sz="8" w:space="0" w:color="696969"/>
              <w:bottom w:val="single" w:sz="8" w:space="0" w:color="696969"/>
              <w:right w:val="single" w:sz="8" w:space="0" w:color="696969"/>
            </w:tcBorders>
          </w:tcPr>
          <w:p w14:paraId="2D710F2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Not </w:t>
            </w:r>
            <w:r w:rsidRPr="001D34C1">
              <w:rPr>
                <w:rFonts w:eastAsia="Arial" w:cs="Arial"/>
                <w:color w:val="000000"/>
                <w:szCs w:val="22"/>
                <w:lang w:eastAsia="en-US"/>
              </w:rPr>
              <w:lastRenderedPageBreak/>
              <w:t>defined</w:t>
            </w:r>
          </w:p>
        </w:tc>
        <w:tc>
          <w:tcPr>
            <w:tcW w:w="527" w:type="pct"/>
            <w:tcBorders>
              <w:top w:val="single" w:sz="8" w:space="0" w:color="696969"/>
              <w:left w:val="single" w:sz="8" w:space="0" w:color="696969"/>
              <w:bottom w:val="single" w:sz="8" w:space="0" w:color="696969"/>
              <w:right w:val="single" w:sz="8" w:space="0" w:color="696969"/>
            </w:tcBorders>
          </w:tcPr>
          <w:p w14:paraId="655E42A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Not </w:t>
            </w:r>
            <w:r w:rsidRPr="001D34C1">
              <w:rPr>
                <w:rFonts w:eastAsia="Arial" w:cs="Arial"/>
                <w:color w:val="000000"/>
                <w:szCs w:val="22"/>
                <w:lang w:eastAsia="en-US"/>
              </w:rPr>
              <w:lastRenderedPageBreak/>
              <w:t>defined</w:t>
            </w:r>
          </w:p>
        </w:tc>
      </w:tr>
    </w:tbl>
    <w:p w14:paraId="7D697DBF" w14:textId="77777777" w:rsidR="002579E4" w:rsidRPr="001D34C1" w:rsidRDefault="002579E4">
      <w:pPr>
        <w:rPr>
          <w:szCs w:val="22"/>
        </w:rPr>
      </w:pPr>
    </w:p>
    <w:p w14:paraId="530A1015" w14:textId="77777777" w:rsidR="002579E4" w:rsidRDefault="002579E4">
      <w:pPr>
        <w:pStyle w:val="Footnote"/>
        <w:widowControl w:val="0"/>
        <w:spacing w:beforeAutospacing="1" w:after="320" w:afterAutospacing="1" w:line="276" w:lineRule="auto"/>
      </w:pPr>
      <w:r>
        <w:rPr>
          <w:rFonts w:eastAsia="Arial" w:cs="Arial"/>
          <w:vertAlign w:val="superscript"/>
        </w:rPr>
        <w:t>92</w:t>
      </w:r>
      <w:r>
        <w:rPr>
          <w:rFonts w:eastAsia="Arial" w:cs="Arial"/>
          <w:color w:val="000000"/>
        </w:rPr>
        <w:t> </w:t>
      </w:r>
      <w:hyperlink r:id="rId1787" w:history="1">
        <w:r>
          <w:rPr>
            <w:rFonts w:eastAsia="Arial" w:cs="Arial"/>
            <w:color w:val="0000FF"/>
            <w:u w:val="single"/>
          </w:rPr>
          <w:t>D0326</w:t>
        </w:r>
      </w:hyperlink>
      <w:r>
        <w:rPr>
          <w:rFonts w:eastAsia="Arial" w:cs="Arial"/>
          <w:color w:val="000000"/>
        </w:rPr>
        <w:t xml:space="preserve"> [SV00276]</w:t>
      </w:r>
    </w:p>
    <w:p w14:paraId="4417CDAB" w14:textId="77777777" w:rsidR="002579E4" w:rsidRDefault="002579E4">
      <w:pPr>
        <w:pStyle w:val="Footnote"/>
        <w:widowControl w:val="0"/>
        <w:spacing w:beforeAutospacing="1" w:after="320" w:afterAutospacing="1" w:line="276" w:lineRule="auto"/>
      </w:pPr>
      <w:r>
        <w:rPr>
          <w:rFonts w:eastAsia="Arial" w:cs="Arial"/>
          <w:vertAlign w:val="superscript"/>
        </w:rPr>
        <w:t>93</w:t>
      </w:r>
      <w:r>
        <w:t xml:space="preserve"> </w:t>
      </w:r>
      <w:hyperlink r:id="rId1788" w:history="1">
        <w:r>
          <w:rPr>
            <w:rFonts w:eastAsia="Arial" w:cs="Arial"/>
            <w:color w:val="0000FF"/>
            <w:u w:val="single"/>
          </w:rPr>
          <w:t>D0343</w:t>
        </w:r>
      </w:hyperlink>
      <w:r>
        <w:rPr>
          <w:rFonts w:eastAsia="Arial" w:cs="Arial"/>
          <w:color w:val="000000"/>
        </w:rPr>
        <w:t xml:space="preserve"> [SV00299]</w:t>
      </w:r>
    </w:p>
    <w:p w14:paraId="603A035E" w14:textId="77777777" w:rsidR="002579E4" w:rsidRDefault="002579E4">
      <w:pPr>
        <w:pStyle w:val="Footnote"/>
        <w:widowControl w:val="0"/>
        <w:spacing w:beforeAutospacing="1" w:after="320" w:afterAutospacing="1" w:line="276" w:lineRule="auto"/>
      </w:pPr>
      <w:r>
        <w:rPr>
          <w:rFonts w:eastAsia="Arial" w:cs="Arial"/>
          <w:vertAlign w:val="superscript"/>
        </w:rPr>
        <w:t>94</w:t>
      </w:r>
      <w:hyperlink r:id="rId1789" w:history="1">
        <w:r>
          <w:rPr>
            <w:rFonts w:eastAsia="Arial" w:cs="Arial"/>
            <w:color w:val="0000FF"/>
            <w:u w:val="single"/>
          </w:rPr>
          <w:t>D0343</w:t>
        </w:r>
      </w:hyperlink>
      <w:r>
        <w:rPr>
          <w:rFonts w:eastAsia="Arial" w:cs="Arial"/>
          <w:color w:val="000000"/>
        </w:rPr>
        <w:t xml:space="preserve"> [SV00299]</w:t>
      </w:r>
    </w:p>
    <w:p w14:paraId="2CA01CB8" w14:textId="77777777" w:rsidR="002579E4" w:rsidRDefault="002579E4">
      <w:pPr>
        <w:pStyle w:val="Footnote"/>
        <w:widowControl w:val="0"/>
        <w:spacing w:beforeAutospacing="1" w:after="320" w:afterAutospacing="1" w:line="276" w:lineRule="auto"/>
      </w:pPr>
      <w:r>
        <w:rPr>
          <w:rFonts w:eastAsia="Arial" w:cs="Arial"/>
          <w:vertAlign w:val="superscript"/>
        </w:rPr>
        <w:t>95</w:t>
      </w:r>
      <w:r>
        <w:rPr>
          <w:rFonts w:eastAsia="Arial" w:cs="Arial"/>
          <w:color w:val="000000"/>
          <w:vertAlign w:val="superscript"/>
        </w:rPr>
        <w:t> </w:t>
      </w:r>
      <w:hyperlink r:id="rId1790" w:history="1">
        <w:r>
          <w:rPr>
            <w:rFonts w:eastAsia="Arial" w:cs="Arial"/>
            <w:color w:val="0000FF"/>
            <w:u w:val="single"/>
          </w:rPr>
          <w:t>D0338</w:t>
        </w:r>
      </w:hyperlink>
      <w:r>
        <w:rPr>
          <w:rFonts w:eastAsia="Arial" w:cs="Arial"/>
          <w:color w:val="000000"/>
        </w:rPr>
        <w:t xml:space="preserve"> [SV00293]</w:t>
      </w:r>
    </w:p>
    <w:p w14:paraId="157A8415" w14:textId="77777777" w:rsidR="002579E4" w:rsidRDefault="002579E4">
      <w:pPr>
        <w:pStyle w:val="Footnote"/>
        <w:widowControl w:val="0"/>
        <w:spacing w:beforeAutospacing="1" w:after="320" w:afterAutospacing="1" w:line="276" w:lineRule="auto"/>
      </w:pPr>
      <w:r>
        <w:rPr>
          <w:rFonts w:eastAsia="Arial" w:cs="Arial"/>
          <w:vertAlign w:val="superscript"/>
        </w:rPr>
        <w:t>96</w:t>
      </w:r>
      <w:hyperlink r:id="rId1791" w:history="1">
        <w:r>
          <w:rPr>
            <w:rFonts w:eastAsia="Arial" w:cs="Arial"/>
            <w:color w:val="0000FF"/>
            <w:u w:val="single"/>
          </w:rPr>
          <w:t>D0320</w:t>
        </w:r>
      </w:hyperlink>
      <w:r>
        <w:rPr>
          <w:rFonts w:eastAsia="Arial" w:cs="Arial"/>
          <w:color w:val="000000"/>
        </w:rPr>
        <w:t xml:space="preserve"> [SV00270]</w:t>
      </w:r>
    </w:p>
    <w:p w14:paraId="1829C6D0" w14:textId="77777777" w:rsidR="002579E4" w:rsidRDefault="002579E4" w:rsidP="00C26FEC">
      <w:pPr>
        <w:pStyle w:val="ScheduleSectionL2"/>
        <w:widowControl w:val="0"/>
        <w:spacing w:beforeLines="240" w:before="576" w:afterLines="240" w:after="576"/>
      </w:pPr>
      <w:r>
        <w:t>Where </w:t>
      </w:r>
    </w:p>
    <w:p w14:paraId="15BCE159" w14:textId="77777777" w:rsidR="002579E4" w:rsidRDefault="002579E4">
      <w:pPr>
        <w:pStyle w:val="ScheduleSectionL3"/>
        <w:widowControl w:val="0"/>
        <w:spacing w:beforeAutospacing="1" w:after="320" w:afterAutospacing="1"/>
      </w:pPr>
      <w:r>
        <w:rPr>
          <w:color w:val="000000"/>
        </w:rPr>
        <w:t>(a) an</w:t>
      </w:r>
      <w:r>
        <w:t xml:space="preserve"> </w:t>
      </w:r>
      <w:hyperlink r:id="rId1792" w:history="1">
        <w:r>
          <w:rPr>
            <w:color w:val="0000FF"/>
            <w:u w:val="single"/>
          </w:rPr>
          <w:t>Electricity Supplier</w:t>
        </w:r>
      </w:hyperlink>
      <w:r>
        <w:t xml:space="preserve"> </w:t>
      </w:r>
      <w:r>
        <w:rPr>
          <w:color w:val="000000"/>
        </w:rPr>
        <w:t>makes a change to the name, telephone number or company number on an existing Green Deal Bill Payer’s Account; or</w:t>
      </w:r>
    </w:p>
    <w:p w14:paraId="0A1DC743" w14:textId="77777777" w:rsidR="002579E4" w:rsidRDefault="002579E4">
      <w:pPr>
        <w:pStyle w:val="ScheduleSectionL3"/>
        <w:widowControl w:val="0"/>
        <w:spacing w:beforeAutospacing="1" w:after="320" w:afterAutospacing="1"/>
      </w:pPr>
      <w:r>
        <w:rPr>
          <w:color w:val="000000"/>
        </w:rPr>
        <w:t>(b) an</w:t>
      </w:r>
      <w:r>
        <w:t xml:space="preserve"> </w:t>
      </w:r>
      <w:hyperlink r:id="rId1793" w:history="1">
        <w:r>
          <w:rPr>
            <w:color w:val="0000FF"/>
            <w:u w:val="single"/>
          </w:rPr>
          <w:t>Electricity Supplier</w:t>
        </w:r>
      </w:hyperlink>
      <w:r>
        <w:rPr>
          <w:color w:val="000000"/>
        </w:rPr>
        <w:t> determines that a</w:t>
      </w:r>
      <w:r>
        <w:t xml:space="preserve"> </w:t>
      </w:r>
      <w:hyperlink r:id="rId1794" w:history="1">
        <w:r>
          <w:rPr>
            <w:color w:val="0000FF"/>
            <w:u w:val="single"/>
          </w:rPr>
          <w:t>Green Deal Bill Payer</w:t>
        </w:r>
      </w:hyperlink>
      <w:r>
        <w:rPr>
          <w:color w:val="000000"/>
        </w:rPr>
        <w:t> has ceased to be jointly liable for</w:t>
      </w:r>
      <w:r>
        <w:t xml:space="preserve"> </w:t>
      </w:r>
      <w:hyperlink r:id="rId1795" w:history="1">
        <w:r>
          <w:rPr>
            <w:color w:val="0000FF"/>
            <w:u w:val="single"/>
          </w:rPr>
          <w:t>Green Deal Charges</w:t>
        </w:r>
      </w:hyperlink>
      <w:r>
        <w:rPr>
          <w:color w:val="000000"/>
        </w:rPr>
        <w:t> in relation to a</w:t>
      </w:r>
      <w:r>
        <w:t xml:space="preserve"> </w:t>
      </w:r>
      <w:hyperlink r:id="rId1796" w:history="1">
        <w:r>
          <w:rPr>
            <w:color w:val="0000FF"/>
            <w:u w:val="single"/>
          </w:rPr>
          <w:t>Green Deal Plan</w:t>
        </w:r>
      </w:hyperlink>
      <w:r>
        <w:rPr>
          <w:color w:val="000000"/>
        </w:rPr>
        <w:t>, but one or more other existing</w:t>
      </w:r>
      <w:r>
        <w:t xml:space="preserve"> </w:t>
      </w:r>
      <w:hyperlink r:id="rId1797" w:history="1">
        <w:r>
          <w:rPr>
            <w:color w:val="0000FF"/>
            <w:u w:val="single"/>
          </w:rPr>
          <w:t>Green Deal Bill Payer</w:t>
        </w:r>
      </w:hyperlink>
      <w:r>
        <w:rPr>
          <w:color w:val="000000"/>
        </w:rPr>
        <w:t>s remain liable for those charges, </w:t>
      </w:r>
    </w:p>
    <w:p w14:paraId="33720419" w14:textId="77777777" w:rsidR="002579E4" w:rsidRPr="001D34C1" w:rsidRDefault="002579E4">
      <w:pPr>
        <w:widowControl w:val="0"/>
        <w:spacing w:beforeAutospacing="1" w:after="320" w:afterAutospacing="1" w:line="276" w:lineRule="auto"/>
        <w:rPr>
          <w:szCs w:val="22"/>
        </w:rPr>
      </w:pPr>
      <w:r w:rsidRPr="001D34C1">
        <w:rPr>
          <w:color w:val="000000"/>
          <w:szCs w:val="22"/>
        </w:rPr>
        <w:t xml:space="preserve">Then the </w:t>
      </w:r>
      <w:hyperlink r:id="rId1798" w:history="1">
        <w:r w:rsidRPr="001D34C1">
          <w:rPr>
            <w:color w:val="0000FF"/>
            <w:szCs w:val="22"/>
            <w:u w:val="single"/>
          </w:rPr>
          <w:t>Electricity Supplier</w:t>
        </w:r>
      </w:hyperlink>
      <w:r w:rsidRPr="001D34C1">
        <w:rPr>
          <w:color w:val="000000"/>
          <w:szCs w:val="22"/>
        </w:rPr>
        <w:t xml:space="preserve"> shall follow the process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97"/>
        <w:gridCol w:w="1336"/>
        <w:gridCol w:w="1958"/>
        <w:gridCol w:w="1217"/>
        <w:gridCol w:w="1426"/>
        <w:gridCol w:w="1325"/>
        <w:gridCol w:w="983"/>
      </w:tblGrid>
      <w:tr w:rsidR="002579E4" w14:paraId="67A2D1D7" w14:textId="77777777" w:rsidTr="001D34C1">
        <w:tc>
          <w:tcPr>
            <w:tcW w:w="539" w:type="pct"/>
            <w:tcBorders>
              <w:top w:val="single" w:sz="8" w:space="0" w:color="000000"/>
              <w:left w:val="single" w:sz="8" w:space="0" w:color="000000"/>
              <w:bottom w:val="single" w:sz="8" w:space="0" w:color="000000"/>
              <w:right w:val="single" w:sz="8" w:space="0" w:color="000000"/>
            </w:tcBorders>
            <w:shd w:val="clear" w:color="auto" w:fill="DDDDDD"/>
          </w:tcPr>
          <w:p w14:paraId="3813F3B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722" w:type="pct"/>
            <w:tcBorders>
              <w:top w:val="single" w:sz="8" w:space="0" w:color="000000"/>
              <w:left w:val="single" w:sz="8" w:space="0" w:color="000000"/>
              <w:bottom w:val="single" w:sz="8" w:space="0" w:color="000000"/>
              <w:right w:val="single" w:sz="8" w:space="0" w:color="000000"/>
            </w:tcBorders>
            <w:shd w:val="clear" w:color="auto" w:fill="DDDDDD"/>
          </w:tcPr>
          <w:p w14:paraId="707AB6D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059" w:type="pct"/>
            <w:tcBorders>
              <w:top w:val="single" w:sz="8" w:space="0" w:color="000000"/>
              <w:left w:val="single" w:sz="8" w:space="0" w:color="000000"/>
              <w:bottom w:val="single" w:sz="8" w:space="0" w:color="000000"/>
              <w:right w:val="single" w:sz="8" w:space="0" w:color="000000"/>
            </w:tcBorders>
            <w:shd w:val="clear" w:color="auto" w:fill="DDDDDD"/>
          </w:tcPr>
          <w:p w14:paraId="2EC5F2E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58" w:type="pct"/>
            <w:tcBorders>
              <w:top w:val="single" w:sz="8" w:space="0" w:color="000000"/>
              <w:left w:val="single" w:sz="8" w:space="0" w:color="000000"/>
              <w:bottom w:val="single" w:sz="8" w:space="0" w:color="000000"/>
              <w:right w:val="single" w:sz="8" w:space="0" w:color="000000"/>
            </w:tcBorders>
            <w:shd w:val="clear" w:color="auto" w:fill="DDDDDD"/>
          </w:tcPr>
          <w:p w14:paraId="7B04982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771" w:type="pct"/>
            <w:tcBorders>
              <w:top w:val="single" w:sz="8" w:space="0" w:color="000000"/>
              <w:left w:val="single" w:sz="8" w:space="0" w:color="000000"/>
              <w:bottom w:val="single" w:sz="8" w:space="0" w:color="000000"/>
              <w:right w:val="single" w:sz="8" w:space="0" w:color="000000"/>
            </w:tcBorders>
            <w:shd w:val="clear" w:color="auto" w:fill="DDDDDD"/>
          </w:tcPr>
          <w:p w14:paraId="7A4E034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17" w:type="pct"/>
            <w:tcBorders>
              <w:top w:val="single" w:sz="8" w:space="0" w:color="000000"/>
              <w:left w:val="single" w:sz="8" w:space="0" w:color="000000"/>
              <w:bottom w:val="single" w:sz="8" w:space="0" w:color="000000"/>
              <w:right w:val="single" w:sz="8" w:space="0" w:color="000000"/>
            </w:tcBorders>
            <w:shd w:val="clear" w:color="auto" w:fill="DDDDDD"/>
          </w:tcPr>
          <w:p w14:paraId="1DDFD4D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32" w:type="pct"/>
            <w:tcBorders>
              <w:top w:val="single" w:sz="8" w:space="0" w:color="000000"/>
              <w:left w:val="single" w:sz="8" w:space="0" w:color="000000"/>
              <w:bottom w:val="single" w:sz="8" w:space="0" w:color="000000"/>
              <w:right w:val="single" w:sz="8" w:space="0" w:color="000000"/>
            </w:tcBorders>
            <w:shd w:val="clear" w:color="auto" w:fill="DDDDDD"/>
          </w:tcPr>
          <w:p w14:paraId="2EF427A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7B67C408" w14:textId="77777777" w:rsidTr="001D34C1">
        <w:tc>
          <w:tcPr>
            <w:tcW w:w="539" w:type="pct"/>
            <w:tcBorders>
              <w:top w:val="single" w:sz="8" w:space="0" w:color="696969"/>
              <w:left w:val="single" w:sz="8" w:space="0" w:color="696969"/>
              <w:bottom w:val="single" w:sz="8" w:space="0" w:color="696969"/>
              <w:right w:val="single" w:sz="8" w:space="0" w:color="696969"/>
            </w:tcBorders>
          </w:tcPr>
          <w:p w14:paraId="6C59159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17.5.1</w:t>
            </w:r>
          </w:p>
        </w:tc>
        <w:tc>
          <w:tcPr>
            <w:tcW w:w="722" w:type="pct"/>
            <w:tcBorders>
              <w:top w:val="single" w:sz="8" w:space="0" w:color="696969"/>
              <w:left w:val="single" w:sz="8" w:space="0" w:color="696969"/>
              <w:bottom w:val="single" w:sz="8" w:space="0" w:color="696969"/>
              <w:right w:val="single" w:sz="8" w:space="0" w:color="696969"/>
            </w:tcBorders>
          </w:tcPr>
          <w:p w14:paraId="309D748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2 </w:t>
            </w:r>
            <w:hyperlink r:id="rId1799" w:history="1">
              <w:r w:rsidRPr="001D34C1">
                <w:rPr>
                  <w:rFonts w:eastAsia="Arial" w:cs="Arial"/>
                  <w:color w:val="0000FF"/>
                  <w:szCs w:val="22"/>
                  <w:u w:val="single"/>
                  <w:lang w:eastAsia="en-US"/>
                </w:rPr>
                <w:t>WD</w:t>
              </w:r>
            </w:hyperlink>
            <w:r w:rsidRPr="001D34C1">
              <w:rPr>
                <w:rFonts w:eastAsia="Arial" w:cs="Arial"/>
                <w:color w:val="000000"/>
                <w:szCs w:val="22"/>
                <w:lang w:eastAsia="en-US"/>
              </w:rPr>
              <w:t>s of updating a Green Deal Bill Payer’s Account.</w:t>
            </w:r>
          </w:p>
        </w:tc>
        <w:tc>
          <w:tcPr>
            <w:tcW w:w="1059" w:type="pct"/>
            <w:tcBorders>
              <w:top w:val="single" w:sz="8" w:space="0" w:color="696969"/>
              <w:left w:val="single" w:sz="8" w:space="0" w:color="696969"/>
              <w:bottom w:val="single" w:sz="8" w:space="0" w:color="696969"/>
              <w:right w:val="single" w:sz="8" w:space="0" w:color="696969"/>
            </w:tcBorders>
          </w:tcPr>
          <w:p w14:paraId="238C4DD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of the new </w:t>
            </w:r>
            <w:hyperlink r:id="rId1800"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’s name; and (to the extent the </w:t>
            </w:r>
            <w:hyperlink r:id="rId1801"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 xml:space="preserve"> is aware of such information) mailing address, telephone number and company number; and the date that the updated details had effect.</w:t>
            </w:r>
          </w:p>
        </w:tc>
        <w:tc>
          <w:tcPr>
            <w:tcW w:w="658" w:type="pct"/>
            <w:tcBorders>
              <w:top w:val="single" w:sz="8" w:space="0" w:color="696969"/>
              <w:left w:val="single" w:sz="8" w:space="0" w:color="696969"/>
              <w:bottom w:val="single" w:sz="8" w:space="0" w:color="696969"/>
              <w:right w:val="single" w:sz="8" w:space="0" w:color="696969"/>
            </w:tcBorders>
          </w:tcPr>
          <w:p w14:paraId="5893E390" w14:textId="77777777" w:rsidR="002579E4" w:rsidRPr="001D34C1" w:rsidRDefault="007A16F0">
            <w:pPr>
              <w:widowControl w:val="0"/>
              <w:spacing w:beforeAutospacing="1" w:after="320" w:afterAutospacing="1" w:line="276" w:lineRule="auto"/>
              <w:rPr>
                <w:szCs w:val="22"/>
                <w:lang w:eastAsia="en-US"/>
              </w:rPr>
            </w:pPr>
            <w:hyperlink r:id="rId1802" w:history="1">
              <w:r w:rsidR="002579E4" w:rsidRPr="001D34C1">
                <w:rPr>
                  <w:rFonts w:eastAsia="Arial" w:cs="Arial"/>
                  <w:color w:val="0000FF"/>
                  <w:szCs w:val="22"/>
                  <w:u w:val="single"/>
                  <w:lang w:eastAsia="en-US"/>
                </w:rPr>
                <w:t>Electricity Supplier</w:t>
              </w:r>
            </w:hyperlink>
          </w:p>
        </w:tc>
        <w:tc>
          <w:tcPr>
            <w:tcW w:w="771" w:type="pct"/>
            <w:tcBorders>
              <w:top w:val="single" w:sz="8" w:space="0" w:color="696969"/>
              <w:left w:val="single" w:sz="8" w:space="0" w:color="696969"/>
              <w:bottom w:val="single" w:sz="8" w:space="0" w:color="696969"/>
              <w:right w:val="single" w:sz="8" w:space="0" w:color="696969"/>
            </w:tcBorders>
          </w:tcPr>
          <w:p w14:paraId="3C8DE1B5" w14:textId="77777777" w:rsidR="002579E4" w:rsidRPr="001D34C1" w:rsidRDefault="007A16F0">
            <w:pPr>
              <w:widowControl w:val="0"/>
              <w:spacing w:beforeAutospacing="1" w:after="320" w:afterAutospacing="1" w:line="276" w:lineRule="auto"/>
              <w:rPr>
                <w:szCs w:val="22"/>
                <w:lang w:eastAsia="en-US"/>
              </w:rPr>
            </w:pPr>
            <w:hyperlink r:id="rId1803" w:history="1">
              <w:r w:rsidR="002579E4" w:rsidRPr="001D34C1">
                <w:rPr>
                  <w:rFonts w:eastAsia="Arial" w:cs="Arial"/>
                  <w:color w:val="0000FF"/>
                  <w:szCs w:val="22"/>
                  <w:u w:val="single"/>
                  <w:lang w:eastAsia="en-US"/>
                </w:rPr>
                <w:t>GDCC</w:t>
              </w:r>
            </w:hyperlink>
          </w:p>
        </w:tc>
        <w:tc>
          <w:tcPr>
            <w:tcW w:w="717" w:type="pct"/>
            <w:tcBorders>
              <w:top w:val="single" w:sz="8" w:space="0" w:color="696969"/>
              <w:left w:val="single" w:sz="8" w:space="0" w:color="696969"/>
              <w:bottom w:val="single" w:sz="8" w:space="0" w:color="696969"/>
              <w:right w:val="single" w:sz="8" w:space="0" w:color="696969"/>
            </w:tcBorders>
          </w:tcPr>
          <w:p w14:paraId="2A18A0C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Green Deal Licensee Update to Bill Payer Details</w:t>
            </w:r>
            <w:r w:rsidRPr="001D34C1">
              <w:rPr>
                <w:rFonts w:eastAsia="Arial" w:cs="Arial"/>
                <w:szCs w:val="22"/>
                <w:vertAlign w:val="superscript"/>
                <w:lang w:eastAsia="en-US"/>
              </w:rPr>
              <w:t>97</w:t>
            </w:r>
          </w:p>
        </w:tc>
        <w:tc>
          <w:tcPr>
            <w:tcW w:w="532" w:type="pct"/>
            <w:tcBorders>
              <w:top w:val="single" w:sz="8" w:space="0" w:color="696969"/>
              <w:left w:val="single" w:sz="8" w:space="0" w:color="696969"/>
              <w:bottom w:val="single" w:sz="8" w:space="0" w:color="696969"/>
              <w:right w:val="single" w:sz="8" w:space="0" w:color="696969"/>
            </w:tcBorders>
          </w:tcPr>
          <w:p w14:paraId="0DDD3C87" w14:textId="77777777" w:rsidR="002579E4" w:rsidRPr="001D34C1" w:rsidRDefault="007A16F0">
            <w:pPr>
              <w:widowControl w:val="0"/>
              <w:spacing w:beforeAutospacing="1" w:after="320" w:afterAutospacing="1" w:line="276" w:lineRule="auto"/>
              <w:rPr>
                <w:szCs w:val="22"/>
                <w:lang w:eastAsia="en-US"/>
              </w:rPr>
            </w:pPr>
            <w:hyperlink r:id="rId1804" w:history="1">
              <w:r w:rsidR="002579E4" w:rsidRPr="001D34C1">
                <w:rPr>
                  <w:rFonts w:eastAsia="Arial" w:cs="Arial"/>
                  <w:color w:val="0000FF"/>
                  <w:szCs w:val="22"/>
                  <w:u w:val="single"/>
                  <w:lang w:eastAsia="en-US"/>
                </w:rPr>
                <w:t>DTN</w:t>
              </w:r>
            </w:hyperlink>
          </w:p>
        </w:tc>
      </w:tr>
      <w:tr w:rsidR="002579E4" w14:paraId="20147CEB" w14:textId="77777777" w:rsidTr="001D34C1">
        <w:tc>
          <w:tcPr>
            <w:tcW w:w="539" w:type="pct"/>
            <w:tcBorders>
              <w:top w:val="single" w:sz="8" w:space="0" w:color="696969"/>
              <w:left w:val="single" w:sz="8" w:space="0" w:color="696969"/>
              <w:bottom w:val="single" w:sz="8" w:space="0" w:color="696969"/>
              <w:right w:val="single" w:sz="8" w:space="0" w:color="696969"/>
            </w:tcBorders>
          </w:tcPr>
          <w:p w14:paraId="56D8619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17.5.2</w:t>
            </w:r>
          </w:p>
        </w:tc>
        <w:tc>
          <w:tcPr>
            <w:tcW w:w="722" w:type="pct"/>
            <w:tcBorders>
              <w:top w:val="single" w:sz="8" w:space="0" w:color="696969"/>
              <w:left w:val="single" w:sz="8" w:space="0" w:color="696969"/>
              <w:bottom w:val="single" w:sz="8" w:space="0" w:color="696969"/>
              <w:right w:val="single" w:sz="8" w:space="0" w:color="696969"/>
            </w:tcBorders>
          </w:tcPr>
          <w:p w14:paraId="4623B8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w:t>
            </w:r>
            <w:r w:rsidRPr="001D34C1">
              <w:rPr>
                <w:rFonts w:eastAsia="Arial" w:cs="Arial"/>
                <w:color w:val="000000"/>
                <w:szCs w:val="22"/>
                <w:lang w:eastAsia="en-US"/>
              </w:rPr>
              <w:lastRenderedPageBreak/>
              <w:t>notification in 17.5.1.</w:t>
            </w:r>
          </w:p>
        </w:tc>
        <w:tc>
          <w:tcPr>
            <w:tcW w:w="1059" w:type="pct"/>
            <w:tcBorders>
              <w:top w:val="single" w:sz="8" w:space="0" w:color="696969"/>
              <w:left w:val="single" w:sz="8" w:space="0" w:color="696969"/>
              <w:bottom w:val="single" w:sz="8" w:space="0" w:color="696969"/>
              <w:right w:val="single" w:sz="8" w:space="0" w:color="696969"/>
            </w:tcBorders>
          </w:tcPr>
          <w:p w14:paraId="636971D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Carry out standard message </w:t>
            </w:r>
            <w:r w:rsidRPr="001D34C1">
              <w:rPr>
                <w:rFonts w:eastAsia="Arial" w:cs="Arial"/>
                <w:color w:val="000000"/>
                <w:szCs w:val="22"/>
                <w:lang w:eastAsia="en-US"/>
              </w:rPr>
              <w:lastRenderedPageBreak/>
              <w:t>validation in accordance with Paragraph 12.7. </w:t>
            </w:r>
          </w:p>
          <w:p w14:paraId="5F405A0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17.5.3.  If the message passes validation, progress to 17.5.5 and 17.5.6.</w:t>
            </w:r>
          </w:p>
        </w:tc>
        <w:tc>
          <w:tcPr>
            <w:tcW w:w="658" w:type="pct"/>
            <w:tcBorders>
              <w:top w:val="single" w:sz="8" w:space="0" w:color="696969"/>
              <w:left w:val="single" w:sz="8" w:space="0" w:color="696969"/>
              <w:bottom w:val="single" w:sz="8" w:space="0" w:color="696969"/>
              <w:right w:val="single" w:sz="8" w:space="0" w:color="696969"/>
            </w:tcBorders>
          </w:tcPr>
          <w:p w14:paraId="42CACF74" w14:textId="77777777" w:rsidR="002579E4" w:rsidRPr="001D34C1" w:rsidRDefault="007A16F0">
            <w:pPr>
              <w:widowControl w:val="0"/>
              <w:spacing w:beforeAutospacing="1" w:after="320" w:afterAutospacing="1" w:line="276" w:lineRule="auto"/>
              <w:rPr>
                <w:szCs w:val="22"/>
                <w:lang w:eastAsia="en-US"/>
              </w:rPr>
            </w:pPr>
            <w:hyperlink r:id="rId1805" w:history="1">
              <w:r w:rsidR="002579E4" w:rsidRPr="001D34C1">
                <w:rPr>
                  <w:rFonts w:eastAsia="Arial" w:cs="Arial"/>
                  <w:color w:val="0000FF"/>
                  <w:szCs w:val="22"/>
                  <w:u w:val="single"/>
                  <w:lang w:eastAsia="en-US"/>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79857A3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17" w:type="pct"/>
            <w:tcBorders>
              <w:top w:val="single" w:sz="8" w:space="0" w:color="696969"/>
              <w:left w:val="single" w:sz="8" w:space="0" w:color="696969"/>
              <w:bottom w:val="single" w:sz="8" w:space="0" w:color="696969"/>
              <w:right w:val="single" w:sz="8" w:space="0" w:color="696969"/>
            </w:tcBorders>
          </w:tcPr>
          <w:p w14:paraId="10AE917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32" w:type="pct"/>
            <w:tcBorders>
              <w:top w:val="single" w:sz="8" w:space="0" w:color="696969"/>
              <w:left w:val="single" w:sz="8" w:space="0" w:color="696969"/>
              <w:bottom w:val="single" w:sz="8" w:space="0" w:color="696969"/>
              <w:right w:val="single" w:sz="8" w:space="0" w:color="696969"/>
            </w:tcBorders>
          </w:tcPr>
          <w:p w14:paraId="140F0A8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3D0ACB96" w14:textId="77777777" w:rsidTr="001D34C1">
        <w:tc>
          <w:tcPr>
            <w:tcW w:w="539" w:type="pct"/>
            <w:tcBorders>
              <w:top w:val="single" w:sz="8" w:space="0" w:color="696969"/>
              <w:left w:val="single" w:sz="8" w:space="0" w:color="696969"/>
              <w:bottom w:val="single" w:sz="8" w:space="0" w:color="696969"/>
              <w:right w:val="single" w:sz="8" w:space="0" w:color="696969"/>
            </w:tcBorders>
          </w:tcPr>
          <w:p w14:paraId="4D0917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17.5.3</w:t>
            </w:r>
          </w:p>
        </w:tc>
        <w:tc>
          <w:tcPr>
            <w:tcW w:w="722" w:type="pct"/>
            <w:tcBorders>
              <w:top w:val="single" w:sz="8" w:space="0" w:color="696969"/>
              <w:left w:val="single" w:sz="8" w:space="0" w:color="696969"/>
              <w:bottom w:val="single" w:sz="8" w:space="0" w:color="696969"/>
              <w:right w:val="single" w:sz="8" w:space="0" w:color="696969"/>
            </w:tcBorders>
          </w:tcPr>
          <w:p w14:paraId="70E93B5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17.5.2, where the notification fails validation.</w:t>
            </w:r>
          </w:p>
        </w:tc>
        <w:tc>
          <w:tcPr>
            <w:tcW w:w="1059" w:type="pct"/>
            <w:tcBorders>
              <w:top w:val="single" w:sz="8" w:space="0" w:color="696969"/>
              <w:left w:val="single" w:sz="8" w:space="0" w:color="696969"/>
              <w:bottom w:val="single" w:sz="8" w:space="0" w:color="696969"/>
              <w:right w:val="single" w:sz="8" w:space="0" w:color="696969"/>
            </w:tcBorders>
          </w:tcPr>
          <w:p w14:paraId="3E9665E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failed validation.</w:t>
            </w:r>
          </w:p>
        </w:tc>
        <w:tc>
          <w:tcPr>
            <w:tcW w:w="658" w:type="pct"/>
            <w:tcBorders>
              <w:top w:val="single" w:sz="8" w:space="0" w:color="696969"/>
              <w:left w:val="single" w:sz="8" w:space="0" w:color="696969"/>
              <w:bottom w:val="single" w:sz="8" w:space="0" w:color="696969"/>
              <w:right w:val="single" w:sz="8" w:space="0" w:color="696969"/>
            </w:tcBorders>
          </w:tcPr>
          <w:p w14:paraId="2AD10F8A" w14:textId="77777777" w:rsidR="002579E4" w:rsidRPr="001D34C1" w:rsidRDefault="007A16F0">
            <w:pPr>
              <w:widowControl w:val="0"/>
              <w:spacing w:beforeAutospacing="1" w:after="320" w:afterAutospacing="1" w:line="276" w:lineRule="auto"/>
              <w:rPr>
                <w:szCs w:val="22"/>
                <w:lang w:eastAsia="en-US"/>
              </w:rPr>
            </w:pPr>
            <w:hyperlink r:id="rId1806" w:history="1">
              <w:r w:rsidR="002579E4" w:rsidRPr="001D34C1">
                <w:rPr>
                  <w:rFonts w:eastAsia="Arial" w:cs="Arial"/>
                  <w:color w:val="0000FF"/>
                  <w:szCs w:val="22"/>
                  <w:u w:val="single"/>
                  <w:lang w:eastAsia="en-US"/>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314DDDD3" w14:textId="77777777" w:rsidR="002579E4" w:rsidRPr="001D34C1" w:rsidRDefault="007A16F0">
            <w:pPr>
              <w:widowControl w:val="0"/>
              <w:spacing w:beforeAutospacing="1" w:after="320" w:afterAutospacing="1" w:line="276" w:lineRule="auto"/>
              <w:rPr>
                <w:szCs w:val="22"/>
                <w:lang w:eastAsia="en-US"/>
              </w:rPr>
            </w:pPr>
            <w:hyperlink r:id="rId1807" w:history="1">
              <w:r w:rsidR="002579E4" w:rsidRPr="001D34C1">
                <w:rPr>
                  <w:rFonts w:eastAsia="Arial" w:cs="Arial"/>
                  <w:color w:val="0000FF"/>
                  <w:szCs w:val="22"/>
                  <w:u w:val="single"/>
                  <w:lang w:eastAsia="en-US"/>
                </w:rPr>
                <w:t>Electricity Supplier</w:t>
              </w:r>
            </w:hyperlink>
          </w:p>
        </w:tc>
        <w:tc>
          <w:tcPr>
            <w:tcW w:w="717" w:type="pct"/>
            <w:tcBorders>
              <w:top w:val="single" w:sz="8" w:space="0" w:color="696969"/>
              <w:left w:val="single" w:sz="8" w:space="0" w:color="696969"/>
              <w:bottom w:val="single" w:sz="8" w:space="0" w:color="696969"/>
              <w:right w:val="single" w:sz="8" w:space="0" w:color="696969"/>
            </w:tcBorders>
          </w:tcPr>
          <w:p w14:paraId="1343C67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GDCC to </w:t>
            </w:r>
            <w:hyperlink r:id="rId1808"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98</w:t>
            </w:r>
          </w:p>
        </w:tc>
        <w:tc>
          <w:tcPr>
            <w:tcW w:w="532" w:type="pct"/>
            <w:tcBorders>
              <w:top w:val="single" w:sz="8" w:space="0" w:color="696969"/>
              <w:left w:val="single" w:sz="8" w:space="0" w:color="696969"/>
              <w:bottom w:val="single" w:sz="8" w:space="0" w:color="696969"/>
              <w:right w:val="single" w:sz="8" w:space="0" w:color="696969"/>
            </w:tcBorders>
          </w:tcPr>
          <w:p w14:paraId="2A2087E9" w14:textId="77777777" w:rsidR="002579E4" w:rsidRPr="001D34C1" w:rsidRDefault="007A16F0">
            <w:pPr>
              <w:widowControl w:val="0"/>
              <w:spacing w:beforeAutospacing="1" w:after="320" w:afterAutospacing="1" w:line="276" w:lineRule="auto"/>
              <w:rPr>
                <w:szCs w:val="22"/>
                <w:lang w:eastAsia="en-US"/>
              </w:rPr>
            </w:pPr>
            <w:hyperlink r:id="rId1809" w:history="1">
              <w:r w:rsidR="002579E4" w:rsidRPr="001D34C1">
                <w:rPr>
                  <w:rFonts w:eastAsia="Arial" w:cs="Arial"/>
                  <w:color w:val="0000FF"/>
                  <w:szCs w:val="22"/>
                  <w:u w:val="single"/>
                  <w:lang w:eastAsia="en-US"/>
                </w:rPr>
                <w:t>DTN</w:t>
              </w:r>
            </w:hyperlink>
          </w:p>
        </w:tc>
      </w:tr>
      <w:tr w:rsidR="002579E4" w14:paraId="242533EC" w14:textId="77777777" w:rsidTr="001D34C1">
        <w:tc>
          <w:tcPr>
            <w:tcW w:w="539" w:type="pct"/>
            <w:tcBorders>
              <w:top w:val="single" w:sz="8" w:space="0" w:color="696969"/>
              <w:left w:val="single" w:sz="8" w:space="0" w:color="696969"/>
              <w:bottom w:val="single" w:sz="8" w:space="0" w:color="696969"/>
              <w:right w:val="single" w:sz="8" w:space="0" w:color="696969"/>
            </w:tcBorders>
          </w:tcPr>
          <w:p w14:paraId="6231207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17.5.4</w:t>
            </w:r>
          </w:p>
        </w:tc>
        <w:tc>
          <w:tcPr>
            <w:tcW w:w="722" w:type="pct"/>
            <w:tcBorders>
              <w:top w:val="single" w:sz="8" w:space="0" w:color="696969"/>
              <w:left w:val="single" w:sz="8" w:space="0" w:color="696969"/>
              <w:bottom w:val="single" w:sz="8" w:space="0" w:color="696969"/>
              <w:right w:val="single" w:sz="8" w:space="0" w:color="696969"/>
            </w:tcBorders>
          </w:tcPr>
          <w:p w14:paraId="11B67EE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17.5.3.</w:t>
            </w:r>
          </w:p>
        </w:tc>
        <w:tc>
          <w:tcPr>
            <w:tcW w:w="1059" w:type="pct"/>
            <w:tcBorders>
              <w:top w:val="single" w:sz="8" w:space="0" w:color="696969"/>
              <w:left w:val="single" w:sz="8" w:space="0" w:color="696969"/>
              <w:bottom w:val="single" w:sz="8" w:space="0" w:color="696969"/>
              <w:right w:val="single" w:sz="8" w:space="0" w:color="696969"/>
            </w:tcBorders>
          </w:tcPr>
          <w:p w14:paraId="212FDE7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17.5.1 if required.</w:t>
            </w:r>
          </w:p>
        </w:tc>
        <w:tc>
          <w:tcPr>
            <w:tcW w:w="658" w:type="pct"/>
            <w:tcBorders>
              <w:top w:val="single" w:sz="8" w:space="0" w:color="696969"/>
              <w:left w:val="single" w:sz="8" w:space="0" w:color="696969"/>
              <w:bottom w:val="single" w:sz="8" w:space="0" w:color="696969"/>
              <w:right w:val="single" w:sz="8" w:space="0" w:color="696969"/>
            </w:tcBorders>
          </w:tcPr>
          <w:p w14:paraId="4476D7BF" w14:textId="77777777" w:rsidR="002579E4" w:rsidRPr="001D34C1" w:rsidRDefault="007A16F0">
            <w:pPr>
              <w:widowControl w:val="0"/>
              <w:spacing w:beforeAutospacing="1" w:after="320" w:afterAutospacing="1" w:line="276" w:lineRule="auto"/>
              <w:rPr>
                <w:szCs w:val="22"/>
                <w:lang w:eastAsia="en-US"/>
              </w:rPr>
            </w:pPr>
            <w:hyperlink r:id="rId1810" w:history="1">
              <w:r w:rsidR="002579E4" w:rsidRPr="001D34C1">
                <w:rPr>
                  <w:rFonts w:eastAsia="Arial" w:cs="Arial"/>
                  <w:color w:val="0000FF"/>
                  <w:szCs w:val="22"/>
                  <w:u w:val="single"/>
                  <w:lang w:eastAsia="en-US"/>
                </w:rPr>
                <w:t>Electricity Supplier</w:t>
              </w:r>
            </w:hyperlink>
          </w:p>
        </w:tc>
        <w:tc>
          <w:tcPr>
            <w:tcW w:w="771" w:type="pct"/>
            <w:tcBorders>
              <w:top w:val="single" w:sz="8" w:space="0" w:color="696969"/>
              <w:left w:val="single" w:sz="8" w:space="0" w:color="696969"/>
              <w:bottom w:val="single" w:sz="8" w:space="0" w:color="696969"/>
              <w:right w:val="single" w:sz="8" w:space="0" w:color="696969"/>
            </w:tcBorders>
          </w:tcPr>
          <w:p w14:paraId="1E3F83A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17" w:type="pct"/>
            <w:tcBorders>
              <w:top w:val="single" w:sz="8" w:space="0" w:color="696969"/>
              <w:left w:val="single" w:sz="8" w:space="0" w:color="696969"/>
              <w:bottom w:val="single" w:sz="8" w:space="0" w:color="696969"/>
              <w:right w:val="single" w:sz="8" w:space="0" w:color="696969"/>
            </w:tcBorders>
          </w:tcPr>
          <w:p w14:paraId="05AB035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32" w:type="pct"/>
            <w:tcBorders>
              <w:top w:val="single" w:sz="8" w:space="0" w:color="696969"/>
              <w:left w:val="single" w:sz="8" w:space="0" w:color="696969"/>
              <w:bottom w:val="single" w:sz="8" w:space="0" w:color="696969"/>
              <w:right w:val="single" w:sz="8" w:space="0" w:color="696969"/>
            </w:tcBorders>
          </w:tcPr>
          <w:p w14:paraId="0CAB569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 </w:t>
            </w:r>
          </w:p>
        </w:tc>
      </w:tr>
      <w:tr w:rsidR="002579E4" w14:paraId="1E757A9F" w14:textId="77777777" w:rsidTr="001D34C1">
        <w:tc>
          <w:tcPr>
            <w:tcW w:w="539" w:type="pct"/>
            <w:tcBorders>
              <w:top w:val="single" w:sz="8" w:space="0" w:color="696969"/>
              <w:left w:val="single" w:sz="8" w:space="0" w:color="696969"/>
              <w:bottom w:val="single" w:sz="8" w:space="0" w:color="696969"/>
              <w:right w:val="single" w:sz="8" w:space="0" w:color="696969"/>
            </w:tcBorders>
          </w:tcPr>
          <w:p w14:paraId="4245BB8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17.5.5</w:t>
            </w:r>
          </w:p>
        </w:tc>
        <w:tc>
          <w:tcPr>
            <w:tcW w:w="722" w:type="pct"/>
            <w:tcBorders>
              <w:top w:val="single" w:sz="8" w:space="0" w:color="696969"/>
              <w:left w:val="single" w:sz="8" w:space="0" w:color="696969"/>
              <w:bottom w:val="single" w:sz="8" w:space="0" w:color="696969"/>
              <w:right w:val="single" w:sz="8" w:space="0" w:color="696969"/>
            </w:tcBorders>
          </w:tcPr>
          <w:p w14:paraId="0837046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17.5.2, where the notification passes validation.</w:t>
            </w:r>
          </w:p>
        </w:tc>
        <w:tc>
          <w:tcPr>
            <w:tcW w:w="1059" w:type="pct"/>
            <w:tcBorders>
              <w:top w:val="single" w:sz="8" w:space="0" w:color="696969"/>
              <w:left w:val="single" w:sz="8" w:space="0" w:color="696969"/>
              <w:bottom w:val="single" w:sz="8" w:space="0" w:color="696969"/>
              <w:right w:val="single" w:sz="8" w:space="0" w:color="696969"/>
            </w:tcBorders>
          </w:tcPr>
          <w:p w14:paraId="41AFBFC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passed validation.</w:t>
            </w:r>
          </w:p>
        </w:tc>
        <w:tc>
          <w:tcPr>
            <w:tcW w:w="658" w:type="pct"/>
            <w:tcBorders>
              <w:top w:val="single" w:sz="8" w:space="0" w:color="696969"/>
              <w:left w:val="single" w:sz="8" w:space="0" w:color="696969"/>
              <w:bottom w:val="single" w:sz="8" w:space="0" w:color="696969"/>
              <w:right w:val="single" w:sz="8" w:space="0" w:color="696969"/>
            </w:tcBorders>
          </w:tcPr>
          <w:p w14:paraId="0E5CF429" w14:textId="77777777" w:rsidR="002579E4" w:rsidRPr="001D34C1" w:rsidRDefault="007A16F0">
            <w:pPr>
              <w:widowControl w:val="0"/>
              <w:spacing w:beforeAutospacing="1" w:after="320" w:afterAutospacing="1" w:line="276" w:lineRule="auto"/>
              <w:rPr>
                <w:szCs w:val="22"/>
                <w:lang w:eastAsia="en-US"/>
              </w:rPr>
            </w:pPr>
            <w:hyperlink r:id="rId1811" w:history="1">
              <w:r w:rsidR="002579E4" w:rsidRPr="001D34C1">
                <w:rPr>
                  <w:rFonts w:eastAsia="Arial" w:cs="Arial"/>
                  <w:color w:val="0000FF"/>
                  <w:szCs w:val="22"/>
                  <w:u w:val="single"/>
                  <w:lang w:eastAsia="en-US"/>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1F0F8B95" w14:textId="77777777" w:rsidR="002579E4" w:rsidRPr="001D34C1" w:rsidRDefault="007A16F0">
            <w:pPr>
              <w:widowControl w:val="0"/>
              <w:spacing w:beforeAutospacing="1" w:after="320" w:afterAutospacing="1" w:line="276" w:lineRule="auto"/>
              <w:rPr>
                <w:szCs w:val="22"/>
                <w:lang w:eastAsia="en-US"/>
              </w:rPr>
            </w:pPr>
            <w:hyperlink r:id="rId1812" w:history="1">
              <w:r w:rsidR="002579E4" w:rsidRPr="001D34C1">
                <w:rPr>
                  <w:rFonts w:eastAsia="Arial" w:cs="Arial"/>
                  <w:color w:val="0000FF"/>
                  <w:szCs w:val="22"/>
                  <w:u w:val="single"/>
                  <w:lang w:eastAsia="en-US"/>
                </w:rPr>
                <w:t>Electricity Supplier</w:t>
              </w:r>
            </w:hyperlink>
          </w:p>
        </w:tc>
        <w:tc>
          <w:tcPr>
            <w:tcW w:w="717" w:type="pct"/>
            <w:tcBorders>
              <w:top w:val="single" w:sz="8" w:space="0" w:color="696969"/>
              <w:left w:val="single" w:sz="8" w:space="0" w:color="696969"/>
              <w:bottom w:val="single" w:sz="8" w:space="0" w:color="696969"/>
              <w:right w:val="single" w:sz="8" w:space="0" w:color="696969"/>
            </w:tcBorders>
          </w:tcPr>
          <w:p w14:paraId="326A9FE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from GDCC to </w:t>
            </w:r>
            <w:hyperlink r:id="rId1813" w:history="1">
              <w:r w:rsidRPr="001D34C1">
                <w:rPr>
                  <w:rFonts w:eastAsia="Arial" w:cs="Arial"/>
                  <w:color w:val="0000FF"/>
                  <w:szCs w:val="22"/>
                  <w:u w:val="single"/>
                  <w:lang w:eastAsia="en-US"/>
                </w:rPr>
                <w:t>GD Licensee</w:t>
              </w:r>
            </w:hyperlink>
            <w:r w:rsidRPr="001D34C1">
              <w:rPr>
                <w:rFonts w:eastAsia="Arial" w:cs="Arial"/>
                <w:szCs w:val="22"/>
                <w:vertAlign w:val="superscript"/>
                <w:lang w:eastAsia="en-US"/>
              </w:rPr>
              <w:t>99</w:t>
            </w:r>
          </w:p>
        </w:tc>
        <w:tc>
          <w:tcPr>
            <w:tcW w:w="532" w:type="pct"/>
            <w:tcBorders>
              <w:top w:val="single" w:sz="8" w:space="0" w:color="696969"/>
              <w:left w:val="single" w:sz="8" w:space="0" w:color="696969"/>
              <w:bottom w:val="single" w:sz="8" w:space="0" w:color="696969"/>
              <w:right w:val="single" w:sz="8" w:space="0" w:color="696969"/>
            </w:tcBorders>
          </w:tcPr>
          <w:p w14:paraId="3F864E45" w14:textId="77777777" w:rsidR="002579E4" w:rsidRPr="001D34C1" w:rsidRDefault="007A16F0">
            <w:pPr>
              <w:widowControl w:val="0"/>
              <w:spacing w:beforeAutospacing="1" w:after="320" w:afterAutospacing="1" w:line="276" w:lineRule="auto"/>
              <w:rPr>
                <w:szCs w:val="22"/>
                <w:lang w:eastAsia="en-US"/>
              </w:rPr>
            </w:pPr>
            <w:hyperlink r:id="rId1814" w:history="1">
              <w:r w:rsidR="002579E4" w:rsidRPr="001D34C1">
                <w:rPr>
                  <w:rFonts w:eastAsia="Arial" w:cs="Arial"/>
                  <w:color w:val="0000FF"/>
                  <w:szCs w:val="22"/>
                  <w:u w:val="single"/>
                  <w:lang w:eastAsia="en-US"/>
                </w:rPr>
                <w:t>DTN</w:t>
              </w:r>
            </w:hyperlink>
          </w:p>
        </w:tc>
      </w:tr>
      <w:tr w:rsidR="002579E4" w14:paraId="7EC3F5FC" w14:textId="77777777" w:rsidTr="001D34C1">
        <w:tc>
          <w:tcPr>
            <w:tcW w:w="539" w:type="pct"/>
            <w:tcBorders>
              <w:top w:val="single" w:sz="8" w:space="0" w:color="696969"/>
              <w:left w:val="single" w:sz="8" w:space="0" w:color="696969"/>
              <w:bottom w:val="single" w:sz="8" w:space="0" w:color="696969"/>
              <w:right w:val="single" w:sz="8" w:space="0" w:color="696969"/>
            </w:tcBorders>
          </w:tcPr>
          <w:p w14:paraId="1BEDD92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17.5.6</w:t>
            </w:r>
          </w:p>
        </w:tc>
        <w:tc>
          <w:tcPr>
            <w:tcW w:w="722" w:type="pct"/>
            <w:tcBorders>
              <w:top w:val="single" w:sz="8" w:space="0" w:color="696969"/>
              <w:left w:val="single" w:sz="8" w:space="0" w:color="696969"/>
              <w:bottom w:val="single" w:sz="8" w:space="0" w:color="696969"/>
              <w:right w:val="single" w:sz="8" w:space="0" w:color="696969"/>
            </w:tcBorders>
          </w:tcPr>
          <w:p w14:paraId="0EB0EA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17.5.2, where the notification passes validation.</w:t>
            </w:r>
          </w:p>
        </w:tc>
        <w:tc>
          <w:tcPr>
            <w:tcW w:w="1059" w:type="pct"/>
            <w:tcBorders>
              <w:top w:val="single" w:sz="8" w:space="0" w:color="696969"/>
              <w:left w:val="single" w:sz="8" w:space="0" w:color="696969"/>
              <w:bottom w:val="single" w:sz="8" w:space="0" w:color="696969"/>
              <w:right w:val="single" w:sz="8" w:space="0" w:color="696969"/>
            </w:tcBorders>
          </w:tcPr>
          <w:p w14:paraId="3432BCE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of the change in Green Deal Payer’s details.</w:t>
            </w:r>
          </w:p>
        </w:tc>
        <w:tc>
          <w:tcPr>
            <w:tcW w:w="658" w:type="pct"/>
            <w:tcBorders>
              <w:top w:val="single" w:sz="8" w:space="0" w:color="696969"/>
              <w:left w:val="single" w:sz="8" w:space="0" w:color="696969"/>
              <w:bottom w:val="single" w:sz="8" w:space="0" w:color="696969"/>
              <w:right w:val="single" w:sz="8" w:space="0" w:color="696969"/>
            </w:tcBorders>
          </w:tcPr>
          <w:p w14:paraId="1984D19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GDCC</w:t>
            </w:r>
          </w:p>
        </w:tc>
        <w:tc>
          <w:tcPr>
            <w:tcW w:w="771" w:type="pct"/>
            <w:tcBorders>
              <w:top w:val="single" w:sz="8" w:space="0" w:color="696969"/>
              <w:left w:val="single" w:sz="8" w:space="0" w:color="696969"/>
              <w:bottom w:val="single" w:sz="8" w:space="0" w:color="696969"/>
              <w:right w:val="single" w:sz="8" w:space="0" w:color="696969"/>
            </w:tcBorders>
          </w:tcPr>
          <w:p w14:paraId="17695D2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Green Deal Provider(s); or</w:t>
            </w:r>
          </w:p>
          <w:p w14:paraId="40269B92" w14:textId="77777777" w:rsidR="002579E4" w:rsidRPr="001D34C1" w:rsidRDefault="007A16F0">
            <w:pPr>
              <w:widowControl w:val="0"/>
              <w:spacing w:beforeAutospacing="1" w:after="320" w:afterAutospacing="1" w:line="276" w:lineRule="auto"/>
              <w:rPr>
                <w:szCs w:val="22"/>
                <w:lang w:eastAsia="en-US"/>
              </w:rPr>
            </w:pPr>
            <w:hyperlink r:id="rId1815" w:history="1">
              <w:r w:rsidR="002579E4" w:rsidRPr="001D34C1">
                <w:rPr>
                  <w:rFonts w:eastAsia="Arial" w:cs="Arial"/>
                  <w:color w:val="0000FF"/>
                  <w:szCs w:val="22"/>
                  <w:u w:val="single"/>
                  <w:lang w:eastAsia="en-US"/>
                </w:rPr>
                <w:t>Green Deal Finance Party</w:t>
              </w:r>
            </w:hyperlink>
          </w:p>
        </w:tc>
        <w:tc>
          <w:tcPr>
            <w:tcW w:w="717" w:type="pct"/>
            <w:tcBorders>
              <w:top w:val="single" w:sz="8" w:space="0" w:color="696969"/>
              <w:left w:val="single" w:sz="8" w:space="0" w:color="696969"/>
              <w:bottom w:val="single" w:sz="8" w:space="0" w:color="696969"/>
              <w:right w:val="single" w:sz="8" w:space="0" w:color="696969"/>
            </w:tcBorders>
          </w:tcPr>
          <w:p w14:paraId="242B0F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Update to Bill Payer Details</w:t>
            </w:r>
            <w:r w:rsidRPr="001D34C1">
              <w:rPr>
                <w:rFonts w:eastAsia="Arial" w:cs="Arial"/>
                <w:szCs w:val="22"/>
                <w:vertAlign w:val="superscript"/>
                <w:lang w:eastAsia="en-US"/>
              </w:rPr>
              <w:t>100</w:t>
            </w:r>
          </w:p>
        </w:tc>
        <w:tc>
          <w:tcPr>
            <w:tcW w:w="532" w:type="pct"/>
            <w:tcBorders>
              <w:top w:val="single" w:sz="8" w:space="0" w:color="696969"/>
              <w:left w:val="single" w:sz="8" w:space="0" w:color="696969"/>
              <w:bottom w:val="single" w:sz="8" w:space="0" w:color="696969"/>
              <w:right w:val="single" w:sz="8" w:space="0" w:color="696969"/>
            </w:tcBorders>
          </w:tcPr>
          <w:p w14:paraId="22ED257D" w14:textId="77777777" w:rsidR="002579E4" w:rsidRPr="001D34C1" w:rsidRDefault="007A16F0">
            <w:pPr>
              <w:widowControl w:val="0"/>
              <w:spacing w:beforeAutospacing="1" w:after="320" w:afterAutospacing="1" w:line="276" w:lineRule="auto"/>
              <w:rPr>
                <w:szCs w:val="22"/>
                <w:lang w:eastAsia="en-US"/>
              </w:rPr>
            </w:pPr>
            <w:hyperlink r:id="rId1816" w:history="1">
              <w:r w:rsidR="002579E4" w:rsidRPr="001D34C1">
                <w:rPr>
                  <w:rFonts w:eastAsia="Arial" w:cs="Arial"/>
                  <w:color w:val="0000FF"/>
                  <w:szCs w:val="22"/>
                  <w:u w:val="single"/>
                  <w:lang w:eastAsia="en-US"/>
                </w:rPr>
                <w:t>DTN</w:t>
              </w:r>
            </w:hyperlink>
          </w:p>
        </w:tc>
      </w:tr>
      <w:tr w:rsidR="002579E4" w14:paraId="40CF0E8D" w14:textId="77777777" w:rsidTr="001D34C1">
        <w:tc>
          <w:tcPr>
            <w:tcW w:w="539" w:type="pct"/>
            <w:tcBorders>
              <w:top w:val="single" w:sz="8" w:space="0" w:color="696969"/>
              <w:left w:val="single" w:sz="8" w:space="0" w:color="696969"/>
              <w:bottom w:val="single" w:sz="8" w:space="0" w:color="696969"/>
              <w:right w:val="single" w:sz="8" w:space="0" w:color="696969"/>
            </w:tcBorders>
          </w:tcPr>
          <w:p w14:paraId="3EC0D2F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17.5.7</w:t>
            </w:r>
          </w:p>
        </w:tc>
        <w:tc>
          <w:tcPr>
            <w:tcW w:w="722" w:type="pct"/>
            <w:tcBorders>
              <w:top w:val="single" w:sz="8" w:space="0" w:color="696969"/>
              <w:left w:val="single" w:sz="8" w:space="0" w:color="696969"/>
              <w:bottom w:val="single" w:sz="8" w:space="0" w:color="696969"/>
              <w:right w:val="single" w:sz="8" w:space="0" w:color="696969"/>
            </w:tcBorders>
          </w:tcPr>
          <w:p w14:paraId="066AF2E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notification in 17.5.6 and within 1 </w:t>
            </w:r>
            <w:hyperlink r:id="rId1817" w:history="1">
              <w:r w:rsidRPr="001D34C1">
                <w:rPr>
                  <w:rFonts w:eastAsia="Arial" w:cs="Arial"/>
                  <w:color w:val="0000FF"/>
                  <w:szCs w:val="22"/>
                  <w:u w:val="single"/>
                  <w:lang w:eastAsia="en-US"/>
                </w:rPr>
                <w:t>WD</w:t>
              </w:r>
            </w:hyperlink>
            <w:r w:rsidRPr="001D34C1">
              <w:rPr>
                <w:rFonts w:eastAsia="Arial" w:cs="Arial"/>
                <w:color w:val="000000"/>
                <w:szCs w:val="22"/>
                <w:lang w:eastAsia="en-US"/>
              </w:rPr>
              <w:t>.</w:t>
            </w:r>
          </w:p>
        </w:tc>
        <w:tc>
          <w:tcPr>
            <w:tcW w:w="1059" w:type="pct"/>
            <w:tcBorders>
              <w:top w:val="single" w:sz="8" w:space="0" w:color="696969"/>
              <w:left w:val="single" w:sz="8" w:space="0" w:color="696969"/>
              <w:bottom w:val="single" w:sz="8" w:space="0" w:color="696969"/>
              <w:right w:val="single" w:sz="8" w:space="0" w:color="696969"/>
            </w:tcBorders>
          </w:tcPr>
          <w:p w14:paraId="4FF63EB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receipt.</w:t>
            </w:r>
          </w:p>
        </w:tc>
        <w:tc>
          <w:tcPr>
            <w:tcW w:w="658" w:type="pct"/>
            <w:tcBorders>
              <w:top w:val="single" w:sz="8" w:space="0" w:color="696969"/>
              <w:left w:val="single" w:sz="8" w:space="0" w:color="696969"/>
              <w:bottom w:val="single" w:sz="8" w:space="0" w:color="696969"/>
              <w:right w:val="single" w:sz="8" w:space="0" w:color="696969"/>
            </w:tcBorders>
          </w:tcPr>
          <w:p w14:paraId="34D103C4" w14:textId="77777777" w:rsidR="002579E4" w:rsidRPr="001D34C1" w:rsidRDefault="007A16F0">
            <w:pPr>
              <w:widowControl w:val="0"/>
              <w:spacing w:beforeAutospacing="1" w:after="320" w:afterAutospacing="1" w:line="276" w:lineRule="auto"/>
              <w:rPr>
                <w:szCs w:val="22"/>
                <w:lang w:eastAsia="en-US"/>
              </w:rPr>
            </w:pPr>
            <w:hyperlink r:id="rId1818"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 or </w:t>
            </w:r>
          </w:p>
          <w:p w14:paraId="518A57C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3559A59" w14:textId="77777777" w:rsidR="002579E4" w:rsidRPr="001D34C1" w:rsidRDefault="007A16F0">
            <w:pPr>
              <w:widowControl w:val="0"/>
              <w:spacing w:beforeAutospacing="1" w:after="320" w:afterAutospacing="1" w:line="276" w:lineRule="auto"/>
              <w:rPr>
                <w:szCs w:val="22"/>
                <w:lang w:eastAsia="en-US"/>
              </w:rPr>
            </w:pPr>
            <w:hyperlink r:id="rId1819" w:history="1">
              <w:r w:rsidR="002579E4" w:rsidRPr="001D34C1">
                <w:rPr>
                  <w:rFonts w:eastAsia="Arial" w:cs="Arial"/>
                  <w:color w:val="0000FF"/>
                  <w:szCs w:val="22"/>
                  <w:u w:val="single"/>
                  <w:lang w:eastAsia="en-US"/>
                </w:rPr>
                <w:t xml:space="preserve">Green Deal </w:t>
              </w:r>
              <w:r w:rsidR="002579E4" w:rsidRPr="001D34C1">
                <w:rPr>
                  <w:rFonts w:eastAsia="Arial" w:cs="Arial"/>
                  <w:color w:val="0000FF"/>
                  <w:szCs w:val="22"/>
                  <w:u w:val="single"/>
                  <w:lang w:eastAsia="en-US"/>
                </w:rPr>
                <w:lastRenderedPageBreak/>
                <w:t>Finance Party</w:t>
              </w:r>
            </w:hyperlink>
            <w:r w:rsidR="002579E4" w:rsidRPr="001D34C1">
              <w:rPr>
                <w:rFonts w:eastAsia="Arial" w:cs="Arial"/>
                <w:color w:val="000000"/>
                <w:szCs w:val="22"/>
                <w:lang w:eastAsia="en-US"/>
              </w:rPr>
              <w:t> </w:t>
            </w:r>
          </w:p>
        </w:tc>
        <w:tc>
          <w:tcPr>
            <w:tcW w:w="771" w:type="pct"/>
            <w:tcBorders>
              <w:top w:val="single" w:sz="8" w:space="0" w:color="696969"/>
              <w:left w:val="single" w:sz="8" w:space="0" w:color="696969"/>
              <w:bottom w:val="single" w:sz="8" w:space="0" w:color="696969"/>
              <w:right w:val="single" w:sz="8" w:space="0" w:color="696969"/>
            </w:tcBorders>
          </w:tcPr>
          <w:p w14:paraId="460F1F40" w14:textId="77777777" w:rsidR="002579E4" w:rsidRPr="001D34C1" w:rsidRDefault="007A16F0">
            <w:pPr>
              <w:widowControl w:val="0"/>
              <w:spacing w:beforeAutospacing="1" w:after="320" w:afterAutospacing="1" w:line="276" w:lineRule="auto"/>
              <w:rPr>
                <w:szCs w:val="22"/>
                <w:lang w:eastAsia="en-US"/>
              </w:rPr>
            </w:pPr>
            <w:hyperlink r:id="rId1820" w:history="1">
              <w:r w:rsidR="002579E4" w:rsidRPr="001D34C1">
                <w:rPr>
                  <w:rFonts w:eastAsia="Arial" w:cs="Arial"/>
                  <w:color w:val="0000FF"/>
                  <w:szCs w:val="22"/>
                  <w:u w:val="single"/>
                  <w:lang w:eastAsia="en-US"/>
                </w:rPr>
                <w:t>GDCC</w:t>
              </w:r>
            </w:hyperlink>
          </w:p>
        </w:tc>
        <w:tc>
          <w:tcPr>
            <w:tcW w:w="717" w:type="pct"/>
            <w:tcBorders>
              <w:top w:val="single" w:sz="8" w:space="0" w:color="696969"/>
              <w:left w:val="single" w:sz="8" w:space="0" w:color="696969"/>
              <w:bottom w:val="single" w:sz="8" w:space="0" w:color="696969"/>
              <w:right w:val="single" w:sz="8" w:space="0" w:color="696969"/>
            </w:tcBorders>
          </w:tcPr>
          <w:p w14:paraId="4D2EA8B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Provider Response to </w:t>
            </w:r>
            <w:hyperlink r:id="rId1821"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101</w:t>
            </w:r>
          </w:p>
        </w:tc>
        <w:tc>
          <w:tcPr>
            <w:tcW w:w="532" w:type="pct"/>
            <w:tcBorders>
              <w:top w:val="single" w:sz="8" w:space="0" w:color="696969"/>
              <w:left w:val="single" w:sz="8" w:space="0" w:color="696969"/>
              <w:bottom w:val="single" w:sz="8" w:space="0" w:color="696969"/>
              <w:right w:val="single" w:sz="8" w:space="0" w:color="696969"/>
            </w:tcBorders>
          </w:tcPr>
          <w:p w14:paraId="120ABBB0" w14:textId="77777777" w:rsidR="002579E4" w:rsidRPr="001D34C1" w:rsidRDefault="007A16F0">
            <w:pPr>
              <w:widowControl w:val="0"/>
              <w:spacing w:beforeAutospacing="1" w:after="320" w:afterAutospacing="1" w:line="276" w:lineRule="auto"/>
              <w:rPr>
                <w:szCs w:val="22"/>
                <w:lang w:eastAsia="en-US"/>
              </w:rPr>
            </w:pPr>
            <w:hyperlink r:id="rId1822" w:history="1">
              <w:r w:rsidR="002579E4" w:rsidRPr="001D34C1">
                <w:rPr>
                  <w:rFonts w:eastAsia="Arial" w:cs="Arial"/>
                  <w:color w:val="0000FF"/>
                  <w:szCs w:val="22"/>
                  <w:u w:val="single"/>
                  <w:lang w:eastAsia="en-US"/>
                </w:rPr>
                <w:t>DTN</w:t>
              </w:r>
            </w:hyperlink>
          </w:p>
        </w:tc>
      </w:tr>
      <w:tr w:rsidR="002579E4" w14:paraId="7444394E" w14:textId="77777777" w:rsidTr="001D34C1">
        <w:tc>
          <w:tcPr>
            <w:tcW w:w="539" w:type="pct"/>
            <w:tcBorders>
              <w:top w:val="single" w:sz="8" w:space="0" w:color="696969"/>
              <w:left w:val="single" w:sz="8" w:space="0" w:color="696969"/>
              <w:bottom w:val="single" w:sz="8" w:space="0" w:color="696969"/>
              <w:right w:val="single" w:sz="8" w:space="0" w:color="696969"/>
            </w:tcBorders>
          </w:tcPr>
          <w:p w14:paraId="626E193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17.5.8</w:t>
            </w:r>
          </w:p>
        </w:tc>
        <w:tc>
          <w:tcPr>
            <w:tcW w:w="722" w:type="pct"/>
            <w:tcBorders>
              <w:top w:val="single" w:sz="8" w:space="0" w:color="696969"/>
              <w:left w:val="single" w:sz="8" w:space="0" w:color="696969"/>
              <w:bottom w:val="single" w:sz="8" w:space="0" w:color="696969"/>
              <w:right w:val="single" w:sz="8" w:space="0" w:color="696969"/>
            </w:tcBorders>
          </w:tcPr>
          <w:p w14:paraId="34CAB66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notification in 17.5.7</w:t>
            </w:r>
          </w:p>
        </w:tc>
        <w:tc>
          <w:tcPr>
            <w:tcW w:w="1059" w:type="pct"/>
            <w:tcBorders>
              <w:top w:val="single" w:sz="8" w:space="0" w:color="696969"/>
              <w:left w:val="single" w:sz="8" w:space="0" w:color="696969"/>
              <w:bottom w:val="single" w:sz="8" w:space="0" w:color="696969"/>
              <w:right w:val="single" w:sz="8" w:space="0" w:color="696969"/>
            </w:tcBorders>
          </w:tcPr>
          <w:p w14:paraId="5FC3D88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that it relates to a valid </w:t>
            </w:r>
            <w:hyperlink r:id="rId1823"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824"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825"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w:t>
            </w:r>
          </w:p>
          <w:p w14:paraId="7756370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1895FF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17.5.9, otherwise progress to 17.5.11.</w:t>
            </w:r>
          </w:p>
        </w:tc>
        <w:tc>
          <w:tcPr>
            <w:tcW w:w="658" w:type="pct"/>
            <w:tcBorders>
              <w:top w:val="single" w:sz="8" w:space="0" w:color="696969"/>
              <w:left w:val="single" w:sz="8" w:space="0" w:color="696969"/>
              <w:bottom w:val="single" w:sz="8" w:space="0" w:color="696969"/>
              <w:right w:val="single" w:sz="8" w:space="0" w:color="696969"/>
            </w:tcBorders>
          </w:tcPr>
          <w:p w14:paraId="4E33FD9E" w14:textId="77777777" w:rsidR="002579E4" w:rsidRPr="001D34C1" w:rsidRDefault="007A16F0">
            <w:pPr>
              <w:widowControl w:val="0"/>
              <w:spacing w:beforeAutospacing="1" w:after="320" w:afterAutospacing="1" w:line="276" w:lineRule="auto"/>
              <w:jc w:val="both"/>
              <w:rPr>
                <w:szCs w:val="22"/>
                <w:lang w:eastAsia="en-US"/>
              </w:rPr>
            </w:pPr>
            <w:hyperlink r:id="rId1826" w:history="1">
              <w:r w:rsidR="002579E4" w:rsidRPr="001D34C1">
                <w:rPr>
                  <w:rFonts w:eastAsia="Arial" w:cs="Arial"/>
                  <w:color w:val="0000FF"/>
                  <w:szCs w:val="22"/>
                  <w:u w:val="single"/>
                  <w:lang w:eastAsia="en-US"/>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3B9583A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17" w:type="pct"/>
            <w:tcBorders>
              <w:top w:val="single" w:sz="8" w:space="0" w:color="696969"/>
              <w:left w:val="single" w:sz="8" w:space="0" w:color="696969"/>
              <w:bottom w:val="single" w:sz="8" w:space="0" w:color="696969"/>
              <w:right w:val="single" w:sz="8" w:space="0" w:color="696969"/>
            </w:tcBorders>
          </w:tcPr>
          <w:p w14:paraId="71E8245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32" w:type="pct"/>
            <w:tcBorders>
              <w:top w:val="single" w:sz="8" w:space="0" w:color="696969"/>
              <w:left w:val="single" w:sz="8" w:space="0" w:color="696969"/>
              <w:bottom w:val="single" w:sz="8" w:space="0" w:color="696969"/>
              <w:right w:val="single" w:sz="8" w:space="0" w:color="696969"/>
            </w:tcBorders>
          </w:tcPr>
          <w:p w14:paraId="71C6D77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r w:rsidR="002579E4" w14:paraId="37837853" w14:textId="77777777" w:rsidTr="001D34C1">
        <w:tc>
          <w:tcPr>
            <w:tcW w:w="539" w:type="pct"/>
            <w:tcBorders>
              <w:top w:val="single" w:sz="8" w:space="0" w:color="696969"/>
              <w:left w:val="single" w:sz="8" w:space="0" w:color="696969"/>
              <w:bottom w:val="single" w:sz="8" w:space="0" w:color="696969"/>
              <w:right w:val="single" w:sz="8" w:space="0" w:color="696969"/>
            </w:tcBorders>
          </w:tcPr>
          <w:p w14:paraId="7857602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17.5.9</w:t>
            </w:r>
          </w:p>
        </w:tc>
        <w:tc>
          <w:tcPr>
            <w:tcW w:w="722" w:type="pct"/>
            <w:tcBorders>
              <w:top w:val="single" w:sz="8" w:space="0" w:color="696969"/>
              <w:left w:val="single" w:sz="8" w:space="0" w:color="696969"/>
              <w:bottom w:val="single" w:sz="8" w:space="0" w:color="696969"/>
              <w:right w:val="single" w:sz="8" w:space="0" w:color="696969"/>
            </w:tcBorders>
          </w:tcPr>
          <w:p w14:paraId="4B103A3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17.5.8, where the notification fails validation.</w:t>
            </w:r>
          </w:p>
        </w:tc>
        <w:tc>
          <w:tcPr>
            <w:tcW w:w="1059" w:type="pct"/>
            <w:tcBorders>
              <w:top w:val="single" w:sz="8" w:space="0" w:color="696969"/>
              <w:left w:val="single" w:sz="8" w:space="0" w:color="696969"/>
              <w:bottom w:val="single" w:sz="8" w:space="0" w:color="696969"/>
              <w:right w:val="single" w:sz="8" w:space="0" w:color="696969"/>
            </w:tcBorders>
          </w:tcPr>
          <w:p w14:paraId="4895400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827"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58" w:type="pct"/>
            <w:tcBorders>
              <w:top w:val="single" w:sz="8" w:space="0" w:color="696969"/>
              <w:left w:val="single" w:sz="8" w:space="0" w:color="696969"/>
              <w:bottom w:val="single" w:sz="8" w:space="0" w:color="696969"/>
              <w:right w:val="single" w:sz="8" w:space="0" w:color="696969"/>
            </w:tcBorders>
          </w:tcPr>
          <w:p w14:paraId="20C6C276" w14:textId="77777777" w:rsidR="002579E4" w:rsidRPr="001D34C1" w:rsidRDefault="007A16F0">
            <w:pPr>
              <w:widowControl w:val="0"/>
              <w:spacing w:beforeAutospacing="1" w:after="320" w:afterAutospacing="1" w:line="276" w:lineRule="auto"/>
              <w:jc w:val="both"/>
              <w:rPr>
                <w:szCs w:val="22"/>
                <w:lang w:eastAsia="en-US"/>
              </w:rPr>
            </w:pPr>
            <w:hyperlink r:id="rId1828" w:history="1">
              <w:r w:rsidR="002579E4" w:rsidRPr="001D34C1">
                <w:rPr>
                  <w:rFonts w:eastAsia="Arial" w:cs="Arial"/>
                  <w:color w:val="0000FF"/>
                  <w:szCs w:val="22"/>
                  <w:u w:val="single"/>
                  <w:lang w:eastAsia="en-US"/>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041EE1E4" w14:textId="77777777" w:rsidR="002579E4" w:rsidRPr="001D34C1" w:rsidRDefault="007A16F0">
            <w:pPr>
              <w:widowControl w:val="0"/>
              <w:spacing w:beforeAutospacing="1" w:after="320" w:afterAutospacing="1" w:line="276" w:lineRule="auto"/>
              <w:jc w:val="both"/>
              <w:rPr>
                <w:szCs w:val="22"/>
                <w:lang w:eastAsia="en-US"/>
              </w:rPr>
            </w:pPr>
            <w:hyperlink r:id="rId1829" w:history="1">
              <w:r w:rsidR="002579E4" w:rsidRPr="001D34C1">
                <w:rPr>
                  <w:rFonts w:eastAsia="Arial" w:cs="Arial"/>
                  <w:color w:val="0000FF"/>
                  <w:szCs w:val="22"/>
                  <w:u w:val="single"/>
                  <w:lang w:eastAsia="en-US"/>
                </w:rPr>
                <w:t>Code Manager</w:t>
              </w:r>
            </w:hyperlink>
          </w:p>
        </w:tc>
        <w:tc>
          <w:tcPr>
            <w:tcW w:w="717" w:type="pct"/>
            <w:tcBorders>
              <w:top w:val="single" w:sz="8" w:space="0" w:color="696969"/>
              <w:left w:val="single" w:sz="8" w:space="0" w:color="696969"/>
              <w:bottom w:val="single" w:sz="8" w:space="0" w:color="696969"/>
              <w:right w:val="single" w:sz="8" w:space="0" w:color="696969"/>
            </w:tcBorders>
          </w:tcPr>
          <w:p w14:paraId="2FCCA41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32" w:type="pct"/>
            <w:tcBorders>
              <w:top w:val="single" w:sz="8" w:space="0" w:color="696969"/>
              <w:left w:val="single" w:sz="8" w:space="0" w:color="696969"/>
              <w:bottom w:val="single" w:sz="8" w:space="0" w:color="696969"/>
              <w:right w:val="single" w:sz="8" w:space="0" w:color="696969"/>
            </w:tcBorders>
          </w:tcPr>
          <w:p w14:paraId="58BF21E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4F5E99BE" w14:textId="77777777" w:rsidTr="001D34C1">
        <w:tc>
          <w:tcPr>
            <w:tcW w:w="539" w:type="pct"/>
            <w:tcBorders>
              <w:top w:val="single" w:sz="8" w:space="0" w:color="696969"/>
              <w:left w:val="single" w:sz="8" w:space="0" w:color="696969"/>
              <w:bottom w:val="single" w:sz="8" w:space="0" w:color="696969"/>
              <w:right w:val="single" w:sz="8" w:space="0" w:color="696969"/>
            </w:tcBorders>
          </w:tcPr>
          <w:p w14:paraId="49ABDBD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17.5.10</w:t>
            </w:r>
          </w:p>
        </w:tc>
        <w:tc>
          <w:tcPr>
            <w:tcW w:w="722" w:type="pct"/>
            <w:tcBorders>
              <w:top w:val="single" w:sz="8" w:space="0" w:color="696969"/>
              <w:left w:val="single" w:sz="8" w:space="0" w:color="696969"/>
              <w:bottom w:val="single" w:sz="8" w:space="0" w:color="696969"/>
              <w:right w:val="single" w:sz="8" w:space="0" w:color="696969"/>
            </w:tcBorders>
          </w:tcPr>
          <w:p w14:paraId="611DE98C"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17.5.9.</w:t>
            </w:r>
          </w:p>
        </w:tc>
        <w:tc>
          <w:tcPr>
            <w:tcW w:w="1059" w:type="pct"/>
            <w:tcBorders>
              <w:top w:val="single" w:sz="8" w:space="0" w:color="696969"/>
              <w:left w:val="single" w:sz="8" w:space="0" w:color="696969"/>
              <w:bottom w:val="single" w:sz="8" w:space="0" w:color="696969"/>
              <w:right w:val="single" w:sz="8" w:space="0" w:color="696969"/>
            </w:tcBorders>
          </w:tcPr>
          <w:p w14:paraId="5395984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Provider Response to </w:t>
            </w:r>
            <w:hyperlink r:id="rId1830"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658" w:type="pct"/>
            <w:tcBorders>
              <w:top w:val="single" w:sz="8" w:space="0" w:color="696969"/>
              <w:left w:val="single" w:sz="8" w:space="0" w:color="696969"/>
              <w:bottom w:val="single" w:sz="8" w:space="0" w:color="696969"/>
              <w:right w:val="single" w:sz="8" w:space="0" w:color="696969"/>
            </w:tcBorders>
          </w:tcPr>
          <w:p w14:paraId="2CFF64F0" w14:textId="77777777" w:rsidR="002579E4" w:rsidRPr="001D34C1" w:rsidRDefault="007A16F0">
            <w:pPr>
              <w:widowControl w:val="0"/>
              <w:spacing w:beforeAutospacing="1" w:after="320" w:afterAutospacing="1" w:line="276" w:lineRule="auto"/>
              <w:jc w:val="both"/>
              <w:rPr>
                <w:szCs w:val="22"/>
                <w:lang w:eastAsia="en-US"/>
              </w:rPr>
            </w:pPr>
            <w:hyperlink r:id="rId1831" w:history="1">
              <w:r w:rsidR="002579E4" w:rsidRPr="001D34C1">
                <w:rPr>
                  <w:rFonts w:eastAsia="Arial" w:cs="Arial"/>
                  <w:color w:val="0000FF"/>
                  <w:szCs w:val="22"/>
                  <w:u w:val="single"/>
                  <w:lang w:eastAsia="en-US"/>
                </w:rPr>
                <w:t>Code Manager</w:t>
              </w:r>
            </w:hyperlink>
          </w:p>
        </w:tc>
        <w:tc>
          <w:tcPr>
            <w:tcW w:w="771" w:type="pct"/>
            <w:tcBorders>
              <w:top w:val="single" w:sz="8" w:space="0" w:color="696969"/>
              <w:left w:val="single" w:sz="8" w:space="0" w:color="696969"/>
              <w:bottom w:val="single" w:sz="8" w:space="0" w:color="696969"/>
              <w:right w:val="single" w:sz="8" w:space="0" w:color="696969"/>
            </w:tcBorders>
          </w:tcPr>
          <w:p w14:paraId="5CD004CE" w14:textId="77777777" w:rsidR="002579E4" w:rsidRPr="001D34C1" w:rsidRDefault="007A16F0">
            <w:pPr>
              <w:widowControl w:val="0"/>
              <w:spacing w:beforeAutospacing="1" w:after="320" w:afterAutospacing="1" w:line="276" w:lineRule="auto"/>
              <w:jc w:val="both"/>
              <w:rPr>
                <w:szCs w:val="22"/>
                <w:lang w:eastAsia="en-US"/>
              </w:rPr>
            </w:pPr>
            <w:hyperlink r:id="rId1832"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 or </w:t>
            </w:r>
          </w:p>
          <w:p w14:paraId="335546D3" w14:textId="77777777" w:rsidR="002579E4" w:rsidRPr="001D34C1" w:rsidRDefault="007A16F0">
            <w:pPr>
              <w:widowControl w:val="0"/>
              <w:spacing w:beforeAutospacing="1" w:after="320" w:afterAutospacing="1" w:line="276" w:lineRule="auto"/>
              <w:jc w:val="both"/>
              <w:rPr>
                <w:szCs w:val="22"/>
                <w:lang w:eastAsia="en-US"/>
              </w:rPr>
            </w:pPr>
            <w:hyperlink r:id="rId1833" w:history="1">
              <w:r w:rsidR="002579E4" w:rsidRPr="001D34C1">
                <w:rPr>
                  <w:rFonts w:eastAsia="Arial" w:cs="Arial"/>
                  <w:color w:val="0000FF"/>
                  <w:szCs w:val="22"/>
                  <w:u w:val="single"/>
                  <w:lang w:eastAsia="en-US"/>
                </w:rPr>
                <w:t>Green Deal Finance Party</w:t>
              </w:r>
            </w:hyperlink>
          </w:p>
        </w:tc>
        <w:tc>
          <w:tcPr>
            <w:tcW w:w="717" w:type="pct"/>
            <w:tcBorders>
              <w:top w:val="single" w:sz="8" w:space="0" w:color="696969"/>
              <w:left w:val="single" w:sz="8" w:space="0" w:color="696969"/>
              <w:bottom w:val="single" w:sz="8" w:space="0" w:color="696969"/>
              <w:right w:val="single" w:sz="8" w:space="0" w:color="696969"/>
            </w:tcBorders>
          </w:tcPr>
          <w:p w14:paraId="698AED6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32" w:type="pct"/>
            <w:tcBorders>
              <w:top w:val="single" w:sz="8" w:space="0" w:color="696969"/>
              <w:left w:val="single" w:sz="8" w:space="0" w:color="696969"/>
              <w:bottom w:val="single" w:sz="8" w:space="0" w:color="696969"/>
              <w:right w:val="single" w:sz="8" w:space="0" w:color="696969"/>
            </w:tcBorders>
          </w:tcPr>
          <w:p w14:paraId="11C1B58D"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7BF8D9E2" w14:textId="77777777" w:rsidTr="001D34C1">
        <w:tc>
          <w:tcPr>
            <w:tcW w:w="539" w:type="pct"/>
            <w:tcBorders>
              <w:top w:val="single" w:sz="8" w:space="0" w:color="696969"/>
              <w:left w:val="single" w:sz="8" w:space="0" w:color="696969"/>
              <w:bottom w:val="single" w:sz="8" w:space="0" w:color="696969"/>
              <w:right w:val="single" w:sz="8" w:space="0" w:color="696969"/>
            </w:tcBorders>
          </w:tcPr>
          <w:p w14:paraId="7B3CFEB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17.5.11</w:t>
            </w:r>
          </w:p>
        </w:tc>
        <w:tc>
          <w:tcPr>
            <w:tcW w:w="722" w:type="pct"/>
            <w:tcBorders>
              <w:top w:val="single" w:sz="8" w:space="0" w:color="696969"/>
              <w:left w:val="single" w:sz="8" w:space="0" w:color="696969"/>
              <w:bottom w:val="single" w:sz="8" w:space="0" w:color="696969"/>
              <w:right w:val="single" w:sz="8" w:space="0" w:color="696969"/>
            </w:tcBorders>
          </w:tcPr>
          <w:p w14:paraId="6E049383"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17.5.8, where the notification passes validation </w:t>
            </w:r>
          </w:p>
        </w:tc>
        <w:tc>
          <w:tcPr>
            <w:tcW w:w="1059" w:type="pct"/>
            <w:tcBorders>
              <w:top w:val="single" w:sz="8" w:space="0" w:color="696969"/>
              <w:left w:val="single" w:sz="8" w:space="0" w:color="696969"/>
              <w:bottom w:val="single" w:sz="8" w:space="0" w:color="696969"/>
              <w:right w:val="single" w:sz="8" w:space="0" w:color="696969"/>
            </w:tcBorders>
          </w:tcPr>
          <w:p w14:paraId="409BEB1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3897D8B5"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58" w:type="pct"/>
            <w:tcBorders>
              <w:top w:val="single" w:sz="8" w:space="0" w:color="696969"/>
              <w:left w:val="single" w:sz="8" w:space="0" w:color="696969"/>
              <w:bottom w:val="single" w:sz="8" w:space="0" w:color="696969"/>
              <w:right w:val="single" w:sz="8" w:space="0" w:color="696969"/>
            </w:tcBorders>
          </w:tcPr>
          <w:p w14:paraId="3461666E" w14:textId="77777777" w:rsidR="002579E4" w:rsidRPr="001D34C1" w:rsidRDefault="007A16F0">
            <w:pPr>
              <w:widowControl w:val="0"/>
              <w:spacing w:beforeAutospacing="1" w:after="320" w:afterAutospacing="1" w:line="276" w:lineRule="auto"/>
              <w:jc w:val="both"/>
              <w:rPr>
                <w:szCs w:val="22"/>
                <w:lang w:eastAsia="en-US"/>
              </w:rPr>
            </w:pPr>
            <w:hyperlink r:id="rId1834" w:history="1">
              <w:r w:rsidR="002579E4" w:rsidRPr="001D34C1">
                <w:rPr>
                  <w:rFonts w:eastAsia="Arial" w:cs="Arial"/>
                  <w:color w:val="0000FF"/>
                  <w:szCs w:val="22"/>
                  <w:u w:val="single"/>
                  <w:lang w:eastAsia="en-US"/>
                </w:rPr>
                <w:t>GDCC</w:t>
              </w:r>
            </w:hyperlink>
          </w:p>
        </w:tc>
        <w:tc>
          <w:tcPr>
            <w:tcW w:w="771" w:type="pct"/>
            <w:tcBorders>
              <w:top w:val="single" w:sz="8" w:space="0" w:color="696969"/>
              <w:left w:val="single" w:sz="8" w:space="0" w:color="696969"/>
              <w:bottom w:val="single" w:sz="8" w:space="0" w:color="696969"/>
              <w:right w:val="single" w:sz="8" w:space="0" w:color="696969"/>
            </w:tcBorders>
          </w:tcPr>
          <w:p w14:paraId="17A3592A"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17" w:type="pct"/>
            <w:tcBorders>
              <w:top w:val="single" w:sz="8" w:space="0" w:color="696969"/>
              <w:left w:val="single" w:sz="8" w:space="0" w:color="696969"/>
              <w:bottom w:val="single" w:sz="8" w:space="0" w:color="696969"/>
              <w:right w:val="single" w:sz="8" w:space="0" w:color="696969"/>
            </w:tcBorders>
          </w:tcPr>
          <w:p w14:paraId="70A0538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32" w:type="pct"/>
            <w:tcBorders>
              <w:top w:val="single" w:sz="8" w:space="0" w:color="696969"/>
              <w:left w:val="single" w:sz="8" w:space="0" w:color="696969"/>
              <w:bottom w:val="single" w:sz="8" w:space="0" w:color="696969"/>
              <w:right w:val="single" w:sz="8" w:space="0" w:color="696969"/>
            </w:tcBorders>
          </w:tcPr>
          <w:p w14:paraId="51B0855B"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bl>
    <w:p w14:paraId="14CBAD8A" w14:textId="77777777" w:rsidR="002579E4" w:rsidRPr="001D34C1" w:rsidRDefault="002579E4">
      <w:pPr>
        <w:rPr>
          <w:szCs w:val="22"/>
        </w:rPr>
      </w:pPr>
    </w:p>
    <w:p w14:paraId="64CD331D" w14:textId="77777777" w:rsidR="002579E4" w:rsidRDefault="002579E4">
      <w:pPr>
        <w:pStyle w:val="Footnote"/>
        <w:widowControl w:val="0"/>
        <w:spacing w:beforeAutospacing="1" w:after="320" w:afterAutospacing="1" w:line="276" w:lineRule="auto"/>
      </w:pPr>
      <w:r>
        <w:rPr>
          <w:rFonts w:eastAsia="Arial" w:cs="Arial"/>
          <w:vertAlign w:val="superscript"/>
        </w:rPr>
        <w:t>97</w:t>
      </w:r>
      <w:r>
        <w:rPr>
          <w:rFonts w:eastAsia="Arial" w:cs="Arial"/>
          <w:color w:val="000000"/>
        </w:rPr>
        <w:t> </w:t>
      </w:r>
      <w:hyperlink r:id="rId1835" w:history="1">
        <w:r>
          <w:rPr>
            <w:rFonts w:eastAsia="Arial" w:cs="Arial"/>
            <w:color w:val="0000FF"/>
            <w:u w:val="single"/>
          </w:rPr>
          <w:t>D0326</w:t>
        </w:r>
      </w:hyperlink>
      <w:r>
        <w:rPr>
          <w:rFonts w:eastAsia="Arial" w:cs="Arial"/>
          <w:color w:val="000000"/>
        </w:rPr>
        <w:t xml:space="preserve"> [SV00276]</w:t>
      </w:r>
    </w:p>
    <w:p w14:paraId="2F2ED147" w14:textId="77777777" w:rsidR="002579E4" w:rsidRDefault="002579E4">
      <w:pPr>
        <w:pStyle w:val="Footnote"/>
        <w:widowControl w:val="0"/>
        <w:spacing w:beforeAutospacing="1" w:after="320" w:afterAutospacing="1" w:line="276" w:lineRule="auto"/>
      </w:pPr>
      <w:r>
        <w:rPr>
          <w:rFonts w:eastAsia="Arial" w:cs="Arial"/>
          <w:vertAlign w:val="superscript"/>
        </w:rPr>
        <w:t>98</w:t>
      </w:r>
      <w:r>
        <w:rPr>
          <w:rFonts w:eastAsia="Arial" w:cs="Arial"/>
          <w:color w:val="000000"/>
        </w:rPr>
        <w:t> </w:t>
      </w:r>
      <w:hyperlink r:id="rId1836" w:history="1">
        <w:r>
          <w:rPr>
            <w:rFonts w:eastAsia="Arial" w:cs="Arial"/>
            <w:color w:val="0000FF"/>
            <w:u w:val="single"/>
          </w:rPr>
          <w:t>D0343</w:t>
        </w:r>
      </w:hyperlink>
      <w:r>
        <w:rPr>
          <w:rFonts w:eastAsia="Arial" w:cs="Arial"/>
          <w:color w:val="000000"/>
        </w:rPr>
        <w:t xml:space="preserve"> [SV00299]</w:t>
      </w:r>
    </w:p>
    <w:p w14:paraId="321F604B" w14:textId="77777777" w:rsidR="002579E4" w:rsidRDefault="002579E4">
      <w:pPr>
        <w:pStyle w:val="Footnote"/>
        <w:widowControl w:val="0"/>
        <w:spacing w:beforeAutospacing="1" w:after="320" w:afterAutospacing="1" w:line="276" w:lineRule="auto"/>
      </w:pPr>
      <w:r>
        <w:rPr>
          <w:rFonts w:eastAsia="Arial" w:cs="Arial"/>
          <w:vertAlign w:val="superscript"/>
        </w:rPr>
        <w:lastRenderedPageBreak/>
        <w:t>99</w:t>
      </w:r>
      <w:r>
        <w:t xml:space="preserve"> </w:t>
      </w:r>
      <w:hyperlink r:id="rId1837" w:history="1">
        <w:r>
          <w:rPr>
            <w:rFonts w:eastAsia="Arial" w:cs="Arial"/>
            <w:color w:val="0000FF"/>
            <w:u w:val="single"/>
          </w:rPr>
          <w:t>D0343</w:t>
        </w:r>
      </w:hyperlink>
      <w:r>
        <w:rPr>
          <w:rFonts w:eastAsia="Arial" w:cs="Arial"/>
          <w:color w:val="000000"/>
        </w:rPr>
        <w:t xml:space="preserve"> [SV00299]</w:t>
      </w:r>
    </w:p>
    <w:p w14:paraId="78BDEC5E" w14:textId="77777777" w:rsidR="002579E4" w:rsidRDefault="002579E4">
      <w:pPr>
        <w:pStyle w:val="Footnote"/>
        <w:widowControl w:val="0"/>
        <w:spacing w:beforeAutospacing="1" w:after="320" w:afterAutospacing="1" w:line="276" w:lineRule="auto"/>
      </w:pPr>
      <w:r>
        <w:rPr>
          <w:rFonts w:eastAsia="Arial" w:cs="Arial"/>
          <w:vertAlign w:val="superscript"/>
        </w:rPr>
        <w:t>100</w:t>
      </w:r>
      <w:r>
        <w:rPr>
          <w:rFonts w:eastAsia="Arial" w:cs="Arial"/>
          <w:color w:val="000000"/>
        </w:rPr>
        <w:t> </w:t>
      </w:r>
      <w:hyperlink r:id="rId1838" w:history="1">
        <w:r>
          <w:rPr>
            <w:rFonts w:eastAsia="Arial" w:cs="Arial"/>
            <w:color w:val="0000FF"/>
            <w:u w:val="single"/>
          </w:rPr>
          <w:t>D0338</w:t>
        </w:r>
      </w:hyperlink>
      <w:r>
        <w:rPr>
          <w:rFonts w:eastAsia="Arial" w:cs="Arial"/>
          <w:color w:val="000000"/>
        </w:rPr>
        <w:t xml:space="preserve"> [SV00293]</w:t>
      </w:r>
    </w:p>
    <w:p w14:paraId="2921CB29" w14:textId="77777777" w:rsidR="002579E4" w:rsidRDefault="002579E4">
      <w:pPr>
        <w:pStyle w:val="Footnote"/>
        <w:widowControl w:val="0"/>
        <w:spacing w:beforeAutospacing="1" w:after="320" w:afterAutospacing="1" w:line="276" w:lineRule="auto"/>
      </w:pPr>
      <w:r>
        <w:rPr>
          <w:rFonts w:eastAsia="Arial" w:cs="Arial"/>
          <w:vertAlign w:val="superscript"/>
        </w:rPr>
        <w:t>101</w:t>
      </w:r>
      <w:r>
        <w:rPr>
          <w:rFonts w:eastAsia="Arial" w:cs="Arial"/>
          <w:color w:val="000000"/>
        </w:rPr>
        <w:t> </w:t>
      </w:r>
      <w:hyperlink r:id="rId1839" w:history="1">
        <w:r>
          <w:rPr>
            <w:rFonts w:eastAsia="Arial" w:cs="Arial"/>
            <w:color w:val="0000FF"/>
            <w:u w:val="single"/>
          </w:rPr>
          <w:t>D0320</w:t>
        </w:r>
      </w:hyperlink>
      <w:r>
        <w:rPr>
          <w:rFonts w:eastAsia="Arial" w:cs="Arial"/>
          <w:color w:val="000000"/>
        </w:rPr>
        <w:t xml:space="preserve"> [SV00270]</w:t>
      </w:r>
    </w:p>
    <w:p w14:paraId="107BA4DC" w14:textId="77777777" w:rsidR="002579E4" w:rsidRPr="001D34C1" w:rsidRDefault="002579E4">
      <w:pPr>
        <w:pStyle w:val="Heading1"/>
        <w:keepNext w:val="0"/>
        <w:keepLines w:val="0"/>
        <w:widowControl w:val="0"/>
        <w:spacing w:before="0" w:beforeAutospacing="1" w:after="320" w:afterAutospacing="1"/>
        <w:rPr>
          <w:sz w:val="22"/>
          <w:szCs w:val="22"/>
        </w:rPr>
      </w:pPr>
      <w:bookmarkStart w:id="18" w:name="_Toc117765321"/>
      <w:r w:rsidRPr="001D34C1">
        <w:rPr>
          <w:sz w:val="22"/>
          <w:szCs w:val="22"/>
        </w:rPr>
        <w:t xml:space="preserve">Change of </w:t>
      </w:r>
      <w:hyperlink r:id="rId1840" w:history="1">
        <w:r w:rsidRPr="001D34C1">
          <w:rPr>
            <w:color w:val="0000FF"/>
            <w:sz w:val="22"/>
            <w:szCs w:val="22"/>
            <w:u w:val="single"/>
          </w:rPr>
          <w:t>Green Deal Provider</w:t>
        </w:r>
        <w:bookmarkEnd w:id="18"/>
      </w:hyperlink>
      <w:r w:rsidRPr="001D34C1">
        <w:rPr>
          <w:sz w:val="22"/>
          <w:szCs w:val="22"/>
        </w:rPr>
        <w:t> </w:t>
      </w:r>
    </w:p>
    <w:p w14:paraId="727051E7" w14:textId="77777777" w:rsidR="002579E4" w:rsidRDefault="002579E4" w:rsidP="00C26FEC">
      <w:pPr>
        <w:pStyle w:val="ScheduleSectionL2"/>
        <w:widowControl w:val="0"/>
        <w:spacing w:beforeLines="240" w:before="576" w:afterLines="240" w:after="576"/>
      </w:pPr>
      <w:r>
        <w:t xml:space="preserve">A </w:t>
      </w:r>
      <w:hyperlink r:id="rId1841" w:history="1">
        <w:r>
          <w:rPr>
            <w:color w:val="0000FF"/>
            <w:u w:val="single"/>
          </w:rPr>
          <w:t>Green Deal Plan</w:t>
        </w:r>
      </w:hyperlink>
      <w:r>
        <w:t xml:space="preserve"> can be transferred in the following circumstances:</w:t>
      </w:r>
    </w:p>
    <w:p w14:paraId="5A02FDC8" w14:textId="77777777" w:rsidR="002579E4" w:rsidRDefault="002579E4">
      <w:pPr>
        <w:pStyle w:val="ScheduleSectionL3"/>
        <w:widowControl w:val="0"/>
        <w:spacing w:beforeAutospacing="1" w:after="320" w:afterAutospacing="1"/>
      </w:pPr>
      <w:r>
        <w:rPr>
          <w:color w:val="000000"/>
        </w:rPr>
        <w:t>(a) reassignment of responsibility for a</w:t>
      </w:r>
      <w:r>
        <w:t xml:space="preserve"> </w:t>
      </w:r>
      <w:hyperlink r:id="rId1842" w:history="1">
        <w:r>
          <w:rPr>
            <w:color w:val="0000FF"/>
            <w:u w:val="single"/>
          </w:rPr>
          <w:t>Green Deal Plan</w:t>
        </w:r>
      </w:hyperlink>
      <w:r>
        <w:rPr>
          <w:color w:val="000000"/>
        </w:rPr>
        <w:t> record between</w:t>
      </w:r>
      <w:r>
        <w:t xml:space="preserve"> </w:t>
      </w:r>
      <w:hyperlink r:id="rId1843" w:history="1">
        <w:r>
          <w:rPr>
            <w:color w:val="0000FF"/>
            <w:u w:val="single"/>
          </w:rPr>
          <w:t>Green Deal Finance Parties</w:t>
        </w:r>
      </w:hyperlink>
      <w:r>
        <w:rPr>
          <w:color w:val="000000"/>
        </w:rPr>
        <w:t>; </w:t>
      </w:r>
    </w:p>
    <w:p w14:paraId="3FCECD07" w14:textId="77777777" w:rsidR="002579E4" w:rsidRDefault="002579E4">
      <w:pPr>
        <w:pStyle w:val="ScheduleSectionL3"/>
        <w:widowControl w:val="0"/>
        <w:spacing w:beforeAutospacing="1" w:after="320" w:afterAutospacing="1"/>
      </w:pPr>
      <w:r>
        <w:rPr>
          <w:color w:val="000000"/>
        </w:rPr>
        <w:t>(b) reassignment of responsibility for a</w:t>
      </w:r>
      <w:r>
        <w:t xml:space="preserve"> </w:t>
      </w:r>
      <w:hyperlink r:id="rId1844" w:history="1">
        <w:r>
          <w:rPr>
            <w:color w:val="0000FF"/>
            <w:u w:val="single"/>
          </w:rPr>
          <w:t>Green Deal Plan</w:t>
        </w:r>
      </w:hyperlink>
      <w:r>
        <w:rPr>
          <w:color w:val="000000"/>
        </w:rPr>
        <w:t> record from a</w:t>
      </w:r>
      <w:r>
        <w:t xml:space="preserve"> </w:t>
      </w:r>
      <w:hyperlink r:id="rId1845" w:history="1">
        <w:r>
          <w:rPr>
            <w:color w:val="0000FF"/>
            <w:u w:val="single"/>
          </w:rPr>
          <w:t>Green Deal Provider</w:t>
        </w:r>
      </w:hyperlink>
      <w:r>
        <w:rPr>
          <w:color w:val="000000"/>
        </w:rPr>
        <w:t> to a</w:t>
      </w:r>
      <w:r>
        <w:t xml:space="preserve"> </w:t>
      </w:r>
      <w:hyperlink r:id="rId1846" w:history="1">
        <w:r>
          <w:rPr>
            <w:color w:val="0000FF"/>
            <w:u w:val="single"/>
          </w:rPr>
          <w:t>Green Deal Finance Party</w:t>
        </w:r>
      </w:hyperlink>
      <w:r>
        <w:rPr>
          <w:color w:val="000000"/>
        </w:rPr>
        <w:t>;  </w:t>
      </w:r>
    </w:p>
    <w:p w14:paraId="7B9C6A8B" w14:textId="77777777" w:rsidR="002579E4" w:rsidRDefault="002579E4">
      <w:pPr>
        <w:pStyle w:val="ScheduleSectionL3"/>
        <w:widowControl w:val="0"/>
        <w:spacing w:beforeAutospacing="1" w:after="320" w:afterAutospacing="1"/>
      </w:pPr>
      <w:r>
        <w:rPr>
          <w:color w:val="000000"/>
        </w:rPr>
        <w:t>(c) reassignment of responsibility for a</w:t>
      </w:r>
      <w:r>
        <w:t xml:space="preserve"> </w:t>
      </w:r>
      <w:hyperlink r:id="rId1847" w:history="1">
        <w:r>
          <w:rPr>
            <w:color w:val="0000FF"/>
            <w:u w:val="single"/>
          </w:rPr>
          <w:t>Green Deal Plan</w:t>
        </w:r>
      </w:hyperlink>
      <w:r>
        <w:rPr>
          <w:color w:val="000000"/>
        </w:rPr>
        <w:t> record from a</w:t>
      </w:r>
      <w:r>
        <w:t xml:space="preserve"> </w:t>
      </w:r>
      <w:hyperlink r:id="rId1848" w:history="1">
        <w:r>
          <w:rPr>
            <w:color w:val="0000FF"/>
            <w:u w:val="single"/>
          </w:rPr>
          <w:t>Green Deal Finance Party</w:t>
        </w:r>
      </w:hyperlink>
      <w:r>
        <w:rPr>
          <w:color w:val="000000"/>
        </w:rPr>
        <w:t> to a</w:t>
      </w:r>
      <w:r>
        <w:t xml:space="preserve"> </w:t>
      </w:r>
      <w:hyperlink r:id="rId1849" w:history="1">
        <w:r>
          <w:rPr>
            <w:color w:val="0000FF"/>
            <w:u w:val="single"/>
          </w:rPr>
          <w:t>Green Deal Provider</w:t>
        </w:r>
      </w:hyperlink>
      <w:r>
        <w:rPr>
          <w:color w:val="000000"/>
        </w:rPr>
        <w:t>;  </w:t>
      </w:r>
    </w:p>
    <w:p w14:paraId="3AB05101" w14:textId="77777777" w:rsidR="002579E4" w:rsidRDefault="002579E4">
      <w:pPr>
        <w:pStyle w:val="ScheduleSectionL3"/>
        <w:widowControl w:val="0"/>
        <w:spacing w:beforeAutospacing="1" w:after="320" w:afterAutospacing="1"/>
      </w:pPr>
      <w:r>
        <w:rPr>
          <w:color w:val="000000"/>
        </w:rPr>
        <w:t>(d) reassignment of responsibility for a</w:t>
      </w:r>
      <w:r>
        <w:t xml:space="preserve"> </w:t>
      </w:r>
      <w:hyperlink r:id="rId1850" w:history="1">
        <w:r>
          <w:rPr>
            <w:color w:val="0000FF"/>
            <w:u w:val="single"/>
          </w:rPr>
          <w:t>Green Deal Plan</w:t>
        </w:r>
      </w:hyperlink>
      <w:r>
        <w:rPr>
          <w:color w:val="000000"/>
        </w:rPr>
        <w:t> record between</w:t>
      </w:r>
      <w:r>
        <w:t xml:space="preserve"> </w:t>
      </w:r>
      <w:hyperlink r:id="rId1851" w:history="1">
        <w:r>
          <w:rPr>
            <w:color w:val="0000FF"/>
            <w:u w:val="single"/>
          </w:rPr>
          <w:t>Green Deal Provider</w:t>
        </w:r>
      </w:hyperlink>
      <w:r>
        <w:rPr>
          <w:color w:val="000000"/>
        </w:rPr>
        <w:t>s.</w:t>
      </w:r>
    </w:p>
    <w:p w14:paraId="19206C9B" w14:textId="77777777" w:rsidR="002579E4" w:rsidRDefault="002579E4" w:rsidP="00C26FEC">
      <w:pPr>
        <w:pStyle w:val="ScheduleSectionL2"/>
        <w:widowControl w:val="0"/>
        <w:spacing w:beforeLines="240" w:before="576" w:afterLines="240" w:after="576"/>
      </w:pPr>
      <w:r>
        <w:t>For each scenario, the process below should be followed:</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9"/>
        <w:gridCol w:w="1353"/>
        <w:gridCol w:w="1985"/>
        <w:gridCol w:w="1233"/>
        <w:gridCol w:w="1233"/>
        <w:gridCol w:w="1433"/>
        <w:gridCol w:w="996"/>
      </w:tblGrid>
      <w:tr w:rsidR="002579E4" w14:paraId="36F8A1ED" w14:textId="77777777" w:rsidTr="001D34C1">
        <w:tc>
          <w:tcPr>
            <w:tcW w:w="546" w:type="pct"/>
            <w:tcBorders>
              <w:top w:val="single" w:sz="8" w:space="0" w:color="000000"/>
              <w:left w:val="single" w:sz="8" w:space="0" w:color="000000"/>
              <w:bottom w:val="single" w:sz="8" w:space="0" w:color="000000"/>
              <w:right w:val="single" w:sz="8" w:space="0" w:color="000000"/>
            </w:tcBorders>
            <w:shd w:val="clear" w:color="auto" w:fill="DDDDDD"/>
          </w:tcPr>
          <w:p w14:paraId="0BF3369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Ref</w:t>
            </w:r>
          </w:p>
        </w:tc>
        <w:tc>
          <w:tcPr>
            <w:tcW w:w="732" w:type="pct"/>
            <w:tcBorders>
              <w:top w:val="single" w:sz="8" w:space="0" w:color="000000"/>
              <w:left w:val="single" w:sz="8" w:space="0" w:color="000000"/>
              <w:bottom w:val="single" w:sz="8" w:space="0" w:color="000000"/>
              <w:right w:val="single" w:sz="8" w:space="0" w:color="000000"/>
            </w:tcBorders>
            <w:shd w:val="clear" w:color="auto" w:fill="DDDDDD"/>
          </w:tcPr>
          <w:p w14:paraId="0C825F9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When</w:t>
            </w:r>
          </w:p>
        </w:tc>
        <w:tc>
          <w:tcPr>
            <w:tcW w:w="1074" w:type="pct"/>
            <w:tcBorders>
              <w:top w:val="single" w:sz="8" w:space="0" w:color="000000"/>
              <w:left w:val="single" w:sz="8" w:space="0" w:color="000000"/>
              <w:bottom w:val="single" w:sz="8" w:space="0" w:color="000000"/>
              <w:right w:val="single" w:sz="8" w:space="0" w:color="000000"/>
            </w:tcBorders>
            <w:shd w:val="clear" w:color="auto" w:fill="DDDDDD"/>
          </w:tcPr>
          <w:p w14:paraId="00997BF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Action</w:t>
            </w:r>
          </w:p>
        </w:tc>
        <w:tc>
          <w:tcPr>
            <w:tcW w:w="667" w:type="pct"/>
            <w:tcBorders>
              <w:top w:val="single" w:sz="8" w:space="0" w:color="000000"/>
              <w:left w:val="single" w:sz="8" w:space="0" w:color="000000"/>
              <w:bottom w:val="single" w:sz="8" w:space="0" w:color="000000"/>
              <w:right w:val="single" w:sz="8" w:space="0" w:color="000000"/>
            </w:tcBorders>
            <w:shd w:val="clear" w:color="auto" w:fill="DDDDDD"/>
          </w:tcPr>
          <w:p w14:paraId="1B36A73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From</w:t>
            </w:r>
          </w:p>
        </w:tc>
        <w:tc>
          <w:tcPr>
            <w:tcW w:w="667" w:type="pct"/>
            <w:tcBorders>
              <w:top w:val="single" w:sz="8" w:space="0" w:color="000000"/>
              <w:left w:val="single" w:sz="8" w:space="0" w:color="000000"/>
              <w:bottom w:val="single" w:sz="8" w:space="0" w:color="000000"/>
              <w:right w:val="single" w:sz="8" w:space="0" w:color="000000"/>
            </w:tcBorders>
            <w:shd w:val="clear" w:color="auto" w:fill="DDDDDD"/>
          </w:tcPr>
          <w:p w14:paraId="1AB926E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To</w:t>
            </w:r>
          </w:p>
        </w:tc>
        <w:tc>
          <w:tcPr>
            <w:tcW w:w="775" w:type="pct"/>
            <w:tcBorders>
              <w:top w:val="single" w:sz="8" w:space="0" w:color="000000"/>
              <w:left w:val="single" w:sz="8" w:space="0" w:color="000000"/>
              <w:bottom w:val="single" w:sz="8" w:space="0" w:color="000000"/>
              <w:right w:val="single" w:sz="8" w:space="0" w:color="000000"/>
            </w:tcBorders>
            <w:shd w:val="clear" w:color="auto" w:fill="DDDDDD"/>
          </w:tcPr>
          <w:p w14:paraId="4C15FC9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Interface</w:t>
            </w:r>
          </w:p>
        </w:tc>
        <w:tc>
          <w:tcPr>
            <w:tcW w:w="539" w:type="pct"/>
            <w:tcBorders>
              <w:top w:val="single" w:sz="8" w:space="0" w:color="000000"/>
              <w:left w:val="single" w:sz="8" w:space="0" w:color="000000"/>
              <w:bottom w:val="single" w:sz="8" w:space="0" w:color="000000"/>
              <w:right w:val="single" w:sz="8" w:space="0" w:color="000000"/>
            </w:tcBorders>
            <w:shd w:val="clear" w:color="auto" w:fill="DDDDDD"/>
          </w:tcPr>
          <w:p w14:paraId="0288037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b/>
                <w:szCs w:val="22"/>
                <w:lang w:eastAsia="en-US"/>
              </w:rPr>
              <w:t>Means</w:t>
            </w:r>
          </w:p>
        </w:tc>
      </w:tr>
      <w:tr w:rsidR="002579E4" w14:paraId="0F39B3D1" w14:textId="77777777" w:rsidTr="001D34C1">
        <w:tc>
          <w:tcPr>
            <w:tcW w:w="546" w:type="pct"/>
            <w:tcBorders>
              <w:top w:val="single" w:sz="8" w:space="0" w:color="696969"/>
              <w:left w:val="single" w:sz="8" w:space="0" w:color="696969"/>
              <w:bottom w:val="single" w:sz="8" w:space="0" w:color="696969"/>
              <w:right w:val="single" w:sz="8" w:space="0" w:color="696969"/>
            </w:tcBorders>
          </w:tcPr>
          <w:p w14:paraId="7B68CA7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18.2.1</w:t>
            </w:r>
          </w:p>
        </w:tc>
        <w:tc>
          <w:tcPr>
            <w:tcW w:w="732" w:type="pct"/>
            <w:tcBorders>
              <w:top w:val="single" w:sz="8" w:space="0" w:color="696969"/>
              <w:left w:val="single" w:sz="8" w:space="0" w:color="696969"/>
              <w:bottom w:val="single" w:sz="8" w:space="0" w:color="696969"/>
              <w:right w:val="single" w:sz="8" w:space="0" w:color="696969"/>
            </w:tcBorders>
          </w:tcPr>
          <w:p w14:paraId="7E2BAE5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5 </w:t>
            </w:r>
            <w:hyperlink r:id="rId1852"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agreeing that a </w:t>
            </w:r>
            <w:hyperlink r:id="rId1853" w:history="1">
              <w:r w:rsidRPr="001D34C1">
                <w:rPr>
                  <w:rFonts w:eastAsia="Arial" w:cs="Arial"/>
                  <w:color w:val="0000FF"/>
                  <w:szCs w:val="22"/>
                  <w:u w:val="single"/>
                  <w:lang w:eastAsia="en-US"/>
                </w:rPr>
                <w:t>Green Deal Plan</w:t>
              </w:r>
            </w:hyperlink>
            <w:r w:rsidRPr="001D34C1">
              <w:rPr>
                <w:rFonts w:eastAsia="Arial" w:cs="Arial"/>
                <w:color w:val="000000"/>
                <w:szCs w:val="22"/>
                <w:lang w:eastAsia="en-US"/>
              </w:rPr>
              <w:t xml:space="preserve"> should be re-assigned.</w:t>
            </w:r>
          </w:p>
        </w:tc>
        <w:tc>
          <w:tcPr>
            <w:tcW w:w="1074" w:type="pct"/>
            <w:tcBorders>
              <w:top w:val="single" w:sz="8" w:space="0" w:color="696969"/>
              <w:left w:val="single" w:sz="8" w:space="0" w:color="696969"/>
              <w:bottom w:val="single" w:sz="8" w:space="0" w:color="696969"/>
              <w:right w:val="single" w:sz="8" w:space="0" w:color="696969"/>
            </w:tcBorders>
          </w:tcPr>
          <w:p w14:paraId="6CCB1BB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notification of the change of </w:t>
            </w:r>
            <w:hyperlink r:id="rId1854"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 with associated effective from date.</w:t>
            </w:r>
          </w:p>
        </w:tc>
        <w:tc>
          <w:tcPr>
            <w:tcW w:w="667" w:type="pct"/>
            <w:tcBorders>
              <w:top w:val="single" w:sz="8" w:space="0" w:color="696969"/>
              <w:left w:val="single" w:sz="8" w:space="0" w:color="696969"/>
              <w:bottom w:val="single" w:sz="8" w:space="0" w:color="696969"/>
              <w:right w:val="single" w:sz="8" w:space="0" w:color="696969"/>
            </w:tcBorders>
          </w:tcPr>
          <w:p w14:paraId="46F3F20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Existing Green Deal Provider or </w:t>
            </w:r>
          </w:p>
          <w:p w14:paraId="1799FF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Finance Party</w:t>
            </w:r>
            <w:r w:rsidRPr="001D34C1">
              <w:rPr>
                <w:rFonts w:eastAsia="Arial" w:cs="Arial"/>
                <w:szCs w:val="22"/>
                <w:vertAlign w:val="superscript"/>
                <w:lang w:eastAsia="en-US"/>
              </w:rPr>
              <w:t>102</w:t>
            </w:r>
          </w:p>
        </w:tc>
        <w:tc>
          <w:tcPr>
            <w:tcW w:w="667" w:type="pct"/>
            <w:tcBorders>
              <w:top w:val="single" w:sz="8" w:space="0" w:color="696969"/>
              <w:left w:val="single" w:sz="8" w:space="0" w:color="696969"/>
              <w:bottom w:val="single" w:sz="8" w:space="0" w:color="696969"/>
              <w:right w:val="single" w:sz="8" w:space="0" w:color="696969"/>
            </w:tcBorders>
          </w:tcPr>
          <w:p w14:paraId="09ED4606" w14:textId="77777777" w:rsidR="002579E4" w:rsidRPr="001D34C1" w:rsidRDefault="007A16F0">
            <w:pPr>
              <w:widowControl w:val="0"/>
              <w:spacing w:beforeAutospacing="1" w:after="320" w:afterAutospacing="1" w:line="276" w:lineRule="auto"/>
              <w:rPr>
                <w:szCs w:val="22"/>
                <w:lang w:eastAsia="en-US"/>
              </w:rPr>
            </w:pPr>
            <w:hyperlink r:id="rId1855" w:history="1">
              <w:r w:rsidR="002579E4" w:rsidRPr="001D34C1">
                <w:rPr>
                  <w:rFonts w:eastAsia="Arial" w:cs="Arial"/>
                  <w:color w:val="0000FF"/>
                  <w:szCs w:val="22"/>
                  <w:u w:val="single"/>
                  <w:lang w:eastAsia="en-US"/>
                </w:rPr>
                <w:t>GDCC</w:t>
              </w:r>
            </w:hyperlink>
          </w:p>
        </w:tc>
        <w:tc>
          <w:tcPr>
            <w:tcW w:w="775" w:type="pct"/>
            <w:tcBorders>
              <w:top w:val="single" w:sz="8" w:space="0" w:color="696969"/>
              <w:left w:val="single" w:sz="8" w:space="0" w:color="696969"/>
              <w:bottom w:val="single" w:sz="8" w:space="0" w:color="696969"/>
              <w:right w:val="single" w:sz="8" w:space="0" w:color="696969"/>
            </w:tcBorders>
          </w:tcPr>
          <w:p w14:paraId="6EA4157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Change of Green Deal Provider</w:t>
            </w:r>
            <w:r w:rsidRPr="001D34C1">
              <w:rPr>
                <w:rFonts w:eastAsia="Arial" w:cs="Arial"/>
                <w:szCs w:val="22"/>
                <w:vertAlign w:val="superscript"/>
                <w:lang w:eastAsia="en-US"/>
              </w:rPr>
              <w:t>103</w:t>
            </w:r>
          </w:p>
        </w:tc>
        <w:tc>
          <w:tcPr>
            <w:tcW w:w="539" w:type="pct"/>
            <w:tcBorders>
              <w:top w:val="single" w:sz="8" w:space="0" w:color="696969"/>
              <w:left w:val="single" w:sz="8" w:space="0" w:color="696969"/>
              <w:bottom w:val="single" w:sz="8" w:space="0" w:color="696969"/>
              <w:right w:val="single" w:sz="8" w:space="0" w:color="696969"/>
            </w:tcBorders>
          </w:tcPr>
          <w:p w14:paraId="27D771E9" w14:textId="77777777" w:rsidR="002579E4" w:rsidRPr="001D34C1" w:rsidRDefault="007A16F0">
            <w:pPr>
              <w:widowControl w:val="0"/>
              <w:spacing w:beforeAutospacing="1" w:after="320" w:afterAutospacing="1" w:line="276" w:lineRule="auto"/>
              <w:rPr>
                <w:szCs w:val="22"/>
                <w:lang w:eastAsia="en-US"/>
              </w:rPr>
            </w:pPr>
            <w:hyperlink r:id="rId1856" w:history="1">
              <w:r w:rsidR="002579E4" w:rsidRPr="001D34C1">
                <w:rPr>
                  <w:rFonts w:eastAsia="Arial" w:cs="Arial"/>
                  <w:color w:val="0000FF"/>
                  <w:szCs w:val="22"/>
                  <w:u w:val="single"/>
                  <w:lang w:eastAsia="en-US"/>
                </w:rPr>
                <w:t>DTN</w:t>
              </w:r>
            </w:hyperlink>
          </w:p>
        </w:tc>
      </w:tr>
      <w:tr w:rsidR="002579E4" w14:paraId="5F681C35" w14:textId="77777777" w:rsidTr="001D34C1">
        <w:tc>
          <w:tcPr>
            <w:tcW w:w="546" w:type="pct"/>
            <w:tcBorders>
              <w:top w:val="single" w:sz="8" w:space="0" w:color="696969"/>
              <w:left w:val="single" w:sz="8" w:space="0" w:color="696969"/>
              <w:bottom w:val="single" w:sz="8" w:space="0" w:color="696969"/>
              <w:right w:val="single" w:sz="8" w:space="0" w:color="696969"/>
            </w:tcBorders>
          </w:tcPr>
          <w:p w14:paraId="33B406E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18.2.2</w:t>
            </w:r>
          </w:p>
        </w:tc>
        <w:tc>
          <w:tcPr>
            <w:tcW w:w="732" w:type="pct"/>
            <w:tcBorders>
              <w:top w:val="single" w:sz="8" w:space="0" w:color="696969"/>
              <w:left w:val="single" w:sz="8" w:space="0" w:color="696969"/>
              <w:bottom w:val="single" w:sz="8" w:space="0" w:color="696969"/>
              <w:right w:val="single" w:sz="8" w:space="0" w:color="696969"/>
            </w:tcBorders>
          </w:tcPr>
          <w:p w14:paraId="1C7AC68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18.2.1.</w:t>
            </w:r>
          </w:p>
        </w:tc>
        <w:tc>
          <w:tcPr>
            <w:tcW w:w="1074" w:type="pct"/>
            <w:tcBorders>
              <w:top w:val="single" w:sz="8" w:space="0" w:color="696969"/>
              <w:left w:val="single" w:sz="8" w:space="0" w:color="696969"/>
              <w:bottom w:val="single" w:sz="8" w:space="0" w:color="696969"/>
              <w:right w:val="single" w:sz="8" w:space="0" w:color="696969"/>
            </w:tcBorders>
          </w:tcPr>
          <w:p w14:paraId="2D1F22B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Carry out standard message validation in accordance with Paragraph 12.7. </w:t>
            </w:r>
          </w:p>
          <w:p w14:paraId="1E8412D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lastRenderedPageBreak/>
              <w:t> </w:t>
            </w:r>
          </w:p>
          <w:p w14:paraId="4BD275D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If the message fails validation, progress to 18.2.3.  If the message passes validation, progress to 18.2.5 and 18.2.6.</w:t>
            </w:r>
          </w:p>
        </w:tc>
        <w:tc>
          <w:tcPr>
            <w:tcW w:w="667" w:type="pct"/>
            <w:tcBorders>
              <w:top w:val="single" w:sz="8" w:space="0" w:color="696969"/>
              <w:left w:val="single" w:sz="8" w:space="0" w:color="696969"/>
              <w:bottom w:val="single" w:sz="8" w:space="0" w:color="696969"/>
              <w:right w:val="single" w:sz="8" w:space="0" w:color="696969"/>
            </w:tcBorders>
          </w:tcPr>
          <w:p w14:paraId="64000030" w14:textId="77777777" w:rsidR="002579E4" w:rsidRPr="001D34C1" w:rsidRDefault="007A16F0">
            <w:pPr>
              <w:widowControl w:val="0"/>
              <w:spacing w:beforeAutospacing="1" w:after="320" w:afterAutospacing="1" w:line="276" w:lineRule="auto"/>
              <w:rPr>
                <w:szCs w:val="22"/>
                <w:lang w:eastAsia="en-US"/>
              </w:rPr>
            </w:pPr>
            <w:hyperlink r:id="rId1857" w:history="1">
              <w:r w:rsidR="002579E4" w:rsidRPr="001D34C1">
                <w:rPr>
                  <w:rFonts w:eastAsia="Arial" w:cs="Arial"/>
                  <w:color w:val="0000FF"/>
                  <w:szCs w:val="22"/>
                  <w:u w:val="single"/>
                  <w:lang w:eastAsia="en-US"/>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6F14230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5" w:type="pct"/>
            <w:tcBorders>
              <w:top w:val="single" w:sz="8" w:space="0" w:color="696969"/>
              <w:left w:val="single" w:sz="8" w:space="0" w:color="696969"/>
              <w:bottom w:val="single" w:sz="8" w:space="0" w:color="696969"/>
              <w:right w:val="single" w:sz="8" w:space="0" w:color="696969"/>
            </w:tcBorders>
          </w:tcPr>
          <w:p w14:paraId="7290AB7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39" w:type="pct"/>
            <w:tcBorders>
              <w:top w:val="single" w:sz="8" w:space="0" w:color="696969"/>
              <w:left w:val="single" w:sz="8" w:space="0" w:color="696969"/>
              <w:bottom w:val="single" w:sz="8" w:space="0" w:color="696969"/>
              <w:right w:val="single" w:sz="8" w:space="0" w:color="696969"/>
            </w:tcBorders>
          </w:tcPr>
          <w:p w14:paraId="330EF20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2575ED76" w14:textId="77777777" w:rsidTr="001D34C1">
        <w:tc>
          <w:tcPr>
            <w:tcW w:w="546" w:type="pct"/>
            <w:tcBorders>
              <w:top w:val="single" w:sz="8" w:space="0" w:color="696969"/>
              <w:left w:val="single" w:sz="8" w:space="0" w:color="696969"/>
              <w:bottom w:val="single" w:sz="8" w:space="0" w:color="696969"/>
              <w:right w:val="single" w:sz="8" w:space="0" w:color="696969"/>
            </w:tcBorders>
          </w:tcPr>
          <w:p w14:paraId="380F0E6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18.2.3</w:t>
            </w:r>
          </w:p>
        </w:tc>
        <w:tc>
          <w:tcPr>
            <w:tcW w:w="732" w:type="pct"/>
            <w:tcBorders>
              <w:top w:val="single" w:sz="8" w:space="0" w:color="696969"/>
              <w:left w:val="single" w:sz="8" w:space="0" w:color="696969"/>
              <w:bottom w:val="single" w:sz="8" w:space="0" w:color="696969"/>
              <w:right w:val="single" w:sz="8" w:space="0" w:color="696969"/>
            </w:tcBorders>
          </w:tcPr>
          <w:p w14:paraId="34A81D2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18.2.2, where the notification fails validation.</w:t>
            </w:r>
          </w:p>
        </w:tc>
        <w:tc>
          <w:tcPr>
            <w:tcW w:w="1074" w:type="pct"/>
            <w:tcBorders>
              <w:top w:val="single" w:sz="8" w:space="0" w:color="696969"/>
              <w:left w:val="single" w:sz="8" w:space="0" w:color="696969"/>
              <w:bottom w:val="single" w:sz="8" w:space="0" w:color="696969"/>
              <w:right w:val="single" w:sz="8" w:space="0" w:color="696969"/>
            </w:tcBorders>
          </w:tcPr>
          <w:p w14:paraId="3073EAB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failed validation.</w:t>
            </w:r>
          </w:p>
        </w:tc>
        <w:tc>
          <w:tcPr>
            <w:tcW w:w="667" w:type="pct"/>
            <w:tcBorders>
              <w:top w:val="single" w:sz="8" w:space="0" w:color="696969"/>
              <w:left w:val="single" w:sz="8" w:space="0" w:color="696969"/>
              <w:bottom w:val="single" w:sz="8" w:space="0" w:color="696969"/>
              <w:right w:val="single" w:sz="8" w:space="0" w:color="696969"/>
            </w:tcBorders>
          </w:tcPr>
          <w:p w14:paraId="6A003E21" w14:textId="77777777" w:rsidR="002579E4" w:rsidRPr="001D34C1" w:rsidRDefault="007A16F0">
            <w:pPr>
              <w:widowControl w:val="0"/>
              <w:spacing w:beforeAutospacing="1" w:after="320" w:afterAutospacing="1" w:line="276" w:lineRule="auto"/>
              <w:rPr>
                <w:szCs w:val="22"/>
                <w:lang w:eastAsia="en-US"/>
              </w:rPr>
            </w:pPr>
            <w:hyperlink r:id="rId1858" w:history="1">
              <w:r w:rsidR="002579E4" w:rsidRPr="001D34C1">
                <w:rPr>
                  <w:rFonts w:eastAsia="Arial" w:cs="Arial"/>
                  <w:color w:val="0000FF"/>
                  <w:szCs w:val="22"/>
                  <w:u w:val="single"/>
                  <w:lang w:eastAsia="en-US"/>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265C55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Existing Green Deal Provider</w:t>
            </w:r>
          </w:p>
        </w:tc>
        <w:tc>
          <w:tcPr>
            <w:tcW w:w="775" w:type="pct"/>
            <w:tcBorders>
              <w:top w:val="single" w:sz="8" w:space="0" w:color="696969"/>
              <w:left w:val="single" w:sz="8" w:space="0" w:color="696969"/>
              <w:bottom w:val="single" w:sz="8" w:space="0" w:color="696969"/>
              <w:right w:val="single" w:sz="8" w:space="0" w:color="696969"/>
            </w:tcBorders>
          </w:tcPr>
          <w:p w14:paraId="3F379E2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Request for New Green Deal MPAN Core</w:t>
            </w:r>
            <w:r w:rsidRPr="001D34C1">
              <w:rPr>
                <w:rFonts w:eastAsia="Arial" w:cs="Arial"/>
                <w:szCs w:val="22"/>
                <w:vertAlign w:val="superscript"/>
                <w:lang w:eastAsia="en-US"/>
              </w:rPr>
              <w:t>104</w:t>
            </w:r>
          </w:p>
        </w:tc>
        <w:tc>
          <w:tcPr>
            <w:tcW w:w="539" w:type="pct"/>
            <w:tcBorders>
              <w:top w:val="single" w:sz="8" w:space="0" w:color="696969"/>
              <w:left w:val="single" w:sz="8" w:space="0" w:color="696969"/>
              <w:bottom w:val="single" w:sz="8" w:space="0" w:color="696969"/>
              <w:right w:val="single" w:sz="8" w:space="0" w:color="696969"/>
            </w:tcBorders>
          </w:tcPr>
          <w:p w14:paraId="53BA19A0" w14:textId="77777777" w:rsidR="002579E4" w:rsidRPr="001D34C1" w:rsidRDefault="007A16F0">
            <w:pPr>
              <w:widowControl w:val="0"/>
              <w:spacing w:beforeAutospacing="1" w:after="320" w:afterAutospacing="1" w:line="276" w:lineRule="auto"/>
              <w:rPr>
                <w:szCs w:val="22"/>
                <w:lang w:eastAsia="en-US"/>
              </w:rPr>
            </w:pPr>
            <w:hyperlink r:id="rId1859" w:history="1">
              <w:r w:rsidR="002579E4" w:rsidRPr="001D34C1">
                <w:rPr>
                  <w:rFonts w:eastAsia="Arial" w:cs="Arial"/>
                  <w:color w:val="0000FF"/>
                  <w:szCs w:val="22"/>
                  <w:u w:val="single"/>
                  <w:lang w:eastAsia="en-US"/>
                </w:rPr>
                <w:t>DTN</w:t>
              </w:r>
            </w:hyperlink>
          </w:p>
        </w:tc>
      </w:tr>
      <w:tr w:rsidR="002579E4" w14:paraId="72F45F6A" w14:textId="77777777" w:rsidTr="001D34C1">
        <w:tc>
          <w:tcPr>
            <w:tcW w:w="546" w:type="pct"/>
            <w:tcBorders>
              <w:top w:val="single" w:sz="8" w:space="0" w:color="696969"/>
              <w:left w:val="single" w:sz="8" w:space="0" w:color="696969"/>
              <w:bottom w:val="single" w:sz="8" w:space="0" w:color="696969"/>
              <w:right w:val="single" w:sz="8" w:space="0" w:color="696969"/>
            </w:tcBorders>
          </w:tcPr>
          <w:p w14:paraId="382395A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18.2.4</w:t>
            </w:r>
          </w:p>
        </w:tc>
        <w:tc>
          <w:tcPr>
            <w:tcW w:w="732" w:type="pct"/>
            <w:tcBorders>
              <w:top w:val="single" w:sz="8" w:space="0" w:color="696969"/>
              <w:left w:val="single" w:sz="8" w:space="0" w:color="696969"/>
              <w:bottom w:val="single" w:sz="8" w:space="0" w:color="696969"/>
              <w:right w:val="single" w:sz="8" w:space="0" w:color="696969"/>
            </w:tcBorders>
          </w:tcPr>
          <w:p w14:paraId="4830A33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18.2.3.</w:t>
            </w:r>
          </w:p>
        </w:tc>
        <w:tc>
          <w:tcPr>
            <w:tcW w:w="1074" w:type="pct"/>
            <w:tcBorders>
              <w:top w:val="single" w:sz="8" w:space="0" w:color="696969"/>
              <w:left w:val="single" w:sz="8" w:space="0" w:color="696969"/>
              <w:bottom w:val="single" w:sz="8" w:space="0" w:color="696969"/>
              <w:right w:val="single" w:sz="8" w:space="0" w:color="696969"/>
            </w:tcBorders>
          </w:tcPr>
          <w:p w14:paraId="0CF38C9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Determine next steps and restart from 18.2.1 if required.</w:t>
            </w:r>
          </w:p>
        </w:tc>
        <w:tc>
          <w:tcPr>
            <w:tcW w:w="667" w:type="pct"/>
            <w:tcBorders>
              <w:top w:val="single" w:sz="8" w:space="0" w:color="696969"/>
              <w:left w:val="single" w:sz="8" w:space="0" w:color="696969"/>
              <w:bottom w:val="single" w:sz="8" w:space="0" w:color="696969"/>
              <w:right w:val="single" w:sz="8" w:space="0" w:color="696969"/>
            </w:tcBorders>
          </w:tcPr>
          <w:p w14:paraId="76655B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Existing Green Deal Provider</w:t>
            </w:r>
          </w:p>
        </w:tc>
        <w:tc>
          <w:tcPr>
            <w:tcW w:w="667" w:type="pct"/>
            <w:tcBorders>
              <w:top w:val="single" w:sz="8" w:space="0" w:color="696969"/>
              <w:left w:val="single" w:sz="8" w:space="0" w:color="696969"/>
              <w:bottom w:val="single" w:sz="8" w:space="0" w:color="696969"/>
              <w:right w:val="single" w:sz="8" w:space="0" w:color="696969"/>
            </w:tcBorders>
          </w:tcPr>
          <w:p w14:paraId="2973B41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75" w:type="pct"/>
            <w:tcBorders>
              <w:top w:val="single" w:sz="8" w:space="0" w:color="696969"/>
              <w:left w:val="single" w:sz="8" w:space="0" w:color="696969"/>
              <w:bottom w:val="single" w:sz="8" w:space="0" w:color="696969"/>
              <w:right w:val="single" w:sz="8" w:space="0" w:color="696969"/>
            </w:tcBorders>
          </w:tcPr>
          <w:p w14:paraId="56CF81C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39" w:type="pct"/>
            <w:tcBorders>
              <w:top w:val="single" w:sz="8" w:space="0" w:color="696969"/>
              <w:left w:val="single" w:sz="8" w:space="0" w:color="696969"/>
              <w:bottom w:val="single" w:sz="8" w:space="0" w:color="696969"/>
              <w:right w:val="single" w:sz="8" w:space="0" w:color="696969"/>
            </w:tcBorders>
          </w:tcPr>
          <w:p w14:paraId="71B2C9C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2F1485D7" w14:textId="77777777" w:rsidTr="001D34C1">
        <w:tc>
          <w:tcPr>
            <w:tcW w:w="546" w:type="pct"/>
            <w:tcBorders>
              <w:top w:val="single" w:sz="8" w:space="0" w:color="696969"/>
              <w:left w:val="single" w:sz="8" w:space="0" w:color="696969"/>
              <w:bottom w:val="single" w:sz="8" w:space="0" w:color="696969"/>
              <w:right w:val="single" w:sz="8" w:space="0" w:color="696969"/>
            </w:tcBorders>
          </w:tcPr>
          <w:p w14:paraId="23FD4A4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18.2.5</w:t>
            </w:r>
          </w:p>
        </w:tc>
        <w:tc>
          <w:tcPr>
            <w:tcW w:w="732" w:type="pct"/>
            <w:tcBorders>
              <w:top w:val="single" w:sz="8" w:space="0" w:color="696969"/>
              <w:left w:val="single" w:sz="8" w:space="0" w:color="696969"/>
              <w:bottom w:val="single" w:sz="8" w:space="0" w:color="696969"/>
              <w:right w:val="single" w:sz="8" w:space="0" w:color="696969"/>
            </w:tcBorders>
          </w:tcPr>
          <w:p w14:paraId="4717B83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18.2.2 where the notification passes validation.</w:t>
            </w:r>
          </w:p>
        </w:tc>
        <w:tc>
          <w:tcPr>
            <w:tcW w:w="1074" w:type="pct"/>
            <w:tcBorders>
              <w:top w:val="single" w:sz="8" w:space="0" w:color="696969"/>
              <w:left w:val="single" w:sz="8" w:space="0" w:color="696969"/>
              <w:bottom w:val="single" w:sz="8" w:space="0" w:color="696969"/>
              <w:right w:val="single" w:sz="8" w:space="0" w:color="696969"/>
            </w:tcBorders>
          </w:tcPr>
          <w:p w14:paraId="740242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that the proposed update has passed validation.</w:t>
            </w:r>
          </w:p>
        </w:tc>
        <w:tc>
          <w:tcPr>
            <w:tcW w:w="667" w:type="pct"/>
            <w:tcBorders>
              <w:top w:val="single" w:sz="8" w:space="0" w:color="696969"/>
              <w:left w:val="single" w:sz="8" w:space="0" w:color="696969"/>
              <w:bottom w:val="single" w:sz="8" w:space="0" w:color="696969"/>
              <w:right w:val="single" w:sz="8" w:space="0" w:color="696969"/>
            </w:tcBorders>
          </w:tcPr>
          <w:p w14:paraId="15C427D6" w14:textId="77777777" w:rsidR="002579E4" w:rsidRPr="001D34C1" w:rsidRDefault="007A16F0">
            <w:pPr>
              <w:widowControl w:val="0"/>
              <w:spacing w:beforeAutospacing="1" w:after="320" w:afterAutospacing="1" w:line="276" w:lineRule="auto"/>
              <w:rPr>
                <w:szCs w:val="22"/>
                <w:lang w:eastAsia="en-US"/>
              </w:rPr>
            </w:pPr>
            <w:hyperlink r:id="rId1860" w:history="1">
              <w:r w:rsidR="002579E4" w:rsidRPr="001D34C1">
                <w:rPr>
                  <w:rFonts w:eastAsia="Arial" w:cs="Arial"/>
                  <w:color w:val="0000FF"/>
                  <w:szCs w:val="22"/>
                  <w:u w:val="single"/>
                  <w:lang w:eastAsia="en-US"/>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2138F98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Existing Green Deal Provider</w:t>
            </w:r>
          </w:p>
        </w:tc>
        <w:tc>
          <w:tcPr>
            <w:tcW w:w="775" w:type="pct"/>
            <w:tcBorders>
              <w:top w:val="single" w:sz="8" w:space="0" w:color="696969"/>
              <w:left w:val="single" w:sz="8" w:space="0" w:color="696969"/>
              <w:bottom w:val="single" w:sz="8" w:space="0" w:color="696969"/>
              <w:right w:val="single" w:sz="8" w:space="0" w:color="696969"/>
            </w:tcBorders>
          </w:tcPr>
          <w:p w14:paraId="21C8D5F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Request for New Green Deal MPAN Core</w:t>
            </w:r>
            <w:r w:rsidRPr="001D34C1">
              <w:rPr>
                <w:rFonts w:eastAsia="Arial" w:cs="Arial"/>
                <w:szCs w:val="22"/>
                <w:vertAlign w:val="superscript"/>
                <w:lang w:eastAsia="en-US"/>
              </w:rPr>
              <w:t>105</w:t>
            </w:r>
          </w:p>
        </w:tc>
        <w:tc>
          <w:tcPr>
            <w:tcW w:w="539" w:type="pct"/>
            <w:tcBorders>
              <w:top w:val="single" w:sz="8" w:space="0" w:color="696969"/>
              <w:left w:val="single" w:sz="8" w:space="0" w:color="696969"/>
              <w:bottom w:val="single" w:sz="8" w:space="0" w:color="696969"/>
              <w:right w:val="single" w:sz="8" w:space="0" w:color="696969"/>
            </w:tcBorders>
          </w:tcPr>
          <w:p w14:paraId="30C5CB49" w14:textId="77777777" w:rsidR="002579E4" w:rsidRPr="001D34C1" w:rsidRDefault="007A16F0">
            <w:pPr>
              <w:widowControl w:val="0"/>
              <w:spacing w:beforeAutospacing="1" w:after="320" w:afterAutospacing="1" w:line="276" w:lineRule="auto"/>
              <w:rPr>
                <w:szCs w:val="22"/>
                <w:lang w:eastAsia="en-US"/>
              </w:rPr>
            </w:pPr>
            <w:hyperlink r:id="rId1861" w:history="1">
              <w:r w:rsidR="002579E4" w:rsidRPr="001D34C1">
                <w:rPr>
                  <w:rFonts w:eastAsia="Arial" w:cs="Arial"/>
                  <w:color w:val="0000FF"/>
                  <w:szCs w:val="22"/>
                  <w:u w:val="single"/>
                  <w:lang w:eastAsia="en-US"/>
                </w:rPr>
                <w:t>DTN</w:t>
              </w:r>
            </w:hyperlink>
          </w:p>
        </w:tc>
      </w:tr>
      <w:tr w:rsidR="002579E4" w14:paraId="506C4E1A" w14:textId="77777777" w:rsidTr="001D34C1">
        <w:tc>
          <w:tcPr>
            <w:tcW w:w="546" w:type="pct"/>
            <w:tcBorders>
              <w:top w:val="single" w:sz="8" w:space="0" w:color="696969"/>
              <w:left w:val="single" w:sz="8" w:space="0" w:color="696969"/>
              <w:bottom w:val="single" w:sz="8" w:space="0" w:color="696969"/>
              <w:right w:val="single" w:sz="8" w:space="0" w:color="696969"/>
            </w:tcBorders>
          </w:tcPr>
          <w:p w14:paraId="415F462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18.2.6</w:t>
            </w:r>
          </w:p>
        </w:tc>
        <w:tc>
          <w:tcPr>
            <w:tcW w:w="732" w:type="pct"/>
            <w:tcBorders>
              <w:top w:val="single" w:sz="8" w:space="0" w:color="696969"/>
              <w:left w:val="single" w:sz="8" w:space="0" w:color="696969"/>
              <w:bottom w:val="single" w:sz="8" w:space="0" w:color="696969"/>
              <w:right w:val="single" w:sz="8" w:space="0" w:color="696969"/>
            </w:tcBorders>
          </w:tcPr>
          <w:p w14:paraId="7F13E13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18.2.5</w:t>
            </w:r>
          </w:p>
        </w:tc>
        <w:tc>
          <w:tcPr>
            <w:tcW w:w="1074" w:type="pct"/>
            <w:tcBorders>
              <w:top w:val="single" w:sz="8" w:space="0" w:color="696969"/>
              <w:left w:val="single" w:sz="8" w:space="0" w:color="696969"/>
              <w:bottom w:val="single" w:sz="8" w:space="0" w:color="696969"/>
              <w:right w:val="single" w:sz="8" w:space="0" w:color="696969"/>
            </w:tcBorders>
          </w:tcPr>
          <w:p w14:paraId="38B510D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Confirm that the transfer has been completed in </w:t>
            </w:r>
            <w:hyperlink r:id="rId1862" w:history="1">
              <w:r w:rsidRPr="001D34C1">
                <w:rPr>
                  <w:rFonts w:eastAsia="Arial" w:cs="Arial"/>
                  <w:color w:val="0000FF"/>
                  <w:szCs w:val="22"/>
                  <w:u w:val="single"/>
                  <w:lang w:eastAsia="en-US"/>
                </w:rPr>
                <w:t>GDCC</w:t>
              </w:r>
            </w:hyperlink>
            <w:r w:rsidRPr="001D34C1">
              <w:rPr>
                <w:rFonts w:eastAsia="Arial" w:cs="Arial"/>
                <w:color w:val="000000"/>
                <w:szCs w:val="22"/>
                <w:lang w:eastAsia="en-US"/>
              </w:rPr>
              <w:t>.</w:t>
            </w:r>
          </w:p>
        </w:tc>
        <w:tc>
          <w:tcPr>
            <w:tcW w:w="667" w:type="pct"/>
            <w:tcBorders>
              <w:top w:val="single" w:sz="8" w:space="0" w:color="696969"/>
              <w:left w:val="single" w:sz="8" w:space="0" w:color="696969"/>
              <w:bottom w:val="single" w:sz="8" w:space="0" w:color="696969"/>
              <w:right w:val="single" w:sz="8" w:space="0" w:color="696969"/>
            </w:tcBorders>
          </w:tcPr>
          <w:p w14:paraId="1554EC8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Existing Green Deal Provider</w:t>
            </w:r>
          </w:p>
        </w:tc>
        <w:tc>
          <w:tcPr>
            <w:tcW w:w="667" w:type="pct"/>
            <w:tcBorders>
              <w:top w:val="single" w:sz="8" w:space="0" w:color="696969"/>
              <w:left w:val="single" w:sz="8" w:space="0" w:color="696969"/>
              <w:bottom w:val="single" w:sz="8" w:space="0" w:color="696969"/>
              <w:right w:val="single" w:sz="8" w:space="0" w:color="696969"/>
            </w:tcBorders>
          </w:tcPr>
          <w:p w14:paraId="7603467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New Green Deal Provider</w:t>
            </w:r>
          </w:p>
        </w:tc>
        <w:tc>
          <w:tcPr>
            <w:tcW w:w="775" w:type="pct"/>
            <w:tcBorders>
              <w:top w:val="single" w:sz="8" w:space="0" w:color="696969"/>
              <w:left w:val="single" w:sz="8" w:space="0" w:color="696969"/>
              <w:bottom w:val="single" w:sz="8" w:space="0" w:color="696969"/>
              <w:right w:val="single" w:sz="8" w:space="0" w:color="696969"/>
            </w:tcBorders>
          </w:tcPr>
          <w:p w14:paraId="76B254D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39" w:type="pct"/>
            <w:tcBorders>
              <w:top w:val="single" w:sz="8" w:space="0" w:color="696969"/>
              <w:left w:val="single" w:sz="8" w:space="0" w:color="696969"/>
              <w:bottom w:val="single" w:sz="8" w:space="0" w:color="696969"/>
              <w:right w:val="single" w:sz="8" w:space="0" w:color="696969"/>
            </w:tcBorders>
          </w:tcPr>
          <w:p w14:paraId="326E66D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14:paraId="48F64F5C" w14:textId="77777777" w:rsidTr="001D34C1">
        <w:tc>
          <w:tcPr>
            <w:tcW w:w="546" w:type="pct"/>
            <w:tcBorders>
              <w:top w:val="single" w:sz="8" w:space="0" w:color="696969"/>
              <w:left w:val="single" w:sz="8" w:space="0" w:color="696969"/>
              <w:bottom w:val="single" w:sz="8" w:space="0" w:color="696969"/>
              <w:right w:val="single" w:sz="8" w:space="0" w:color="696969"/>
            </w:tcBorders>
          </w:tcPr>
          <w:p w14:paraId="65FD08E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18.2.7</w:t>
            </w:r>
          </w:p>
        </w:tc>
        <w:tc>
          <w:tcPr>
            <w:tcW w:w="732" w:type="pct"/>
            <w:tcBorders>
              <w:top w:val="single" w:sz="8" w:space="0" w:color="696969"/>
              <w:left w:val="single" w:sz="8" w:space="0" w:color="696969"/>
              <w:bottom w:val="single" w:sz="8" w:space="0" w:color="696969"/>
              <w:right w:val="single" w:sz="8" w:space="0" w:color="696969"/>
            </w:tcBorders>
          </w:tcPr>
          <w:p w14:paraId="374C188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18.2.2 where the notification passes validation.</w:t>
            </w:r>
          </w:p>
        </w:tc>
        <w:tc>
          <w:tcPr>
            <w:tcW w:w="1074" w:type="pct"/>
            <w:tcBorders>
              <w:top w:val="single" w:sz="8" w:space="0" w:color="696969"/>
              <w:left w:val="single" w:sz="8" w:space="0" w:color="696969"/>
              <w:bottom w:val="single" w:sz="8" w:space="0" w:color="696969"/>
              <w:right w:val="single" w:sz="8" w:space="0" w:color="696969"/>
            </w:tcBorders>
          </w:tcPr>
          <w:p w14:paraId="7D55E83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details of the new </w:t>
            </w:r>
            <w:hyperlink r:id="rId1863" w:history="1">
              <w:r w:rsidRPr="001D34C1">
                <w:rPr>
                  <w:rFonts w:eastAsia="Arial" w:cs="Arial"/>
                  <w:color w:val="0000FF"/>
                  <w:szCs w:val="22"/>
                  <w:u w:val="single"/>
                  <w:lang w:eastAsia="en-US"/>
                </w:rPr>
                <w:t>Green Deal Provider</w:t>
              </w:r>
            </w:hyperlink>
          </w:p>
        </w:tc>
        <w:tc>
          <w:tcPr>
            <w:tcW w:w="667" w:type="pct"/>
            <w:tcBorders>
              <w:top w:val="single" w:sz="8" w:space="0" w:color="696969"/>
              <w:left w:val="single" w:sz="8" w:space="0" w:color="696969"/>
              <w:bottom w:val="single" w:sz="8" w:space="0" w:color="696969"/>
              <w:right w:val="single" w:sz="8" w:space="0" w:color="696969"/>
            </w:tcBorders>
          </w:tcPr>
          <w:p w14:paraId="63BAFC91" w14:textId="77777777" w:rsidR="002579E4" w:rsidRPr="001D34C1" w:rsidRDefault="007A16F0">
            <w:pPr>
              <w:widowControl w:val="0"/>
              <w:spacing w:beforeAutospacing="1" w:after="320" w:afterAutospacing="1" w:line="276" w:lineRule="auto"/>
              <w:rPr>
                <w:szCs w:val="22"/>
                <w:lang w:eastAsia="en-US"/>
              </w:rPr>
            </w:pPr>
            <w:hyperlink r:id="rId1864" w:history="1">
              <w:r w:rsidR="002579E4" w:rsidRPr="001D34C1">
                <w:rPr>
                  <w:rFonts w:eastAsia="Arial" w:cs="Arial"/>
                  <w:color w:val="0000FF"/>
                  <w:szCs w:val="22"/>
                  <w:u w:val="single"/>
                  <w:lang w:eastAsia="en-US"/>
                </w:rPr>
                <w:t>GDCC</w:t>
              </w:r>
            </w:hyperlink>
            <w:r w:rsidR="002579E4" w:rsidRPr="001D34C1">
              <w:rPr>
                <w:rFonts w:eastAsia="Arial" w:cs="Arial"/>
                <w:color w:val="000000"/>
                <w:szCs w:val="22"/>
                <w:lang w:eastAsia="en-US"/>
              </w:rPr>
              <w:t> </w:t>
            </w:r>
          </w:p>
        </w:tc>
        <w:tc>
          <w:tcPr>
            <w:tcW w:w="667" w:type="pct"/>
            <w:tcBorders>
              <w:top w:val="single" w:sz="8" w:space="0" w:color="696969"/>
              <w:left w:val="single" w:sz="8" w:space="0" w:color="696969"/>
              <w:bottom w:val="single" w:sz="8" w:space="0" w:color="696969"/>
              <w:right w:val="single" w:sz="8" w:space="0" w:color="696969"/>
            </w:tcBorders>
          </w:tcPr>
          <w:p w14:paraId="17783E7D" w14:textId="77777777" w:rsidR="002579E4" w:rsidRPr="001D34C1" w:rsidRDefault="007A16F0">
            <w:pPr>
              <w:widowControl w:val="0"/>
              <w:spacing w:beforeAutospacing="1" w:after="320" w:afterAutospacing="1" w:line="276" w:lineRule="auto"/>
              <w:rPr>
                <w:szCs w:val="22"/>
                <w:lang w:eastAsia="en-US"/>
              </w:rPr>
            </w:pPr>
            <w:hyperlink r:id="rId1865" w:history="1">
              <w:r w:rsidR="002579E4" w:rsidRPr="001D34C1">
                <w:rPr>
                  <w:rFonts w:eastAsia="Arial" w:cs="Arial"/>
                  <w:color w:val="0000FF"/>
                  <w:szCs w:val="22"/>
                  <w:u w:val="single"/>
                  <w:lang w:eastAsia="en-US"/>
                </w:rPr>
                <w:t>Electricity Supplier</w:t>
              </w:r>
            </w:hyperlink>
          </w:p>
        </w:tc>
        <w:tc>
          <w:tcPr>
            <w:tcW w:w="775" w:type="pct"/>
            <w:tcBorders>
              <w:top w:val="single" w:sz="8" w:space="0" w:color="696969"/>
              <w:left w:val="single" w:sz="8" w:space="0" w:color="696969"/>
              <w:bottom w:val="single" w:sz="8" w:space="0" w:color="696969"/>
              <w:right w:val="single" w:sz="8" w:space="0" w:color="696969"/>
            </w:tcBorders>
          </w:tcPr>
          <w:p w14:paraId="7B0205E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Update Green Deal Plan Information for </w:t>
            </w:r>
            <w:hyperlink r:id="rId1866" w:history="1">
              <w:r w:rsidRPr="001D34C1">
                <w:rPr>
                  <w:rFonts w:eastAsia="Arial" w:cs="Arial"/>
                  <w:color w:val="0000FF"/>
                  <w:szCs w:val="22"/>
                  <w:u w:val="single"/>
                  <w:lang w:eastAsia="en-US"/>
                </w:rPr>
                <w:t>Green Deal Licensee</w:t>
              </w:r>
            </w:hyperlink>
            <w:r w:rsidRPr="001D34C1">
              <w:rPr>
                <w:rFonts w:eastAsia="Arial" w:cs="Arial"/>
                <w:szCs w:val="22"/>
                <w:vertAlign w:val="superscript"/>
                <w:lang w:eastAsia="en-US"/>
              </w:rPr>
              <w:t>106</w:t>
            </w:r>
          </w:p>
        </w:tc>
        <w:tc>
          <w:tcPr>
            <w:tcW w:w="539" w:type="pct"/>
            <w:tcBorders>
              <w:top w:val="single" w:sz="8" w:space="0" w:color="696969"/>
              <w:left w:val="single" w:sz="8" w:space="0" w:color="696969"/>
              <w:bottom w:val="single" w:sz="8" w:space="0" w:color="696969"/>
              <w:right w:val="single" w:sz="8" w:space="0" w:color="696969"/>
            </w:tcBorders>
          </w:tcPr>
          <w:p w14:paraId="17A8FCC8" w14:textId="77777777" w:rsidR="002579E4" w:rsidRPr="001D34C1" w:rsidRDefault="007A16F0">
            <w:pPr>
              <w:widowControl w:val="0"/>
              <w:spacing w:beforeAutospacing="1" w:after="320" w:afterAutospacing="1" w:line="276" w:lineRule="auto"/>
              <w:rPr>
                <w:szCs w:val="22"/>
                <w:lang w:eastAsia="en-US"/>
              </w:rPr>
            </w:pPr>
            <w:hyperlink r:id="rId1867" w:history="1">
              <w:r w:rsidR="002579E4" w:rsidRPr="001D34C1">
                <w:rPr>
                  <w:rFonts w:eastAsia="Arial" w:cs="Arial"/>
                  <w:color w:val="0000FF"/>
                  <w:szCs w:val="22"/>
                  <w:u w:val="single"/>
                  <w:lang w:eastAsia="en-US"/>
                </w:rPr>
                <w:t>DTN</w:t>
              </w:r>
            </w:hyperlink>
          </w:p>
        </w:tc>
      </w:tr>
      <w:tr w:rsidR="002579E4" w14:paraId="431F0614" w14:textId="77777777" w:rsidTr="001D34C1">
        <w:tc>
          <w:tcPr>
            <w:tcW w:w="546" w:type="pct"/>
            <w:tcBorders>
              <w:top w:val="single" w:sz="8" w:space="0" w:color="696969"/>
              <w:left w:val="single" w:sz="8" w:space="0" w:color="696969"/>
              <w:bottom w:val="single" w:sz="8" w:space="0" w:color="696969"/>
              <w:right w:val="single" w:sz="8" w:space="0" w:color="696969"/>
            </w:tcBorders>
          </w:tcPr>
          <w:p w14:paraId="2C4F59E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18.2.8</w:t>
            </w:r>
          </w:p>
        </w:tc>
        <w:tc>
          <w:tcPr>
            <w:tcW w:w="732" w:type="pct"/>
            <w:tcBorders>
              <w:top w:val="single" w:sz="8" w:space="0" w:color="696969"/>
              <w:left w:val="single" w:sz="8" w:space="0" w:color="696969"/>
              <w:bottom w:val="single" w:sz="8" w:space="0" w:color="696969"/>
              <w:right w:val="single" w:sz="8" w:space="0" w:color="696969"/>
            </w:tcBorders>
          </w:tcPr>
          <w:p w14:paraId="7B39F3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18.2.7.</w:t>
            </w:r>
          </w:p>
        </w:tc>
        <w:tc>
          <w:tcPr>
            <w:tcW w:w="1074" w:type="pct"/>
            <w:tcBorders>
              <w:top w:val="single" w:sz="8" w:space="0" w:color="696969"/>
              <w:left w:val="single" w:sz="8" w:space="0" w:color="696969"/>
              <w:bottom w:val="single" w:sz="8" w:space="0" w:color="696969"/>
              <w:right w:val="single" w:sz="8" w:space="0" w:color="696969"/>
            </w:tcBorders>
          </w:tcPr>
          <w:p w14:paraId="7946031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accepting or rejecting receipt.</w:t>
            </w:r>
          </w:p>
        </w:tc>
        <w:tc>
          <w:tcPr>
            <w:tcW w:w="667" w:type="pct"/>
            <w:tcBorders>
              <w:top w:val="single" w:sz="8" w:space="0" w:color="696969"/>
              <w:left w:val="single" w:sz="8" w:space="0" w:color="696969"/>
              <w:bottom w:val="single" w:sz="8" w:space="0" w:color="696969"/>
              <w:right w:val="single" w:sz="8" w:space="0" w:color="696969"/>
            </w:tcBorders>
          </w:tcPr>
          <w:p w14:paraId="0DF29CFF" w14:textId="77777777" w:rsidR="002579E4" w:rsidRPr="001D34C1" w:rsidRDefault="007A16F0">
            <w:pPr>
              <w:widowControl w:val="0"/>
              <w:spacing w:beforeAutospacing="1" w:after="320" w:afterAutospacing="1" w:line="276" w:lineRule="auto"/>
              <w:rPr>
                <w:szCs w:val="22"/>
                <w:lang w:eastAsia="en-US"/>
              </w:rPr>
            </w:pPr>
            <w:hyperlink r:id="rId1868" w:history="1">
              <w:r w:rsidR="002579E4" w:rsidRPr="001D34C1">
                <w:rPr>
                  <w:rFonts w:eastAsia="Arial" w:cs="Arial"/>
                  <w:color w:val="0000FF"/>
                  <w:szCs w:val="22"/>
                  <w:u w:val="single"/>
                  <w:lang w:eastAsia="en-US"/>
                </w:rPr>
                <w:t>Electricity Supplier</w:t>
              </w:r>
            </w:hyperlink>
          </w:p>
        </w:tc>
        <w:tc>
          <w:tcPr>
            <w:tcW w:w="667" w:type="pct"/>
            <w:tcBorders>
              <w:top w:val="single" w:sz="8" w:space="0" w:color="696969"/>
              <w:left w:val="single" w:sz="8" w:space="0" w:color="696969"/>
              <w:bottom w:val="single" w:sz="8" w:space="0" w:color="696969"/>
              <w:right w:val="single" w:sz="8" w:space="0" w:color="696969"/>
            </w:tcBorders>
          </w:tcPr>
          <w:p w14:paraId="2F7DA94C" w14:textId="77777777" w:rsidR="002579E4" w:rsidRPr="001D34C1" w:rsidRDefault="007A16F0">
            <w:pPr>
              <w:widowControl w:val="0"/>
              <w:spacing w:beforeAutospacing="1" w:after="320" w:afterAutospacing="1" w:line="276" w:lineRule="auto"/>
              <w:rPr>
                <w:szCs w:val="22"/>
                <w:lang w:eastAsia="en-US"/>
              </w:rPr>
            </w:pPr>
            <w:hyperlink r:id="rId1869" w:history="1">
              <w:r w:rsidR="002579E4" w:rsidRPr="001D34C1">
                <w:rPr>
                  <w:rFonts w:eastAsia="Arial" w:cs="Arial"/>
                  <w:color w:val="0000FF"/>
                  <w:szCs w:val="22"/>
                  <w:u w:val="single"/>
                  <w:lang w:eastAsia="en-US"/>
                </w:rPr>
                <w:t>GDCC</w:t>
              </w:r>
            </w:hyperlink>
          </w:p>
        </w:tc>
        <w:tc>
          <w:tcPr>
            <w:tcW w:w="775" w:type="pct"/>
            <w:tcBorders>
              <w:top w:val="single" w:sz="8" w:space="0" w:color="696969"/>
              <w:left w:val="single" w:sz="8" w:space="0" w:color="696969"/>
              <w:bottom w:val="single" w:sz="8" w:space="0" w:color="696969"/>
              <w:right w:val="single" w:sz="8" w:space="0" w:color="696969"/>
            </w:tcBorders>
          </w:tcPr>
          <w:p w14:paraId="02D4871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GD Licensee Response to </w:t>
            </w:r>
            <w:hyperlink r:id="rId1870" w:history="1">
              <w:r w:rsidRPr="001D34C1">
                <w:rPr>
                  <w:rFonts w:eastAsia="Arial" w:cs="Arial"/>
                  <w:color w:val="0000FF"/>
                  <w:szCs w:val="22"/>
                  <w:u w:val="single"/>
                  <w:lang w:eastAsia="en-US"/>
                </w:rPr>
                <w:t>GDCC</w:t>
              </w:r>
            </w:hyperlink>
            <w:r w:rsidRPr="001D34C1">
              <w:rPr>
                <w:rFonts w:eastAsia="Arial" w:cs="Arial"/>
                <w:szCs w:val="22"/>
                <w:vertAlign w:val="superscript"/>
                <w:lang w:eastAsia="en-US"/>
              </w:rPr>
              <w:t>107</w:t>
            </w:r>
          </w:p>
        </w:tc>
        <w:tc>
          <w:tcPr>
            <w:tcW w:w="539" w:type="pct"/>
            <w:tcBorders>
              <w:top w:val="single" w:sz="8" w:space="0" w:color="696969"/>
              <w:left w:val="single" w:sz="8" w:space="0" w:color="696969"/>
              <w:bottom w:val="single" w:sz="8" w:space="0" w:color="696969"/>
              <w:right w:val="single" w:sz="8" w:space="0" w:color="696969"/>
            </w:tcBorders>
          </w:tcPr>
          <w:p w14:paraId="2E4FB6A8" w14:textId="77777777" w:rsidR="002579E4" w:rsidRPr="001D34C1" w:rsidRDefault="007A16F0">
            <w:pPr>
              <w:widowControl w:val="0"/>
              <w:spacing w:beforeAutospacing="1" w:after="320" w:afterAutospacing="1" w:line="276" w:lineRule="auto"/>
              <w:rPr>
                <w:szCs w:val="22"/>
                <w:lang w:eastAsia="en-US"/>
              </w:rPr>
            </w:pPr>
            <w:hyperlink r:id="rId1871" w:history="1">
              <w:r w:rsidR="002579E4" w:rsidRPr="001D34C1">
                <w:rPr>
                  <w:rFonts w:eastAsia="Arial" w:cs="Arial"/>
                  <w:color w:val="0000FF"/>
                  <w:szCs w:val="22"/>
                  <w:u w:val="single"/>
                  <w:lang w:eastAsia="en-US"/>
                </w:rPr>
                <w:t>DTN</w:t>
              </w:r>
            </w:hyperlink>
          </w:p>
        </w:tc>
      </w:tr>
      <w:tr w:rsidR="002579E4" w14:paraId="52F767BA" w14:textId="77777777" w:rsidTr="001D34C1">
        <w:tc>
          <w:tcPr>
            <w:tcW w:w="546" w:type="pct"/>
            <w:tcBorders>
              <w:top w:val="single" w:sz="8" w:space="0" w:color="696969"/>
              <w:left w:val="single" w:sz="8" w:space="0" w:color="696969"/>
              <w:bottom w:val="single" w:sz="8" w:space="0" w:color="696969"/>
              <w:right w:val="single" w:sz="8" w:space="0" w:color="696969"/>
            </w:tcBorders>
          </w:tcPr>
          <w:p w14:paraId="1838FCD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18.2.9</w:t>
            </w:r>
          </w:p>
        </w:tc>
        <w:tc>
          <w:tcPr>
            <w:tcW w:w="732" w:type="pct"/>
            <w:tcBorders>
              <w:top w:val="single" w:sz="8" w:space="0" w:color="696969"/>
              <w:left w:val="single" w:sz="8" w:space="0" w:color="696969"/>
              <w:bottom w:val="single" w:sz="8" w:space="0" w:color="696969"/>
              <w:right w:val="single" w:sz="8" w:space="0" w:color="696969"/>
            </w:tcBorders>
          </w:tcPr>
          <w:p w14:paraId="5D489A3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Following </w:t>
            </w:r>
            <w:r w:rsidRPr="001D34C1">
              <w:rPr>
                <w:rFonts w:eastAsia="Arial" w:cs="Arial"/>
                <w:color w:val="000000"/>
                <w:szCs w:val="22"/>
                <w:lang w:eastAsia="en-US"/>
              </w:rPr>
              <w:lastRenderedPageBreak/>
              <w:t>receipt of the notification in 18.2.8.</w:t>
            </w:r>
          </w:p>
        </w:tc>
        <w:tc>
          <w:tcPr>
            <w:tcW w:w="1074" w:type="pct"/>
            <w:tcBorders>
              <w:top w:val="single" w:sz="8" w:space="0" w:color="696969"/>
              <w:left w:val="single" w:sz="8" w:space="0" w:color="696969"/>
              <w:bottom w:val="single" w:sz="8" w:space="0" w:color="696969"/>
              <w:right w:val="single" w:sz="8" w:space="0" w:color="696969"/>
            </w:tcBorders>
          </w:tcPr>
          <w:p w14:paraId="455065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Validate that it </w:t>
            </w:r>
            <w:r w:rsidRPr="001D34C1">
              <w:rPr>
                <w:rFonts w:eastAsia="Arial" w:cs="Arial"/>
                <w:color w:val="000000"/>
                <w:szCs w:val="22"/>
                <w:lang w:eastAsia="en-US"/>
              </w:rPr>
              <w:lastRenderedPageBreak/>
              <w:t xml:space="preserve">relates to a valid </w:t>
            </w:r>
            <w:hyperlink r:id="rId1872" w:history="1">
              <w:r w:rsidRPr="001D34C1">
                <w:rPr>
                  <w:rFonts w:eastAsia="Arial" w:cs="Arial"/>
                  <w:color w:val="0000FF"/>
                  <w:szCs w:val="22"/>
                  <w:u w:val="single"/>
                  <w:lang w:eastAsia="en-US"/>
                </w:rPr>
                <w:t>GDCC Instruction Number</w:t>
              </w:r>
            </w:hyperlink>
            <w:r w:rsidRPr="001D34C1">
              <w:rPr>
                <w:rFonts w:eastAsia="Arial" w:cs="Arial"/>
                <w:color w:val="000000"/>
                <w:szCs w:val="22"/>
                <w:lang w:eastAsia="en-US"/>
              </w:rPr>
              <w:t xml:space="preserve"> for a </w:t>
            </w:r>
            <w:hyperlink r:id="rId1873" w:history="1">
              <w:r w:rsidRPr="001D34C1">
                <w:rPr>
                  <w:rFonts w:eastAsia="Arial" w:cs="Arial"/>
                  <w:color w:val="0000FF"/>
                  <w:szCs w:val="22"/>
                  <w:u w:val="single"/>
                  <w:lang w:eastAsia="en-US"/>
                </w:rPr>
                <w:t>Market Message</w:t>
              </w:r>
            </w:hyperlink>
            <w:r w:rsidRPr="001D34C1">
              <w:rPr>
                <w:rFonts w:eastAsia="Arial" w:cs="Arial"/>
                <w:color w:val="000000"/>
                <w:szCs w:val="22"/>
                <w:lang w:eastAsia="en-US"/>
              </w:rPr>
              <w:t xml:space="preserve"> issued to the sending </w:t>
            </w:r>
            <w:hyperlink r:id="rId1874"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p w14:paraId="38418B5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458BB73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Where the notification fails validation progress to 18.2.10, otherwise progress to 18.2.11.</w:t>
            </w:r>
          </w:p>
        </w:tc>
        <w:tc>
          <w:tcPr>
            <w:tcW w:w="667" w:type="pct"/>
            <w:tcBorders>
              <w:top w:val="single" w:sz="8" w:space="0" w:color="696969"/>
              <w:left w:val="single" w:sz="8" w:space="0" w:color="696969"/>
              <w:bottom w:val="single" w:sz="8" w:space="0" w:color="696969"/>
              <w:right w:val="single" w:sz="8" w:space="0" w:color="696969"/>
            </w:tcBorders>
          </w:tcPr>
          <w:p w14:paraId="1BFF8ED2" w14:textId="77777777" w:rsidR="002579E4" w:rsidRPr="001D34C1" w:rsidRDefault="007A16F0">
            <w:pPr>
              <w:widowControl w:val="0"/>
              <w:spacing w:beforeAutospacing="1" w:after="320" w:afterAutospacing="1" w:line="276" w:lineRule="auto"/>
              <w:jc w:val="both"/>
              <w:rPr>
                <w:szCs w:val="22"/>
                <w:lang w:eastAsia="en-US"/>
              </w:rPr>
            </w:pPr>
            <w:hyperlink r:id="rId1875" w:history="1">
              <w:r w:rsidR="002579E4" w:rsidRPr="001D34C1">
                <w:rPr>
                  <w:rFonts w:eastAsia="Arial" w:cs="Arial"/>
                  <w:color w:val="0000FF"/>
                  <w:szCs w:val="22"/>
                  <w:u w:val="single"/>
                  <w:lang w:eastAsia="en-US"/>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3616D4B9"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75" w:type="pct"/>
            <w:tcBorders>
              <w:top w:val="single" w:sz="8" w:space="0" w:color="696969"/>
              <w:left w:val="single" w:sz="8" w:space="0" w:color="696969"/>
              <w:bottom w:val="single" w:sz="8" w:space="0" w:color="696969"/>
              <w:right w:val="single" w:sz="8" w:space="0" w:color="696969"/>
            </w:tcBorders>
          </w:tcPr>
          <w:p w14:paraId="24EB8D2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Internal </w:t>
            </w:r>
            <w:r w:rsidRPr="001D34C1">
              <w:rPr>
                <w:rFonts w:eastAsia="Arial" w:cs="Arial"/>
                <w:color w:val="000000"/>
                <w:szCs w:val="22"/>
                <w:lang w:eastAsia="en-US"/>
              </w:rPr>
              <w:lastRenderedPageBreak/>
              <w:t>process</w:t>
            </w:r>
          </w:p>
        </w:tc>
        <w:tc>
          <w:tcPr>
            <w:tcW w:w="539" w:type="pct"/>
            <w:tcBorders>
              <w:top w:val="single" w:sz="8" w:space="0" w:color="696969"/>
              <w:left w:val="single" w:sz="8" w:space="0" w:color="696969"/>
              <w:bottom w:val="single" w:sz="8" w:space="0" w:color="696969"/>
              <w:right w:val="single" w:sz="8" w:space="0" w:color="696969"/>
            </w:tcBorders>
          </w:tcPr>
          <w:p w14:paraId="7B930A1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N/A</w:t>
            </w:r>
          </w:p>
        </w:tc>
      </w:tr>
      <w:tr w:rsidR="002579E4" w14:paraId="795A6ADE" w14:textId="77777777" w:rsidTr="001D34C1">
        <w:tc>
          <w:tcPr>
            <w:tcW w:w="546" w:type="pct"/>
            <w:tcBorders>
              <w:top w:val="single" w:sz="8" w:space="0" w:color="696969"/>
              <w:left w:val="single" w:sz="8" w:space="0" w:color="696969"/>
              <w:bottom w:val="single" w:sz="8" w:space="0" w:color="696969"/>
              <w:right w:val="single" w:sz="8" w:space="0" w:color="696969"/>
            </w:tcBorders>
          </w:tcPr>
          <w:p w14:paraId="7853342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18.2.10</w:t>
            </w:r>
          </w:p>
        </w:tc>
        <w:tc>
          <w:tcPr>
            <w:tcW w:w="732" w:type="pct"/>
            <w:tcBorders>
              <w:top w:val="single" w:sz="8" w:space="0" w:color="696969"/>
              <w:left w:val="single" w:sz="8" w:space="0" w:color="696969"/>
              <w:bottom w:val="single" w:sz="8" w:space="0" w:color="696969"/>
              <w:right w:val="single" w:sz="8" w:space="0" w:color="696969"/>
            </w:tcBorders>
          </w:tcPr>
          <w:p w14:paraId="2B0446A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18.2.9, where the notification fails validation.</w:t>
            </w:r>
          </w:p>
        </w:tc>
        <w:tc>
          <w:tcPr>
            <w:tcW w:w="1074" w:type="pct"/>
            <w:tcBorders>
              <w:top w:val="single" w:sz="8" w:space="0" w:color="696969"/>
              <w:left w:val="single" w:sz="8" w:space="0" w:color="696969"/>
              <w:bottom w:val="single" w:sz="8" w:space="0" w:color="696969"/>
              <w:right w:val="single" w:sz="8" w:space="0" w:color="696969"/>
            </w:tcBorders>
          </w:tcPr>
          <w:p w14:paraId="5E17855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Generate a report to the </w:t>
            </w:r>
            <w:hyperlink r:id="rId1876"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67" w:type="pct"/>
            <w:tcBorders>
              <w:top w:val="single" w:sz="8" w:space="0" w:color="696969"/>
              <w:left w:val="single" w:sz="8" w:space="0" w:color="696969"/>
              <w:bottom w:val="single" w:sz="8" w:space="0" w:color="696969"/>
              <w:right w:val="single" w:sz="8" w:space="0" w:color="696969"/>
            </w:tcBorders>
          </w:tcPr>
          <w:p w14:paraId="4763C43B" w14:textId="77777777" w:rsidR="002579E4" w:rsidRPr="001D34C1" w:rsidRDefault="007A16F0">
            <w:pPr>
              <w:widowControl w:val="0"/>
              <w:spacing w:beforeAutospacing="1" w:after="320" w:afterAutospacing="1" w:line="276" w:lineRule="auto"/>
              <w:jc w:val="both"/>
              <w:rPr>
                <w:szCs w:val="22"/>
                <w:lang w:eastAsia="en-US"/>
              </w:rPr>
            </w:pPr>
            <w:hyperlink r:id="rId1877" w:history="1">
              <w:r w:rsidR="002579E4" w:rsidRPr="001D34C1">
                <w:rPr>
                  <w:rFonts w:eastAsia="Arial" w:cs="Arial"/>
                  <w:color w:val="0000FF"/>
                  <w:szCs w:val="22"/>
                  <w:u w:val="single"/>
                  <w:lang w:eastAsia="en-US"/>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596BF2E9" w14:textId="77777777" w:rsidR="002579E4" w:rsidRPr="001D34C1" w:rsidRDefault="007A16F0">
            <w:pPr>
              <w:widowControl w:val="0"/>
              <w:spacing w:beforeAutospacing="1" w:after="320" w:afterAutospacing="1" w:line="276" w:lineRule="auto"/>
              <w:jc w:val="both"/>
              <w:rPr>
                <w:szCs w:val="22"/>
                <w:lang w:eastAsia="en-US"/>
              </w:rPr>
            </w:pPr>
            <w:hyperlink r:id="rId1878" w:history="1">
              <w:r w:rsidR="002579E4" w:rsidRPr="001D34C1">
                <w:rPr>
                  <w:rFonts w:eastAsia="Arial" w:cs="Arial"/>
                  <w:color w:val="0000FF"/>
                  <w:szCs w:val="22"/>
                  <w:u w:val="single"/>
                  <w:lang w:eastAsia="en-US"/>
                </w:rPr>
                <w:t>Code Manager</w:t>
              </w:r>
            </w:hyperlink>
          </w:p>
        </w:tc>
        <w:tc>
          <w:tcPr>
            <w:tcW w:w="775" w:type="pct"/>
            <w:tcBorders>
              <w:top w:val="single" w:sz="8" w:space="0" w:color="696969"/>
              <w:left w:val="single" w:sz="8" w:space="0" w:color="696969"/>
              <w:bottom w:val="single" w:sz="8" w:space="0" w:color="696969"/>
              <w:right w:val="single" w:sz="8" w:space="0" w:color="696969"/>
            </w:tcBorders>
          </w:tcPr>
          <w:p w14:paraId="1D52A89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39" w:type="pct"/>
            <w:tcBorders>
              <w:top w:val="single" w:sz="8" w:space="0" w:color="696969"/>
              <w:left w:val="single" w:sz="8" w:space="0" w:color="696969"/>
              <w:bottom w:val="single" w:sz="8" w:space="0" w:color="696969"/>
              <w:right w:val="single" w:sz="8" w:space="0" w:color="696969"/>
            </w:tcBorders>
          </w:tcPr>
          <w:p w14:paraId="071986F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02552892" w14:textId="77777777" w:rsidTr="001D34C1">
        <w:tc>
          <w:tcPr>
            <w:tcW w:w="546" w:type="pct"/>
            <w:tcBorders>
              <w:top w:val="single" w:sz="8" w:space="0" w:color="696969"/>
              <w:left w:val="single" w:sz="8" w:space="0" w:color="696969"/>
              <w:bottom w:val="single" w:sz="8" w:space="0" w:color="696969"/>
              <w:right w:val="single" w:sz="8" w:space="0" w:color="696969"/>
            </w:tcBorders>
          </w:tcPr>
          <w:p w14:paraId="1CC2C40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18.2.11</w:t>
            </w:r>
          </w:p>
        </w:tc>
        <w:tc>
          <w:tcPr>
            <w:tcW w:w="732" w:type="pct"/>
            <w:tcBorders>
              <w:top w:val="single" w:sz="8" w:space="0" w:color="696969"/>
              <w:left w:val="single" w:sz="8" w:space="0" w:color="696969"/>
              <w:bottom w:val="single" w:sz="8" w:space="0" w:color="696969"/>
              <w:right w:val="single" w:sz="8" w:space="0" w:color="696969"/>
            </w:tcBorders>
          </w:tcPr>
          <w:p w14:paraId="76E62FD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receipt of the report in 18.2.9.</w:t>
            </w:r>
          </w:p>
        </w:tc>
        <w:tc>
          <w:tcPr>
            <w:tcW w:w="1074" w:type="pct"/>
            <w:tcBorders>
              <w:top w:val="single" w:sz="8" w:space="0" w:color="696969"/>
              <w:left w:val="single" w:sz="8" w:space="0" w:color="696969"/>
              <w:bottom w:val="single" w:sz="8" w:space="0" w:color="696969"/>
              <w:right w:val="single" w:sz="8" w:space="0" w:color="696969"/>
            </w:tcBorders>
          </w:tcPr>
          <w:p w14:paraId="77C6C80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sender of the GD Licensee Response to </w:t>
            </w:r>
            <w:hyperlink r:id="rId1879" w:history="1">
              <w:r w:rsidRPr="001D34C1">
                <w:rPr>
                  <w:rFonts w:eastAsia="Arial" w:cs="Arial"/>
                  <w:color w:val="0000FF"/>
                  <w:szCs w:val="22"/>
                  <w:u w:val="single"/>
                  <w:lang w:eastAsia="en-US"/>
                </w:rPr>
                <w:t>GDCC</w:t>
              </w:r>
            </w:hyperlink>
            <w:r w:rsidRPr="001D34C1">
              <w:rPr>
                <w:rFonts w:eastAsia="Arial" w:cs="Arial"/>
                <w:color w:val="000000"/>
                <w:szCs w:val="22"/>
                <w:lang w:eastAsia="en-US"/>
              </w:rPr>
              <w:t> to request investigation and resolution of issues. </w:t>
            </w:r>
          </w:p>
        </w:tc>
        <w:tc>
          <w:tcPr>
            <w:tcW w:w="667" w:type="pct"/>
            <w:tcBorders>
              <w:top w:val="single" w:sz="8" w:space="0" w:color="696969"/>
              <w:left w:val="single" w:sz="8" w:space="0" w:color="696969"/>
              <w:bottom w:val="single" w:sz="8" w:space="0" w:color="696969"/>
              <w:right w:val="single" w:sz="8" w:space="0" w:color="696969"/>
            </w:tcBorders>
          </w:tcPr>
          <w:p w14:paraId="1FF5F00C" w14:textId="77777777" w:rsidR="002579E4" w:rsidRPr="001D34C1" w:rsidRDefault="007A16F0">
            <w:pPr>
              <w:widowControl w:val="0"/>
              <w:spacing w:beforeAutospacing="1" w:after="320" w:afterAutospacing="1" w:line="276" w:lineRule="auto"/>
              <w:jc w:val="both"/>
              <w:rPr>
                <w:szCs w:val="22"/>
                <w:lang w:eastAsia="en-US"/>
              </w:rPr>
            </w:pPr>
            <w:hyperlink r:id="rId1880" w:history="1">
              <w:r w:rsidR="002579E4" w:rsidRPr="001D34C1">
                <w:rPr>
                  <w:rFonts w:eastAsia="Arial" w:cs="Arial"/>
                  <w:color w:val="0000FF"/>
                  <w:szCs w:val="22"/>
                  <w:u w:val="single"/>
                  <w:lang w:eastAsia="en-US"/>
                </w:rPr>
                <w:t>Code Manager</w:t>
              </w:r>
            </w:hyperlink>
          </w:p>
        </w:tc>
        <w:tc>
          <w:tcPr>
            <w:tcW w:w="667" w:type="pct"/>
            <w:tcBorders>
              <w:top w:val="single" w:sz="8" w:space="0" w:color="696969"/>
              <w:left w:val="single" w:sz="8" w:space="0" w:color="696969"/>
              <w:bottom w:val="single" w:sz="8" w:space="0" w:color="696969"/>
              <w:right w:val="single" w:sz="8" w:space="0" w:color="696969"/>
            </w:tcBorders>
          </w:tcPr>
          <w:p w14:paraId="3906B4EE" w14:textId="77777777" w:rsidR="002579E4" w:rsidRPr="001D34C1" w:rsidRDefault="007A16F0">
            <w:pPr>
              <w:widowControl w:val="0"/>
              <w:spacing w:beforeAutospacing="1" w:after="320" w:afterAutospacing="1" w:line="276" w:lineRule="auto"/>
              <w:jc w:val="both"/>
              <w:rPr>
                <w:szCs w:val="22"/>
                <w:lang w:eastAsia="en-US"/>
              </w:rPr>
            </w:pPr>
            <w:hyperlink r:id="rId1881" w:history="1">
              <w:r w:rsidR="002579E4" w:rsidRPr="001D34C1">
                <w:rPr>
                  <w:rFonts w:eastAsia="Arial" w:cs="Arial"/>
                  <w:color w:val="0000FF"/>
                  <w:szCs w:val="22"/>
                  <w:u w:val="single"/>
                  <w:lang w:eastAsia="en-US"/>
                </w:rPr>
                <w:t>Electricity Supplier</w:t>
              </w:r>
            </w:hyperlink>
          </w:p>
        </w:tc>
        <w:tc>
          <w:tcPr>
            <w:tcW w:w="775" w:type="pct"/>
            <w:tcBorders>
              <w:top w:val="single" w:sz="8" w:space="0" w:color="696969"/>
              <w:left w:val="single" w:sz="8" w:space="0" w:color="696969"/>
              <w:bottom w:val="single" w:sz="8" w:space="0" w:color="696969"/>
              <w:right w:val="single" w:sz="8" w:space="0" w:color="696969"/>
            </w:tcBorders>
          </w:tcPr>
          <w:p w14:paraId="5157ED9E"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c>
          <w:tcPr>
            <w:tcW w:w="539" w:type="pct"/>
            <w:tcBorders>
              <w:top w:val="single" w:sz="8" w:space="0" w:color="696969"/>
              <w:left w:val="single" w:sz="8" w:space="0" w:color="696969"/>
              <w:bottom w:val="single" w:sz="8" w:space="0" w:color="696969"/>
              <w:right w:val="single" w:sz="8" w:space="0" w:color="696969"/>
            </w:tcBorders>
          </w:tcPr>
          <w:p w14:paraId="3543BA77"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Not defined</w:t>
            </w:r>
          </w:p>
        </w:tc>
      </w:tr>
      <w:tr w:rsidR="002579E4" w14:paraId="57C80A6C" w14:textId="77777777" w:rsidTr="001D34C1">
        <w:tc>
          <w:tcPr>
            <w:tcW w:w="546" w:type="pct"/>
            <w:tcBorders>
              <w:top w:val="single" w:sz="8" w:space="0" w:color="696969"/>
              <w:left w:val="single" w:sz="8" w:space="0" w:color="696969"/>
              <w:bottom w:val="single" w:sz="8" w:space="0" w:color="696969"/>
              <w:right w:val="single" w:sz="8" w:space="0" w:color="696969"/>
            </w:tcBorders>
          </w:tcPr>
          <w:p w14:paraId="18022B8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18.2.12</w:t>
            </w:r>
          </w:p>
        </w:tc>
        <w:tc>
          <w:tcPr>
            <w:tcW w:w="732" w:type="pct"/>
            <w:tcBorders>
              <w:top w:val="single" w:sz="8" w:space="0" w:color="696969"/>
              <w:left w:val="single" w:sz="8" w:space="0" w:color="696969"/>
              <w:bottom w:val="single" w:sz="8" w:space="0" w:color="696969"/>
              <w:right w:val="single" w:sz="8" w:space="0" w:color="696969"/>
            </w:tcBorders>
          </w:tcPr>
          <w:p w14:paraId="264BABC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Following 18.2.9, where the notification passes validation </w:t>
            </w:r>
          </w:p>
        </w:tc>
        <w:tc>
          <w:tcPr>
            <w:tcW w:w="1074" w:type="pct"/>
            <w:tcBorders>
              <w:top w:val="single" w:sz="8" w:space="0" w:color="696969"/>
              <w:left w:val="single" w:sz="8" w:space="0" w:color="696969"/>
              <w:bottom w:val="single" w:sz="8" w:space="0" w:color="696969"/>
              <w:right w:val="single" w:sz="8" w:space="0" w:color="696969"/>
            </w:tcBorders>
          </w:tcPr>
          <w:p w14:paraId="400935A6"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records accordingly.</w:t>
            </w:r>
          </w:p>
          <w:p w14:paraId="3C5C0B07"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667" w:type="pct"/>
            <w:tcBorders>
              <w:top w:val="single" w:sz="8" w:space="0" w:color="696969"/>
              <w:left w:val="single" w:sz="8" w:space="0" w:color="696969"/>
              <w:bottom w:val="single" w:sz="8" w:space="0" w:color="696969"/>
              <w:right w:val="single" w:sz="8" w:space="0" w:color="696969"/>
            </w:tcBorders>
          </w:tcPr>
          <w:p w14:paraId="321FF0B3" w14:textId="77777777" w:rsidR="002579E4" w:rsidRPr="001D34C1" w:rsidRDefault="007A16F0">
            <w:pPr>
              <w:widowControl w:val="0"/>
              <w:spacing w:beforeAutospacing="1" w:after="320" w:afterAutospacing="1" w:line="276" w:lineRule="auto"/>
              <w:jc w:val="both"/>
              <w:rPr>
                <w:szCs w:val="22"/>
                <w:lang w:eastAsia="en-US"/>
              </w:rPr>
            </w:pPr>
            <w:hyperlink r:id="rId1882" w:history="1">
              <w:r w:rsidR="002579E4" w:rsidRPr="001D34C1">
                <w:rPr>
                  <w:rFonts w:eastAsia="Arial" w:cs="Arial"/>
                  <w:color w:val="0000FF"/>
                  <w:szCs w:val="22"/>
                  <w:u w:val="single"/>
                  <w:lang w:eastAsia="en-US"/>
                </w:rPr>
                <w:t>GDCC</w:t>
              </w:r>
            </w:hyperlink>
          </w:p>
        </w:tc>
        <w:tc>
          <w:tcPr>
            <w:tcW w:w="667" w:type="pct"/>
            <w:tcBorders>
              <w:top w:val="single" w:sz="8" w:space="0" w:color="696969"/>
              <w:left w:val="single" w:sz="8" w:space="0" w:color="696969"/>
              <w:bottom w:val="single" w:sz="8" w:space="0" w:color="696969"/>
              <w:right w:val="single" w:sz="8" w:space="0" w:color="696969"/>
            </w:tcBorders>
          </w:tcPr>
          <w:p w14:paraId="0E61BEC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75" w:type="pct"/>
            <w:tcBorders>
              <w:top w:val="single" w:sz="8" w:space="0" w:color="696969"/>
              <w:left w:val="single" w:sz="8" w:space="0" w:color="696969"/>
              <w:bottom w:val="single" w:sz="8" w:space="0" w:color="696969"/>
              <w:right w:val="single" w:sz="8" w:space="0" w:color="696969"/>
            </w:tcBorders>
          </w:tcPr>
          <w:p w14:paraId="56DF764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Internal process</w:t>
            </w:r>
          </w:p>
        </w:tc>
        <w:tc>
          <w:tcPr>
            <w:tcW w:w="539" w:type="pct"/>
            <w:tcBorders>
              <w:top w:val="single" w:sz="8" w:space="0" w:color="696969"/>
              <w:left w:val="single" w:sz="8" w:space="0" w:color="696969"/>
              <w:bottom w:val="single" w:sz="8" w:space="0" w:color="696969"/>
              <w:right w:val="single" w:sz="8" w:space="0" w:color="696969"/>
            </w:tcBorders>
          </w:tcPr>
          <w:p w14:paraId="55CA9522"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N/A</w:t>
            </w:r>
          </w:p>
        </w:tc>
      </w:tr>
    </w:tbl>
    <w:p w14:paraId="3044BF9B" w14:textId="77777777" w:rsidR="002579E4" w:rsidRPr="001D34C1" w:rsidRDefault="002579E4">
      <w:pPr>
        <w:rPr>
          <w:szCs w:val="22"/>
        </w:rPr>
      </w:pPr>
    </w:p>
    <w:p w14:paraId="58776623" w14:textId="77777777" w:rsidR="002579E4" w:rsidRDefault="002579E4">
      <w:pPr>
        <w:pStyle w:val="Footnote"/>
        <w:widowControl w:val="0"/>
        <w:spacing w:beforeAutospacing="1" w:after="320" w:afterAutospacing="1" w:line="276" w:lineRule="auto"/>
      </w:pPr>
      <w:r>
        <w:rPr>
          <w:rFonts w:eastAsia="Arial" w:cs="Arial"/>
          <w:vertAlign w:val="superscript"/>
        </w:rPr>
        <w:t>102</w:t>
      </w:r>
      <w:r>
        <w:rPr>
          <w:rFonts w:eastAsia="Arial" w:cs="Arial"/>
          <w:color w:val="000000"/>
        </w:rPr>
        <w:t xml:space="preserve"> In the case of a </w:t>
      </w:r>
      <w:hyperlink r:id="rId1883" w:history="1">
        <w:r>
          <w:rPr>
            <w:rFonts w:eastAsia="Arial" w:cs="Arial"/>
            <w:color w:val="0000FF"/>
            <w:u w:val="single"/>
          </w:rPr>
          <w:t>Nominated Green Deal Plan</w:t>
        </w:r>
      </w:hyperlink>
    </w:p>
    <w:p w14:paraId="77963BD5" w14:textId="77777777" w:rsidR="002579E4" w:rsidRDefault="002579E4">
      <w:pPr>
        <w:pStyle w:val="Footnote"/>
        <w:widowControl w:val="0"/>
        <w:spacing w:beforeAutospacing="1" w:after="320" w:afterAutospacing="1" w:line="276" w:lineRule="auto"/>
      </w:pPr>
      <w:r>
        <w:rPr>
          <w:rFonts w:eastAsia="Arial" w:cs="Arial"/>
          <w:vertAlign w:val="superscript"/>
        </w:rPr>
        <w:t>103</w:t>
      </w:r>
      <w:r>
        <w:rPr>
          <w:rFonts w:eastAsia="Arial" w:cs="Arial"/>
          <w:color w:val="000000"/>
        </w:rPr>
        <w:t> </w:t>
      </w:r>
      <w:hyperlink r:id="rId1884" w:history="1">
        <w:r>
          <w:rPr>
            <w:rFonts w:eastAsia="Arial" w:cs="Arial"/>
            <w:color w:val="0000FF"/>
            <w:u w:val="single"/>
          </w:rPr>
          <w:t>D0333</w:t>
        </w:r>
      </w:hyperlink>
      <w:r>
        <w:rPr>
          <w:rFonts w:eastAsia="Arial" w:cs="Arial"/>
          <w:color w:val="000000"/>
        </w:rPr>
        <w:t xml:space="preserve"> [SV00287]</w:t>
      </w:r>
    </w:p>
    <w:p w14:paraId="59824287" w14:textId="77777777" w:rsidR="002579E4" w:rsidRDefault="002579E4">
      <w:pPr>
        <w:pStyle w:val="Footnote"/>
        <w:widowControl w:val="0"/>
        <w:spacing w:beforeAutospacing="1" w:after="320" w:afterAutospacing="1" w:line="276" w:lineRule="auto"/>
      </w:pPr>
      <w:r>
        <w:rPr>
          <w:rFonts w:eastAsia="Arial" w:cs="Arial"/>
          <w:vertAlign w:val="superscript"/>
        </w:rPr>
        <w:t>104</w:t>
      </w:r>
      <w:r>
        <w:rPr>
          <w:rFonts w:eastAsia="Arial" w:cs="Arial"/>
          <w:color w:val="000000"/>
        </w:rPr>
        <w:t> </w:t>
      </w:r>
      <w:hyperlink r:id="rId1885" w:history="1">
        <w:r>
          <w:rPr>
            <w:rFonts w:eastAsia="Arial" w:cs="Arial"/>
            <w:color w:val="0000FF"/>
            <w:u w:val="single"/>
          </w:rPr>
          <w:t>D0334</w:t>
        </w:r>
      </w:hyperlink>
      <w:r>
        <w:rPr>
          <w:rFonts w:eastAsia="Arial" w:cs="Arial"/>
          <w:color w:val="000000"/>
        </w:rPr>
        <w:t xml:space="preserve"> [SV00288]</w:t>
      </w:r>
    </w:p>
    <w:p w14:paraId="753F2176" w14:textId="77777777" w:rsidR="002579E4" w:rsidRDefault="002579E4">
      <w:pPr>
        <w:pStyle w:val="Footnote"/>
        <w:widowControl w:val="0"/>
        <w:spacing w:beforeAutospacing="1" w:after="320" w:afterAutospacing="1" w:line="276" w:lineRule="auto"/>
      </w:pPr>
      <w:r>
        <w:rPr>
          <w:rFonts w:eastAsia="Arial" w:cs="Arial"/>
          <w:vertAlign w:val="superscript"/>
        </w:rPr>
        <w:lastRenderedPageBreak/>
        <w:t>105</w:t>
      </w:r>
      <w:r>
        <w:rPr>
          <w:rFonts w:eastAsia="Arial" w:cs="Arial"/>
          <w:color w:val="000000"/>
        </w:rPr>
        <w:t> </w:t>
      </w:r>
      <w:hyperlink r:id="rId1886" w:history="1">
        <w:r>
          <w:rPr>
            <w:rFonts w:eastAsia="Arial" w:cs="Arial"/>
            <w:color w:val="0000FF"/>
            <w:u w:val="single"/>
          </w:rPr>
          <w:t>D0334</w:t>
        </w:r>
      </w:hyperlink>
      <w:r>
        <w:rPr>
          <w:rFonts w:eastAsia="Arial" w:cs="Arial"/>
          <w:color w:val="000000"/>
        </w:rPr>
        <w:t xml:space="preserve"> [SV00288]</w:t>
      </w:r>
    </w:p>
    <w:p w14:paraId="11F3A5B4" w14:textId="77777777" w:rsidR="002579E4" w:rsidRDefault="002579E4">
      <w:pPr>
        <w:pStyle w:val="Footnote"/>
        <w:widowControl w:val="0"/>
        <w:spacing w:beforeAutospacing="1" w:after="320" w:afterAutospacing="1" w:line="276" w:lineRule="auto"/>
      </w:pPr>
      <w:r>
        <w:rPr>
          <w:rFonts w:eastAsia="Arial" w:cs="Arial"/>
          <w:vertAlign w:val="superscript"/>
        </w:rPr>
        <w:t>106</w:t>
      </w:r>
      <w:r>
        <w:rPr>
          <w:rFonts w:eastAsia="Arial" w:cs="Arial"/>
          <w:color w:val="000000"/>
        </w:rPr>
        <w:t> </w:t>
      </w:r>
      <w:hyperlink r:id="rId1887" w:history="1">
        <w:r>
          <w:rPr>
            <w:rFonts w:eastAsia="Arial" w:cs="Arial"/>
            <w:color w:val="0000FF"/>
            <w:u w:val="single"/>
          </w:rPr>
          <w:t>D0325</w:t>
        </w:r>
      </w:hyperlink>
      <w:r>
        <w:rPr>
          <w:rFonts w:eastAsia="Arial" w:cs="Arial"/>
          <w:color w:val="000000"/>
        </w:rPr>
        <w:t xml:space="preserve"> [SV40087]</w:t>
      </w:r>
    </w:p>
    <w:p w14:paraId="4B28AB5A" w14:textId="77777777" w:rsidR="002579E4" w:rsidRDefault="002579E4">
      <w:pPr>
        <w:pStyle w:val="Footnote"/>
        <w:widowControl w:val="0"/>
        <w:spacing w:beforeAutospacing="1" w:after="320" w:afterAutospacing="1" w:line="276" w:lineRule="auto"/>
      </w:pPr>
      <w:r>
        <w:rPr>
          <w:rFonts w:eastAsia="Arial" w:cs="Arial"/>
          <w:vertAlign w:val="superscript"/>
        </w:rPr>
        <w:t>107</w:t>
      </w:r>
      <w:r>
        <w:rPr>
          <w:rFonts w:eastAsia="Arial" w:cs="Arial"/>
          <w:color w:val="000000"/>
        </w:rPr>
        <w:t> </w:t>
      </w:r>
      <w:hyperlink r:id="rId1888" w:history="1">
        <w:r>
          <w:rPr>
            <w:rFonts w:eastAsia="Arial" w:cs="Arial"/>
            <w:color w:val="0000FF"/>
            <w:u w:val="single"/>
          </w:rPr>
          <w:t>D0341</w:t>
        </w:r>
      </w:hyperlink>
      <w:r>
        <w:rPr>
          <w:rFonts w:eastAsia="Arial" w:cs="Arial"/>
          <w:color w:val="000000"/>
        </w:rPr>
        <w:t xml:space="preserve"> [SV00296]</w:t>
      </w:r>
    </w:p>
    <w:p w14:paraId="7242880A" w14:textId="77777777" w:rsidR="002579E4" w:rsidRDefault="002579E4" w:rsidP="00C26FEC">
      <w:pPr>
        <w:pStyle w:val="ScheduleSectionL2"/>
        <w:widowControl w:val="0"/>
        <w:spacing w:beforeLines="240" w:before="576" w:afterLines="240" w:after="576"/>
      </w:pPr>
      <w:r>
        <w:t xml:space="preserve">Where a </w:t>
      </w:r>
      <w:hyperlink r:id="rId1889" w:history="1">
        <w:r>
          <w:rPr>
            <w:color w:val="0000FF"/>
            <w:u w:val="single"/>
          </w:rPr>
          <w:t>Green Deal Provider</w:t>
        </w:r>
      </w:hyperlink>
      <w:r>
        <w:t xml:space="preserve"> and a </w:t>
      </w:r>
      <w:hyperlink r:id="rId1890" w:history="1">
        <w:r>
          <w:rPr>
            <w:color w:val="0000FF"/>
            <w:u w:val="single"/>
          </w:rPr>
          <w:t>Green Deal Finance Party</w:t>
        </w:r>
      </w:hyperlink>
      <w:r>
        <w:t xml:space="preserve"> agree a </w:t>
      </w:r>
      <w:hyperlink r:id="rId1891" w:history="1">
        <w:r>
          <w:rPr>
            <w:color w:val="0000FF"/>
            <w:u w:val="single"/>
          </w:rPr>
          <w:t>Notice of Transfer</w:t>
        </w:r>
      </w:hyperlink>
      <w:r>
        <w:t xml:space="preserve">, the </w:t>
      </w:r>
      <w:hyperlink r:id="rId1892" w:history="1">
        <w:r>
          <w:rPr>
            <w:color w:val="0000FF"/>
            <w:u w:val="single"/>
          </w:rPr>
          <w:t>Green Deal Provider</w:t>
        </w:r>
      </w:hyperlink>
      <w:r>
        <w:t xml:space="preserve"> shall update the </w:t>
      </w:r>
      <w:hyperlink r:id="rId1893" w:history="1">
        <w:r>
          <w:rPr>
            <w:color w:val="0000FF"/>
            <w:u w:val="single"/>
          </w:rPr>
          <w:t>GDCC</w:t>
        </w:r>
      </w:hyperlink>
      <w:r>
        <w:t xml:space="preserve"> using the process in 18.2 above. Where the result of the </w:t>
      </w:r>
      <w:hyperlink r:id="rId1894" w:history="1">
        <w:r>
          <w:rPr>
            <w:color w:val="0000FF"/>
            <w:u w:val="single"/>
          </w:rPr>
          <w:t>GDCC</w:t>
        </w:r>
      </w:hyperlink>
      <w:r>
        <w:t xml:space="preserve"> validation is a pass, then the relevant </w:t>
      </w:r>
      <w:hyperlink r:id="rId1895" w:history="1">
        <w:r>
          <w:rPr>
            <w:color w:val="0000FF"/>
            <w:u w:val="single"/>
          </w:rPr>
          <w:t>Green Deal Finance Party</w:t>
        </w:r>
      </w:hyperlink>
      <w:r>
        <w:t xml:space="preserve"> shall, for the purposes of the </w:t>
      </w:r>
      <w:hyperlink r:id="rId1896" w:history="1">
        <w:r>
          <w:rPr>
            <w:color w:val="0000FF"/>
            <w:u w:val="single"/>
          </w:rPr>
          <w:t>GDCC</w:t>
        </w:r>
      </w:hyperlink>
      <w:r>
        <w:t xml:space="preserve"> and the </w:t>
      </w:r>
      <w:hyperlink r:id="rId1897" w:history="1">
        <w:r>
          <w:rPr>
            <w:color w:val="0000FF"/>
            <w:u w:val="single"/>
          </w:rPr>
          <w:t>Nominated Green Deal Plan</w:t>
        </w:r>
      </w:hyperlink>
      <w:r>
        <w:t xml:space="preserve">(s) only (and without prejudice to the terms of its </w:t>
      </w:r>
      <w:hyperlink r:id="rId1898" w:history="1">
        <w:r>
          <w:rPr>
            <w:color w:val="0000FF"/>
            <w:u w:val="single"/>
          </w:rPr>
          <w:t>Access Agreement</w:t>
        </w:r>
      </w:hyperlink>
      <w:r>
        <w:t xml:space="preserve">), be treated as equivalent in all material respects to a user of the </w:t>
      </w:r>
      <w:hyperlink r:id="rId1899" w:history="1">
        <w:r>
          <w:rPr>
            <w:color w:val="0000FF"/>
            <w:u w:val="single"/>
          </w:rPr>
          <w:t>GDCC</w:t>
        </w:r>
      </w:hyperlink>
      <w:r>
        <w:t xml:space="preserve"> that is a </w:t>
      </w:r>
      <w:hyperlink r:id="rId1900" w:history="1">
        <w:r>
          <w:rPr>
            <w:color w:val="0000FF"/>
            <w:u w:val="single"/>
          </w:rPr>
          <w:t>Green Deal Provider</w:t>
        </w:r>
      </w:hyperlink>
      <w:r>
        <w:t>. </w:t>
      </w:r>
    </w:p>
    <w:p w14:paraId="7D69DA7F" w14:textId="77777777" w:rsidR="002579E4" w:rsidRPr="001D34C1" w:rsidRDefault="002579E4">
      <w:pPr>
        <w:pStyle w:val="Heading1"/>
        <w:keepNext w:val="0"/>
        <w:keepLines w:val="0"/>
        <w:widowControl w:val="0"/>
        <w:spacing w:before="0" w:beforeAutospacing="1" w:after="320" w:afterAutospacing="1"/>
        <w:rPr>
          <w:sz w:val="22"/>
          <w:szCs w:val="22"/>
        </w:rPr>
      </w:pPr>
      <w:bookmarkStart w:id="19" w:name="_Toc117765322"/>
      <w:r w:rsidRPr="001D34C1">
        <w:rPr>
          <w:sz w:val="22"/>
          <w:szCs w:val="22"/>
        </w:rPr>
        <w:t xml:space="preserve">Retrospective Amendments to </w:t>
      </w:r>
      <w:hyperlink r:id="rId1901" w:history="1">
        <w:r w:rsidRPr="001D34C1">
          <w:rPr>
            <w:color w:val="0000FF"/>
            <w:sz w:val="22"/>
            <w:szCs w:val="22"/>
            <w:u w:val="single"/>
          </w:rPr>
          <w:t>Green Deal Central Charging Database</w:t>
        </w:r>
        <w:bookmarkEnd w:id="19"/>
      </w:hyperlink>
    </w:p>
    <w:p w14:paraId="60F02582" w14:textId="77777777" w:rsidR="002579E4" w:rsidRDefault="002579E4" w:rsidP="00C26FEC">
      <w:pPr>
        <w:pStyle w:val="ScheduleSectionL2"/>
        <w:widowControl w:val="0"/>
        <w:spacing w:beforeLines="240" w:before="576" w:afterLines="240" w:after="576"/>
      </w:pPr>
      <w:r>
        <w:t xml:space="preserve">Where a GDCC User identifies a need to correct data submitted to the </w:t>
      </w:r>
      <w:hyperlink r:id="rId1902" w:history="1">
        <w:r>
          <w:rPr>
            <w:color w:val="0000FF"/>
            <w:u w:val="single"/>
          </w:rPr>
          <w:t>GDCC</w:t>
        </w:r>
      </w:hyperlink>
      <w:r>
        <w:t xml:space="preserve"> and such an amendment cannot be made via the standard process in accordance with Paragraph 15, they shall contact the </w:t>
      </w:r>
      <w:hyperlink r:id="rId1903" w:history="1">
        <w:r>
          <w:rPr>
            <w:color w:val="0000FF"/>
            <w:u w:val="single"/>
          </w:rPr>
          <w:t>Code Manager</w:t>
        </w:r>
      </w:hyperlink>
      <w:r>
        <w:t xml:space="preserve"> and provide details of: </w:t>
      </w:r>
    </w:p>
    <w:p w14:paraId="77DBD14D" w14:textId="77777777" w:rsidR="002579E4" w:rsidRDefault="002579E4">
      <w:pPr>
        <w:pStyle w:val="ScheduleSectionL3"/>
        <w:widowControl w:val="0"/>
        <w:spacing w:beforeAutospacing="1" w:after="320" w:afterAutospacing="1"/>
      </w:pPr>
      <w:r>
        <w:rPr>
          <w:color w:val="000000"/>
        </w:rPr>
        <w:t>(a) the erroneous data submitted; and  </w:t>
      </w:r>
    </w:p>
    <w:p w14:paraId="46F97873" w14:textId="77777777" w:rsidR="002579E4" w:rsidRDefault="002579E4">
      <w:pPr>
        <w:pStyle w:val="ScheduleSectionL3"/>
        <w:widowControl w:val="0"/>
        <w:spacing w:beforeAutospacing="1" w:after="320" w:afterAutospacing="1"/>
      </w:pPr>
      <w:r>
        <w:rPr>
          <w:color w:val="000000"/>
        </w:rPr>
        <w:t>(b) the revisions required. </w:t>
      </w:r>
    </w:p>
    <w:p w14:paraId="6B8EA8D2" w14:textId="77777777" w:rsidR="002579E4" w:rsidRDefault="002579E4" w:rsidP="00C26FEC">
      <w:pPr>
        <w:pStyle w:val="ScheduleSectionL2"/>
        <w:widowControl w:val="0"/>
        <w:spacing w:beforeLines="240" w:before="576" w:afterLines="240" w:after="576"/>
      </w:pPr>
      <w:r>
        <w:t xml:space="preserve">On such notification, the </w:t>
      </w:r>
      <w:hyperlink r:id="rId1904" w:history="1">
        <w:r>
          <w:rPr>
            <w:color w:val="0000FF"/>
            <w:u w:val="single"/>
          </w:rPr>
          <w:t>Code Manager</w:t>
        </w:r>
      </w:hyperlink>
      <w:r>
        <w:t xml:space="preserve"> shall assess the request to determine the required actions to effect a correction of the data. </w:t>
      </w:r>
    </w:p>
    <w:p w14:paraId="5AEF6059" w14:textId="77777777" w:rsidR="002579E4" w:rsidRDefault="002579E4" w:rsidP="00C26FEC">
      <w:pPr>
        <w:pStyle w:val="ScheduleSectionL2"/>
        <w:widowControl w:val="0"/>
        <w:spacing w:beforeLines="240" w:before="576" w:afterLines="240" w:after="576"/>
      </w:pPr>
      <w:r>
        <w:t xml:space="preserve">Where, in the opinion of the </w:t>
      </w:r>
      <w:hyperlink r:id="rId1905" w:history="1">
        <w:r>
          <w:rPr>
            <w:color w:val="0000FF"/>
            <w:u w:val="single"/>
          </w:rPr>
          <w:t>Code Manager</w:t>
        </w:r>
      </w:hyperlink>
      <w:r>
        <w:t xml:space="preserve">, the data can be corrected via the use of a </w:t>
      </w:r>
      <w:hyperlink r:id="rId1906" w:history="1">
        <w:r>
          <w:rPr>
            <w:color w:val="0000FF"/>
            <w:u w:val="single"/>
          </w:rPr>
          <w:t>DTN</w:t>
        </w:r>
      </w:hyperlink>
      <w:r>
        <w:t xml:space="preserve"> </w:t>
      </w:r>
      <w:hyperlink r:id="rId1907" w:history="1">
        <w:r>
          <w:rPr>
            <w:color w:val="0000FF"/>
            <w:u w:val="single"/>
          </w:rPr>
          <w:t>Market Message</w:t>
        </w:r>
      </w:hyperlink>
      <w:r>
        <w:t xml:space="preserve">, the </w:t>
      </w:r>
      <w:hyperlink r:id="rId1908" w:history="1">
        <w:r>
          <w:rPr>
            <w:color w:val="0000FF"/>
            <w:u w:val="single"/>
          </w:rPr>
          <w:t>Code Manager</w:t>
        </w:r>
      </w:hyperlink>
      <w:r>
        <w:t xml:space="preserve"> shall contact the GDCC User who identified the need to correct the data and (where a different person) any GDCC User who would need to generate the </w:t>
      </w:r>
      <w:hyperlink r:id="rId1909" w:history="1">
        <w:r>
          <w:rPr>
            <w:color w:val="0000FF"/>
            <w:u w:val="single"/>
          </w:rPr>
          <w:t>DTN</w:t>
        </w:r>
      </w:hyperlink>
      <w:r>
        <w:t xml:space="preserve"> </w:t>
      </w:r>
      <w:hyperlink r:id="rId1910" w:history="1">
        <w:r>
          <w:rPr>
            <w:color w:val="0000FF"/>
            <w:u w:val="single"/>
          </w:rPr>
          <w:t>Market Message</w:t>
        </w:r>
      </w:hyperlink>
      <w:r>
        <w:t xml:space="preserve"> in order to correct the erroneous data and provide sufficient information to allow the correction to be made. </w:t>
      </w:r>
    </w:p>
    <w:p w14:paraId="2C500B14" w14:textId="77777777" w:rsidR="002579E4" w:rsidRDefault="002579E4" w:rsidP="00C26FEC">
      <w:pPr>
        <w:pStyle w:val="ScheduleSectionL2"/>
        <w:widowControl w:val="0"/>
        <w:spacing w:beforeLines="240" w:before="576" w:afterLines="240" w:after="576"/>
      </w:pPr>
      <w:r>
        <w:t xml:space="preserve">Where, in the sole opinion of the </w:t>
      </w:r>
      <w:hyperlink r:id="rId1911" w:history="1">
        <w:r>
          <w:rPr>
            <w:color w:val="0000FF"/>
            <w:u w:val="single"/>
          </w:rPr>
          <w:t>Code Manager</w:t>
        </w:r>
      </w:hyperlink>
      <w:r>
        <w:t xml:space="preserve">, manual retrospective amendments to data in the </w:t>
      </w:r>
      <w:hyperlink r:id="rId1912" w:history="1">
        <w:r>
          <w:rPr>
            <w:color w:val="0000FF"/>
            <w:u w:val="single"/>
          </w:rPr>
          <w:t>GDCC</w:t>
        </w:r>
      </w:hyperlink>
      <w:r>
        <w:t xml:space="preserve"> will be required, the </w:t>
      </w:r>
      <w:hyperlink r:id="rId1913" w:history="1">
        <w:r>
          <w:rPr>
            <w:color w:val="0000FF"/>
            <w:u w:val="single"/>
          </w:rPr>
          <w:t>Code Manager</w:t>
        </w:r>
      </w:hyperlink>
      <w:r>
        <w:t xml:space="preserve"> shall: </w:t>
      </w:r>
    </w:p>
    <w:p w14:paraId="15C5C274" w14:textId="77777777" w:rsidR="002579E4" w:rsidRDefault="002579E4">
      <w:pPr>
        <w:pStyle w:val="ScheduleSectionL3"/>
        <w:widowControl w:val="0"/>
        <w:spacing w:beforeAutospacing="1" w:after="320" w:afterAutospacing="1"/>
      </w:pPr>
      <w:r>
        <w:rPr>
          <w:color w:val="000000"/>
        </w:rPr>
        <w:t>(a) confirm the need for a manual retrospective amendment to the notifying</w:t>
      </w:r>
      <w:r>
        <w:t xml:space="preserve"> </w:t>
      </w:r>
      <w:hyperlink r:id="rId1914" w:history="1">
        <w:r>
          <w:rPr>
            <w:color w:val="0000FF"/>
            <w:u w:val="single"/>
          </w:rPr>
          <w:t>GDCC</w:t>
        </w:r>
      </w:hyperlink>
      <w:r>
        <w:rPr>
          <w:color w:val="000000"/>
        </w:rPr>
        <w:t> User and (if a different person), the</w:t>
      </w:r>
      <w:r>
        <w:t xml:space="preserve"> </w:t>
      </w:r>
      <w:hyperlink r:id="rId1915" w:history="1">
        <w:r>
          <w:rPr>
            <w:color w:val="0000FF"/>
            <w:u w:val="single"/>
          </w:rPr>
          <w:t>GDCC</w:t>
        </w:r>
      </w:hyperlink>
      <w:r>
        <w:t xml:space="preserve"> </w:t>
      </w:r>
      <w:r>
        <w:rPr>
          <w:color w:val="000000"/>
        </w:rPr>
        <w:t xml:space="preserve">User that entered the </w:t>
      </w:r>
      <w:r>
        <w:rPr>
          <w:color w:val="000000"/>
        </w:rPr>
        <w:lastRenderedPageBreak/>
        <w:t>erroneous data into the</w:t>
      </w:r>
      <w:r>
        <w:t xml:space="preserve"> </w:t>
      </w:r>
      <w:hyperlink r:id="rId1916" w:history="1">
        <w:r>
          <w:rPr>
            <w:color w:val="0000FF"/>
            <w:u w:val="single"/>
          </w:rPr>
          <w:t>GDCC</w:t>
        </w:r>
      </w:hyperlink>
      <w:r>
        <w:rPr>
          <w:color w:val="000000"/>
        </w:rPr>
        <w:t>; </w:t>
      </w:r>
    </w:p>
    <w:p w14:paraId="5EC19ADB" w14:textId="77777777" w:rsidR="002579E4" w:rsidRDefault="002579E4">
      <w:pPr>
        <w:pStyle w:val="ScheduleSectionL3"/>
        <w:widowControl w:val="0"/>
        <w:spacing w:beforeAutospacing="1" w:after="320" w:afterAutospacing="1"/>
      </w:pPr>
      <w:r>
        <w:rPr>
          <w:color w:val="000000"/>
        </w:rPr>
        <w:t>(b) liaise with the</w:t>
      </w:r>
      <w:r>
        <w:t xml:space="preserve"> </w:t>
      </w:r>
      <w:hyperlink r:id="rId1917" w:history="1">
        <w:r>
          <w:rPr>
            <w:color w:val="0000FF"/>
            <w:u w:val="single"/>
          </w:rPr>
          <w:t>GDCC Provider</w:t>
        </w:r>
      </w:hyperlink>
      <w:r>
        <w:rPr>
          <w:color w:val="000000"/>
        </w:rPr>
        <w:t> to confirm the timings and nature of manual amendments to be made to the</w:t>
      </w:r>
      <w:r>
        <w:t xml:space="preserve"> </w:t>
      </w:r>
      <w:hyperlink r:id="rId1918" w:history="1">
        <w:r>
          <w:rPr>
            <w:color w:val="0000FF"/>
            <w:u w:val="single"/>
          </w:rPr>
          <w:t>GDCC</w:t>
        </w:r>
      </w:hyperlink>
      <w:r>
        <w:rPr>
          <w:color w:val="000000"/>
        </w:rPr>
        <w:t>; </w:t>
      </w:r>
    </w:p>
    <w:p w14:paraId="445E9EAC" w14:textId="77777777" w:rsidR="002579E4" w:rsidRDefault="002579E4">
      <w:pPr>
        <w:pStyle w:val="ScheduleSectionL3"/>
        <w:widowControl w:val="0"/>
        <w:spacing w:beforeAutospacing="1" w:after="320" w:afterAutospacing="1"/>
      </w:pPr>
      <w:r>
        <w:rPr>
          <w:color w:val="000000"/>
        </w:rPr>
        <w:t>(c) liaise with all affected GDCC Users to ensure that, when applied, any retrospective amendments result in alignment of data between affected organisations systems; </w:t>
      </w:r>
    </w:p>
    <w:p w14:paraId="7CFA0186" w14:textId="77777777" w:rsidR="002579E4" w:rsidRDefault="002579E4">
      <w:pPr>
        <w:pStyle w:val="ScheduleSectionL3"/>
        <w:widowControl w:val="0"/>
        <w:spacing w:beforeAutospacing="1" w:after="320" w:afterAutospacing="1"/>
      </w:pPr>
      <w:r>
        <w:rPr>
          <w:color w:val="000000"/>
        </w:rPr>
        <w:t>(d) ensure that the required manual retrospective amendments are carried out; </w:t>
      </w:r>
    </w:p>
    <w:p w14:paraId="1E19781A" w14:textId="77777777" w:rsidR="002579E4" w:rsidRDefault="002579E4">
      <w:pPr>
        <w:pStyle w:val="ScheduleSectionL3"/>
        <w:widowControl w:val="0"/>
        <w:spacing w:beforeAutospacing="1" w:after="320" w:afterAutospacing="1"/>
      </w:pPr>
      <w:r>
        <w:rPr>
          <w:color w:val="000000"/>
        </w:rPr>
        <w:t>(e) calculate the costs of correcting the erroneous data and inform</w:t>
      </w:r>
      <w:r>
        <w:t xml:space="preserve"> </w:t>
      </w:r>
      <w:hyperlink r:id="rId1919" w:history="1">
        <w:r>
          <w:rPr>
            <w:color w:val="0000FF"/>
            <w:u w:val="single"/>
          </w:rPr>
          <w:t>RECCo</w:t>
        </w:r>
      </w:hyperlink>
      <w:r>
        <w:rPr>
          <w:color w:val="000000"/>
        </w:rPr>
        <w:t> of these; and </w:t>
      </w:r>
    </w:p>
    <w:p w14:paraId="52215230" w14:textId="77777777" w:rsidR="002579E4" w:rsidRDefault="002579E4">
      <w:pPr>
        <w:pStyle w:val="ScheduleSectionL3"/>
        <w:widowControl w:val="0"/>
        <w:spacing w:beforeAutospacing="1" w:after="320" w:afterAutospacing="1"/>
      </w:pPr>
      <w:r>
        <w:rPr>
          <w:color w:val="000000"/>
        </w:rPr>
        <w:t>(f) on approval from</w:t>
      </w:r>
      <w:r>
        <w:t xml:space="preserve"> </w:t>
      </w:r>
      <w:hyperlink r:id="rId1920" w:history="1">
        <w:r>
          <w:rPr>
            <w:color w:val="0000FF"/>
            <w:u w:val="single"/>
          </w:rPr>
          <w:t>RECCo</w:t>
        </w:r>
      </w:hyperlink>
      <w:r>
        <w:rPr>
          <w:color w:val="000000"/>
        </w:rPr>
        <w:t>, ensure that an appropriate amount is invoiced to the GDCC User that entered the erroneous data into the</w:t>
      </w:r>
      <w:r>
        <w:t xml:space="preserve"> </w:t>
      </w:r>
      <w:hyperlink r:id="rId1921" w:history="1">
        <w:r>
          <w:rPr>
            <w:color w:val="0000FF"/>
            <w:u w:val="single"/>
          </w:rPr>
          <w:t>GDCC</w:t>
        </w:r>
      </w:hyperlink>
      <w:r>
        <w:rPr>
          <w:color w:val="000000"/>
        </w:rPr>
        <w:t>.</w:t>
      </w:r>
    </w:p>
    <w:p w14:paraId="635AE5FC"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PART D –</w:t>
      </w:r>
      <w:r w:rsidRPr="001D34C1">
        <w:rPr>
          <w:b/>
          <w:szCs w:val="22"/>
        </w:rPr>
        <w:t xml:space="preserve"> </w:t>
      </w:r>
      <w:hyperlink r:id="rId1922" w:history="1">
        <w:r w:rsidRPr="001D34C1">
          <w:rPr>
            <w:b/>
            <w:color w:val="0000FF"/>
            <w:szCs w:val="22"/>
            <w:u w:val="single"/>
          </w:rPr>
          <w:t>Green Deal Charges</w:t>
        </w:r>
      </w:hyperlink>
      <w:r w:rsidRPr="001D34C1">
        <w:rPr>
          <w:b/>
          <w:color w:val="000000"/>
          <w:szCs w:val="22"/>
        </w:rPr>
        <w:t> and</w:t>
      </w:r>
      <w:r w:rsidRPr="001D34C1">
        <w:rPr>
          <w:b/>
          <w:szCs w:val="22"/>
        </w:rPr>
        <w:t xml:space="preserve"> </w:t>
      </w:r>
      <w:hyperlink r:id="rId1923" w:history="1">
        <w:r w:rsidRPr="001D34C1">
          <w:rPr>
            <w:b/>
            <w:color w:val="0000FF"/>
            <w:szCs w:val="22"/>
            <w:u w:val="single"/>
          </w:rPr>
          <w:t>Quarterly Payments</w:t>
        </w:r>
      </w:hyperlink>
    </w:p>
    <w:p w14:paraId="3135D9A0" w14:textId="77777777" w:rsidR="002579E4" w:rsidRPr="001D34C1" w:rsidRDefault="007A16F0">
      <w:pPr>
        <w:pStyle w:val="Heading1"/>
        <w:keepNext w:val="0"/>
        <w:keepLines w:val="0"/>
        <w:widowControl w:val="0"/>
        <w:spacing w:before="0" w:beforeAutospacing="1" w:after="320" w:afterAutospacing="1"/>
        <w:rPr>
          <w:sz w:val="22"/>
          <w:szCs w:val="22"/>
        </w:rPr>
      </w:pPr>
      <w:hyperlink r:id="rId1924" w:history="1">
        <w:bookmarkStart w:id="20" w:name="_Toc117765323"/>
        <w:r w:rsidR="002579E4" w:rsidRPr="001D34C1">
          <w:rPr>
            <w:color w:val="0000FF"/>
            <w:sz w:val="22"/>
            <w:szCs w:val="22"/>
            <w:u w:val="single"/>
          </w:rPr>
          <w:t>Green Deal Charges</w:t>
        </w:r>
        <w:bookmarkEnd w:id="20"/>
      </w:hyperlink>
    </w:p>
    <w:p w14:paraId="79EAAA3C"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Rights and Obligations</w:t>
      </w:r>
    </w:p>
    <w:p w14:paraId="3A91BB34" w14:textId="77777777" w:rsidR="002579E4" w:rsidRDefault="002579E4" w:rsidP="00C26FEC">
      <w:pPr>
        <w:pStyle w:val="ScheduleSectionL2"/>
        <w:widowControl w:val="0"/>
        <w:spacing w:beforeLines="240" w:before="576" w:afterLines="240" w:after="576"/>
      </w:pPr>
      <w:r>
        <w:t xml:space="preserve">Section 1(6) of the Energy Act 2011 makes provision for the payment and collection of </w:t>
      </w:r>
      <w:hyperlink r:id="rId1925" w:history="1">
        <w:r>
          <w:rPr>
            <w:color w:val="0000FF"/>
            <w:u w:val="single"/>
          </w:rPr>
          <w:t>Green Deal Charges</w:t>
        </w:r>
      </w:hyperlink>
      <w:r>
        <w:t xml:space="preserve"> and provides, among other things, that </w:t>
      </w:r>
      <w:hyperlink r:id="rId1926" w:history="1">
        <w:r>
          <w:rPr>
            <w:color w:val="0000FF"/>
            <w:u w:val="single"/>
          </w:rPr>
          <w:t>Green Deal Charges</w:t>
        </w:r>
      </w:hyperlink>
      <w:r>
        <w:t xml:space="preserve"> are to be:  </w:t>
      </w:r>
    </w:p>
    <w:p w14:paraId="03C79A07" w14:textId="77777777" w:rsidR="002579E4" w:rsidRDefault="002579E4">
      <w:pPr>
        <w:pStyle w:val="ScheduleSectionL3"/>
        <w:widowControl w:val="0"/>
        <w:spacing w:beforeAutospacing="1" w:after="320" w:afterAutospacing="1"/>
      </w:pPr>
      <w:r>
        <w:rPr>
          <w:color w:val="000000"/>
        </w:rPr>
        <w:t>(a) recoverable as debts by the relevant</w:t>
      </w:r>
      <w:r>
        <w:t xml:space="preserve"> </w:t>
      </w:r>
      <w:hyperlink r:id="rId1927" w:history="1">
        <w:r>
          <w:rPr>
            <w:color w:val="0000FF"/>
            <w:u w:val="single"/>
          </w:rPr>
          <w:t>Electricity Supplier</w:t>
        </w:r>
      </w:hyperlink>
      <w:r>
        <w:rPr>
          <w:color w:val="000000"/>
        </w:rPr>
        <w:t> from the relevant</w:t>
      </w:r>
      <w:r>
        <w:t xml:space="preserve"> </w:t>
      </w:r>
      <w:hyperlink r:id="rId1928" w:history="1">
        <w:r>
          <w:rPr>
            <w:color w:val="0000FF"/>
            <w:u w:val="single"/>
          </w:rPr>
          <w:t>Green Deal Bill Payer</w:t>
        </w:r>
      </w:hyperlink>
      <w:r>
        <w:rPr>
          <w:color w:val="000000"/>
        </w:rPr>
        <w:t>; and </w:t>
      </w:r>
    </w:p>
    <w:p w14:paraId="1B6CB3BF" w14:textId="77777777" w:rsidR="002579E4" w:rsidRDefault="002579E4">
      <w:pPr>
        <w:pStyle w:val="ScheduleSectionL3"/>
        <w:widowControl w:val="0"/>
        <w:spacing w:beforeAutospacing="1" w:after="320" w:afterAutospacing="1"/>
      </w:pPr>
      <w:r>
        <w:rPr>
          <w:color w:val="000000"/>
        </w:rPr>
        <w:t>(b) recovered and held by the relevant</w:t>
      </w:r>
      <w:r>
        <w:t xml:space="preserve"> </w:t>
      </w:r>
      <w:hyperlink r:id="rId1929" w:history="1">
        <w:r>
          <w:rPr>
            <w:color w:val="0000FF"/>
            <w:u w:val="single"/>
          </w:rPr>
          <w:t>Electricity Supplier</w:t>
        </w:r>
      </w:hyperlink>
      <w:r>
        <w:rPr>
          <w:color w:val="000000"/>
        </w:rPr>
        <w:t> as agent and trustee for the relevant</w:t>
      </w:r>
      <w:r>
        <w:t xml:space="preserve"> </w:t>
      </w:r>
      <w:hyperlink r:id="rId1930" w:history="1">
        <w:r>
          <w:rPr>
            <w:color w:val="0000FF"/>
            <w:u w:val="single"/>
          </w:rPr>
          <w:t>Green Deal Provider</w:t>
        </w:r>
      </w:hyperlink>
      <w:r>
        <w:rPr>
          <w:color w:val="000000"/>
        </w:rPr>
        <w:t> (unless the relevant</w:t>
      </w:r>
      <w:r>
        <w:t xml:space="preserve"> </w:t>
      </w:r>
      <w:hyperlink r:id="rId1931" w:history="1">
        <w:r>
          <w:rPr>
            <w:color w:val="0000FF"/>
            <w:u w:val="single"/>
          </w:rPr>
          <w:t>Electricity Supplier</w:t>
        </w:r>
      </w:hyperlink>
      <w:r>
        <w:rPr>
          <w:color w:val="000000"/>
        </w:rPr>
        <w:t> is also that person). </w:t>
      </w:r>
    </w:p>
    <w:p w14:paraId="34385884" w14:textId="77777777" w:rsidR="002579E4" w:rsidRDefault="002579E4" w:rsidP="00C26FEC">
      <w:pPr>
        <w:pStyle w:val="ScheduleSectionL2"/>
        <w:widowControl w:val="0"/>
        <w:spacing w:beforeLines="240" w:before="576" w:afterLines="240" w:after="576"/>
      </w:pPr>
      <w:r>
        <w:t xml:space="preserve">This Paragraph 20 and Paragraph 21 set out the terms on which each </w:t>
      </w:r>
      <w:hyperlink r:id="rId1932" w:history="1">
        <w:r>
          <w:rPr>
            <w:color w:val="0000FF"/>
            <w:u w:val="single"/>
          </w:rPr>
          <w:t>Electricity Supplier</w:t>
        </w:r>
      </w:hyperlink>
      <w:r>
        <w:t xml:space="preserve"> shall recover and hold </w:t>
      </w:r>
      <w:hyperlink r:id="rId1933" w:history="1">
        <w:r>
          <w:rPr>
            <w:color w:val="0000FF"/>
            <w:u w:val="single"/>
          </w:rPr>
          <w:t>Green Deal Charges</w:t>
        </w:r>
      </w:hyperlink>
      <w:r>
        <w:t xml:space="preserve">, and also provide for the remittance of such payments to </w:t>
      </w:r>
      <w:hyperlink r:id="rId1934" w:history="1">
        <w:r>
          <w:rPr>
            <w:color w:val="0000FF"/>
            <w:u w:val="single"/>
          </w:rPr>
          <w:t>Green Deal Provider</w:t>
        </w:r>
      </w:hyperlink>
      <w:r>
        <w:t>s (or their nominees).</w:t>
      </w:r>
    </w:p>
    <w:p w14:paraId="70A88748" w14:textId="77777777" w:rsidR="002579E4" w:rsidRDefault="002579E4" w:rsidP="00C26FEC">
      <w:pPr>
        <w:pStyle w:val="ScheduleSectionL2"/>
        <w:widowControl w:val="0"/>
        <w:spacing w:beforeLines="240" w:before="576" w:afterLines="240" w:after="576"/>
      </w:pPr>
      <w:r>
        <w:t xml:space="preserve">The relevant </w:t>
      </w:r>
      <w:hyperlink r:id="rId1935" w:history="1">
        <w:r>
          <w:rPr>
            <w:color w:val="0000FF"/>
            <w:u w:val="single"/>
          </w:rPr>
          <w:t>Green Deal Provider</w:t>
        </w:r>
      </w:hyperlink>
      <w:r>
        <w:t xml:space="preserve"> and the relevant </w:t>
      </w:r>
      <w:hyperlink r:id="rId1936" w:history="1">
        <w:r>
          <w:rPr>
            <w:color w:val="0000FF"/>
            <w:u w:val="single"/>
          </w:rPr>
          <w:t>Electricity Supplier</w:t>
        </w:r>
      </w:hyperlink>
      <w:r>
        <w:t xml:space="preserve"> acknowledge and agree that the </w:t>
      </w:r>
      <w:hyperlink r:id="rId1937" w:history="1">
        <w:r>
          <w:rPr>
            <w:color w:val="0000FF"/>
            <w:u w:val="single"/>
          </w:rPr>
          <w:t>Electricity Supplier</w:t>
        </w:r>
      </w:hyperlink>
      <w:r>
        <w:t xml:space="preserve"> shall act as the </w:t>
      </w:r>
      <w:hyperlink r:id="rId1938" w:history="1">
        <w:r>
          <w:rPr>
            <w:color w:val="0000FF"/>
            <w:u w:val="single"/>
          </w:rPr>
          <w:t>Green Deal Provider</w:t>
        </w:r>
      </w:hyperlink>
      <w:r>
        <w:t xml:space="preserve">'s agent and trustee for the collection of </w:t>
      </w:r>
      <w:hyperlink r:id="rId1939" w:history="1">
        <w:r>
          <w:rPr>
            <w:color w:val="0000FF"/>
            <w:u w:val="single"/>
          </w:rPr>
          <w:t>Green Deal Charges</w:t>
        </w:r>
      </w:hyperlink>
      <w:r>
        <w:t xml:space="preserve"> for any relevant </w:t>
      </w:r>
      <w:hyperlink r:id="rId1940" w:history="1">
        <w:r>
          <w:rPr>
            <w:color w:val="0000FF"/>
            <w:u w:val="single"/>
          </w:rPr>
          <w:t>Green Deal Plan</w:t>
        </w:r>
      </w:hyperlink>
      <w:r>
        <w:t xml:space="preserve">, following the </w:t>
      </w:r>
      <w:hyperlink r:id="rId1941" w:history="1">
        <w:r>
          <w:rPr>
            <w:color w:val="0000FF"/>
            <w:u w:val="single"/>
          </w:rPr>
          <w:t>Green Deal Charge Start Date</w:t>
        </w:r>
      </w:hyperlink>
      <w:r>
        <w:t>, on the terms of this Paragraph 20. </w:t>
      </w:r>
    </w:p>
    <w:p w14:paraId="0C5AD25D" w14:textId="77777777" w:rsidR="002579E4" w:rsidRDefault="002579E4" w:rsidP="00C26FEC">
      <w:pPr>
        <w:pStyle w:val="ScheduleSectionL2"/>
        <w:widowControl w:val="0"/>
        <w:spacing w:beforeLines="240" w:before="576" w:afterLines="240" w:after="576"/>
      </w:pPr>
      <w:r>
        <w:lastRenderedPageBreak/>
        <w:t xml:space="preserve">Paragraph 20.3 shall not apply where the </w:t>
      </w:r>
      <w:hyperlink r:id="rId1942" w:history="1">
        <w:r>
          <w:rPr>
            <w:color w:val="0000FF"/>
            <w:u w:val="single"/>
          </w:rPr>
          <w:t>Green Deal Provider</w:t>
        </w:r>
      </w:hyperlink>
      <w:r>
        <w:t xml:space="preserve"> is the same person as the relevant </w:t>
      </w:r>
      <w:hyperlink r:id="rId1943" w:history="1">
        <w:r>
          <w:rPr>
            <w:color w:val="0000FF"/>
            <w:u w:val="single"/>
          </w:rPr>
          <w:t>Electricity Supplier</w:t>
        </w:r>
      </w:hyperlink>
      <w:r>
        <w:t>.</w:t>
      </w:r>
    </w:p>
    <w:p w14:paraId="13450158" w14:textId="77777777" w:rsidR="002579E4" w:rsidRDefault="002579E4" w:rsidP="00C26FEC">
      <w:pPr>
        <w:pStyle w:val="ScheduleSectionL2"/>
        <w:widowControl w:val="0"/>
        <w:spacing w:beforeLines="240" w:before="576" w:afterLines="240" w:after="576"/>
      </w:pPr>
      <w:r>
        <w:t xml:space="preserve">Any action that an </w:t>
      </w:r>
      <w:hyperlink r:id="rId1944" w:history="1">
        <w:r>
          <w:rPr>
            <w:color w:val="0000FF"/>
            <w:u w:val="single"/>
          </w:rPr>
          <w:t>Electricity Supplier</w:t>
        </w:r>
      </w:hyperlink>
      <w:r>
        <w:t xml:space="preserve"> takes, or purports to take, on behalf of a </w:t>
      </w:r>
      <w:hyperlink r:id="rId1945" w:history="1">
        <w:r>
          <w:rPr>
            <w:color w:val="0000FF"/>
            <w:u w:val="single"/>
          </w:rPr>
          <w:t>Green Deal Provider</w:t>
        </w:r>
      </w:hyperlink>
      <w:r>
        <w:t xml:space="preserve"> at a time when the </w:t>
      </w:r>
      <w:hyperlink r:id="rId1946" w:history="1">
        <w:r>
          <w:rPr>
            <w:color w:val="0000FF"/>
            <w:u w:val="single"/>
          </w:rPr>
          <w:t>Electricity Supplier</w:t>
        </w:r>
      </w:hyperlink>
      <w:r>
        <w:t xml:space="preserve"> is not authorised to do so, shall, if subsequently ratified by the </w:t>
      </w:r>
      <w:hyperlink r:id="rId1947" w:history="1">
        <w:r>
          <w:rPr>
            <w:color w:val="0000FF"/>
            <w:u w:val="single"/>
          </w:rPr>
          <w:t>Green Deal Provider</w:t>
        </w:r>
      </w:hyperlink>
      <w:r>
        <w:t xml:space="preserve">, be as valid as if the </w:t>
      </w:r>
      <w:hyperlink r:id="rId1948" w:history="1">
        <w:r>
          <w:rPr>
            <w:color w:val="0000FF"/>
            <w:u w:val="single"/>
          </w:rPr>
          <w:t>Green Deal Provider</w:t>
        </w:r>
      </w:hyperlink>
      <w:r>
        <w:t xml:space="preserve"> had expressly authorised that action in advance.</w:t>
      </w:r>
    </w:p>
    <w:p w14:paraId="5951525A" w14:textId="77777777" w:rsidR="002579E4" w:rsidRDefault="002579E4" w:rsidP="00C26FEC">
      <w:pPr>
        <w:pStyle w:val="ScheduleSectionL2"/>
        <w:widowControl w:val="0"/>
        <w:spacing w:beforeLines="240" w:before="576" w:afterLines="240" w:after="576"/>
      </w:pPr>
      <w:r>
        <w:t xml:space="preserve">Each Supplier shall, while acting as agent and trustee for a </w:t>
      </w:r>
      <w:hyperlink r:id="rId1949" w:history="1">
        <w:r>
          <w:rPr>
            <w:color w:val="0000FF"/>
            <w:u w:val="single"/>
          </w:rPr>
          <w:t>Green Deal Provider</w:t>
        </w:r>
      </w:hyperlink>
      <w:r>
        <w:t xml:space="preserve">, act towards the relevant </w:t>
      </w:r>
      <w:hyperlink r:id="rId1950" w:history="1">
        <w:r>
          <w:rPr>
            <w:color w:val="0000FF"/>
            <w:u w:val="single"/>
          </w:rPr>
          <w:t>Green Deal Provider</w:t>
        </w:r>
      </w:hyperlink>
      <w:r>
        <w:t xml:space="preserve"> conscientiously and in good faith.</w:t>
      </w:r>
    </w:p>
    <w:p w14:paraId="1FD1282E" w14:textId="77777777" w:rsidR="002579E4" w:rsidRDefault="002579E4" w:rsidP="00C26FEC">
      <w:pPr>
        <w:pStyle w:val="ScheduleSectionL2"/>
        <w:widowControl w:val="0"/>
        <w:spacing w:beforeLines="240" w:before="576" w:afterLines="240" w:after="576"/>
      </w:pPr>
      <w:r>
        <w:t xml:space="preserve">Subject to Paragraphs 20.23 and 20.31, while an </w:t>
      </w:r>
      <w:hyperlink r:id="rId1951" w:history="1">
        <w:r>
          <w:rPr>
            <w:color w:val="0000FF"/>
            <w:u w:val="single"/>
          </w:rPr>
          <w:t>Electricity Supplier</w:t>
        </w:r>
      </w:hyperlink>
      <w:r>
        <w:t xml:space="preserve"> is acting as agent and trustee for a </w:t>
      </w:r>
      <w:hyperlink r:id="rId1952" w:history="1">
        <w:r>
          <w:rPr>
            <w:color w:val="0000FF"/>
            <w:u w:val="single"/>
          </w:rPr>
          <w:t>Green Deal Provider</w:t>
        </w:r>
      </w:hyperlink>
      <w:r>
        <w:t xml:space="preserve">, the relevant </w:t>
      </w:r>
      <w:hyperlink r:id="rId1953" w:history="1">
        <w:r>
          <w:rPr>
            <w:color w:val="0000FF"/>
            <w:u w:val="single"/>
          </w:rPr>
          <w:t>Green Deal Provider</w:t>
        </w:r>
      </w:hyperlink>
      <w:r>
        <w:t xml:space="preserve"> shall: </w:t>
      </w:r>
    </w:p>
    <w:p w14:paraId="35FF2C40" w14:textId="77777777" w:rsidR="002579E4" w:rsidRDefault="002579E4">
      <w:pPr>
        <w:pStyle w:val="ScheduleSectionL3"/>
        <w:widowControl w:val="0"/>
        <w:spacing w:beforeAutospacing="1" w:after="320" w:afterAutospacing="1"/>
      </w:pPr>
      <w:r>
        <w:rPr>
          <w:color w:val="000000"/>
        </w:rPr>
        <w:t>(a) act conscientiously and in good faith at all times toward that</w:t>
      </w:r>
      <w:r>
        <w:t xml:space="preserve"> </w:t>
      </w:r>
      <w:hyperlink r:id="rId1954" w:history="1">
        <w:r>
          <w:rPr>
            <w:color w:val="0000FF"/>
            <w:u w:val="single"/>
          </w:rPr>
          <w:t>Electricity Supplier</w:t>
        </w:r>
      </w:hyperlink>
      <w:r>
        <w:rPr>
          <w:color w:val="000000"/>
        </w:rPr>
        <w:t>;  </w:t>
      </w:r>
    </w:p>
    <w:p w14:paraId="19516E4A" w14:textId="77777777" w:rsidR="002579E4" w:rsidRDefault="002579E4">
      <w:pPr>
        <w:pStyle w:val="ScheduleSectionL3"/>
        <w:widowControl w:val="0"/>
        <w:spacing w:beforeAutospacing="1" w:after="320" w:afterAutospacing="1"/>
      </w:pPr>
      <w:r>
        <w:rPr>
          <w:color w:val="000000"/>
        </w:rPr>
        <w:t>(b) not collect or attempt to collect</w:t>
      </w:r>
      <w:r>
        <w:t xml:space="preserve"> </w:t>
      </w:r>
      <w:hyperlink r:id="rId1955" w:history="1">
        <w:r>
          <w:rPr>
            <w:color w:val="0000FF"/>
            <w:u w:val="single"/>
          </w:rPr>
          <w:t>Green Deal Charges</w:t>
        </w:r>
      </w:hyperlink>
      <w:r>
        <w:rPr>
          <w:color w:val="000000"/>
        </w:rPr>
        <w:t> directly from the relevant</w:t>
      </w:r>
      <w:r>
        <w:t xml:space="preserve"> </w:t>
      </w:r>
      <w:hyperlink r:id="rId1956" w:history="1">
        <w:r>
          <w:rPr>
            <w:color w:val="0000FF"/>
            <w:u w:val="single"/>
          </w:rPr>
          <w:t>Green Deal Bill Payer</w:t>
        </w:r>
      </w:hyperlink>
      <w:r>
        <w:rPr>
          <w:color w:val="000000"/>
        </w:rPr>
        <w:t>; and </w:t>
      </w:r>
    </w:p>
    <w:p w14:paraId="6400DAF5" w14:textId="77777777" w:rsidR="002579E4" w:rsidRDefault="002579E4">
      <w:pPr>
        <w:pStyle w:val="ScheduleSectionL3"/>
        <w:widowControl w:val="0"/>
        <w:spacing w:beforeAutospacing="1" w:after="320" w:afterAutospacing="1"/>
      </w:pPr>
      <w:r>
        <w:rPr>
          <w:color w:val="000000"/>
        </w:rPr>
        <w:t>(c) not appoint anyone else as agent for the collection of</w:t>
      </w:r>
      <w:r>
        <w:t xml:space="preserve"> </w:t>
      </w:r>
      <w:hyperlink r:id="rId1957" w:history="1">
        <w:r>
          <w:rPr>
            <w:color w:val="0000FF"/>
            <w:u w:val="single"/>
          </w:rPr>
          <w:t>Green Deal Charges</w:t>
        </w:r>
      </w:hyperlink>
      <w:r>
        <w:rPr>
          <w:color w:val="000000"/>
        </w:rPr>
        <w:t> under the relevant</w:t>
      </w:r>
      <w:r>
        <w:t xml:space="preserve"> </w:t>
      </w:r>
      <w:hyperlink r:id="rId1958" w:history="1">
        <w:r>
          <w:rPr>
            <w:color w:val="0000FF"/>
            <w:u w:val="single"/>
          </w:rPr>
          <w:t>Green Deal Plan</w:t>
        </w:r>
      </w:hyperlink>
      <w:r>
        <w:rPr>
          <w:color w:val="000000"/>
        </w:rPr>
        <w:t>. </w:t>
      </w:r>
    </w:p>
    <w:p w14:paraId="0FDCCD30" w14:textId="77777777" w:rsidR="002579E4" w:rsidRDefault="002579E4" w:rsidP="00C26FEC">
      <w:pPr>
        <w:pStyle w:val="ScheduleSectionL2"/>
        <w:widowControl w:val="0"/>
        <w:spacing w:beforeLines="240" w:before="576" w:afterLines="240" w:after="576"/>
      </w:pPr>
      <w:r>
        <w:t xml:space="preserve">Each </w:t>
      </w:r>
      <w:hyperlink r:id="rId1959" w:history="1">
        <w:r>
          <w:rPr>
            <w:color w:val="0000FF"/>
            <w:u w:val="single"/>
          </w:rPr>
          <w:t>Electricity Supplier</w:t>
        </w:r>
      </w:hyperlink>
      <w:r>
        <w:t xml:space="preserve"> shall hold each item of </w:t>
      </w:r>
      <w:hyperlink r:id="rId1960" w:history="1">
        <w:r>
          <w:rPr>
            <w:color w:val="0000FF"/>
            <w:u w:val="single"/>
          </w:rPr>
          <w:t>Green Deal Trust Property</w:t>
        </w:r>
      </w:hyperlink>
      <w:r>
        <w:t xml:space="preserve"> on trust for the benefit of the relevant </w:t>
      </w:r>
      <w:hyperlink r:id="rId1961" w:history="1">
        <w:r>
          <w:rPr>
            <w:color w:val="0000FF"/>
            <w:u w:val="single"/>
          </w:rPr>
          <w:t>Green Deal Provider</w:t>
        </w:r>
      </w:hyperlink>
      <w:r>
        <w:t xml:space="preserve">. This means that </w:t>
      </w:r>
      <w:hyperlink r:id="rId1962" w:history="1">
        <w:r>
          <w:rPr>
            <w:color w:val="0000FF"/>
            <w:u w:val="single"/>
          </w:rPr>
          <w:t>Electricity Supplier</w:t>
        </w:r>
      </w:hyperlink>
      <w:r>
        <w:t>s shall have: </w:t>
      </w:r>
    </w:p>
    <w:p w14:paraId="24B8584C" w14:textId="77777777" w:rsidR="002579E4" w:rsidRDefault="002579E4">
      <w:pPr>
        <w:pStyle w:val="ScheduleSectionL3"/>
        <w:widowControl w:val="0"/>
        <w:spacing w:beforeAutospacing="1" w:after="320" w:afterAutospacing="1"/>
      </w:pPr>
      <w:r>
        <w:rPr>
          <w:color w:val="000000"/>
        </w:rPr>
        <w:t>(a) no beneficial interest in any</w:t>
      </w:r>
      <w:r>
        <w:t xml:space="preserve"> </w:t>
      </w:r>
      <w:hyperlink r:id="rId1963" w:history="1">
        <w:r>
          <w:rPr>
            <w:color w:val="0000FF"/>
            <w:u w:val="single"/>
          </w:rPr>
          <w:t>Green Deal Trust Property</w:t>
        </w:r>
      </w:hyperlink>
      <w:r>
        <w:rPr>
          <w:color w:val="000000"/>
        </w:rPr>
        <w:t>; and </w:t>
      </w:r>
    </w:p>
    <w:p w14:paraId="4F201561" w14:textId="77777777" w:rsidR="002579E4" w:rsidRDefault="002579E4">
      <w:pPr>
        <w:pStyle w:val="ScheduleSectionL3"/>
        <w:widowControl w:val="0"/>
        <w:spacing w:beforeAutospacing="1" w:after="320" w:afterAutospacing="1"/>
      </w:pPr>
      <w:r>
        <w:rPr>
          <w:color w:val="000000"/>
        </w:rPr>
        <w:t>(b) no right to use</w:t>
      </w:r>
      <w:r>
        <w:t xml:space="preserve"> </w:t>
      </w:r>
      <w:hyperlink r:id="rId1964" w:history="1">
        <w:r>
          <w:rPr>
            <w:color w:val="0000FF"/>
            <w:u w:val="single"/>
          </w:rPr>
          <w:t>Green Deal Charges</w:t>
        </w:r>
      </w:hyperlink>
      <w:r>
        <w:rPr>
          <w:color w:val="000000"/>
        </w:rPr>
        <w:t> for their own business purposes in the period between recovering them from</w:t>
      </w:r>
      <w:r>
        <w:t xml:space="preserve"> </w:t>
      </w:r>
      <w:hyperlink r:id="rId1965" w:history="1">
        <w:r>
          <w:rPr>
            <w:color w:val="0000FF"/>
            <w:u w:val="single"/>
          </w:rPr>
          <w:t>Green Deal Bill Payer</w:t>
        </w:r>
      </w:hyperlink>
      <w:r>
        <w:rPr>
          <w:color w:val="000000"/>
        </w:rPr>
        <w:t>s and remitting them to</w:t>
      </w:r>
      <w:r>
        <w:t xml:space="preserve"> </w:t>
      </w:r>
      <w:hyperlink r:id="rId1966" w:history="1">
        <w:r>
          <w:rPr>
            <w:color w:val="0000FF"/>
            <w:u w:val="single"/>
          </w:rPr>
          <w:t>Green Deal Provider</w:t>
        </w:r>
      </w:hyperlink>
      <w:r>
        <w:rPr>
          <w:color w:val="000000"/>
        </w:rPr>
        <w:t>s. </w:t>
      </w:r>
    </w:p>
    <w:p w14:paraId="1CE105CE" w14:textId="77777777" w:rsidR="002579E4" w:rsidRDefault="002579E4" w:rsidP="00C26FEC">
      <w:pPr>
        <w:pStyle w:val="ScheduleSectionL2"/>
        <w:widowControl w:val="0"/>
        <w:spacing w:beforeLines="240" w:before="576" w:afterLines="240" w:after="576"/>
      </w:pPr>
      <w:r>
        <w:t xml:space="preserve">Each </w:t>
      </w:r>
      <w:hyperlink r:id="rId1967" w:history="1">
        <w:r>
          <w:rPr>
            <w:color w:val="0000FF"/>
            <w:u w:val="single"/>
          </w:rPr>
          <w:t>Green Deal Provider</w:t>
        </w:r>
      </w:hyperlink>
      <w:r>
        <w:t xml:space="preserve"> acknowledges that, when </w:t>
      </w:r>
      <w:hyperlink r:id="rId1968" w:history="1">
        <w:r>
          <w:rPr>
            <w:color w:val="0000FF"/>
            <w:u w:val="single"/>
          </w:rPr>
          <w:t>Green Deal Charges</w:t>
        </w:r>
      </w:hyperlink>
      <w:r>
        <w:t xml:space="preserve"> are recovered and held by an </w:t>
      </w:r>
      <w:hyperlink r:id="rId1969" w:history="1">
        <w:r>
          <w:rPr>
            <w:color w:val="0000FF"/>
            <w:u w:val="single"/>
          </w:rPr>
          <w:t>Electricity Supplier</w:t>
        </w:r>
      </w:hyperlink>
      <w:r>
        <w:t xml:space="preserve">, they may be commingled with the </w:t>
      </w:r>
      <w:hyperlink r:id="rId1970" w:history="1">
        <w:r>
          <w:rPr>
            <w:color w:val="0000FF"/>
            <w:u w:val="single"/>
          </w:rPr>
          <w:t>Electricity Supplier</w:t>
        </w:r>
      </w:hyperlink>
      <w:r>
        <w:t>'s own funds.  </w:t>
      </w:r>
    </w:p>
    <w:p w14:paraId="7FA861F6" w14:textId="77777777" w:rsidR="002579E4" w:rsidRDefault="002579E4" w:rsidP="00C26FEC">
      <w:pPr>
        <w:pStyle w:val="ScheduleSectionL2"/>
        <w:widowControl w:val="0"/>
        <w:spacing w:beforeLines="240" w:before="576" w:afterLines="240" w:after="576"/>
      </w:pPr>
      <w:r>
        <w:t xml:space="preserve">Each </w:t>
      </w:r>
      <w:hyperlink r:id="rId1971" w:history="1">
        <w:r>
          <w:rPr>
            <w:color w:val="0000FF"/>
            <w:u w:val="single"/>
          </w:rPr>
          <w:t>Electricity Supplier</w:t>
        </w:r>
      </w:hyperlink>
      <w:r>
        <w:t xml:space="preserve"> has the power to invest </w:t>
      </w:r>
      <w:hyperlink r:id="rId1972" w:history="1">
        <w:r>
          <w:rPr>
            <w:color w:val="0000FF"/>
            <w:u w:val="single"/>
          </w:rPr>
          <w:t>Green Deal Charges</w:t>
        </w:r>
      </w:hyperlink>
      <w:r>
        <w:t xml:space="preserve"> recovered and held by it by placing them on deposit with a bank and: </w:t>
      </w:r>
    </w:p>
    <w:p w14:paraId="79C3080F" w14:textId="77777777" w:rsidR="002579E4" w:rsidRDefault="002579E4">
      <w:pPr>
        <w:pStyle w:val="ScheduleSectionL3"/>
        <w:widowControl w:val="0"/>
        <w:spacing w:beforeAutospacing="1" w:after="320" w:afterAutospacing="1"/>
      </w:pPr>
      <w:r>
        <w:rPr>
          <w:color w:val="000000"/>
        </w:rPr>
        <w:lastRenderedPageBreak/>
        <w:t>(a) the deposits may be made in the name of the</w:t>
      </w:r>
      <w:r>
        <w:t xml:space="preserve"> </w:t>
      </w:r>
      <w:hyperlink r:id="rId1973" w:history="1">
        <w:r>
          <w:rPr>
            <w:color w:val="0000FF"/>
            <w:u w:val="single"/>
          </w:rPr>
          <w:t>Electricity Supplier</w:t>
        </w:r>
      </w:hyperlink>
      <w:r>
        <w:rPr>
          <w:color w:val="000000"/>
        </w:rPr>
        <w:t> or in the name of an</w:t>
      </w:r>
      <w:r>
        <w:t xml:space="preserve"> </w:t>
      </w:r>
      <w:hyperlink r:id="rId1974" w:history="1">
        <w:r>
          <w:rPr>
            <w:color w:val="000000"/>
            <w:u w:val="single"/>
          </w:rPr>
          <w:t>Affiliate</w:t>
        </w:r>
      </w:hyperlink>
      <w:r>
        <w:rPr>
          <w:color w:val="000000"/>
        </w:rPr>
        <w:t> of the</w:t>
      </w:r>
      <w:r>
        <w:t xml:space="preserve"> </w:t>
      </w:r>
      <w:hyperlink r:id="rId1975" w:history="1">
        <w:r>
          <w:rPr>
            <w:color w:val="0000FF"/>
            <w:u w:val="single"/>
          </w:rPr>
          <w:t>Electricity Supplier</w:t>
        </w:r>
      </w:hyperlink>
      <w:r>
        <w:rPr>
          <w:color w:val="000000"/>
        </w:rPr>
        <w:t>; and </w:t>
      </w:r>
    </w:p>
    <w:p w14:paraId="4A1924A7" w14:textId="77777777" w:rsidR="002579E4" w:rsidRDefault="002579E4">
      <w:pPr>
        <w:pStyle w:val="ScheduleSectionL3"/>
        <w:widowControl w:val="0"/>
        <w:spacing w:beforeAutospacing="1" w:after="320" w:afterAutospacing="1"/>
      </w:pPr>
      <w:r>
        <w:rPr>
          <w:color w:val="000000"/>
        </w:rPr>
        <w:t>(b) the funds so deposited may remain commingled with the</w:t>
      </w:r>
      <w:r>
        <w:t xml:space="preserve"> </w:t>
      </w:r>
      <w:hyperlink r:id="rId1976" w:history="1">
        <w:r>
          <w:rPr>
            <w:color w:val="0000FF"/>
            <w:u w:val="single"/>
          </w:rPr>
          <w:t>Electricity Supplier</w:t>
        </w:r>
      </w:hyperlink>
      <w:r>
        <w:rPr>
          <w:color w:val="000000"/>
        </w:rPr>
        <w:t>'s own funds and those of its</w:t>
      </w:r>
      <w:r>
        <w:t xml:space="preserve"> </w:t>
      </w:r>
      <w:hyperlink r:id="rId1977" w:history="1">
        <w:r>
          <w:rPr>
            <w:color w:val="0000FF"/>
            <w:u w:val="single"/>
          </w:rPr>
          <w:t>Affiliate</w:t>
        </w:r>
      </w:hyperlink>
      <w:r>
        <w:rPr>
          <w:color w:val="000000"/>
        </w:rPr>
        <w:t>(s), </w:t>
      </w:r>
    </w:p>
    <w:p w14:paraId="41A00897" w14:textId="77777777" w:rsidR="002579E4" w:rsidRDefault="002579E4" w:rsidP="00C26FEC">
      <w:pPr>
        <w:pStyle w:val="ScheduleSectionL2"/>
        <w:widowControl w:val="0"/>
        <w:spacing w:beforeLines="240" w:before="576" w:afterLines="240" w:after="576"/>
      </w:pPr>
      <w:r>
        <w:rPr>
          <w:color w:val="000000"/>
        </w:rPr>
        <w:t>provided that the</w:t>
      </w:r>
      <w:r>
        <w:t xml:space="preserve"> </w:t>
      </w:r>
      <w:hyperlink r:id="rId1978" w:history="1">
        <w:r>
          <w:rPr>
            <w:color w:val="0000FF"/>
            <w:u w:val="single"/>
          </w:rPr>
          <w:t>Electricity Supplier</w:t>
        </w:r>
      </w:hyperlink>
      <w:r>
        <w:rPr>
          <w:color w:val="000000"/>
        </w:rPr>
        <w:t> must notify the relevant bank and account holding</w:t>
      </w:r>
      <w:r>
        <w:t xml:space="preserve"> </w:t>
      </w:r>
      <w:hyperlink r:id="rId1979" w:history="1">
        <w:r>
          <w:rPr>
            <w:color w:val="0000FF"/>
            <w:u w:val="single"/>
          </w:rPr>
          <w:t>Affiliate</w:t>
        </w:r>
      </w:hyperlink>
      <w:r>
        <w:rPr>
          <w:color w:val="000000"/>
        </w:rPr>
        <w:t> (where applicable) that the</w:t>
      </w:r>
      <w:r>
        <w:t xml:space="preserve"> </w:t>
      </w:r>
      <w:hyperlink r:id="rId1980" w:history="1">
        <w:r>
          <w:rPr>
            <w:color w:val="0000FF"/>
            <w:u w:val="single"/>
          </w:rPr>
          <w:t>Green Deal Charges</w:t>
        </w:r>
      </w:hyperlink>
      <w:r>
        <w:rPr>
          <w:color w:val="000000"/>
        </w:rPr>
        <w:t> in the bank account are held on trust for the benefit of</w:t>
      </w:r>
      <w:r>
        <w:t xml:space="preserve"> </w:t>
      </w:r>
      <w:hyperlink r:id="rId1981" w:history="1">
        <w:r>
          <w:rPr>
            <w:color w:val="0000FF"/>
            <w:u w:val="single"/>
          </w:rPr>
          <w:t>Green Deal Provider</w:t>
        </w:r>
      </w:hyperlink>
      <w:r>
        <w:rPr>
          <w:color w:val="000000"/>
        </w:rPr>
        <w:t>s pursuant to section 1(6) of the Energy Act 2011 and this</w:t>
      </w:r>
      <w:r>
        <w:t xml:space="preserve"> </w:t>
      </w:r>
      <w:hyperlink r:id="rId1982" w:history="1">
        <w:r>
          <w:rPr>
            <w:color w:val="0000FF"/>
            <w:u w:val="single"/>
          </w:rPr>
          <w:t>REC Schedule</w:t>
        </w:r>
      </w:hyperlink>
      <w:r>
        <w:rPr>
          <w:color w:val="000000"/>
        </w:rPr>
        <w:t>. </w:t>
      </w:r>
    </w:p>
    <w:p w14:paraId="33764E3D" w14:textId="77777777" w:rsidR="002579E4" w:rsidRDefault="002579E4" w:rsidP="00C26FEC">
      <w:pPr>
        <w:pStyle w:val="ScheduleSectionL2"/>
        <w:widowControl w:val="0"/>
        <w:spacing w:beforeLines="240" w:before="576" w:afterLines="240" w:after="576"/>
      </w:pPr>
      <w:r>
        <w:t xml:space="preserve">Any interest or other benefits (if any) earned by an </w:t>
      </w:r>
      <w:hyperlink r:id="rId1983" w:history="1">
        <w:r>
          <w:rPr>
            <w:color w:val="0000FF"/>
            <w:u w:val="single"/>
          </w:rPr>
          <w:t>Electricity Supplier</w:t>
        </w:r>
      </w:hyperlink>
      <w:r>
        <w:t xml:space="preserve"> with respect to </w:t>
      </w:r>
      <w:hyperlink r:id="rId1984" w:history="1">
        <w:r>
          <w:rPr>
            <w:color w:val="0000FF"/>
            <w:u w:val="single"/>
          </w:rPr>
          <w:t>Green Deal Charges</w:t>
        </w:r>
      </w:hyperlink>
      <w:r>
        <w:t xml:space="preserve"> held by it shall belong to the relevant </w:t>
      </w:r>
      <w:hyperlink r:id="rId1985" w:history="1">
        <w:r>
          <w:rPr>
            <w:color w:val="0000FF"/>
            <w:u w:val="single"/>
          </w:rPr>
          <w:t>Electricity Supplier</w:t>
        </w:r>
      </w:hyperlink>
      <w:r>
        <w:t>. </w:t>
      </w:r>
    </w:p>
    <w:p w14:paraId="5CA45BA4" w14:textId="77777777" w:rsidR="002579E4" w:rsidRDefault="002579E4" w:rsidP="00C26FEC">
      <w:pPr>
        <w:pStyle w:val="ScheduleSectionL2"/>
        <w:widowControl w:val="0"/>
        <w:spacing w:beforeLines="240" w:before="576" w:afterLines="240" w:after="576"/>
      </w:pPr>
      <w:r>
        <w:t xml:space="preserve">Each </w:t>
      </w:r>
      <w:hyperlink r:id="rId1986" w:history="1">
        <w:r>
          <w:rPr>
            <w:color w:val="0000FF"/>
            <w:u w:val="single"/>
          </w:rPr>
          <w:t>Electricity Supplier</w:t>
        </w:r>
      </w:hyperlink>
      <w:r>
        <w:t xml:space="preserve"> must keep a balance in the bank account into which </w:t>
      </w:r>
      <w:hyperlink r:id="rId1987" w:history="1">
        <w:r>
          <w:rPr>
            <w:color w:val="0000FF"/>
            <w:u w:val="single"/>
          </w:rPr>
          <w:t>Green Deal Charges</w:t>
        </w:r>
      </w:hyperlink>
      <w:r>
        <w:t xml:space="preserve"> are received or invested under Paragraph 20.10 at least equal to the value of </w:t>
      </w:r>
      <w:hyperlink r:id="rId1988" w:history="1">
        <w:r>
          <w:rPr>
            <w:color w:val="0000FF"/>
            <w:u w:val="single"/>
          </w:rPr>
          <w:t>Green Deal Charges</w:t>
        </w:r>
      </w:hyperlink>
      <w:r>
        <w:t xml:space="preserve"> that it reasonably estimates that it is holding at any given time. </w:t>
      </w:r>
    </w:p>
    <w:p w14:paraId="285C887B" w14:textId="77777777" w:rsidR="002579E4" w:rsidRDefault="002579E4" w:rsidP="00C26FEC">
      <w:pPr>
        <w:pStyle w:val="ScheduleSectionL2"/>
        <w:widowControl w:val="0"/>
        <w:spacing w:beforeLines="240" w:before="576" w:afterLines="240" w:after="576"/>
      </w:pPr>
      <w:r>
        <w:t xml:space="preserve">If an </w:t>
      </w:r>
      <w:hyperlink r:id="rId1989" w:history="1">
        <w:r>
          <w:rPr>
            <w:color w:val="0000FF"/>
            <w:u w:val="single"/>
          </w:rPr>
          <w:t>Electricity Supplier</w:t>
        </w:r>
      </w:hyperlink>
      <w:r>
        <w:t xml:space="preserve"> holds insufficient funds to remit </w:t>
      </w:r>
      <w:hyperlink r:id="rId1990" w:history="1">
        <w:r>
          <w:rPr>
            <w:color w:val="0000FF"/>
            <w:u w:val="single"/>
          </w:rPr>
          <w:t>Green Deal Charges</w:t>
        </w:r>
      </w:hyperlink>
      <w:r>
        <w:t xml:space="preserve"> already received by it to the relevant </w:t>
      </w:r>
      <w:hyperlink r:id="rId1991" w:history="1">
        <w:r>
          <w:rPr>
            <w:color w:val="0000FF"/>
            <w:u w:val="single"/>
          </w:rPr>
          <w:t>Green Deal Provider</w:t>
        </w:r>
      </w:hyperlink>
      <w:r>
        <w:t xml:space="preserve">s, the trust claims of the relevant </w:t>
      </w:r>
      <w:hyperlink r:id="rId1992" w:history="1">
        <w:r>
          <w:rPr>
            <w:color w:val="0000FF"/>
            <w:u w:val="single"/>
          </w:rPr>
          <w:t>Green Deal Provider</w:t>
        </w:r>
      </w:hyperlink>
      <w:r>
        <w:t xml:space="preserve">s in respect of those </w:t>
      </w:r>
      <w:hyperlink r:id="rId1993" w:history="1">
        <w:r>
          <w:rPr>
            <w:color w:val="0000FF"/>
            <w:u w:val="single"/>
          </w:rPr>
          <w:t>Green Deal Charges</w:t>
        </w:r>
      </w:hyperlink>
      <w:r>
        <w:t xml:space="preserve"> shall abate rateably with each other. </w:t>
      </w:r>
    </w:p>
    <w:p w14:paraId="00ECB1BA" w14:textId="77777777" w:rsidR="002579E4" w:rsidRPr="001D34C1" w:rsidRDefault="002579E4">
      <w:pPr>
        <w:widowControl w:val="0"/>
        <w:spacing w:beforeAutospacing="1" w:after="320" w:afterAutospacing="1" w:line="276" w:lineRule="auto"/>
        <w:ind w:left="1600"/>
        <w:jc w:val="both"/>
        <w:rPr>
          <w:szCs w:val="22"/>
        </w:rPr>
      </w:pPr>
      <w:r w:rsidRPr="001D34C1">
        <w:rPr>
          <w:rFonts w:eastAsia="Arial" w:cs="Arial"/>
          <w:b/>
          <w:color w:val="000000"/>
          <w:szCs w:val="22"/>
        </w:rPr>
        <w:t>Recovery of</w:t>
      </w:r>
      <w:r w:rsidR="001D34C1" w:rsidRPr="001D34C1">
        <w:rPr>
          <w:rFonts w:eastAsia="Arial" w:cs="Arial"/>
          <w:b/>
          <w:color w:val="000000"/>
          <w:szCs w:val="22"/>
        </w:rPr>
        <w:t xml:space="preserve"> </w:t>
      </w:r>
      <w:hyperlink r:id="rId1994" w:history="1">
        <w:r w:rsidRPr="001D34C1">
          <w:rPr>
            <w:rFonts w:eastAsia="Arial" w:cs="Arial"/>
            <w:b/>
            <w:color w:val="0000FF"/>
            <w:szCs w:val="22"/>
            <w:u w:val="single"/>
          </w:rPr>
          <w:t>Green Deal Charges</w:t>
        </w:r>
      </w:hyperlink>
    </w:p>
    <w:p w14:paraId="136AD449" w14:textId="77777777" w:rsidR="002579E4" w:rsidRDefault="002579E4" w:rsidP="00C26FEC">
      <w:pPr>
        <w:pStyle w:val="ScheduleSectionL2"/>
        <w:widowControl w:val="0"/>
        <w:spacing w:beforeLines="240" w:before="576" w:afterLines="240" w:after="576"/>
      </w:pPr>
      <w:r>
        <w:t xml:space="preserve">The amount of </w:t>
      </w:r>
      <w:hyperlink r:id="rId1995" w:history="1">
        <w:r>
          <w:rPr>
            <w:color w:val="0000FF"/>
            <w:u w:val="single"/>
          </w:rPr>
          <w:t>Green Deal Charges</w:t>
        </w:r>
      </w:hyperlink>
      <w:r>
        <w:t xml:space="preserve"> to recover shall be determined by reference to the </w:t>
      </w:r>
      <w:hyperlink r:id="rId1996" w:history="1">
        <w:r>
          <w:rPr>
            <w:color w:val="0000FF"/>
            <w:u w:val="single"/>
          </w:rPr>
          <w:t>Green Deal Bill Payer</w:t>
        </w:r>
      </w:hyperlink>
      <w:r>
        <w:t xml:space="preserve">’s payment method for electricity bills and the requirements in Appendix 2. For each </w:t>
      </w:r>
      <w:hyperlink r:id="rId1997" w:history="1">
        <w:r>
          <w:rPr>
            <w:color w:val="0000FF"/>
            <w:u w:val="single"/>
          </w:rPr>
          <w:t>Green Deal Plan</w:t>
        </w:r>
      </w:hyperlink>
      <w:r>
        <w:t xml:space="preserve">, the </w:t>
      </w:r>
      <w:hyperlink r:id="rId1998" w:history="1">
        <w:r>
          <w:rPr>
            <w:color w:val="0000FF"/>
            <w:u w:val="single"/>
          </w:rPr>
          <w:t>Green Deal Charges</w:t>
        </w:r>
      </w:hyperlink>
      <w:r>
        <w:t xml:space="preserve"> are set out in the notifications described in Paragraph 14, and changes to the data may be made according to the processes in Paragraph 15. </w:t>
      </w:r>
    </w:p>
    <w:p w14:paraId="045EB257" w14:textId="77777777" w:rsidR="002579E4" w:rsidRDefault="002579E4" w:rsidP="00C26FEC">
      <w:pPr>
        <w:pStyle w:val="ScheduleSectionL2"/>
        <w:widowControl w:val="0"/>
        <w:spacing w:beforeLines="240" w:before="576" w:afterLines="240" w:after="576"/>
      </w:pPr>
      <w:r>
        <w:t xml:space="preserve">An </w:t>
      </w:r>
      <w:hyperlink r:id="rId1999" w:history="1">
        <w:r>
          <w:rPr>
            <w:color w:val="0000FF"/>
            <w:u w:val="single"/>
          </w:rPr>
          <w:t>Electricity Supplier</w:t>
        </w:r>
      </w:hyperlink>
      <w:r>
        <w:t xml:space="preserve"> shall not cancel or amend, or in any dealing with a </w:t>
      </w:r>
      <w:hyperlink r:id="rId2000" w:history="1">
        <w:r>
          <w:rPr>
            <w:color w:val="0000FF"/>
            <w:u w:val="single"/>
          </w:rPr>
          <w:t>Green Deal Bill Payer</w:t>
        </w:r>
      </w:hyperlink>
      <w:r>
        <w:t xml:space="preserve"> purport to cancel or amend (either in part or whole), an obligation to pay a Green Deal Charge.</w:t>
      </w:r>
    </w:p>
    <w:p w14:paraId="3FEC6CF7" w14:textId="77777777" w:rsidR="002579E4" w:rsidRDefault="002579E4" w:rsidP="00C26FEC">
      <w:pPr>
        <w:pStyle w:val="ScheduleSectionL2"/>
        <w:widowControl w:val="0"/>
        <w:spacing w:beforeLines="240" w:before="576" w:afterLines="240" w:after="576"/>
      </w:pPr>
      <w:r>
        <w:t xml:space="preserve">Each </w:t>
      </w:r>
      <w:hyperlink r:id="rId2001" w:history="1">
        <w:r>
          <w:rPr>
            <w:color w:val="0000FF"/>
            <w:u w:val="single"/>
          </w:rPr>
          <w:t>Electricity Supplier</w:t>
        </w:r>
      </w:hyperlink>
      <w:r>
        <w:t xml:space="preserve"> shall use comparable processes and efforts to recover </w:t>
      </w:r>
      <w:hyperlink r:id="rId2002" w:history="1">
        <w:r>
          <w:rPr>
            <w:color w:val="0000FF"/>
            <w:u w:val="single"/>
          </w:rPr>
          <w:t>Green Deal Charges</w:t>
        </w:r>
      </w:hyperlink>
      <w:r>
        <w:t xml:space="preserve"> from the relevant </w:t>
      </w:r>
      <w:hyperlink r:id="rId2003" w:history="1">
        <w:r>
          <w:rPr>
            <w:color w:val="0000FF"/>
            <w:u w:val="single"/>
          </w:rPr>
          <w:t>Green Deal Bill Payer</w:t>
        </w:r>
      </w:hyperlink>
      <w:r>
        <w:t xml:space="preserve"> that it uses to collect </w:t>
      </w:r>
      <w:hyperlink r:id="rId2004" w:history="1">
        <w:r>
          <w:rPr>
            <w:color w:val="0000FF"/>
            <w:u w:val="single"/>
          </w:rPr>
          <w:t>Charges for the Supply of Electricity</w:t>
        </w:r>
      </w:hyperlink>
      <w:r>
        <w:t>. </w:t>
      </w:r>
    </w:p>
    <w:p w14:paraId="6C1D0825" w14:textId="77777777" w:rsidR="002579E4" w:rsidRDefault="002579E4" w:rsidP="00C26FEC">
      <w:pPr>
        <w:pStyle w:val="ScheduleSectionL2"/>
        <w:widowControl w:val="0"/>
        <w:spacing w:beforeLines="240" w:before="576" w:afterLines="240" w:after="576"/>
      </w:pPr>
      <w:r>
        <w:t xml:space="preserve">This </w:t>
      </w:r>
      <w:hyperlink r:id="rId2005" w:history="1">
        <w:r>
          <w:rPr>
            <w:color w:val="0000FF"/>
            <w:u w:val="single"/>
          </w:rPr>
          <w:t>REC Schedule</w:t>
        </w:r>
      </w:hyperlink>
      <w:r>
        <w:t xml:space="preserve"> shall not require a </w:t>
      </w:r>
      <w:hyperlink r:id="rId2006" w:history="1">
        <w:r>
          <w:rPr>
            <w:color w:val="0000FF"/>
            <w:u w:val="single"/>
          </w:rPr>
          <w:t>Gaining Supplier</w:t>
        </w:r>
      </w:hyperlink>
      <w:r>
        <w:t xml:space="preserve"> to recover a </w:t>
      </w:r>
      <w:hyperlink r:id="rId2007" w:history="1">
        <w:r>
          <w:rPr>
            <w:color w:val="0000FF"/>
            <w:u w:val="single"/>
          </w:rPr>
          <w:t>Green Deal Bill Payer</w:t>
        </w:r>
      </w:hyperlink>
      <w:r>
        <w:t xml:space="preserve">’s </w:t>
      </w:r>
      <w:hyperlink r:id="rId2008" w:history="1">
        <w:r>
          <w:rPr>
            <w:color w:val="0000FF"/>
            <w:u w:val="single"/>
          </w:rPr>
          <w:t>Green Deal Charges</w:t>
        </w:r>
      </w:hyperlink>
      <w:r>
        <w:t xml:space="preserve"> that fell due for recovery by a </w:t>
      </w:r>
      <w:hyperlink r:id="rId2009" w:history="1">
        <w:r>
          <w:rPr>
            <w:color w:val="0000FF"/>
            <w:u w:val="single"/>
          </w:rPr>
          <w:t>Losing Supplier</w:t>
        </w:r>
      </w:hyperlink>
      <w:r>
        <w:t xml:space="preserve"> prior to the time that the </w:t>
      </w:r>
      <w:hyperlink r:id="rId2010" w:history="1">
        <w:r>
          <w:rPr>
            <w:color w:val="0000FF"/>
            <w:u w:val="single"/>
          </w:rPr>
          <w:t>Gaining Supplier</w:t>
        </w:r>
      </w:hyperlink>
      <w:r>
        <w:t xml:space="preserve"> became the </w:t>
      </w:r>
      <w:hyperlink r:id="rId2011" w:history="1">
        <w:r>
          <w:rPr>
            <w:color w:val="0000FF"/>
            <w:u w:val="single"/>
          </w:rPr>
          <w:t>Green Deal Provider</w:t>
        </w:r>
      </w:hyperlink>
      <w:r>
        <w:t xml:space="preserve">'s agent and trustee for the collection of </w:t>
      </w:r>
      <w:hyperlink r:id="rId2012" w:history="1">
        <w:r>
          <w:rPr>
            <w:color w:val="0000FF"/>
            <w:u w:val="single"/>
          </w:rPr>
          <w:t>Green Deal Charges</w:t>
        </w:r>
      </w:hyperlink>
      <w:r>
        <w:t xml:space="preserve"> for that </w:t>
      </w:r>
      <w:hyperlink r:id="rId2013" w:history="1">
        <w:r>
          <w:rPr>
            <w:color w:val="0000FF"/>
            <w:u w:val="single"/>
          </w:rPr>
          <w:t>Green Deal Plan</w:t>
        </w:r>
      </w:hyperlink>
      <w:r>
        <w:t xml:space="preserve">, unless that </w:t>
      </w:r>
      <w:hyperlink r:id="rId2014" w:history="1">
        <w:r>
          <w:rPr>
            <w:color w:val="0000FF"/>
            <w:u w:val="single"/>
          </w:rPr>
          <w:t>Green Deal Bill Payer</w:t>
        </w:r>
      </w:hyperlink>
      <w:r>
        <w:t xml:space="preserve"> owes </w:t>
      </w:r>
      <w:hyperlink r:id="rId2015" w:history="1">
        <w:r>
          <w:rPr>
            <w:color w:val="0000FF"/>
            <w:u w:val="single"/>
          </w:rPr>
          <w:t>Outstanding Charges</w:t>
        </w:r>
      </w:hyperlink>
      <w:r>
        <w:t xml:space="preserve"> that are </w:t>
      </w:r>
      <w:hyperlink r:id="rId2016" w:history="1">
        <w:r>
          <w:rPr>
            <w:color w:val="0000FF"/>
            <w:u w:val="single"/>
          </w:rPr>
          <w:t>Charges for the Supply of Electricity</w:t>
        </w:r>
      </w:hyperlink>
      <w:r>
        <w:t xml:space="preserve"> that fell due for recovery by the </w:t>
      </w:r>
      <w:hyperlink r:id="rId2017" w:history="1">
        <w:r>
          <w:rPr>
            <w:color w:val="0000FF"/>
            <w:u w:val="single"/>
          </w:rPr>
          <w:t>Losing Supplier</w:t>
        </w:r>
      </w:hyperlink>
      <w:r>
        <w:t xml:space="preserve"> and the </w:t>
      </w:r>
      <w:hyperlink r:id="rId2018" w:history="1">
        <w:r>
          <w:rPr>
            <w:color w:val="0000FF"/>
            <w:u w:val="single"/>
          </w:rPr>
          <w:t>Gaining Supplier</w:t>
        </w:r>
      </w:hyperlink>
      <w:r>
        <w:t xml:space="preserve"> agrees to recover those </w:t>
      </w:r>
      <w:hyperlink r:id="rId2019" w:history="1">
        <w:r>
          <w:rPr>
            <w:color w:val="0000FF"/>
            <w:u w:val="single"/>
          </w:rPr>
          <w:t>Outstanding Charges</w:t>
        </w:r>
      </w:hyperlink>
      <w:r>
        <w:t>. </w:t>
      </w:r>
    </w:p>
    <w:p w14:paraId="30CE75D1" w14:textId="77777777" w:rsidR="002579E4" w:rsidRDefault="002579E4" w:rsidP="00C26FEC">
      <w:pPr>
        <w:pStyle w:val="ScheduleSectionL2"/>
        <w:widowControl w:val="0"/>
        <w:spacing w:beforeLines="240" w:before="576" w:afterLines="240" w:after="576"/>
      </w:pPr>
      <w:r>
        <w:t xml:space="preserve">Where a </w:t>
      </w:r>
      <w:hyperlink r:id="rId2020" w:history="1">
        <w:r>
          <w:rPr>
            <w:color w:val="0000FF"/>
            <w:u w:val="single"/>
          </w:rPr>
          <w:t>Green Deal Premises</w:t>
        </w:r>
      </w:hyperlink>
      <w:r>
        <w:t xml:space="preserve"> becomes vacant or is de-energised, Daily </w:t>
      </w:r>
      <w:hyperlink r:id="rId2021" w:history="1">
        <w:r>
          <w:rPr>
            <w:color w:val="0000FF"/>
            <w:u w:val="single"/>
          </w:rPr>
          <w:t>Green Deal Charges</w:t>
        </w:r>
      </w:hyperlink>
      <w:r>
        <w:t xml:space="preserve"> shall still accrue and the obligation to recover </w:t>
      </w:r>
      <w:hyperlink r:id="rId2022" w:history="1">
        <w:r>
          <w:rPr>
            <w:color w:val="0000FF"/>
            <w:u w:val="single"/>
          </w:rPr>
          <w:t>Green Deal Charges</w:t>
        </w:r>
      </w:hyperlink>
      <w:r>
        <w:t xml:space="preserve"> from the relevant </w:t>
      </w:r>
      <w:hyperlink r:id="rId2023" w:history="1">
        <w:r>
          <w:rPr>
            <w:color w:val="0000FF"/>
            <w:u w:val="single"/>
          </w:rPr>
          <w:t>Green Deal Bill Payer</w:t>
        </w:r>
      </w:hyperlink>
      <w:r>
        <w:t xml:space="preserve"> does not end. </w:t>
      </w:r>
    </w:p>
    <w:p w14:paraId="7B8AAEDC" w14:textId="77777777" w:rsidR="002579E4" w:rsidRDefault="007A16F0" w:rsidP="00C26FEC">
      <w:pPr>
        <w:pStyle w:val="ScheduleSectionL2"/>
        <w:widowControl w:val="0"/>
        <w:spacing w:beforeLines="240" w:before="576" w:afterLines="240" w:after="576"/>
      </w:pPr>
      <w:hyperlink r:id="rId2024" w:history="1">
        <w:r w:rsidR="002579E4">
          <w:rPr>
            <w:color w:val="0000FF"/>
            <w:u w:val="single"/>
          </w:rPr>
          <w:t>Green Deal Provider</w:t>
        </w:r>
      </w:hyperlink>
      <w:r w:rsidR="002579E4">
        <w:t xml:space="preserve">s acknowledge that under Condition 36.11 (Payment method and frequency of billing) of the </w:t>
      </w:r>
      <w:hyperlink r:id="rId2025" w:history="1">
        <w:r w:rsidR="002579E4">
          <w:rPr>
            <w:color w:val="0000FF"/>
            <w:u w:val="single"/>
          </w:rPr>
          <w:t>Electricity Supply Licence</w:t>
        </w:r>
      </w:hyperlink>
      <w:r w:rsidR="002579E4">
        <w:t xml:space="preserve">s, where a </w:t>
      </w:r>
      <w:hyperlink r:id="rId2026" w:history="1">
        <w:r w:rsidR="002579E4">
          <w:rPr>
            <w:color w:val="0000FF"/>
            <w:u w:val="single"/>
          </w:rPr>
          <w:t>Green Deal Bill Payer</w:t>
        </w:r>
      </w:hyperlink>
      <w:r w:rsidR="002579E4">
        <w:t xml:space="preserve"> who is not an Electricity Consumer requests receipt of a bill before paying </w:t>
      </w:r>
      <w:hyperlink r:id="rId2027" w:history="1">
        <w:r w:rsidR="002579E4">
          <w:rPr>
            <w:color w:val="0000FF"/>
            <w:u w:val="single"/>
          </w:rPr>
          <w:t>Green Deal Charges</w:t>
        </w:r>
      </w:hyperlink>
      <w:r w:rsidR="002579E4">
        <w:t xml:space="preserve">, an </w:t>
      </w:r>
      <w:hyperlink r:id="rId2028" w:history="1">
        <w:r w:rsidR="002579E4">
          <w:rPr>
            <w:color w:val="0000FF"/>
            <w:u w:val="single"/>
          </w:rPr>
          <w:t>Electricity Supplier</w:t>
        </w:r>
      </w:hyperlink>
      <w:r w:rsidR="002579E4">
        <w:t xml:space="preserve"> must send that </w:t>
      </w:r>
      <w:hyperlink r:id="rId2029" w:history="1">
        <w:r w:rsidR="002579E4">
          <w:rPr>
            <w:color w:val="0000FF"/>
            <w:u w:val="single"/>
          </w:rPr>
          <w:t>Green Deal Bill Payer</w:t>
        </w:r>
      </w:hyperlink>
      <w:r w:rsidR="002579E4">
        <w:t xml:space="preserve"> a bill in relation to those </w:t>
      </w:r>
      <w:hyperlink r:id="rId2030" w:history="1">
        <w:r w:rsidR="002579E4">
          <w:rPr>
            <w:color w:val="0000FF"/>
            <w:u w:val="single"/>
          </w:rPr>
          <w:t>Green Deal Charges</w:t>
        </w:r>
      </w:hyperlink>
      <w:r w:rsidR="002579E4">
        <w:t xml:space="preserve"> at intervals of not more than 3 months. </w:t>
      </w:r>
    </w:p>
    <w:p w14:paraId="12632942" w14:textId="77777777" w:rsidR="002579E4" w:rsidRDefault="002579E4" w:rsidP="00C26FEC">
      <w:pPr>
        <w:pStyle w:val="ScheduleSectionL2"/>
        <w:widowControl w:val="0"/>
        <w:spacing w:beforeLines="240" w:before="576" w:afterLines="240" w:after="576"/>
      </w:pPr>
      <w:r>
        <w:t xml:space="preserve">When dealing with </w:t>
      </w:r>
      <w:hyperlink r:id="rId2031" w:history="1">
        <w:r>
          <w:rPr>
            <w:color w:val="0000FF"/>
            <w:u w:val="single"/>
          </w:rPr>
          <w:t>Green Deal Bill Payer</w:t>
        </w:r>
      </w:hyperlink>
      <w:r>
        <w:t xml:space="preserve">s, each </w:t>
      </w:r>
      <w:hyperlink r:id="rId2032" w:history="1">
        <w:r>
          <w:rPr>
            <w:color w:val="0000FF"/>
            <w:u w:val="single"/>
          </w:rPr>
          <w:t>Electricity Supplier</w:t>
        </w:r>
      </w:hyperlink>
      <w:r>
        <w:t xml:space="preserve"> shall have regard to any guidance on debt collection issued by the Financial Conduct Authority prevailing from time to time. </w:t>
      </w:r>
    </w:p>
    <w:p w14:paraId="01327BDB"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Cessation of</w:t>
      </w:r>
      <w:r w:rsidR="001D34C1" w:rsidRPr="001D34C1">
        <w:rPr>
          <w:rFonts w:eastAsia="Arial" w:cs="Arial"/>
          <w:b/>
          <w:color w:val="000000"/>
          <w:szCs w:val="22"/>
        </w:rPr>
        <w:t xml:space="preserve"> </w:t>
      </w:r>
      <w:hyperlink r:id="rId2033" w:history="1">
        <w:r w:rsidRPr="001D34C1">
          <w:rPr>
            <w:rFonts w:eastAsia="Arial" w:cs="Arial"/>
            <w:b/>
            <w:color w:val="0000FF"/>
            <w:szCs w:val="22"/>
            <w:u w:val="single"/>
          </w:rPr>
          <w:t>Green Deal Charges</w:t>
        </w:r>
      </w:hyperlink>
    </w:p>
    <w:p w14:paraId="08C640DA" w14:textId="77777777" w:rsidR="002579E4" w:rsidRDefault="002579E4" w:rsidP="00C26FEC">
      <w:pPr>
        <w:pStyle w:val="ScheduleSectionL2"/>
        <w:widowControl w:val="0"/>
        <w:spacing w:beforeLines="240" w:before="576" w:afterLines="240" w:after="576"/>
      </w:pPr>
      <w:r>
        <w:t>Where: </w:t>
      </w:r>
    </w:p>
    <w:p w14:paraId="38B298D4" w14:textId="77777777" w:rsidR="002579E4" w:rsidRDefault="002579E4">
      <w:pPr>
        <w:pStyle w:val="ScheduleSectionL3"/>
        <w:widowControl w:val="0"/>
        <w:spacing w:beforeAutospacing="1" w:after="320" w:afterAutospacing="1"/>
      </w:pPr>
      <w:r>
        <w:rPr>
          <w:color w:val="000000"/>
        </w:rPr>
        <w:t>(a) the</w:t>
      </w:r>
      <w:r>
        <w:t xml:space="preserve"> </w:t>
      </w:r>
      <w:hyperlink r:id="rId2034" w:history="1">
        <w:r>
          <w:rPr>
            <w:color w:val="0000FF"/>
            <w:u w:val="single"/>
          </w:rPr>
          <w:t>Green Deal Bill Payer</w:t>
        </w:r>
      </w:hyperlink>
      <w:r>
        <w:rPr>
          <w:color w:val="000000"/>
        </w:rPr>
        <w:t> owes</w:t>
      </w:r>
      <w:r>
        <w:t xml:space="preserve"> </w:t>
      </w:r>
      <w:hyperlink r:id="rId2035" w:history="1">
        <w:r>
          <w:rPr>
            <w:color w:val="0000FF"/>
            <w:u w:val="single"/>
          </w:rPr>
          <w:t>Outstanding Charges</w:t>
        </w:r>
      </w:hyperlink>
      <w:r>
        <w:rPr>
          <w:color w:val="000000"/>
        </w:rPr>
        <w:t> for both</w:t>
      </w:r>
      <w:r>
        <w:t xml:space="preserve"> </w:t>
      </w:r>
      <w:hyperlink r:id="rId2036" w:history="1">
        <w:r>
          <w:rPr>
            <w:color w:val="0000FF"/>
            <w:u w:val="single"/>
          </w:rPr>
          <w:t>Charges for the Supply of Electricity</w:t>
        </w:r>
      </w:hyperlink>
      <w:r>
        <w:rPr>
          <w:color w:val="000000"/>
        </w:rPr>
        <w:t> and</w:t>
      </w:r>
      <w:r>
        <w:t xml:space="preserve"> </w:t>
      </w:r>
      <w:hyperlink r:id="rId2037" w:history="1">
        <w:r>
          <w:rPr>
            <w:color w:val="0000FF"/>
            <w:u w:val="single"/>
          </w:rPr>
          <w:t>Green Deal Charges</w:t>
        </w:r>
      </w:hyperlink>
      <w:r>
        <w:rPr>
          <w:color w:val="000000"/>
        </w:rPr>
        <w:t>, and: </w:t>
      </w:r>
    </w:p>
    <w:p w14:paraId="369DD3BF" w14:textId="77777777" w:rsidR="002579E4" w:rsidRDefault="002579E4">
      <w:pPr>
        <w:pStyle w:val="ScheduleSectionL4"/>
        <w:widowControl w:val="0"/>
        <w:spacing w:beforeAutospacing="1" w:after="320" w:afterAutospacing="1"/>
      </w:pPr>
      <w:r>
        <w:rPr>
          <w:color w:val="000000"/>
        </w:rPr>
        <w:t>(i) the relevant</w:t>
      </w:r>
      <w:r>
        <w:t xml:space="preserve"> </w:t>
      </w:r>
      <w:hyperlink r:id="rId2038" w:history="1">
        <w:r>
          <w:rPr>
            <w:color w:val="0000FF"/>
            <w:u w:val="single"/>
          </w:rPr>
          <w:t>Electricity Supplier</w:t>
        </w:r>
      </w:hyperlink>
      <w:r>
        <w:rPr>
          <w:color w:val="000000"/>
        </w:rPr>
        <w:t> collects from the</w:t>
      </w:r>
      <w:r>
        <w:t xml:space="preserve"> </w:t>
      </w:r>
      <w:hyperlink r:id="rId2039" w:history="1">
        <w:r>
          <w:rPr>
            <w:color w:val="0000FF"/>
            <w:u w:val="single"/>
          </w:rPr>
          <w:t>Green Deal Bill Payer</w:t>
        </w:r>
      </w:hyperlink>
      <w:r>
        <w:rPr>
          <w:color w:val="000000"/>
        </w:rPr>
        <w:t> an amount less than the</w:t>
      </w:r>
      <w:r>
        <w:t xml:space="preserve"> </w:t>
      </w:r>
      <w:hyperlink r:id="rId2040" w:history="1">
        <w:r>
          <w:rPr>
            <w:color w:val="0000FF"/>
            <w:u w:val="single"/>
          </w:rPr>
          <w:t>Outstanding Charges</w:t>
        </w:r>
      </w:hyperlink>
      <w:r>
        <w:rPr>
          <w:color w:val="000000"/>
        </w:rPr>
        <w:t>, in full and final settlement of those</w:t>
      </w:r>
      <w:r>
        <w:t xml:space="preserve"> </w:t>
      </w:r>
      <w:hyperlink r:id="rId2041" w:history="1">
        <w:r>
          <w:rPr>
            <w:color w:val="0000FF"/>
            <w:u w:val="single"/>
          </w:rPr>
          <w:t>Outstanding Charges</w:t>
        </w:r>
      </w:hyperlink>
      <w:r>
        <w:rPr>
          <w:color w:val="000000"/>
        </w:rPr>
        <w:t>;  </w:t>
      </w:r>
    </w:p>
    <w:p w14:paraId="5FD1168F" w14:textId="77777777" w:rsidR="002579E4" w:rsidRDefault="002579E4">
      <w:pPr>
        <w:pStyle w:val="ScheduleSectionL4"/>
        <w:widowControl w:val="0"/>
        <w:spacing w:beforeAutospacing="1" w:after="320" w:afterAutospacing="1"/>
      </w:pPr>
      <w:r>
        <w:rPr>
          <w:color w:val="000000"/>
        </w:rPr>
        <w:t>(ii) a third party debt collector appointed by the</w:t>
      </w:r>
      <w:r>
        <w:t xml:space="preserve"> </w:t>
      </w:r>
      <w:hyperlink r:id="rId2042" w:history="1">
        <w:r>
          <w:rPr>
            <w:color w:val="0000FF"/>
            <w:u w:val="single"/>
          </w:rPr>
          <w:t>Electricity Supplier</w:t>
        </w:r>
      </w:hyperlink>
      <w:r>
        <w:rPr>
          <w:color w:val="000000"/>
        </w:rPr>
        <w:t> as its agent for collection collects from the</w:t>
      </w:r>
      <w:r>
        <w:t xml:space="preserve"> </w:t>
      </w:r>
      <w:hyperlink r:id="rId2043" w:history="1">
        <w:r>
          <w:rPr>
            <w:color w:val="0000FF"/>
            <w:u w:val="single"/>
          </w:rPr>
          <w:t>Green Deal Bill Payer</w:t>
        </w:r>
      </w:hyperlink>
      <w:r>
        <w:rPr>
          <w:color w:val="000000"/>
        </w:rPr>
        <w:t> an amount less than the</w:t>
      </w:r>
      <w:r>
        <w:t xml:space="preserve"> </w:t>
      </w:r>
      <w:hyperlink r:id="rId2044" w:history="1">
        <w:r>
          <w:rPr>
            <w:color w:val="0000FF"/>
            <w:u w:val="single"/>
          </w:rPr>
          <w:t>Outstanding Charges</w:t>
        </w:r>
      </w:hyperlink>
      <w:r>
        <w:rPr>
          <w:color w:val="000000"/>
        </w:rPr>
        <w:t>, in full and final settlement of those</w:t>
      </w:r>
      <w:r>
        <w:t xml:space="preserve"> </w:t>
      </w:r>
      <w:hyperlink r:id="rId2045" w:history="1">
        <w:r>
          <w:rPr>
            <w:color w:val="0000FF"/>
            <w:u w:val="single"/>
          </w:rPr>
          <w:t>Outstanding Charges</w:t>
        </w:r>
      </w:hyperlink>
      <w:r>
        <w:rPr>
          <w:color w:val="000000"/>
        </w:rPr>
        <w:t>; or </w:t>
      </w:r>
    </w:p>
    <w:p w14:paraId="735B536C"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color w:val="000000"/>
          <w:szCs w:val="22"/>
        </w:rPr>
        <w:lastRenderedPageBreak/>
        <w:t>in each case, such amount being the "</w:t>
      </w:r>
      <w:r w:rsidRPr="001D34C1">
        <w:rPr>
          <w:rFonts w:eastAsia="Arial" w:cs="Arial"/>
          <w:b/>
          <w:color w:val="000000"/>
          <w:szCs w:val="22"/>
        </w:rPr>
        <w:t>Collected Amount</w:t>
      </w:r>
      <w:r w:rsidRPr="001D34C1">
        <w:rPr>
          <w:rFonts w:eastAsia="Arial" w:cs="Arial"/>
          <w:color w:val="000000"/>
          <w:szCs w:val="22"/>
        </w:rPr>
        <w:t>";  </w:t>
      </w:r>
    </w:p>
    <w:p w14:paraId="119C5085" w14:textId="77777777" w:rsidR="002579E4" w:rsidRDefault="002579E4">
      <w:pPr>
        <w:pStyle w:val="ScheduleSectionL4"/>
        <w:widowControl w:val="0"/>
        <w:spacing w:beforeAutospacing="1" w:after="320" w:afterAutospacing="1"/>
      </w:pPr>
      <w:r>
        <w:rPr>
          <w:color w:val="000000"/>
        </w:rPr>
        <w:t>(iii) a third party debt collector pays the</w:t>
      </w:r>
      <w:r>
        <w:t xml:space="preserve"> </w:t>
      </w:r>
      <w:hyperlink r:id="rId2046" w:history="1">
        <w:r>
          <w:rPr>
            <w:color w:val="0000FF"/>
            <w:u w:val="single"/>
          </w:rPr>
          <w:t>Electricity Supplier</w:t>
        </w:r>
      </w:hyperlink>
      <w:r>
        <w:rPr>
          <w:color w:val="000000"/>
        </w:rPr>
        <w:t> an amount less than the</w:t>
      </w:r>
      <w:r>
        <w:t xml:space="preserve"> </w:t>
      </w:r>
      <w:hyperlink r:id="rId2047" w:history="1">
        <w:r>
          <w:rPr>
            <w:color w:val="0000FF"/>
            <w:u w:val="single"/>
          </w:rPr>
          <w:t>Outstanding Charges</w:t>
        </w:r>
      </w:hyperlink>
      <w:r>
        <w:rPr>
          <w:color w:val="000000"/>
        </w:rPr>
        <w:t> in consideration of transferring the right to collect those</w:t>
      </w:r>
      <w:r>
        <w:t xml:space="preserve"> </w:t>
      </w:r>
      <w:hyperlink r:id="rId2048" w:history="1">
        <w:r>
          <w:rPr>
            <w:color w:val="0000FF"/>
            <w:u w:val="single"/>
          </w:rPr>
          <w:t>Outstanding Charges</w:t>
        </w:r>
      </w:hyperlink>
      <w:r>
        <w:rPr>
          <w:color w:val="000000"/>
        </w:rPr>
        <w:t> directly from the</w:t>
      </w:r>
      <w:r>
        <w:t xml:space="preserve"> </w:t>
      </w:r>
      <w:hyperlink r:id="rId2049" w:history="1">
        <w:r>
          <w:rPr>
            <w:color w:val="0000FF"/>
            <w:u w:val="single"/>
          </w:rPr>
          <w:t>Green Deal Bill Payer</w:t>
        </w:r>
      </w:hyperlink>
      <w:r>
        <w:rPr>
          <w:color w:val="000000"/>
        </w:rPr>
        <w:t>, </w:t>
      </w:r>
    </w:p>
    <w:p w14:paraId="34C9C294" w14:textId="77777777" w:rsidR="002579E4" w:rsidRDefault="002579E4">
      <w:pPr>
        <w:pStyle w:val="ScheduleSectionL3"/>
        <w:widowControl w:val="0"/>
        <w:spacing w:beforeAutospacing="1" w:after="320" w:afterAutospacing="1"/>
      </w:pPr>
      <w:r>
        <w:rPr>
          <w:color w:val="000000"/>
        </w:rPr>
        <w:t>(b) such Collected Amount</w:t>
      </w:r>
      <w:r>
        <w:rPr>
          <w:color w:val="000000"/>
          <w:vertAlign w:val="superscript"/>
        </w:rPr>
        <w:t>108 </w:t>
      </w:r>
      <w:r>
        <w:rPr>
          <w:color w:val="000000"/>
        </w:rPr>
        <w:t>is applied in proportion and equally without any preference between them to the</w:t>
      </w:r>
      <w:r>
        <w:t xml:space="preserve"> </w:t>
      </w:r>
      <w:hyperlink r:id="rId2050" w:history="1">
        <w:r>
          <w:rPr>
            <w:color w:val="0000FF"/>
            <w:u w:val="single"/>
          </w:rPr>
          <w:t>Outstanding Charges</w:t>
        </w:r>
      </w:hyperlink>
      <w:r>
        <w:rPr>
          <w:color w:val="000000"/>
        </w:rPr>
        <w:t> for</w:t>
      </w:r>
      <w:r>
        <w:t xml:space="preserve"> </w:t>
      </w:r>
      <w:hyperlink r:id="rId2051" w:history="1">
        <w:r>
          <w:rPr>
            <w:color w:val="0000FF"/>
            <w:u w:val="single"/>
          </w:rPr>
          <w:t>Charges for the Supply of Electricity</w:t>
        </w:r>
      </w:hyperlink>
      <w:r>
        <w:rPr>
          <w:color w:val="000000"/>
        </w:rPr>
        <w:t> and the</w:t>
      </w:r>
      <w:r>
        <w:t xml:space="preserve"> </w:t>
      </w:r>
      <w:hyperlink r:id="rId2052" w:history="1">
        <w:r>
          <w:rPr>
            <w:color w:val="0000FF"/>
            <w:u w:val="single"/>
          </w:rPr>
          <w:t>Green Deal Charges</w:t>
        </w:r>
      </w:hyperlink>
      <w:r>
        <w:rPr>
          <w:color w:val="000000"/>
        </w:rPr>
        <w:t>;  </w:t>
      </w:r>
    </w:p>
    <w:p w14:paraId="3B3A6D73" w14:textId="77777777" w:rsidR="002579E4" w:rsidRPr="001D34C1" w:rsidRDefault="002579E4">
      <w:pPr>
        <w:widowControl w:val="0"/>
        <w:spacing w:beforeAutospacing="1" w:after="320" w:afterAutospacing="1" w:line="276" w:lineRule="auto"/>
        <w:ind w:left="800"/>
        <w:rPr>
          <w:szCs w:val="22"/>
        </w:rPr>
      </w:pPr>
      <w:r w:rsidRPr="001D34C1">
        <w:rPr>
          <w:rFonts w:eastAsia="Arial" w:cs="Arial"/>
          <w:szCs w:val="22"/>
          <w:vertAlign w:val="superscript"/>
        </w:rPr>
        <w:t>108 </w:t>
      </w:r>
      <w:r w:rsidRPr="001D34C1">
        <w:rPr>
          <w:rFonts w:eastAsia="Arial" w:cs="Arial"/>
          <w:color w:val="000000"/>
          <w:szCs w:val="22"/>
        </w:rPr>
        <w:t xml:space="preserve">Which shall be deemed to be net of any fee charged to the </w:t>
      </w:r>
      <w:hyperlink r:id="rId2053" w:history="1">
        <w:r w:rsidRPr="001D34C1">
          <w:rPr>
            <w:rFonts w:eastAsia="Arial" w:cs="Arial"/>
            <w:color w:val="0000FF"/>
            <w:szCs w:val="22"/>
            <w:u w:val="single"/>
          </w:rPr>
          <w:t>Electricity Supplier</w:t>
        </w:r>
      </w:hyperlink>
      <w:r w:rsidRPr="001D34C1">
        <w:rPr>
          <w:rFonts w:eastAsia="Arial" w:cs="Arial"/>
          <w:color w:val="000000"/>
          <w:szCs w:val="22"/>
        </w:rPr>
        <w:t xml:space="preserve"> by the third party debt collector for its collection service (in relation to the relevant </w:t>
      </w:r>
      <w:hyperlink r:id="rId2054" w:history="1">
        <w:r w:rsidRPr="001D34C1">
          <w:rPr>
            <w:rFonts w:eastAsia="Arial" w:cs="Arial"/>
            <w:color w:val="0000FF"/>
            <w:szCs w:val="22"/>
            <w:u w:val="single"/>
          </w:rPr>
          <w:t>Green Deal Bill Payer</w:t>
        </w:r>
      </w:hyperlink>
      <w:r w:rsidRPr="001D34C1">
        <w:rPr>
          <w:rFonts w:eastAsia="Arial" w:cs="Arial"/>
          <w:color w:val="000000"/>
          <w:szCs w:val="22"/>
        </w:rPr>
        <w:t xml:space="preserve"> only).</w:t>
      </w:r>
    </w:p>
    <w:p w14:paraId="4B85ABC5" w14:textId="77777777" w:rsidR="002579E4" w:rsidRDefault="002579E4">
      <w:pPr>
        <w:pStyle w:val="ScheduleSectionL3"/>
        <w:widowControl w:val="0"/>
        <w:spacing w:beforeAutospacing="1" w:after="320" w:afterAutospacing="1"/>
      </w:pPr>
      <w:r>
        <w:rPr>
          <w:color w:val="000000"/>
        </w:rPr>
        <w:t>(c) the</w:t>
      </w:r>
      <w:r>
        <w:t xml:space="preserve"> </w:t>
      </w:r>
      <w:hyperlink r:id="rId2055" w:history="1">
        <w:r>
          <w:rPr>
            <w:color w:val="0000FF"/>
            <w:u w:val="single"/>
          </w:rPr>
          <w:t>Green Deal Bill Payer</w:t>
        </w:r>
      </w:hyperlink>
      <w:r>
        <w:rPr>
          <w:color w:val="000000"/>
        </w:rPr>
        <w:t> has ceased to be liable to pay the relevant</w:t>
      </w:r>
      <w:r>
        <w:t xml:space="preserve"> </w:t>
      </w:r>
      <w:hyperlink r:id="rId2056" w:history="1">
        <w:r>
          <w:rPr>
            <w:color w:val="0000FF"/>
            <w:u w:val="single"/>
          </w:rPr>
          <w:t>Electricity Supplier</w:t>
        </w:r>
      </w:hyperlink>
      <w:r>
        <w:rPr>
          <w:color w:val="000000"/>
        </w:rPr>
        <w:t>’s electricity bills for the property accruing from time to time; and </w:t>
      </w:r>
    </w:p>
    <w:p w14:paraId="621B79FC" w14:textId="77777777" w:rsidR="002579E4" w:rsidRDefault="002579E4">
      <w:pPr>
        <w:pStyle w:val="ScheduleSectionL3"/>
        <w:widowControl w:val="0"/>
        <w:spacing w:beforeAutospacing="1" w:after="320" w:afterAutospacing="1"/>
      </w:pPr>
      <w:r>
        <w:rPr>
          <w:color w:val="000000"/>
        </w:rPr>
        <w:t>(d) the</w:t>
      </w:r>
      <w:r>
        <w:t xml:space="preserve"> </w:t>
      </w:r>
      <w:hyperlink r:id="rId2057" w:history="1">
        <w:r>
          <w:rPr>
            <w:color w:val="0000FF"/>
            <w:u w:val="single"/>
          </w:rPr>
          <w:t>Electricity Supplier</w:t>
        </w:r>
      </w:hyperlink>
      <w:r>
        <w:rPr>
          <w:color w:val="000000"/>
        </w:rPr>
        <w:t> sends a notification to the</w:t>
      </w:r>
      <w:r>
        <w:t xml:space="preserve"> </w:t>
      </w:r>
      <w:hyperlink r:id="rId2058" w:history="1">
        <w:r>
          <w:rPr>
            <w:color w:val="0000FF"/>
            <w:u w:val="single"/>
          </w:rPr>
          <w:t>GDCC</w:t>
        </w:r>
      </w:hyperlink>
      <w:r>
        <w:rPr>
          <w:color w:val="000000"/>
        </w:rPr>
        <w:t> confirming at least the following: </w:t>
      </w:r>
    </w:p>
    <w:p w14:paraId="53239515" w14:textId="77777777" w:rsidR="002579E4" w:rsidRDefault="002579E4">
      <w:pPr>
        <w:pStyle w:val="ScheduleSectionL4"/>
        <w:widowControl w:val="0"/>
        <w:spacing w:beforeAutospacing="1" w:after="320" w:afterAutospacing="1"/>
      </w:pPr>
      <w:r>
        <w:rPr>
          <w:color w:val="000000"/>
        </w:rPr>
        <w:t>(i) a negotiated settlement has occurred; </w:t>
      </w:r>
    </w:p>
    <w:p w14:paraId="171B2CFC" w14:textId="77777777" w:rsidR="002579E4" w:rsidRDefault="002579E4">
      <w:pPr>
        <w:pStyle w:val="ScheduleSectionL4"/>
        <w:widowControl w:val="0"/>
        <w:spacing w:beforeAutospacing="1" w:after="320" w:afterAutospacing="1"/>
      </w:pPr>
      <w:r>
        <w:rPr>
          <w:color w:val="000000"/>
        </w:rPr>
        <w:t>(ii) the amount of the</w:t>
      </w:r>
      <w:r>
        <w:t xml:space="preserve"> </w:t>
      </w:r>
      <w:hyperlink r:id="rId2059" w:history="1">
        <w:r>
          <w:rPr>
            <w:color w:val="0000FF"/>
            <w:u w:val="single"/>
          </w:rPr>
          <w:t>Green Deal Charges</w:t>
        </w:r>
      </w:hyperlink>
      <w:r>
        <w:rPr>
          <w:color w:val="000000"/>
        </w:rPr>
        <w:t> that, as a result, have not been collected; and </w:t>
      </w:r>
    </w:p>
    <w:p w14:paraId="089977AC" w14:textId="77777777" w:rsidR="002579E4" w:rsidRDefault="002579E4">
      <w:pPr>
        <w:pStyle w:val="ScheduleSectionL4"/>
        <w:widowControl w:val="0"/>
        <w:spacing w:beforeAutospacing="1" w:after="320" w:afterAutospacing="1"/>
      </w:pPr>
      <w:r>
        <w:rPr>
          <w:color w:val="000000"/>
        </w:rPr>
        <w:t>(iii) the last known address of the</w:t>
      </w:r>
      <w:r>
        <w:t xml:space="preserve"> </w:t>
      </w:r>
      <w:hyperlink r:id="rId2060" w:history="1">
        <w:r>
          <w:rPr>
            <w:color w:val="0000FF"/>
            <w:u w:val="single"/>
          </w:rPr>
          <w:t>Green Deal Bill Payer</w:t>
        </w:r>
      </w:hyperlink>
      <w:r>
        <w:rPr>
          <w:color w:val="000000"/>
        </w:rPr>
        <w:t>, </w:t>
      </w:r>
    </w:p>
    <w:p w14:paraId="0290B6D6" w14:textId="77777777" w:rsidR="002579E4" w:rsidRDefault="002579E4">
      <w:pPr>
        <w:pStyle w:val="ScheduleSectionL4"/>
        <w:widowControl w:val="0"/>
        <w:spacing w:beforeAutospacing="1" w:after="320" w:afterAutospacing="1"/>
      </w:pPr>
      <w:r>
        <w:rPr>
          <w:rFonts w:eastAsia="Arial" w:cs="Arial"/>
          <w:color w:val="000000"/>
        </w:rPr>
        <w:t>then the</w:t>
      </w:r>
      <w:r>
        <w:rPr>
          <w:rFonts w:eastAsia="Arial" w:cs="Arial"/>
        </w:rPr>
        <w:t xml:space="preserve"> </w:t>
      </w:r>
      <w:hyperlink r:id="rId2061" w:history="1">
        <w:r>
          <w:rPr>
            <w:rFonts w:eastAsia="Arial" w:cs="Arial"/>
            <w:color w:val="0000FF"/>
            <w:u w:val="single"/>
          </w:rPr>
          <w:t>Green Deal Provider</w:t>
        </w:r>
      </w:hyperlink>
      <w:r>
        <w:rPr>
          <w:color w:val="000000"/>
        </w:rPr>
        <w:t> authorises and accepts such reduction in Green Deal Charge arrears as a binding reduction to the total</w:t>
      </w:r>
      <w:r>
        <w:t xml:space="preserve"> </w:t>
      </w:r>
      <w:hyperlink r:id="rId2062" w:history="1">
        <w:r>
          <w:rPr>
            <w:color w:val="0000FF"/>
            <w:u w:val="single"/>
          </w:rPr>
          <w:t>Green Deal Charges</w:t>
        </w:r>
      </w:hyperlink>
      <w:r>
        <w:rPr>
          <w:color w:val="000000"/>
        </w:rPr>
        <w:t> payable under the relevant</w:t>
      </w:r>
      <w:r>
        <w:t xml:space="preserve"> </w:t>
      </w:r>
      <w:hyperlink r:id="rId2063" w:history="1">
        <w:r>
          <w:rPr>
            <w:color w:val="0000FF"/>
            <w:u w:val="single"/>
          </w:rPr>
          <w:t>Green Deal Plan</w:t>
        </w:r>
      </w:hyperlink>
      <w:r>
        <w:rPr>
          <w:color w:val="000000"/>
        </w:rPr>
        <w:t>. </w:t>
      </w:r>
    </w:p>
    <w:p w14:paraId="04C2EFCF" w14:textId="77777777" w:rsidR="002579E4" w:rsidRDefault="002579E4" w:rsidP="00C26FEC">
      <w:pPr>
        <w:pStyle w:val="ScheduleSectionL2"/>
        <w:widowControl w:val="0"/>
        <w:spacing w:beforeLines="240" w:before="576" w:afterLines="240" w:after="576"/>
      </w:pPr>
      <w:r>
        <w:t>Where: </w:t>
      </w:r>
    </w:p>
    <w:p w14:paraId="4576974B" w14:textId="77777777" w:rsidR="002579E4" w:rsidRDefault="002579E4">
      <w:pPr>
        <w:pStyle w:val="ScheduleSectionL3"/>
        <w:widowControl w:val="0"/>
        <w:spacing w:beforeAutospacing="1" w:after="320" w:afterAutospacing="1"/>
      </w:pPr>
      <w:r>
        <w:rPr>
          <w:color w:val="000000"/>
        </w:rPr>
        <w:t>(a) the</w:t>
      </w:r>
      <w:r>
        <w:t xml:space="preserve"> </w:t>
      </w:r>
      <w:hyperlink r:id="rId2064" w:history="1">
        <w:r>
          <w:rPr>
            <w:color w:val="0000FF"/>
            <w:u w:val="single"/>
          </w:rPr>
          <w:t>Green Deal Bill Payer</w:t>
        </w:r>
      </w:hyperlink>
      <w:r>
        <w:rPr>
          <w:color w:val="000000"/>
        </w:rPr>
        <w:t> owes</w:t>
      </w:r>
      <w:r>
        <w:t xml:space="preserve"> </w:t>
      </w:r>
      <w:hyperlink r:id="rId2065" w:history="1">
        <w:r>
          <w:rPr>
            <w:color w:val="0000FF"/>
            <w:u w:val="single"/>
          </w:rPr>
          <w:t>Outstanding Charges</w:t>
        </w:r>
      </w:hyperlink>
      <w:r>
        <w:rPr>
          <w:color w:val="000000"/>
        </w:rPr>
        <w:t> that are: </w:t>
      </w:r>
    </w:p>
    <w:p w14:paraId="7196E077" w14:textId="77777777" w:rsidR="002579E4" w:rsidRDefault="002579E4">
      <w:pPr>
        <w:pStyle w:val="ScheduleSectionL4"/>
        <w:widowControl w:val="0"/>
        <w:spacing w:beforeAutospacing="1" w:after="320" w:afterAutospacing="1"/>
      </w:pPr>
      <w:r>
        <w:rPr>
          <w:color w:val="000000"/>
        </w:rPr>
        <w:t>(i) </w:t>
      </w:r>
      <w:hyperlink r:id="rId2066" w:history="1">
        <w:r>
          <w:rPr>
            <w:color w:val="0000FF"/>
            <w:u w:val="single"/>
          </w:rPr>
          <w:t>Charges for the Supply of Electricity</w:t>
        </w:r>
      </w:hyperlink>
      <w:r>
        <w:rPr>
          <w:color w:val="000000"/>
        </w:rPr>
        <w:t> and</w:t>
      </w:r>
      <w:r>
        <w:t xml:space="preserve"> </w:t>
      </w:r>
      <w:hyperlink r:id="rId2067" w:history="1">
        <w:r>
          <w:rPr>
            <w:color w:val="0000FF"/>
            <w:u w:val="single"/>
          </w:rPr>
          <w:t>Green Deal Charges</w:t>
        </w:r>
      </w:hyperlink>
      <w:r>
        <w:rPr>
          <w:color w:val="000000"/>
        </w:rPr>
        <w:t>; or </w:t>
      </w:r>
    </w:p>
    <w:p w14:paraId="442E2A0B" w14:textId="77777777" w:rsidR="002579E4" w:rsidRDefault="002579E4">
      <w:pPr>
        <w:pStyle w:val="ScheduleSectionL4"/>
        <w:widowControl w:val="0"/>
        <w:spacing w:beforeAutospacing="1" w:after="320" w:afterAutospacing="1"/>
      </w:pPr>
      <w:r>
        <w:rPr>
          <w:color w:val="000000"/>
        </w:rPr>
        <w:t>(ii)</w:t>
      </w:r>
      <w:r>
        <w:t> </w:t>
      </w:r>
      <w:hyperlink r:id="rId2068" w:history="1">
        <w:r>
          <w:rPr>
            <w:color w:val="0000FF"/>
            <w:u w:val="single"/>
          </w:rPr>
          <w:t>Green Deal Charges</w:t>
        </w:r>
      </w:hyperlink>
      <w:r>
        <w:rPr>
          <w:color w:val="000000"/>
        </w:rPr>
        <w:t>; </w:t>
      </w:r>
    </w:p>
    <w:p w14:paraId="3A0FC8BB" w14:textId="77777777" w:rsidR="002579E4" w:rsidRDefault="002579E4">
      <w:pPr>
        <w:pStyle w:val="ScheduleSectionL3"/>
        <w:widowControl w:val="0"/>
        <w:spacing w:beforeAutospacing="1" w:after="320" w:afterAutospacing="1"/>
      </w:pPr>
      <w:r>
        <w:rPr>
          <w:color w:val="000000"/>
        </w:rPr>
        <w:t>(b) the relevant</w:t>
      </w:r>
      <w:r>
        <w:t xml:space="preserve"> </w:t>
      </w:r>
      <w:hyperlink r:id="rId2069" w:history="1">
        <w:r>
          <w:rPr>
            <w:color w:val="0000FF"/>
            <w:u w:val="single"/>
          </w:rPr>
          <w:t>Electricity Supplier</w:t>
        </w:r>
      </w:hyperlink>
      <w:r>
        <w:rPr>
          <w:color w:val="000000"/>
        </w:rPr>
        <w:t> decides not to collect the whole of those</w:t>
      </w:r>
      <w:r>
        <w:t xml:space="preserve"> </w:t>
      </w:r>
      <w:hyperlink r:id="rId2070" w:history="1">
        <w:r>
          <w:rPr>
            <w:color w:val="0000FF"/>
            <w:u w:val="single"/>
          </w:rPr>
          <w:t>Outstanding Charges</w:t>
        </w:r>
      </w:hyperlink>
      <w:r>
        <w:rPr>
          <w:color w:val="000000"/>
        </w:rPr>
        <w:t> from the</w:t>
      </w:r>
      <w:r>
        <w:t xml:space="preserve"> </w:t>
      </w:r>
      <w:hyperlink r:id="rId2071" w:history="1">
        <w:r>
          <w:rPr>
            <w:color w:val="0000FF"/>
            <w:u w:val="single"/>
          </w:rPr>
          <w:t>Green Deal Bill Payer</w:t>
        </w:r>
      </w:hyperlink>
      <w:r>
        <w:rPr>
          <w:color w:val="000000"/>
        </w:rPr>
        <w:t>; </w:t>
      </w:r>
    </w:p>
    <w:p w14:paraId="0A947485" w14:textId="77777777" w:rsidR="002579E4" w:rsidRDefault="002579E4">
      <w:pPr>
        <w:pStyle w:val="ScheduleSectionL3"/>
        <w:widowControl w:val="0"/>
        <w:spacing w:beforeAutospacing="1" w:after="320" w:afterAutospacing="1"/>
      </w:pPr>
      <w:r>
        <w:rPr>
          <w:color w:val="000000"/>
        </w:rPr>
        <w:t>(c) the</w:t>
      </w:r>
      <w:r>
        <w:t xml:space="preserve"> </w:t>
      </w:r>
      <w:hyperlink r:id="rId2072" w:history="1">
        <w:r>
          <w:rPr>
            <w:color w:val="0000FF"/>
            <w:u w:val="single"/>
          </w:rPr>
          <w:t>Green Deal Bill Payer</w:t>
        </w:r>
      </w:hyperlink>
      <w:r>
        <w:rPr>
          <w:color w:val="000000"/>
        </w:rPr>
        <w:t> has ceased to be liable to pay the relevant</w:t>
      </w:r>
      <w:r>
        <w:t xml:space="preserve"> </w:t>
      </w:r>
      <w:hyperlink r:id="rId2073" w:history="1">
        <w:r>
          <w:rPr>
            <w:color w:val="0000FF"/>
            <w:u w:val="single"/>
          </w:rPr>
          <w:t xml:space="preserve">Electricity </w:t>
        </w:r>
        <w:r>
          <w:rPr>
            <w:color w:val="0000FF"/>
            <w:u w:val="single"/>
          </w:rPr>
          <w:lastRenderedPageBreak/>
          <w:t>Supplier</w:t>
        </w:r>
      </w:hyperlink>
      <w:r>
        <w:rPr>
          <w:color w:val="000000"/>
        </w:rPr>
        <w:t>’s electricity bills for the property accruing from time to time; and </w:t>
      </w:r>
    </w:p>
    <w:p w14:paraId="7C46C9D6" w14:textId="77777777" w:rsidR="002579E4" w:rsidRDefault="002579E4">
      <w:pPr>
        <w:pStyle w:val="ScheduleSectionL3"/>
        <w:widowControl w:val="0"/>
        <w:spacing w:beforeAutospacing="1" w:after="320" w:afterAutospacing="1"/>
      </w:pPr>
      <w:r>
        <w:rPr>
          <w:color w:val="000000"/>
        </w:rPr>
        <w:t>(d) the</w:t>
      </w:r>
      <w:r>
        <w:t xml:space="preserve"> </w:t>
      </w:r>
      <w:hyperlink r:id="rId2074" w:history="1">
        <w:r>
          <w:rPr>
            <w:color w:val="0000FF"/>
            <w:u w:val="single"/>
          </w:rPr>
          <w:t>Electricity Supplier</w:t>
        </w:r>
      </w:hyperlink>
      <w:r>
        <w:rPr>
          <w:color w:val="000000"/>
        </w:rPr>
        <w:t> sends a notification to the</w:t>
      </w:r>
      <w:r>
        <w:t xml:space="preserve"> </w:t>
      </w:r>
      <w:hyperlink r:id="rId2075" w:history="1">
        <w:r>
          <w:rPr>
            <w:color w:val="0000FF"/>
            <w:u w:val="single"/>
          </w:rPr>
          <w:t>GDCC</w:t>
        </w:r>
      </w:hyperlink>
      <w:r>
        <w:rPr>
          <w:color w:val="000000"/>
        </w:rPr>
        <w:t> confirming at least the following: </w:t>
      </w:r>
    </w:p>
    <w:p w14:paraId="42BA076F" w14:textId="77777777" w:rsidR="002579E4" w:rsidRDefault="002579E4">
      <w:pPr>
        <w:pStyle w:val="ScheduleSectionL4"/>
        <w:widowControl w:val="0"/>
        <w:spacing w:beforeAutospacing="1" w:after="320" w:afterAutospacing="1"/>
      </w:pPr>
      <w:r>
        <w:rPr>
          <w:color w:val="000000"/>
        </w:rPr>
        <w:t>(i) a cancellation of the</w:t>
      </w:r>
      <w:r>
        <w:t xml:space="preserve"> </w:t>
      </w:r>
      <w:hyperlink r:id="rId2076" w:history="1">
        <w:r>
          <w:rPr>
            <w:color w:val="0000FF"/>
            <w:u w:val="single"/>
          </w:rPr>
          <w:t>Outstanding Charges</w:t>
        </w:r>
      </w:hyperlink>
      <w:r>
        <w:rPr>
          <w:color w:val="000000"/>
        </w:rPr>
        <w:t> that are</w:t>
      </w:r>
      <w:r>
        <w:t xml:space="preserve"> </w:t>
      </w:r>
      <w:hyperlink r:id="rId2077" w:history="1">
        <w:r>
          <w:rPr>
            <w:color w:val="0000FF"/>
            <w:u w:val="single"/>
          </w:rPr>
          <w:t>Charges for the Supply of Electricity</w:t>
        </w:r>
      </w:hyperlink>
      <w:r>
        <w:rPr>
          <w:color w:val="000000"/>
        </w:rPr>
        <w:t> has occurred; </w:t>
      </w:r>
    </w:p>
    <w:p w14:paraId="75BC0E5A" w14:textId="77777777" w:rsidR="002579E4" w:rsidRDefault="002579E4">
      <w:pPr>
        <w:pStyle w:val="ScheduleSectionL4"/>
        <w:widowControl w:val="0"/>
        <w:spacing w:beforeAutospacing="1" w:after="320" w:afterAutospacing="1"/>
      </w:pPr>
      <w:r>
        <w:rPr>
          <w:color w:val="000000"/>
        </w:rPr>
        <w:t>(ii) the amount of the</w:t>
      </w:r>
      <w:r>
        <w:t xml:space="preserve"> </w:t>
      </w:r>
      <w:hyperlink r:id="rId2078" w:history="1">
        <w:r>
          <w:rPr>
            <w:color w:val="0000FF"/>
            <w:u w:val="single"/>
          </w:rPr>
          <w:t>Green Deal Charges</w:t>
        </w:r>
      </w:hyperlink>
      <w:r>
        <w:rPr>
          <w:color w:val="000000"/>
        </w:rPr>
        <w:t> that, as a result, have not been collected; and </w:t>
      </w:r>
    </w:p>
    <w:p w14:paraId="4A7F9B84" w14:textId="77777777" w:rsidR="002579E4" w:rsidRDefault="002579E4">
      <w:pPr>
        <w:pStyle w:val="ScheduleSectionL4"/>
        <w:widowControl w:val="0"/>
        <w:spacing w:beforeAutospacing="1" w:after="320" w:afterAutospacing="1"/>
      </w:pPr>
      <w:r>
        <w:rPr>
          <w:color w:val="000000"/>
        </w:rPr>
        <w:t>(iii) the last known address of the</w:t>
      </w:r>
      <w:r>
        <w:t xml:space="preserve"> </w:t>
      </w:r>
      <w:hyperlink r:id="rId2079" w:history="1">
        <w:r>
          <w:rPr>
            <w:color w:val="0000FF"/>
            <w:u w:val="single"/>
          </w:rPr>
          <w:t>Green Deal Bill Payer</w:t>
        </w:r>
      </w:hyperlink>
      <w:r>
        <w:rPr>
          <w:color w:val="000000"/>
        </w:rPr>
        <w:t>, </w:t>
      </w:r>
    </w:p>
    <w:p w14:paraId="1C7DE482" w14:textId="77777777" w:rsidR="002579E4" w:rsidRDefault="002579E4">
      <w:pPr>
        <w:pStyle w:val="ScheduleSectionL4"/>
        <w:widowControl w:val="0"/>
        <w:spacing w:beforeAutospacing="1" w:after="320" w:afterAutospacing="1"/>
      </w:pPr>
      <w:r>
        <w:rPr>
          <w:rFonts w:eastAsia="Arial" w:cs="Arial"/>
          <w:color w:val="000000"/>
        </w:rPr>
        <w:t>then that</w:t>
      </w:r>
      <w:r>
        <w:rPr>
          <w:rFonts w:eastAsia="Arial" w:cs="Arial"/>
        </w:rPr>
        <w:t xml:space="preserve"> </w:t>
      </w:r>
      <w:hyperlink r:id="rId2080" w:history="1">
        <w:r>
          <w:rPr>
            <w:rFonts w:eastAsia="Arial" w:cs="Arial"/>
            <w:color w:val="0000FF"/>
            <w:u w:val="single"/>
          </w:rPr>
          <w:t>Electricity Supplier</w:t>
        </w:r>
      </w:hyperlink>
      <w:r>
        <w:rPr>
          <w:color w:val="000000"/>
        </w:rPr>
        <w:t> shall no longer be under an obligation to collect and remit the Green Deal Charge arrears. </w:t>
      </w:r>
    </w:p>
    <w:p w14:paraId="24B402A1" w14:textId="77777777" w:rsidR="002579E4" w:rsidRDefault="002579E4" w:rsidP="00C26FEC">
      <w:pPr>
        <w:pStyle w:val="ScheduleSectionL2"/>
        <w:widowControl w:val="0"/>
        <w:spacing w:beforeLines="240" w:before="576" w:afterLines="240" w:after="576"/>
      </w:pPr>
      <w:r>
        <w:t xml:space="preserve">Where a notification under Paragraph 20.21(d) or 20.22(d) is received by the </w:t>
      </w:r>
      <w:hyperlink r:id="rId2081" w:history="1">
        <w:r>
          <w:rPr>
            <w:color w:val="0000FF"/>
            <w:u w:val="single"/>
          </w:rPr>
          <w:t>GDCC</w:t>
        </w:r>
      </w:hyperlink>
      <w:r>
        <w:t>, the relevant Remittance Processor shall be notified following the process below:</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843"/>
        <w:gridCol w:w="1113"/>
        <w:gridCol w:w="2865"/>
        <w:gridCol w:w="1164"/>
        <w:gridCol w:w="1164"/>
        <w:gridCol w:w="1261"/>
        <w:gridCol w:w="832"/>
      </w:tblGrid>
      <w:tr w:rsidR="002579E4" w:rsidRPr="001D34C1" w14:paraId="09BF71D5" w14:textId="77777777" w:rsidTr="001D34C1">
        <w:tc>
          <w:tcPr>
            <w:tcW w:w="456" w:type="pct"/>
            <w:tcBorders>
              <w:top w:val="single" w:sz="8" w:space="0" w:color="000000"/>
              <w:left w:val="single" w:sz="8" w:space="0" w:color="000000"/>
              <w:bottom w:val="single" w:sz="8" w:space="0" w:color="000000"/>
              <w:right w:val="single" w:sz="8" w:space="0" w:color="000000"/>
            </w:tcBorders>
            <w:shd w:val="clear" w:color="auto" w:fill="DDDDDD"/>
          </w:tcPr>
          <w:p w14:paraId="28D5A53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602" w:type="pct"/>
            <w:tcBorders>
              <w:top w:val="single" w:sz="8" w:space="0" w:color="000000"/>
              <w:left w:val="single" w:sz="8" w:space="0" w:color="000000"/>
              <w:bottom w:val="single" w:sz="8" w:space="0" w:color="000000"/>
              <w:right w:val="single" w:sz="8" w:space="0" w:color="000000"/>
            </w:tcBorders>
            <w:shd w:val="clear" w:color="auto" w:fill="DDDDDD"/>
          </w:tcPr>
          <w:p w14:paraId="272F265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1550" w:type="pct"/>
            <w:tcBorders>
              <w:top w:val="single" w:sz="8" w:space="0" w:color="000000"/>
              <w:left w:val="single" w:sz="8" w:space="0" w:color="000000"/>
              <w:bottom w:val="single" w:sz="8" w:space="0" w:color="000000"/>
              <w:right w:val="single" w:sz="8" w:space="0" w:color="000000"/>
            </w:tcBorders>
            <w:shd w:val="clear" w:color="auto" w:fill="DDDDDD"/>
          </w:tcPr>
          <w:p w14:paraId="56DD98E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30" w:type="pct"/>
            <w:tcBorders>
              <w:top w:val="single" w:sz="8" w:space="0" w:color="000000"/>
              <w:left w:val="single" w:sz="8" w:space="0" w:color="000000"/>
              <w:bottom w:val="single" w:sz="8" w:space="0" w:color="000000"/>
              <w:right w:val="single" w:sz="8" w:space="0" w:color="000000"/>
            </w:tcBorders>
            <w:shd w:val="clear" w:color="auto" w:fill="DDDDDD"/>
          </w:tcPr>
          <w:p w14:paraId="0E40184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630" w:type="pct"/>
            <w:tcBorders>
              <w:top w:val="single" w:sz="8" w:space="0" w:color="000000"/>
              <w:left w:val="single" w:sz="8" w:space="0" w:color="000000"/>
              <w:bottom w:val="single" w:sz="8" w:space="0" w:color="000000"/>
              <w:right w:val="single" w:sz="8" w:space="0" w:color="000000"/>
            </w:tcBorders>
            <w:shd w:val="clear" w:color="auto" w:fill="DDDDDD"/>
          </w:tcPr>
          <w:p w14:paraId="4BF062B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682" w:type="pct"/>
            <w:tcBorders>
              <w:top w:val="single" w:sz="8" w:space="0" w:color="000000"/>
              <w:left w:val="single" w:sz="8" w:space="0" w:color="000000"/>
              <w:bottom w:val="single" w:sz="8" w:space="0" w:color="000000"/>
              <w:right w:val="single" w:sz="8" w:space="0" w:color="000000"/>
            </w:tcBorders>
            <w:shd w:val="clear" w:color="auto" w:fill="DDDDDD"/>
          </w:tcPr>
          <w:p w14:paraId="6008CBA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450" w:type="pct"/>
            <w:tcBorders>
              <w:top w:val="single" w:sz="8" w:space="0" w:color="000000"/>
              <w:left w:val="single" w:sz="8" w:space="0" w:color="000000"/>
              <w:bottom w:val="single" w:sz="8" w:space="0" w:color="000000"/>
              <w:right w:val="single" w:sz="8" w:space="0" w:color="000000"/>
            </w:tcBorders>
            <w:shd w:val="clear" w:color="auto" w:fill="DDDDDD"/>
          </w:tcPr>
          <w:p w14:paraId="4C7A453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rsidRPr="001D34C1" w14:paraId="6FC87C85" w14:textId="77777777" w:rsidTr="001D34C1">
        <w:tc>
          <w:tcPr>
            <w:tcW w:w="456" w:type="pct"/>
            <w:tcBorders>
              <w:top w:val="single" w:sz="8" w:space="0" w:color="696969"/>
              <w:left w:val="single" w:sz="8" w:space="0" w:color="696969"/>
              <w:bottom w:val="single" w:sz="8" w:space="0" w:color="696969"/>
              <w:right w:val="single" w:sz="8" w:space="0" w:color="696969"/>
            </w:tcBorders>
          </w:tcPr>
          <w:p w14:paraId="107EBA1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20.23.1</w:t>
            </w:r>
          </w:p>
        </w:tc>
        <w:tc>
          <w:tcPr>
            <w:tcW w:w="602" w:type="pct"/>
            <w:tcBorders>
              <w:top w:val="single" w:sz="8" w:space="0" w:color="696969"/>
              <w:left w:val="single" w:sz="8" w:space="0" w:color="696969"/>
              <w:bottom w:val="single" w:sz="8" w:space="0" w:color="696969"/>
              <w:right w:val="single" w:sz="8" w:space="0" w:color="696969"/>
            </w:tcBorders>
          </w:tcPr>
          <w:p w14:paraId="68B5E9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As required.</w:t>
            </w:r>
          </w:p>
        </w:tc>
        <w:tc>
          <w:tcPr>
            <w:tcW w:w="1550" w:type="pct"/>
            <w:tcBorders>
              <w:top w:val="single" w:sz="8" w:space="0" w:color="696969"/>
              <w:left w:val="single" w:sz="8" w:space="0" w:color="696969"/>
              <w:bottom w:val="single" w:sz="8" w:space="0" w:color="696969"/>
              <w:right w:val="single" w:sz="8" w:space="0" w:color="696969"/>
            </w:tcBorders>
          </w:tcPr>
          <w:p w14:paraId="25D1C2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a notification of collection cessation, including the information required by Paragraph 20.21(d) or 20.22(d).</w:t>
            </w:r>
          </w:p>
        </w:tc>
        <w:tc>
          <w:tcPr>
            <w:tcW w:w="630" w:type="pct"/>
            <w:tcBorders>
              <w:top w:val="single" w:sz="8" w:space="0" w:color="696969"/>
              <w:left w:val="single" w:sz="8" w:space="0" w:color="696969"/>
              <w:bottom w:val="single" w:sz="8" w:space="0" w:color="696969"/>
              <w:right w:val="single" w:sz="8" w:space="0" w:color="696969"/>
            </w:tcBorders>
          </w:tcPr>
          <w:p w14:paraId="7B0E3566" w14:textId="77777777" w:rsidR="002579E4" w:rsidRPr="001D34C1" w:rsidRDefault="007A16F0">
            <w:pPr>
              <w:widowControl w:val="0"/>
              <w:spacing w:beforeAutospacing="1" w:after="320" w:afterAutospacing="1" w:line="276" w:lineRule="auto"/>
              <w:rPr>
                <w:szCs w:val="22"/>
                <w:lang w:eastAsia="en-US"/>
              </w:rPr>
            </w:pPr>
            <w:hyperlink r:id="rId2082" w:history="1">
              <w:r w:rsidR="002579E4" w:rsidRPr="001D34C1">
                <w:rPr>
                  <w:rFonts w:eastAsia="Arial" w:cs="Arial"/>
                  <w:color w:val="0000FF"/>
                  <w:szCs w:val="22"/>
                  <w:u w:val="single"/>
                  <w:lang w:eastAsia="en-US"/>
                </w:rPr>
                <w:t>Electricity Supplier</w:t>
              </w:r>
            </w:hyperlink>
          </w:p>
        </w:tc>
        <w:tc>
          <w:tcPr>
            <w:tcW w:w="630" w:type="pct"/>
            <w:tcBorders>
              <w:top w:val="single" w:sz="8" w:space="0" w:color="696969"/>
              <w:left w:val="single" w:sz="8" w:space="0" w:color="696969"/>
              <w:bottom w:val="single" w:sz="8" w:space="0" w:color="696969"/>
              <w:right w:val="single" w:sz="8" w:space="0" w:color="696969"/>
            </w:tcBorders>
          </w:tcPr>
          <w:p w14:paraId="6B239199" w14:textId="77777777" w:rsidR="002579E4" w:rsidRPr="001D34C1" w:rsidRDefault="007A16F0">
            <w:pPr>
              <w:widowControl w:val="0"/>
              <w:spacing w:beforeAutospacing="1" w:after="320" w:afterAutospacing="1" w:line="276" w:lineRule="auto"/>
              <w:rPr>
                <w:szCs w:val="22"/>
                <w:lang w:eastAsia="en-US"/>
              </w:rPr>
            </w:pPr>
            <w:hyperlink r:id="rId2083" w:history="1">
              <w:r w:rsidR="002579E4" w:rsidRPr="001D34C1">
                <w:rPr>
                  <w:rFonts w:eastAsia="Arial" w:cs="Arial"/>
                  <w:color w:val="0000FF"/>
                  <w:szCs w:val="22"/>
                  <w:u w:val="single"/>
                  <w:lang w:eastAsia="en-US"/>
                </w:rPr>
                <w:t>GDCC</w:t>
              </w:r>
            </w:hyperlink>
          </w:p>
        </w:tc>
        <w:tc>
          <w:tcPr>
            <w:tcW w:w="682" w:type="pct"/>
            <w:tcBorders>
              <w:top w:val="single" w:sz="8" w:space="0" w:color="696969"/>
              <w:left w:val="single" w:sz="8" w:space="0" w:color="696969"/>
              <w:bottom w:val="single" w:sz="8" w:space="0" w:color="696969"/>
              <w:right w:val="single" w:sz="8" w:space="0" w:color="696969"/>
            </w:tcBorders>
          </w:tcPr>
          <w:p w14:paraId="4E958B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Notice of Collection Cessation</w:t>
            </w:r>
            <w:r w:rsidRPr="001D34C1">
              <w:rPr>
                <w:rFonts w:eastAsia="Arial" w:cs="Arial"/>
                <w:szCs w:val="22"/>
                <w:vertAlign w:val="superscript"/>
                <w:lang w:eastAsia="en-US"/>
              </w:rPr>
              <w:t>109</w:t>
            </w:r>
          </w:p>
        </w:tc>
        <w:tc>
          <w:tcPr>
            <w:tcW w:w="450" w:type="pct"/>
            <w:tcBorders>
              <w:top w:val="single" w:sz="8" w:space="0" w:color="696969"/>
              <w:left w:val="single" w:sz="8" w:space="0" w:color="696969"/>
              <w:bottom w:val="single" w:sz="8" w:space="0" w:color="696969"/>
              <w:right w:val="single" w:sz="8" w:space="0" w:color="696969"/>
            </w:tcBorders>
          </w:tcPr>
          <w:p w14:paraId="5A043DEC" w14:textId="77777777" w:rsidR="002579E4" w:rsidRPr="001D34C1" w:rsidRDefault="007A16F0">
            <w:pPr>
              <w:widowControl w:val="0"/>
              <w:spacing w:beforeAutospacing="1" w:after="320" w:afterAutospacing="1" w:line="276" w:lineRule="auto"/>
              <w:rPr>
                <w:szCs w:val="22"/>
                <w:lang w:eastAsia="en-US"/>
              </w:rPr>
            </w:pPr>
            <w:hyperlink r:id="rId2084" w:history="1">
              <w:r w:rsidR="002579E4" w:rsidRPr="001D34C1">
                <w:rPr>
                  <w:rFonts w:eastAsia="Arial" w:cs="Arial"/>
                  <w:color w:val="0000FF"/>
                  <w:szCs w:val="22"/>
                  <w:u w:val="single"/>
                  <w:lang w:eastAsia="en-US"/>
                </w:rPr>
                <w:t>DTN</w:t>
              </w:r>
            </w:hyperlink>
          </w:p>
        </w:tc>
      </w:tr>
      <w:tr w:rsidR="002579E4" w:rsidRPr="001D34C1" w14:paraId="5703B237"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95DE8D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20.23.2</w:t>
            </w:r>
          </w:p>
        </w:tc>
        <w:tc>
          <w:tcPr>
            <w:tcW w:w="602" w:type="pct"/>
            <w:tcBorders>
              <w:top w:val="single" w:sz="8" w:space="0" w:color="696969"/>
              <w:left w:val="single" w:sz="8" w:space="0" w:color="696969"/>
              <w:bottom w:val="single" w:sz="8" w:space="0" w:color="696969"/>
              <w:right w:val="single" w:sz="8" w:space="0" w:color="696969"/>
            </w:tcBorders>
          </w:tcPr>
          <w:p w14:paraId="22BA30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20.23.1</w:t>
            </w:r>
          </w:p>
        </w:tc>
        <w:tc>
          <w:tcPr>
            <w:tcW w:w="1550" w:type="pct"/>
            <w:tcBorders>
              <w:top w:val="single" w:sz="8" w:space="0" w:color="696969"/>
              <w:left w:val="single" w:sz="8" w:space="0" w:color="696969"/>
              <w:bottom w:val="single" w:sz="8" w:space="0" w:color="696969"/>
              <w:right w:val="single" w:sz="8" w:space="0" w:color="696969"/>
            </w:tcBorders>
          </w:tcPr>
          <w:p w14:paraId="5BE6B20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Validate that the Remittance Processor MPID provided in the notification is valid for the date the transaction was received.</w:t>
            </w:r>
          </w:p>
          <w:p w14:paraId="3C49621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6645874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fails validation progress to 20.23.3, otherwise progress to 20.23.5.</w:t>
            </w:r>
          </w:p>
        </w:tc>
        <w:tc>
          <w:tcPr>
            <w:tcW w:w="630" w:type="pct"/>
            <w:tcBorders>
              <w:top w:val="single" w:sz="8" w:space="0" w:color="696969"/>
              <w:left w:val="single" w:sz="8" w:space="0" w:color="696969"/>
              <w:bottom w:val="single" w:sz="8" w:space="0" w:color="696969"/>
              <w:right w:val="single" w:sz="8" w:space="0" w:color="696969"/>
            </w:tcBorders>
          </w:tcPr>
          <w:p w14:paraId="146407CA" w14:textId="77777777" w:rsidR="002579E4" w:rsidRPr="001D34C1" w:rsidRDefault="007A16F0">
            <w:pPr>
              <w:widowControl w:val="0"/>
              <w:spacing w:beforeAutospacing="1" w:after="320" w:afterAutospacing="1" w:line="276" w:lineRule="auto"/>
              <w:rPr>
                <w:szCs w:val="22"/>
                <w:lang w:eastAsia="en-US"/>
              </w:rPr>
            </w:pPr>
            <w:hyperlink r:id="rId2085"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5C8B850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682" w:type="pct"/>
            <w:tcBorders>
              <w:top w:val="single" w:sz="8" w:space="0" w:color="696969"/>
              <w:left w:val="single" w:sz="8" w:space="0" w:color="696969"/>
              <w:bottom w:val="single" w:sz="8" w:space="0" w:color="696969"/>
              <w:right w:val="single" w:sz="8" w:space="0" w:color="696969"/>
            </w:tcBorders>
          </w:tcPr>
          <w:p w14:paraId="6F7C5E8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50" w:type="pct"/>
            <w:tcBorders>
              <w:top w:val="single" w:sz="8" w:space="0" w:color="696969"/>
              <w:left w:val="single" w:sz="8" w:space="0" w:color="696969"/>
              <w:bottom w:val="single" w:sz="8" w:space="0" w:color="696969"/>
              <w:right w:val="single" w:sz="8" w:space="0" w:color="696969"/>
            </w:tcBorders>
          </w:tcPr>
          <w:p w14:paraId="11431ED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4CA01FC2" w14:textId="77777777" w:rsidTr="001D34C1">
        <w:tc>
          <w:tcPr>
            <w:tcW w:w="456" w:type="pct"/>
            <w:tcBorders>
              <w:top w:val="single" w:sz="8" w:space="0" w:color="696969"/>
              <w:left w:val="single" w:sz="8" w:space="0" w:color="696969"/>
              <w:bottom w:val="single" w:sz="8" w:space="0" w:color="696969"/>
              <w:right w:val="single" w:sz="8" w:space="0" w:color="696969"/>
            </w:tcBorders>
          </w:tcPr>
          <w:p w14:paraId="43D8CF1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20.23.3</w:t>
            </w:r>
          </w:p>
        </w:tc>
        <w:tc>
          <w:tcPr>
            <w:tcW w:w="602" w:type="pct"/>
            <w:tcBorders>
              <w:top w:val="single" w:sz="8" w:space="0" w:color="696969"/>
              <w:left w:val="single" w:sz="8" w:space="0" w:color="696969"/>
              <w:bottom w:val="single" w:sz="8" w:space="0" w:color="696969"/>
              <w:right w:val="single" w:sz="8" w:space="0" w:color="696969"/>
            </w:tcBorders>
          </w:tcPr>
          <w:p w14:paraId="6F8D301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20.23.2, where </w:t>
            </w:r>
            <w:r w:rsidRPr="001D34C1">
              <w:rPr>
                <w:rFonts w:eastAsia="Arial" w:cs="Arial"/>
                <w:color w:val="000000"/>
                <w:szCs w:val="22"/>
                <w:lang w:eastAsia="en-US"/>
              </w:rPr>
              <w:lastRenderedPageBreak/>
              <w:t>the notification fails validation.</w:t>
            </w:r>
          </w:p>
        </w:tc>
        <w:tc>
          <w:tcPr>
            <w:tcW w:w="1550" w:type="pct"/>
            <w:tcBorders>
              <w:top w:val="single" w:sz="8" w:space="0" w:color="696969"/>
              <w:left w:val="single" w:sz="8" w:space="0" w:color="696969"/>
              <w:bottom w:val="single" w:sz="8" w:space="0" w:color="696969"/>
              <w:right w:val="single" w:sz="8" w:space="0" w:color="696969"/>
            </w:tcBorders>
          </w:tcPr>
          <w:p w14:paraId="1679FB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 xml:space="preserve">Generate a report to the </w:t>
            </w:r>
            <w:hyperlink r:id="rId2086"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 xml:space="preserve"> for investigation.</w:t>
            </w:r>
          </w:p>
        </w:tc>
        <w:tc>
          <w:tcPr>
            <w:tcW w:w="630" w:type="pct"/>
            <w:tcBorders>
              <w:top w:val="single" w:sz="8" w:space="0" w:color="696969"/>
              <w:left w:val="single" w:sz="8" w:space="0" w:color="696969"/>
              <w:bottom w:val="single" w:sz="8" w:space="0" w:color="696969"/>
              <w:right w:val="single" w:sz="8" w:space="0" w:color="696969"/>
            </w:tcBorders>
          </w:tcPr>
          <w:p w14:paraId="60AE88BD" w14:textId="77777777" w:rsidR="002579E4" w:rsidRPr="001D34C1" w:rsidRDefault="007A16F0">
            <w:pPr>
              <w:widowControl w:val="0"/>
              <w:spacing w:beforeAutospacing="1" w:after="320" w:afterAutospacing="1" w:line="276" w:lineRule="auto"/>
              <w:rPr>
                <w:szCs w:val="22"/>
                <w:lang w:eastAsia="en-US"/>
              </w:rPr>
            </w:pPr>
            <w:hyperlink r:id="rId2087"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22C0B133" w14:textId="77777777" w:rsidR="002579E4" w:rsidRPr="001D34C1" w:rsidRDefault="007A16F0">
            <w:pPr>
              <w:widowControl w:val="0"/>
              <w:spacing w:beforeAutospacing="1" w:after="320" w:afterAutospacing="1" w:line="276" w:lineRule="auto"/>
              <w:rPr>
                <w:szCs w:val="22"/>
                <w:lang w:eastAsia="en-US"/>
              </w:rPr>
            </w:pPr>
            <w:hyperlink r:id="rId2088" w:history="1">
              <w:r w:rsidR="002579E4" w:rsidRPr="001D34C1">
                <w:rPr>
                  <w:rFonts w:eastAsia="Arial" w:cs="Arial"/>
                  <w:color w:val="0000FF"/>
                  <w:szCs w:val="22"/>
                  <w:u w:val="single"/>
                  <w:lang w:eastAsia="en-US"/>
                </w:rPr>
                <w:t>Code Manager</w:t>
              </w:r>
            </w:hyperlink>
          </w:p>
        </w:tc>
        <w:tc>
          <w:tcPr>
            <w:tcW w:w="682" w:type="pct"/>
            <w:tcBorders>
              <w:top w:val="single" w:sz="8" w:space="0" w:color="696969"/>
              <w:left w:val="single" w:sz="8" w:space="0" w:color="696969"/>
              <w:bottom w:val="single" w:sz="8" w:space="0" w:color="696969"/>
              <w:right w:val="single" w:sz="8" w:space="0" w:color="696969"/>
            </w:tcBorders>
          </w:tcPr>
          <w:p w14:paraId="555AB2A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450" w:type="pct"/>
            <w:tcBorders>
              <w:top w:val="single" w:sz="8" w:space="0" w:color="696969"/>
              <w:left w:val="single" w:sz="8" w:space="0" w:color="696969"/>
              <w:bottom w:val="single" w:sz="8" w:space="0" w:color="696969"/>
              <w:right w:val="single" w:sz="8" w:space="0" w:color="696969"/>
            </w:tcBorders>
          </w:tcPr>
          <w:p w14:paraId="1384118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rsidRPr="001D34C1" w14:paraId="778A325D" w14:textId="77777777" w:rsidTr="001D34C1">
        <w:tc>
          <w:tcPr>
            <w:tcW w:w="456" w:type="pct"/>
            <w:tcBorders>
              <w:top w:val="single" w:sz="8" w:space="0" w:color="696969"/>
              <w:left w:val="single" w:sz="8" w:space="0" w:color="696969"/>
              <w:bottom w:val="single" w:sz="8" w:space="0" w:color="696969"/>
              <w:right w:val="single" w:sz="8" w:space="0" w:color="696969"/>
            </w:tcBorders>
          </w:tcPr>
          <w:p w14:paraId="35EF418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20.23.4</w:t>
            </w:r>
          </w:p>
        </w:tc>
        <w:tc>
          <w:tcPr>
            <w:tcW w:w="602" w:type="pct"/>
            <w:tcBorders>
              <w:top w:val="single" w:sz="8" w:space="0" w:color="696969"/>
              <w:left w:val="single" w:sz="8" w:space="0" w:color="696969"/>
              <w:bottom w:val="single" w:sz="8" w:space="0" w:color="696969"/>
              <w:right w:val="single" w:sz="8" w:space="0" w:color="696969"/>
            </w:tcBorders>
          </w:tcPr>
          <w:p w14:paraId="36B188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report in 20.23.3</w:t>
            </w:r>
          </w:p>
        </w:tc>
        <w:tc>
          <w:tcPr>
            <w:tcW w:w="1550" w:type="pct"/>
            <w:tcBorders>
              <w:top w:val="single" w:sz="8" w:space="0" w:color="696969"/>
              <w:left w:val="single" w:sz="8" w:space="0" w:color="696969"/>
              <w:bottom w:val="single" w:sz="8" w:space="0" w:color="696969"/>
              <w:right w:val="single" w:sz="8" w:space="0" w:color="696969"/>
            </w:tcBorders>
          </w:tcPr>
          <w:p w14:paraId="53D503E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Contact the sender of the Notice of Collection Cessation to request investigation and resolution of issues. </w:t>
            </w:r>
          </w:p>
        </w:tc>
        <w:tc>
          <w:tcPr>
            <w:tcW w:w="630" w:type="pct"/>
            <w:tcBorders>
              <w:top w:val="single" w:sz="8" w:space="0" w:color="696969"/>
              <w:left w:val="single" w:sz="8" w:space="0" w:color="696969"/>
              <w:bottom w:val="single" w:sz="8" w:space="0" w:color="696969"/>
              <w:right w:val="single" w:sz="8" w:space="0" w:color="696969"/>
            </w:tcBorders>
          </w:tcPr>
          <w:p w14:paraId="2E039175" w14:textId="77777777" w:rsidR="002579E4" w:rsidRPr="001D34C1" w:rsidRDefault="007A16F0">
            <w:pPr>
              <w:widowControl w:val="0"/>
              <w:spacing w:beforeAutospacing="1" w:after="320" w:afterAutospacing="1" w:line="276" w:lineRule="auto"/>
              <w:rPr>
                <w:szCs w:val="22"/>
                <w:lang w:eastAsia="en-US"/>
              </w:rPr>
            </w:pPr>
            <w:hyperlink r:id="rId2089" w:history="1">
              <w:r w:rsidR="002579E4" w:rsidRPr="001D34C1">
                <w:rPr>
                  <w:rFonts w:eastAsia="Arial" w:cs="Arial"/>
                  <w:color w:val="0000FF"/>
                  <w:szCs w:val="22"/>
                  <w:u w:val="single"/>
                  <w:lang w:eastAsia="en-US"/>
                </w:rPr>
                <w:t>Code Manager</w:t>
              </w:r>
            </w:hyperlink>
          </w:p>
        </w:tc>
        <w:tc>
          <w:tcPr>
            <w:tcW w:w="630" w:type="pct"/>
            <w:tcBorders>
              <w:top w:val="single" w:sz="8" w:space="0" w:color="696969"/>
              <w:left w:val="single" w:sz="8" w:space="0" w:color="696969"/>
              <w:bottom w:val="single" w:sz="8" w:space="0" w:color="696969"/>
              <w:right w:val="single" w:sz="8" w:space="0" w:color="696969"/>
            </w:tcBorders>
          </w:tcPr>
          <w:p w14:paraId="59EFF57E" w14:textId="77777777" w:rsidR="002579E4" w:rsidRPr="001D34C1" w:rsidRDefault="007A16F0">
            <w:pPr>
              <w:widowControl w:val="0"/>
              <w:spacing w:beforeAutospacing="1" w:after="320" w:afterAutospacing="1" w:line="276" w:lineRule="auto"/>
              <w:rPr>
                <w:szCs w:val="22"/>
                <w:lang w:eastAsia="en-US"/>
              </w:rPr>
            </w:pPr>
            <w:hyperlink r:id="rId2090" w:history="1">
              <w:r w:rsidR="002579E4" w:rsidRPr="001D34C1">
                <w:rPr>
                  <w:rFonts w:eastAsia="Arial" w:cs="Arial"/>
                  <w:color w:val="0000FF"/>
                  <w:szCs w:val="22"/>
                  <w:u w:val="single"/>
                  <w:lang w:eastAsia="en-US"/>
                </w:rPr>
                <w:t>Electricity Supplier</w:t>
              </w:r>
            </w:hyperlink>
          </w:p>
        </w:tc>
        <w:tc>
          <w:tcPr>
            <w:tcW w:w="682" w:type="pct"/>
            <w:tcBorders>
              <w:top w:val="single" w:sz="8" w:space="0" w:color="696969"/>
              <w:left w:val="single" w:sz="8" w:space="0" w:color="696969"/>
              <w:bottom w:val="single" w:sz="8" w:space="0" w:color="696969"/>
              <w:right w:val="single" w:sz="8" w:space="0" w:color="696969"/>
            </w:tcBorders>
          </w:tcPr>
          <w:p w14:paraId="65A9C14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450" w:type="pct"/>
            <w:tcBorders>
              <w:top w:val="single" w:sz="8" w:space="0" w:color="696969"/>
              <w:left w:val="single" w:sz="8" w:space="0" w:color="696969"/>
              <w:bottom w:val="single" w:sz="8" w:space="0" w:color="696969"/>
              <w:right w:val="single" w:sz="8" w:space="0" w:color="696969"/>
            </w:tcBorders>
          </w:tcPr>
          <w:p w14:paraId="3C67DCB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rsidRPr="001D34C1" w14:paraId="5A1BBCEB" w14:textId="77777777" w:rsidTr="001D34C1">
        <w:tc>
          <w:tcPr>
            <w:tcW w:w="456" w:type="pct"/>
            <w:tcBorders>
              <w:top w:val="single" w:sz="8" w:space="0" w:color="696969"/>
              <w:left w:val="single" w:sz="8" w:space="0" w:color="696969"/>
              <w:bottom w:val="single" w:sz="8" w:space="0" w:color="696969"/>
              <w:right w:val="single" w:sz="8" w:space="0" w:color="696969"/>
            </w:tcBorders>
          </w:tcPr>
          <w:p w14:paraId="0BBAFF3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20.23.5</w:t>
            </w:r>
          </w:p>
        </w:tc>
        <w:tc>
          <w:tcPr>
            <w:tcW w:w="602" w:type="pct"/>
            <w:tcBorders>
              <w:top w:val="single" w:sz="8" w:space="0" w:color="696969"/>
              <w:left w:val="single" w:sz="8" w:space="0" w:color="696969"/>
              <w:bottom w:val="single" w:sz="8" w:space="0" w:color="696969"/>
              <w:right w:val="single" w:sz="8" w:space="0" w:color="696969"/>
            </w:tcBorders>
          </w:tcPr>
          <w:p w14:paraId="1FDE9EE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20.23.2, where the notification passes validation.</w:t>
            </w:r>
          </w:p>
        </w:tc>
        <w:tc>
          <w:tcPr>
            <w:tcW w:w="1550" w:type="pct"/>
            <w:tcBorders>
              <w:top w:val="single" w:sz="8" w:space="0" w:color="696969"/>
              <w:left w:val="single" w:sz="8" w:space="0" w:color="696969"/>
              <w:bottom w:val="single" w:sz="8" w:space="0" w:color="696969"/>
              <w:right w:val="single" w:sz="8" w:space="0" w:color="696969"/>
            </w:tcBorders>
          </w:tcPr>
          <w:p w14:paraId="3A82D24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notification to the Remittance Processor identified in the Notice of Collection Cessation. </w:t>
            </w:r>
          </w:p>
        </w:tc>
        <w:tc>
          <w:tcPr>
            <w:tcW w:w="630" w:type="pct"/>
            <w:tcBorders>
              <w:top w:val="single" w:sz="8" w:space="0" w:color="696969"/>
              <w:left w:val="single" w:sz="8" w:space="0" w:color="696969"/>
              <w:bottom w:val="single" w:sz="8" w:space="0" w:color="696969"/>
              <w:right w:val="single" w:sz="8" w:space="0" w:color="696969"/>
            </w:tcBorders>
          </w:tcPr>
          <w:p w14:paraId="47CA60EF" w14:textId="77777777" w:rsidR="002579E4" w:rsidRPr="001D34C1" w:rsidRDefault="007A16F0">
            <w:pPr>
              <w:widowControl w:val="0"/>
              <w:spacing w:beforeAutospacing="1" w:after="320" w:afterAutospacing="1" w:line="276" w:lineRule="auto"/>
              <w:rPr>
                <w:szCs w:val="22"/>
                <w:lang w:eastAsia="en-US"/>
              </w:rPr>
            </w:pPr>
            <w:hyperlink r:id="rId2091" w:history="1">
              <w:r w:rsidR="002579E4" w:rsidRPr="001D34C1">
                <w:rPr>
                  <w:rFonts w:eastAsia="Arial" w:cs="Arial"/>
                  <w:color w:val="0000FF"/>
                  <w:szCs w:val="22"/>
                  <w:u w:val="single"/>
                  <w:lang w:eastAsia="en-US"/>
                </w:rPr>
                <w:t>GDCC</w:t>
              </w:r>
            </w:hyperlink>
          </w:p>
        </w:tc>
        <w:tc>
          <w:tcPr>
            <w:tcW w:w="630" w:type="pct"/>
            <w:tcBorders>
              <w:top w:val="single" w:sz="8" w:space="0" w:color="696969"/>
              <w:left w:val="single" w:sz="8" w:space="0" w:color="696969"/>
              <w:bottom w:val="single" w:sz="8" w:space="0" w:color="696969"/>
              <w:right w:val="single" w:sz="8" w:space="0" w:color="696969"/>
            </w:tcBorders>
          </w:tcPr>
          <w:p w14:paraId="39F59AE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Remittance Processor</w:t>
            </w:r>
          </w:p>
        </w:tc>
        <w:tc>
          <w:tcPr>
            <w:tcW w:w="682" w:type="pct"/>
            <w:tcBorders>
              <w:top w:val="single" w:sz="8" w:space="0" w:color="696969"/>
              <w:left w:val="single" w:sz="8" w:space="0" w:color="696969"/>
              <w:bottom w:val="single" w:sz="8" w:space="0" w:color="696969"/>
              <w:right w:val="single" w:sz="8" w:space="0" w:color="696969"/>
            </w:tcBorders>
          </w:tcPr>
          <w:p w14:paraId="1E45315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Notice of Collection Cessation</w:t>
            </w:r>
            <w:r w:rsidRPr="001D34C1">
              <w:rPr>
                <w:rFonts w:eastAsia="Arial" w:cs="Arial"/>
                <w:szCs w:val="22"/>
                <w:vertAlign w:val="superscript"/>
                <w:lang w:eastAsia="en-US"/>
              </w:rPr>
              <w:t>110</w:t>
            </w:r>
          </w:p>
        </w:tc>
        <w:tc>
          <w:tcPr>
            <w:tcW w:w="450" w:type="pct"/>
            <w:tcBorders>
              <w:top w:val="single" w:sz="8" w:space="0" w:color="696969"/>
              <w:left w:val="single" w:sz="8" w:space="0" w:color="696969"/>
              <w:bottom w:val="single" w:sz="8" w:space="0" w:color="696969"/>
              <w:right w:val="single" w:sz="8" w:space="0" w:color="696969"/>
            </w:tcBorders>
          </w:tcPr>
          <w:p w14:paraId="5F83B09F" w14:textId="77777777" w:rsidR="002579E4" w:rsidRPr="001D34C1" w:rsidRDefault="007A16F0">
            <w:pPr>
              <w:widowControl w:val="0"/>
              <w:spacing w:beforeAutospacing="1" w:after="320" w:afterAutospacing="1" w:line="276" w:lineRule="auto"/>
              <w:rPr>
                <w:szCs w:val="22"/>
                <w:lang w:eastAsia="en-US"/>
              </w:rPr>
            </w:pPr>
            <w:hyperlink r:id="rId2092" w:history="1">
              <w:r w:rsidR="002579E4" w:rsidRPr="001D34C1">
                <w:rPr>
                  <w:rFonts w:eastAsia="Arial" w:cs="Arial"/>
                  <w:color w:val="0000FF"/>
                  <w:szCs w:val="22"/>
                  <w:u w:val="single"/>
                  <w:lang w:eastAsia="en-US"/>
                </w:rPr>
                <w:t>DTN</w:t>
              </w:r>
            </w:hyperlink>
          </w:p>
        </w:tc>
      </w:tr>
      <w:tr w:rsidR="002579E4" w:rsidRPr="001D34C1" w14:paraId="67024CBF" w14:textId="77777777" w:rsidTr="001D34C1">
        <w:tc>
          <w:tcPr>
            <w:tcW w:w="456" w:type="pct"/>
            <w:tcBorders>
              <w:top w:val="single" w:sz="8" w:space="0" w:color="696969"/>
              <w:left w:val="single" w:sz="8" w:space="0" w:color="696969"/>
              <w:bottom w:val="single" w:sz="8" w:space="0" w:color="696969"/>
              <w:right w:val="single" w:sz="8" w:space="0" w:color="696969"/>
            </w:tcBorders>
          </w:tcPr>
          <w:p w14:paraId="752B788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20.23.6</w:t>
            </w:r>
          </w:p>
        </w:tc>
        <w:tc>
          <w:tcPr>
            <w:tcW w:w="602" w:type="pct"/>
            <w:tcBorders>
              <w:top w:val="single" w:sz="8" w:space="0" w:color="696969"/>
              <w:left w:val="single" w:sz="8" w:space="0" w:color="696969"/>
              <w:bottom w:val="single" w:sz="8" w:space="0" w:color="696969"/>
              <w:right w:val="single" w:sz="8" w:space="0" w:color="696969"/>
            </w:tcBorders>
          </w:tcPr>
          <w:p w14:paraId="1FBCE31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20.23.5.</w:t>
            </w:r>
          </w:p>
        </w:tc>
        <w:tc>
          <w:tcPr>
            <w:tcW w:w="1550" w:type="pct"/>
            <w:tcBorders>
              <w:top w:val="single" w:sz="8" w:space="0" w:color="696969"/>
              <w:left w:val="single" w:sz="8" w:space="0" w:color="696969"/>
              <w:bottom w:val="single" w:sz="8" w:space="0" w:color="696969"/>
              <w:right w:val="single" w:sz="8" w:space="0" w:color="696969"/>
            </w:tcBorders>
          </w:tcPr>
          <w:p w14:paraId="2C60947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Update systems and data as required.</w:t>
            </w:r>
          </w:p>
        </w:tc>
        <w:tc>
          <w:tcPr>
            <w:tcW w:w="630" w:type="pct"/>
            <w:tcBorders>
              <w:top w:val="single" w:sz="8" w:space="0" w:color="696969"/>
              <w:left w:val="single" w:sz="8" w:space="0" w:color="696969"/>
              <w:bottom w:val="single" w:sz="8" w:space="0" w:color="696969"/>
              <w:right w:val="single" w:sz="8" w:space="0" w:color="696969"/>
            </w:tcBorders>
          </w:tcPr>
          <w:p w14:paraId="102B778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Remittance Processor</w:t>
            </w:r>
          </w:p>
        </w:tc>
        <w:tc>
          <w:tcPr>
            <w:tcW w:w="630" w:type="pct"/>
            <w:tcBorders>
              <w:top w:val="single" w:sz="8" w:space="0" w:color="696969"/>
              <w:left w:val="single" w:sz="8" w:space="0" w:color="696969"/>
              <w:bottom w:val="single" w:sz="8" w:space="0" w:color="696969"/>
              <w:right w:val="single" w:sz="8" w:space="0" w:color="696969"/>
            </w:tcBorders>
          </w:tcPr>
          <w:p w14:paraId="6E959D5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682" w:type="pct"/>
            <w:tcBorders>
              <w:top w:val="single" w:sz="8" w:space="0" w:color="696969"/>
              <w:left w:val="single" w:sz="8" w:space="0" w:color="696969"/>
              <w:bottom w:val="single" w:sz="8" w:space="0" w:color="696969"/>
              <w:right w:val="single" w:sz="8" w:space="0" w:color="696969"/>
            </w:tcBorders>
          </w:tcPr>
          <w:p w14:paraId="7CC29D0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450" w:type="pct"/>
            <w:tcBorders>
              <w:top w:val="single" w:sz="8" w:space="0" w:color="696969"/>
              <w:left w:val="single" w:sz="8" w:space="0" w:color="696969"/>
              <w:bottom w:val="single" w:sz="8" w:space="0" w:color="696969"/>
              <w:right w:val="single" w:sz="8" w:space="0" w:color="696969"/>
            </w:tcBorders>
          </w:tcPr>
          <w:p w14:paraId="510FD24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016CDCDF" w14:textId="77777777" w:rsidTr="001D34C1">
        <w:tc>
          <w:tcPr>
            <w:tcW w:w="456" w:type="pct"/>
            <w:tcBorders>
              <w:top w:val="single" w:sz="8" w:space="0" w:color="696969"/>
              <w:left w:val="single" w:sz="8" w:space="0" w:color="696969"/>
              <w:bottom w:val="single" w:sz="8" w:space="0" w:color="696969"/>
              <w:right w:val="single" w:sz="8" w:space="0" w:color="696969"/>
            </w:tcBorders>
          </w:tcPr>
          <w:p w14:paraId="5E47379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20.23.7</w:t>
            </w:r>
          </w:p>
        </w:tc>
        <w:tc>
          <w:tcPr>
            <w:tcW w:w="602" w:type="pct"/>
            <w:tcBorders>
              <w:top w:val="single" w:sz="8" w:space="0" w:color="696969"/>
              <w:left w:val="single" w:sz="8" w:space="0" w:color="696969"/>
              <w:bottom w:val="single" w:sz="8" w:space="0" w:color="696969"/>
              <w:right w:val="single" w:sz="8" w:space="0" w:color="696969"/>
            </w:tcBorders>
          </w:tcPr>
          <w:p w14:paraId="6D2D886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20.23.6</w:t>
            </w:r>
          </w:p>
        </w:tc>
        <w:tc>
          <w:tcPr>
            <w:tcW w:w="1550" w:type="pct"/>
            <w:tcBorders>
              <w:top w:val="single" w:sz="8" w:space="0" w:color="696969"/>
              <w:left w:val="single" w:sz="8" w:space="0" w:color="696969"/>
              <w:bottom w:val="single" w:sz="8" w:space="0" w:color="696969"/>
              <w:right w:val="single" w:sz="8" w:space="0" w:color="696969"/>
            </w:tcBorders>
          </w:tcPr>
          <w:p w14:paraId="06D5E53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Determine whether to attempt to recover the unpaid </w:t>
            </w:r>
            <w:hyperlink r:id="rId2093" w:history="1">
              <w:r w:rsidRPr="001D34C1">
                <w:rPr>
                  <w:rFonts w:eastAsia="Arial" w:cs="Arial"/>
                  <w:color w:val="0000FF"/>
                  <w:szCs w:val="22"/>
                  <w:u w:val="single"/>
                  <w:lang w:eastAsia="en-US"/>
                </w:rPr>
                <w:t>Green Deal Charges</w:t>
              </w:r>
            </w:hyperlink>
            <w:r w:rsidRPr="001D34C1">
              <w:rPr>
                <w:rFonts w:eastAsia="Arial" w:cs="Arial"/>
                <w:color w:val="000000"/>
                <w:szCs w:val="22"/>
                <w:lang w:eastAsia="en-US"/>
              </w:rPr>
              <w:t xml:space="preserve"> directly from the </w:t>
            </w:r>
            <w:hyperlink r:id="rId2094"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w:t>
            </w:r>
          </w:p>
        </w:tc>
        <w:tc>
          <w:tcPr>
            <w:tcW w:w="630" w:type="pct"/>
            <w:tcBorders>
              <w:top w:val="single" w:sz="8" w:space="0" w:color="696969"/>
              <w:left w:val="single" w:sz="8" w:space="0" w:color="696969"/>
              <w:bottom w:val="single" w:sz="8" w:space="0" w:color="696969"/>
              <w:right w:val="single" w:sz="8" w:space="0" w:color="696969"/>
            </w:tcBorders>
          </w:tcPr>
          <w:p w14:paraId="56C7C2C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Remittance Processor</w:t>
            </w:r>
          </w:p>
        </w:tc>
        <w:tc>
          <w:tcPr>
            <w:tcW w:w="630" w:type="pct"/>
            <w:tcBorders>
              <w:top w:val="single" w:sz="8" w:space="0" w:color="696969"/>
              <w:left w:val="single" w:sz="8" w:space="0" w:color="696969"/>
              <w:bottom w:val="single" w:sz="8" w:space="0" w:color="696969"/>
              <w:right w:val="single" w:sz="8" w:space="0" w:color="696969"/>
            </w:tcBorders>
          </w:tcPr>
          <w:p w14:paraId="48891F6B" w14:textId="77777777" w:rsidR="002579E4" w:rsidRPr="001D34C1" w:rsidRDefault="007A16F0">
            <w:pPr>
              <w:widowControl w:val="0"/>
              <w:spacing w:beforeAutospacing="1" w:after="320" w:afterAutospacing="1" w:line="276" w:lineRule="auto"/>
              <w:rPr>
                <w:szCs w:val="22"/>
                <w:lang w:eastAsia="en-US"/>
              </w:rPr>
            </w:pPr>
            <w:hyperlink r:id="rId2095" w:history="1">
              <w:r w:rsidR="002579E4" w:rsidRPr="001D34C1">
                <w:rPr>
                  <w:rFonts w:eastAsia="Arial" w:cs="Arial"/>
                  <w:color w:val="0000FF"/>
                  <w:szCs w:val="22"/>
                  <w:u w:val="single"/>
                  <w:lang w:eastAsia="en-US"/>
                </w:rPr>
                <w:t>Green Deal Bill Payer</w:t>
              </w:r>
            </w:hyperlink>
          </w:p>
        </w:tc>
        <w:tc>
          <w:tcPr>
            <w:tcW w:w="682" w:type="pct"/>
            <w:tcBorders>
              <w:top w:val="single" w:sz="8" w:space="0" w:color="696969"/>
              <w:left w:val="single" w:sz="8" w:space="0" w:color="696969"/>
              <w:bottom w:val="single" w:sz="8" w:space="0" w:color="696969"/>
              <w:right w:val="single" w:sz="8" w:space="0" w:color="696969"/>
            </w:tcBorders>
          </w:tcPr>
          <w:p w14:paraId="4F8729C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450" w:type="pct"/>
            <w:tcBorders>
              <w:top w:val="single" w:sz="8" w:space="0" w:color="696969"/>
              <w:left w:val="single" w:sz="8" w:space="0" w:color="696969"/>
              <w:bottom w:val="single" w:sz="8" w:space="0" w:color="696969"/>
              <w:right w:val="single" w:sz="8" w:space="0" w:color="696969"/>
            </w:tcBorders>
          </w:tcPr>
          <w:p w14:paraId="0F59C1C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bl>
    <w:p w14:paraId="4862131B" w14:textId="77777777" w:rsidR="002579E4" w:rsidRPr="001D34C1" w:rsidRDefault="002579E4">
      <w:pPr>
        <w:rPr>
          <w:szCs w:val="22"/>
        </w:rPr>
      </w:pPr>
    </w:p>
    <w:p w14:paraId="7583C035" w14:textId="77777777" w:rsidR="002579E4" w:rsidRPr="001D34C1" w:rsidRDefault="002579E4">
      <w:pPr>
        <w:pStyle w:val="Footnote"/>
        <w:widowControl w:val="0"/>
        <w:spacing w:beforeAutospacing="1" w:after="320" w:afterAutospacing="1" w:line="276" w:lineRule="auto"/>
        <w:rPr>
          <w:sz w:val="22"/>
          <w:szCs w:val="22"/>
        </w:rPr>
      </w:pPr>
      <w:r w:rsidRPr="001D34C1">
        <w:rPr>
          <w:rFonts w:eastAsia="Arial" w:cs="Arial"/>
          <w:sz w:val="22"/>
          <w:szCs w:val="22"/>
          <w:vertAlign w:val="superscript"/>
        </w:rPr>
        <w:t>109</w:t>
      </w:r>
      <w:r w:rsidRPr="001D34C1">
        <w:rPr>
          <w:rFonts w:eastAsia="Arial" w:cs="Arial"/>
          <w:color w:val="000000"/>
          <w:sz w:val="22"/>
          <w:szCs w:val="22"/>
        </w:rPr>
        <w:t> </w:t>
      </w:r>
      <w:hyperlink r:id="rId2096" w:history="1">
        <w:r w:rsidRPr="001D34C1">
          <w:rPr>
            <w:rFonts w:eastAsia="Arial" w:cs="Arial"/>
            <w:color w:val="0000FF"/>
            <w:sz w:val="22"/>
            <w:szCs w:val="22"/>
            <w:u w:val="single"/>
          </w:rPr>
          <w:t>D0342</w:t>
        </w:r>
      </w:hyperlink>
      <w:r w:rsidRPr="001D34C1">
        <w:rPr>
          <w:rFonts w:eastAsia="Arial" w:cs="Arial"/>
          <w:color w:val="000000"/>
          <w:sz w:val="22"/>
          <w:szCs w:val="22"/>
        </w:rPr>
        <w:t xml:space="preserve"> [SV00297]</w:t>
      </w:r>
    </w:p>
    <w:p w14:paraId="5A71AEE8" w14:textId="77777777" w:rsidR="002579E4" w:rsidRDefault="002579E4">
      <w:pPr>
        <w:pStyle w:val="Footnote"/>
        <w:widowControl w:val="0"/>
        <w:spacing w:beforeAutospacing="1" w:after="320" w:afterAutospacing="1" w:line="276" w:lineRule="auto"/>
      </w:pPr>
      <w:r>
        <w:rPr>
          <w:rFonts w:eastAsia="Arial" w:cs="Arial"/>
          <w:vertAlign w:val="superscript"/>
        </w:rPr>
        <w:t>110</w:t>
      </w:r>
      <w:r>
        <w:rPr>
          <w:rFonts w:eastAsia="Arial" w:cs="Arial"/>
          <w:color w:val="000000"/>
        </w:rPr>
        <w:t> </w:t>
      </w:r>
      <w:hyperlink r:id="rId2097" w:history="1">
        <w:r>
          <w:rPr>
            <w:rFonts w:eastAsia="Arial" w:cs="Arial"/>
            <w:color w:val="0000FF"/>
            <w:u w:val="single"/>
          </w:rPr>
          <w:t>D0342</w:t>
        </w:r>
      </w:hyperlink>
      <w:r>
        <w:rPr>
          <w:rFonts w:eastAsia="Arial" w:cs="Arial"/>
          <w:color w:val="000000"/>
        </w:rPr>
        <w:t xml:space="preserve"> [SV00298]</w:t>
      </w:r>
    </w:p>
    <w:p w14:paraId="564FEBA6"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 Bill Payer Insolvency </w:t>
      </w:r>
    </w:p>
    <w:p w14:paraId="53101253" w14:textId="77777777" w:rsidR="002579E4" w:rsidRDefault="002579E4" w:rsidP="00C26FEC">
      <w:pPr>
        <w:pStyle w:val="ScheduleSectionL2"/>
        <w:widowControl w:val="0"/>
        <w:spacing w:beforeLines="240" w:before="576" w:afterLines="240" w:after="576"/>
      </w:pPr>
      <w:r>
        <w:t>Where: </w:t>
      </w:r>
    </w:p>
    <w:p w14:paraId="2A9BDDE2" w14:textId="77777777" w:rsidR="002579E4" w:rsidRDefault="002579E4">
      <w:pPr>
        <w:pStyle w:val="ScheduleSectionL3"/>
        <w:widowControl w:val="0"/>
        <w:spacing w:beforeAutospacing="1" w:after="320" w:afterAutospacing="1"/>
      </w:pPr>
      <w:r>
        <w:rPr>
          <w:color w:val="000000"/>
        </w:rPr>
        <w:t>(a) a</w:t>
      </w:r>
      <w:r>
        <w:t xml:space="preserve"> </w:t>
      </w:r>
      <w:hyperlink r:id="rId2098" w:history="1">
        <w:r>
          <w:rPr>
            <w:color w:val="0000FF"/>
            <w:u w:val="single"/>
          </w:rPr>
          <w:t>Green Deal Bill Payer</w:t>
        </w:r>
      </w:hyperlink>
      <w:r>
        <w:rPr>
          <w:color w:val="000000"/>
        </w:rPr>
        <w:t> is subject to an</w:t>
      </w:r>
      <w:r>
        <w:t xml:space="preserve"> </w:t>
      </w:r>
      <w:hyperlink r:id="rId2099" w:history="1">
        <w:r>
          <w:rPr>
            <w:color w:val="0000FF"/>
            <w:u w:val="single"/>
          </w:rPr>
          <w:t>Insolvency Event</w:t>
        </w:r>
      </w:hyperlink>
      <w:r>
        <w:rPr>
          <w:color w:val="000000"/>
        </w:rPr>
        <w:t>; </w:t>
      </w:r>
    </w:p>
    <w:p w14:paraId="389BF7E0" w14:textId="77777777" w:rsidR="002579E4" w:rsidRDefault="002579E4">
      <w:pPr>
        <w:pStyle w:val="ScheduleSectionL3"/>
        <w:widowControl w:val="0"/>
        <w:spacing w:beforeAutospacing="1" w:after="320" w:afterAutospacing="1"/>
      </w:pPr>
      <w:r>
        <w:rPr>
          <w:color w:val="000000"/>
        </w:rPr>
        <w:lastRenderedPageBreak/>
        <w:t>(b) that</w:t>
      </w:r>
      <w:r>
        <w:t xml:space="preserve"> </w:t>
      </w:r>
      <w:hyperlink r:id="rId2100" w:history="1">
        <w:r>
          <w:rPr>
            <w:color w:val="0000FF"/>
            <w:u w:val="single"/>
          </w:rPr>
          <w:t>Green Deal Bill Payer</w:t>
        </w:r>
      </w:hyperlink>
      <w:r>
        <w:rPr>
          <w:color w:val="000000"/>
        </w:rPr>
        <w:t>: </w:t>
      </w:r>
    </w:p>
    <w:p w14:paraId="52811EDF" w14:textId="77777777" w:rsidR="002579E4" w:rsidRDefault="002579E4">
      <w:pPr>
        <w:pStyle w:val="ScheduleSectionL4"/>
        <w:widowControl w:val="0"/>
        <w:spacing w:beforeAutospacing="1" w:after="320" w:afterAutospacing="1"/>
      </w:pPr>
      <w:r>
        <w:rPr>
          <w:color w:val="000000"/>
        </w:rPr>
        <w:t>(i) owes</w:t>
      </w:r>
      <w:r>
        <w:t xml:space="preserve"> </w:t>
      </w:r>
      <w:hyperlink r:id="rId2101" w:history="1">
        <w:r>
          <w:rPr>
            <w:color w:val="0000FF"/>
            <w:u w:val="single"/>
          </w:rPr>
          <w:t>Outstanding Charges</w:t>
        </w:r>
      </w:hyperlink>
      <w:r>
        <w:rPr>
          <w:color w:val="000000"/>
        </w:rPr>
        <w:t> that are</w:t>
      </w:r>
      <w:r>
        <w:t xml:space="preserve"> </w:t>
      </w:r>
      <w:hyperlink r:id="rId2102" w:history="1">
        <w:r>
          <w:rPr>
            <w:color w:val="0000FF"/>
            <w:u w:val="single"/>
          </w:rPr>
          <w:t>Charges for the Supply of Electricity</w:t>
        </w:r>
      </w:hyperlink>
      <w:r>
        <w:rPr>
          <w:color w:val="000000"/>
        </w:rPr>
        <w:t> and</w:t>
      </w:r>
      <w:r>
        <w:t xml:space="preserve"> </w:t>
      </w:r>
      <w:hyperlink r:id="rId2103" w:history="1">
        <w:r>
          <w:rPr>
            <w:color w:val="0000FF"/>
            <w:u w:val="single"/>
          </w:rPr>
          <w:t>Green Deal Charges</w:t>
        </w:r>
      </w:hyperlink>
      <w:r>
        <w:rPr>
          <w:color w:val="000000"/>
        </w:rPr>
        <w:t>; or</w:t>
      </w:r>
      <w:r>
        <w:t xml:space="preserve"> </w:t>
      </w:r>
      <w:hyperlink r:id="rId2104" w:history="1">
        <w:r>
          <w:rPr>
            <w:color w:val="0000FF"/>
            <w:u w:val="single"/>
          </w:rPr>
          <w:t>Green Deal Charges</w:t>
        </w:r>
      </w:hyperlink>
      <w:r>
        <w:rPr>
          <w:color w:val="000000"/>
        </w:rPr>
        <w:t>; and </w:t>
      </w:r>
    </w:p>
    <w:p w14:paraId="3E8A2A54" w14:textId="77777777" w:rsidR="002579E4" w:rsidRDefault="002579E4">
      <w:pPr>
        <w:pStyle w:val="ScheduleSectionL4"/>
        <w:widowControl w:val="0"/>
        <w:spacing w:beforeAutospacing="1" w:after="320" w:afterAutospacing="1"/>
      </w:pPr>
      <w:r>
        <w:rPr>
          <w:color w:val="000000"/>
        </w:rPr>
        <w:t>(ii) has ceased to be liable to pay the relevant</w:t>
      </w:r>
      <w:r>
        <w:t xml:space="preserve"> </w:t>
      </w:r>
      <w:hyperlink r:id="rId2105" w:history="1">
        <w:r>
          <w:rPr>
            <w:color w:val="0000FF"/>
            <w:u w:val="single"/>
          </w:rPr>
          <w:t>Electricity Supplier</w:t>
        </w:r>
      </w:hyperlink>
      <w:r>
        <w:rPr>
          <w:color w:val="000000"/>
        </w:rPr>
        <w:t>’s electricity bills for the property accruing from time to time (whether as a result of the relevant</w:t>
      </w:r>
      <w:r>
        <w:t xml:space="preserve"> </w:t>
      </w:r>
      <w:hyperlink r:id="rId2106" w:history="1">
        <w:r>
          <w:rPr>
            <w:color w:val="0000FF"/>
            <w:u w:val="single"/>
          </w:rPr>
          <w:t>Electricity Supplier</w:t>
        </w:r>
      </w:hyperlink>
      <w:r>
        <w:rPr>
          <w:color w:val="000000"/>
        </w:rPr>
        <w:t> deciding not to collect the whole of those</w:t>
      </w:r>
      <w:r>
        <w:t xml:space="preserve"> </w:t>
      </w:r>
      <w:hyperlink r:id="rId2107" w:history="1">
        <w:r>
          <w:rPr>
            <w:color w:val="0000FF"/>
            <w:u w:val="single"/>
          </w:rPr>
          <w:t>Outstanding Charges</w:t>
        </w:r>
      </w:hyperlink>
      <w:r>
        <w:rPr>
          <w:color w:val="000000"/>
        </w:rPr>
        <w:t> from the</w:t>
      </w:r>
      <w:r>
        <w:t xml:space="preserve"> </w:t>
      </w:r>
      <w:hyperlink r:id="rId2108" w:history="1">
        <w:r>
          <w:rPr>
            <w:color w:val="0000FF"/>
            <w:u w:val="single"/>
          </w:rPr>
          <w:t>Green Deal Bill Payer</w:t>
        </w:r>
      </w:hyperlink>
      <w:r>
        <w:rPr>
          <w:color w:val="000000"/>
        </w:rPr>
        <w:t> or otherwise); and </w:t>
      </w:r>
    </w:p>
    <w:p w14:paraId="55869FC5" w14:textId="77777777" w:rsidR="002579E4" w:rsidRDefault="002579E4">
      <w:pPr>
        <w:pStyle w:val="ScheduleSectionL3"/>
        <w:widowControl w:val="0"/>
        <w:spacing w:beforeAutospacing="1" w:after="320" w:afterAutospacing="1"/>
      </w:pPr>
      <w:r>
        <w:rPr>
          <w:color w:val="000000"/>
        </w:rPr>
        <w:t>(c) the</w:t>
      </w:r>
      <w:r>
        <w:t xml:space="preserve"> </w:t>
      </w:r>
      <w:hyperlink r:id="rId2109" w:history="1">
        <w:r>
          <w:rPr>
            <w:color w:val="0000FF"/>
            <w:u w:val="single"/>
          </w:rPr>
          <w:t>Electricity Supplier</w:t>
        </w:r>
      </w:hyperlink>
      <w:r>
        <w:rPr>
          <w:color w:val="000000"/>
        </w:rPr>
        <w:t> sends a notification to the</w:t>
      </w:r>
      <w:r>
        <w:t xml:space="preserve"> </w:t>
      </w:r>
      <w:hyperlink r:id="rId2110" w:history="1">
        <w:r>
          <w:rPr>
            <w:color w:val="0000FF"/>
            <w:u w:val="single"/>
          </w:rPr>
          <w:t>GDCC</w:t>
        </w:r>
      </w:hyperlink>
      <w:r>
        <w:rPr>
          <w:color w:val="000000"/>
        </w:rPr>
        <w:t> confirming at least the following: </w:t>
      </w:r>
    </w:p>
    <w:p w14:paraId="28AC3ECE" w14:textId="77777777" w:rsidR="002579E4" w:rsidRDefault="002579E4">
      <w:pPr>
        <w:pStyle w:val="ScheduleSectionL4"/>
        <w:widowControl w:val="0"/>
        <w:spacing w:beforeAutospacing="1" w:after="320" w:afterAutospacing="1"/>
      </w:pPr>
      <w:r>
        <w:rPr>
          <w:color w:val="000000"/>
        </w:rPr>
        <w:t>(i) the identity of the</w:t>
      </w:r>
      <w:r>
        <w:t xml:space="preserve"> </w:t>
      </w:r>
      <w:hyperlink r:id="rId2111" w:history="1">
        <w:r>
          <w:rPr>
            <w:color w:val="0000FF"/>
            <w:u w:val="single"/>
          </w:rPr>
          <w:t>Green Deal Bill Payer</w:t>
        </w:r>
      </w:hyperlink>
      <w:r>
        <w:rPr>
          <w:color w:val="000000"/>
        </w:rPr>
        <w:t> that is subject to an</w:t>
      </w:r>
      <w:r>
        <w:t xml:space="preserve"> </w:t>
      </w:r>
      <w:hyperlink r:id="rId2112" w:history="1">
        <w:r>
          <w:rPr>
            <w:color w:val="0000FF"/>
            <w:u w:val="single"/>
          </w:rPr>
          <w:t>Insolvency Event</w:t>
        </w:r>
      </w:hyperlink>
      <w:r>
        <w:rPr>
          <w:color w:val="000000"/>
        </w:rPr>
        <w:t> and the date on which that</w:t>
      </w:r>
      <w:r>
        <w:t xml:space="preserve"> </w:t>
      </w:r>
      <w:hyperlink r:id="rId2113" w:history="1">
        <w:r>
          <w:rPr>
            <w:color w:val="0000FF"/>
            <w:u w:val="single"/>
          </w:rPr>
          <w:t>Insolvency Event</w:t>
        </w:r>
      </w:hyperlink>
      <w:r>
        <w:rPr>
          <w:color w:val="000000"/>
        </w:rPr>
        <w:t> occurred; </w:t>
      </w:r>
    </w:p>
    <w:p w14:paraId="72F23070" w14:textId="77777777" w:rsidR="002579E4" w:rsidRDefault="002579E4">
      <w:pPr>
        <w:pStyle w:val="ScheduleSectionL4"/>
        <w:widowControl w:val="0"/>
        <w:spacing w:beforeAutospacing="1" w:after="320" w:afterAutospacing="1"/>
      </w:pPr>
      <w:r>
        <w:rPr>
          <w:color w:val="000000"/>
        </w:rPr>
        <w:t>(ii) the amount of the</w:t>
      </w:r>
      <w:r>
        <w:t xml:space="preserve"> </w:t>
      </w:r>
      <w:hyperlink r:id="rId2114" w:history="1">
        <w:r>
          <w:rPr>
            <w:color w:val="0000FF"/>
            <w:u w:val="single"/>
          </w:rPr>
          <w:t>Green Deal Charges</w:t>
        </w:r>
      </w:hyperlink>
      <w:r>
        <w:t xml:space="preserve"> </w:t>
      </w:r>
      <w:r>
        <w:rPr>
          <w:color w:val="000000"/>
        </w:rPr>
        <w:t>that, as a result, have not been collected; and </w:t>
      </w:r>
    </w:p>
    <w:p w14:paraId="50391D17" w14:textId="77777777" w:rsidR="002579E4" w:rsidRDefault="002579E4">
      <w:pPr>
        <w:pStyle w:val="ScheduleSectionL4"/>
        <w:widowControl w:val="0"/>
        <w:spacing w:beforeAutospacing="1" w:after="320" w:afterAutospacing="1"/>
      </w:pPr>
      <w:r>
        <w:rPr>
          <w:color w:val="000000"/>
        </w:rPr>
        <w:t>(iii) the last known address of that</w:t>
      </w:r>
      <w:r>
        <w:t xml:space="preserve"> </w:t>
      </w:r>
      <w:hyperlink r:id="rId2115" w:history="1">
        <w:r>
          <w:rPr>
            <w:color w:val="0000FF"/>
            <w:u w:val="single"/>
          </w:rPr>
          <w:t>Green Deal Bill Payer</w:t>
        </w:r>
      </w:hyperlink>
      <w:r>
        <w:rPr>
          <w:color w:val="000000"/>
        </w:rPr>
        <w:t>, </w:t>
      </w:r>
    </w:p>
    <w:p w14:paraId="3A1DE47B" w14:textId="77777777" w:rsidR="002579E4" w:rsidRDefault="002579E4">
      <w:pPr>
        <w:pStyle w:val="ScheduleSectionL4"/>
        <w:widowControl w:val="0"/>
        <w:spacing w:beforeAutospacing="1" w:after="320" w:afterAutospacing="1"/>
      </w:pPr>
      <w:r>
        <w:rPr>
          <w:rFonts w:eastAsia="Arial" w:cs="Arial"/>
          <w:color w:val="000000"/>
        </w:rPr>
        <w:t>then that</w:t>
      </w:r>
      <w:r>
        <w:rPr>
          <w:rFonts w:eastAsia="Arial" w:cs="Arial"/>
        </w:rPr>
        <w:t xml:space="preserve"> </w:t>
      </w:r>
      <w:hyperlink r:id="rId2116" w:history="1">
        <w:r>
          <w:rPr>
            <w:rFonts w:eastAsia="Arial" w:cs="Arial"/>
            <w:color w:val="0000FF"/>
            <w:u w:val="single"/>
          </w:rPr>
          <w:t>Electricity Supplier</w:t>
        </w:r>
      </w:hyperlink>
      <w:r>
        <w:rPr>
          <w:color w:val="000000"/>
        </w:rPr>
        <w:t> shall no longer be under an obligation to collect and remit the Green Deal Charge arrears and shall treat the relevant Green Deal Bill Payer’s Account as closed as of the date of the</w:t>
      </w:r>
      <w:r>
        <w:t xml:space="preserve"> </w:t>
      </w:r>
      <w:hyperlink r:id="rId2117" w:history="1">
        <w:r>
          <w:rPr>
            <w:color w:val="0000FF"/>
            <w:u w:val="single"/>
          </w:rPr>
          <w:t>Insolvency Event</w:t>
        </w:r>
      </w:hyperlink>
      <w:r>
        <w:rPr>
          <w:color w:val="000000"/>
        </w:rPr>
        <w:t>. </w:t>
      </w:r>
    </w:p>
    <w:p w14:paraId="27D31675" w14:textId="77777777" w:rsidR="002579E4" w:rsidRDefault="002579E4" w:rsidP="00C26FEC">
      <w:pPr>
        <w:pStyle w:val="ScheduleSectionL2"/>
        <w:widowControl w:val="0"/>
        <w:spacing w:beforeLines="240" w:before="576" w:afterLines="240" w:after="576"/>
      </w:pPr>
      <w:r>
        <w:t>Where Paragraph 20.24 applies: </w:t>
      </w:r>
    </w:p>
    <w:p w14:paraId="68113CD3" w14:textId="77777777" w:rsidR="002579E4" w:rsidRDefault="002579E4">
      <w:pPr>
        <w:pStyle w:val="ScheduleSectionL3"/>
        <w:widowControl w:val="0"/>
        <w:spacing w:beforeAutospacing="1" w:after="320" w:afterAutospacing="1"/>
      </w:pPr>
      <w:r>
        <w:rPr>
          <w:color w:val="000000"/>
        </w:rPr>
        <w:t>(a) that Green Deal Bill Payer’s Account shall be closed with effect from the date of the</w:t>
      </w:r>
      <w:r>
        <w:t xml:space="preserve"> </w:t>
      </w:r>
      <w:hyperlink r:id="rId2118" w:history="1">
        <w:r>
          <w:rPr>
            <w:color w:val="0000FF"/>
            <w:u w:val="single"/>
          </w:rPr>
          <w:t>Insolvency Event</w:t>
        </w:r>
      </w:hyperlink>
      <w:r>
        <w:rPr>
          <w:color w:val="000000"/>
        </w:rPr>
        <w:t>, and charges due up to that date shall be included on a final account; and </w:t>
      </w:r>
    </w:p>
    <w:p w14:paraId="78575EF0" w14:textId="77777777" w:rsidR="002579E4" w:rsidRDefault="002579E4">
      <w:pPr>
        <w:pStyle w:val="ScheduleSectionL3"/>
        <w:widowControl w:val="0"/>
        <w:spacing w:beforeAutospacing="1" w:after="320" w:afterAutospacing="1"/>
      </w:pPr>
      <w:r>
        <w:rPr>
          <w:color w:val="000000"/>
        </w:rPr>
        <w:t>(b) any payments made after the date the Green Deal Bill Payer’s Account is closed shall be refunded directly to that</w:t>
      </w:r>
      <w:r>
        <w:t xml:space="preserve"> </w:t>
      </w:r>
      <w:hyperlink r:id="rId2119" w:history="1">
        <w:r>
          <w:rPr>
            <w:color w:val="0000FF"/>
            <w:u w:val="single"/>
          </w:rPr>
          <w:t>Green Deal Bill Payer</w:t>
        </w:r>
      </w:hyperlink>
      <w:r>
        <w:rPr>
          <w:color w:val="000000"/>
        </w:rPr>
        <w:t>. </w:t>
      </w:r>
    </w:p>
    <w:p w14:paraId="4AE219CB"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Other considerations</w:t>
      </w:r>
    </w:p>
    <w:p w14:paraId="5F045D48" w14:textId="77777777" w:rsidR="002579E4" w:rsidRDefault="002579E4" w:rsidP="00C26FEC">
      <w:pPr>
        <w:pStyle w:val="ScheduleSectionL2"/>
        <w:widowControl w:val="0"/>
        <w:spacing w:beforeLines="240" w:before="576" w:afterLines="240" w:after="576"/>
      </w:pPr>
      <w:r>
        <w:t xml:space="preserve">Nothing in this Paragraph 20 shall prevent an </w:t>
      </w:r>
      <w:hyperlink r:id="rId2120" w:history="1">
        <w:r>
          <w:rPr>
            <w:color w:val="0000FF"/>
            <w:u w:val="single"/>
          </w:rPr>
          <w:t>Electricity Supplier</w:t>
        </w:r>
      </w:hyperlink>
      <w:r>
        <w:t xml:space="preserve"> from cancelling </w:t>
      </w:r>
      <w:hyperlink r:id="rId2121" w:history="1">
        <w:r>
          <w:rPr>
            <w:color w:val="0000FF"/>
            <w:u w:val="single"/>
          </w:rPr>
          <w:t>Outstanding Charges</w:t>
        </w:r>
      </w:hyperlink>
      <w:r>
        <w:t xml:space="preserve"> that are either </w:t>
      </w:r>
      <w:hyperlink r:id="rId2122" w:history="1">
        <w:r>
          <w:rPr>
            <w:color w:val="0000FF"/>
            <w:u w:val="single"/>
          </w:rPr>
          <w:t>Charges for the Supply of Electricity</w:t>
        </w:r>
      </w:hyperlink>
      <w:r>
        <w:t xml:space="preserve"> or any amount other than a </w:t>
      </w:r>
      <w:hyperlink r:id="rId2123" w:history="1">
        <w:r>
          <w:rPr>
            <w:color w:val="0000FF"/>
            <w:u w:val="single"/>
          </w:rPr>
          <w:t>Green Deal Charges</w:t>
        </w:r>
      </w:hyperlink>
      <w:r>
        <w:t xml:space="preserve"> owed by a </w:t>
      </w:r>
      <w:hyperlink r:id="rId2124" w:history="1">
        <w:r>
          <w:rPr>
            <w:color w:val="0000FF"/>
            <w:u w:val="single"/>
          </w:rPr>
          <w:t>Green Deal Bill Payer</w:t>
        </w:r>
      </w:hyperlink>
      <w:r>
        <w:t>. </w:t>
      </w:r>
    </w:p>
    <w:p w14:paraId="457B7982" w14:textId="77777777" w:rsidR="002579E4" w:rsidRDefault="002579E4" w:rsidP="00C26FEC">
      <w:pPr>
        <w:pStyle w:val="ScheduleSectionL2"/>
        <w:widowControl w:val="0"/>
        <w:spacing w:beforeLines="240" w:before="576" w:afterLines="240" w:after="576"/>
      </w:pPr>
      <w:r>
        <w:lastRenderedPageBreak/>
        <w:t xml:space="preserve">Where an Electricity Consumer (who is a </w:t>
      </w:r>
      <w:hyperlink r:id="rId2125" w:history="1">
        <w:r>
          <w:rPr>
            <w:color w:val="0000FF"/>
            <w:u w:val="single"/>
          </w:rPr>
          <w:t>Green Deal Bill Payer</w:t>
        </w:r>
      </w:hyperlink>
      <w:r>
        <w:t xml:space="preserve">) undergoes a </w:t>
      </w:r>
      <w:hyperlink r:id="rId2126" w:history="1">
        <w:r>
          <w:rPr>
            <w:color w:val="0000FF"/>
            <w:u w:val="single"/>
          </w:rPr>
          <w:t>Switch</w:t>
        </w:r>
      </w:hyperlink>
      <w:r>
        <w:t xml:space="preserve">, and the </w:t>
      </w:r>
      <w:hyperlink r:id="rId2127" w:history="1">
        <w:r>
          <w:rPr>
            <w:color w:val="0000FF"/>
            <w:u w:val="single"/>
          </w:rPr>
          <w:t>Losing Supplier</w:t>
        </w:r>
      </w:hyperlink>
      <w:r>
        <w:t xml:space="preserve"> collects Green Deal Charge arrears from that Electricity Consumer, the prevailing Remittance Bank Account specified on the </w:t>
      </w:r>
      <w:hyperlink r:id="rId2128" w:history="1">
        <w:r>
          <w:rPr>
            <w:color w:val="0000FF"/>
            <w:u w:val="single"/>
          </w:rPr>
          <w:t>GDCC</w:t>
        </w:r>
      </w:hyperlink>
      <w:r>
        <w:t xml:space="preserve"> for the relevant </w:t>
      </w:r>
      <w:hyperlink r:id="rId2129" w:history="1">
        <w:r>
          <w:rPr>
            <w:color w:val="0000FF"/>
            <w:u w:val="single"/>
          </w:rPr>
          <w:t>Green Deal Plan</w:t>
        </w:r>
      </w:hyperlink>
      <w:r>
        <w:t xml:space="preserve"> shall be used. </w:t>
      </w:r>
    </w:p>
    <w:p w14:paraId="2CF14EB6" w14:textId="77777777" w:rsidR="002579E4" w:rsidRDefault="002579E4" w:rsidP="00C26FEC">
      <w:pPr>
        <w:pStyle w:val="ScheduleSectionL2"/>
        <w:widowControl w:val="0"/>
        <w:spacing w:beforeLines="240" w:before="576" w:afterLines="240" w:after="576"/>
      </w:pPr>
      <w:r>
        <w:t xml:space="preserve">If, following an </w:t>
      </w:r>
      <w:hyperlink r:id="rId2130" w:history="1">
        <w:r>
          <w:rPr>
            <w:color w:val="0000FF"/>
            <w:u w:val="single"/>
          </w:rPr>
          <w:t>Electricity Supplier</w:t>
        </w:r>
      </w:hyperlink>
      <w:r>
        <w:t xml:space="preserve"> receiving a settlement in accordance with Paragraph 20.21, such </w:t>
      </w:r>
      <w:hyperlink r:id="rId2131" w:history="1">
        <w:r>
          <w:rPr>
            <w:color w:val="0000FF"/>
            <w:u w:val="single"/>
          </w:rPr>
          <w:t>Electricity Supplier</w:t>
        </w:r>
      </w:hyperlink>
      <w:r>
        <w:t xml:space="preserve"> receives additional payment from the </w:t>
      </w:r>
      <w:hyperlink r:id="rId2132" w:history="1">
        <w:r>
          <w:rPr>
            <w:color w:val="0000FF"/>
            <w:u w:val="single"/>
          </w:rPr>
          <w:t>Green Deal Bill Payer</w:t>
        </w:r>
      </w:hyperlink>
      <w:r>
        <w:t xml:space="preserve"> for the relevant </w:t>
      </w:r>
      <w:hyperlink r:id="rId2133" w:history="1">
        <w:r>
          <w:rPr>
            <w:color w:val="0000FF"/>
            <w:u w:val="single"/>
          </w:rPr>
          <w:t>Outstanding Charges</w:t>
        </w:r>
      </w:hyperlink>
      <w:r>
        <w:t xml:space="preserve"> in excess of such settlement, such excess amount shall be treated as a Payment under Paragraph 2.2.1(b) of Appendix 2. </w:t>
      </w:r>
    </w:p>
    <w:p w14:paraId="406577D4" w14:textId="77777777" w:rsidR="002579E4" w:rsidRDefault="002579E4" w:rsidP="00C26FEC">
      <w:pPr>
        <w:pStyle w:val="ScheduleSectionL2"/>
        <w:widowControl w:val="0"/>
        <w:spacing w:beforeLines="240" w:before="576" w:afterLines="240" w:after="576"/>
      </w:pPr>
      <w:r>
        <w:t xml:space="preserve">Where the </w:t>
      </w:r>
      <w:hyperlink r:id="rId2134" w:history="1">
        <w:r>
          <w:rPr>
            <w:color w:val="0000FF"/>
            <w:u w:val="single"/>
          </w:rPr>
          <w:t>Authority</w:t>
        </w:r>
      </w:hyperlink>
      <w:r>
        <w:t xml:space="preserve"> decides that an </w:t>
      </w:r>
      <w:hyperlink r:id="rId2135" w:history="1">
        <w:r>
          <w:rPr>
            <w:color w:val="0000FF"/>
            <w:u w:val="single"/>
          </w:rPr>
          <w:t>Electricity Supplier</w:t>
        </w:r>
      </w:hyperlink>
      <w:r>
        <w:t xml:space="preserve"> has breached Condition 37.9 (Notice of Green Deal Charge arrears) of its </w:t>
      </w:r>
      <w:hyperlink r:id="rId2136" w:history="1">
        <w:r>
          <w:rPr>
            <w:color w:val="0000FF"/>
            <w:u w:val="single"/>
          </w:rPr>
          <w:t>Electricity Supply Licence</w:t>
        </w:r>
      </w:hyperlink>
      <w:r>
        <w:t xml:space="preserve"> or where the </w:t>
      </w:r>
      <w:hyperlink r:id="rId2137" w:history="1">
        <w:r>
          <w:rPr>
            <w:color w:val="0000FF"/>
            <w:u w:val="single"/>
          </w:rPr>
          <w:t>Electricity Supplier</w:t>
        </w:r>
      </w:hyperlink>
      <w:r>
        <w:t xml:space="preserve"> accepts that it has not complied with that condition: </w:t>
      </w:r>
    </w:p>
    <w:p w14:paraId="0FB2E672" w14:textId="77777777" w:rsidR="002579E4" w:rsidRDefault="002579E4">
      <w:pPr>
        <w:pStyle w:val="ScheduleSectionL3"/>
        <w:widowControl w:val="0"/>
        <w:spacing w:beforeAutospacing="1" w:after="320" w:afterAutospacing="1"/>
      </w:pPr>
      <w:r>
        <w:rPr>
          <w:color w:val="000000"/>
        </w:rPr>
        <w:t>(a) the relevant</w:t>
      </w:r>
      <w:r>
        <w:t xml:space="preserve"> </w:t>
      </w:r>
      <w:hyperlink r:id="rId2138" w:history="1">
        <w:r>
          <w:rPr>
            <w:color w:val="0000FF"/>
            <w:u w:val="single"/>
          </w:rPr>
          <w:t>Green Deal Provider</w:t>
        </w:r>
      </w:hyperlink>
      <w:r>
        <w:rPr>
          <w:color w:val="000000"/>
        </w:rPr>
        <w:t> shall, within 10</w:t>
      </w:r>
      <w:r>
        <w:t xml:space="preserve"> </w:t>
      </w:r>
      <w:hyperlink r:id="rId2139" w:history="1">
        <w:r>
          <w:rPr>
            <w:color w:val="0000FF"/>
            <w:u w:val="single"/>
          </w:rPr>
          <w:t>Working Day</w:t>
        </w:r>
      </w:hyperlink>
      <w:r>
        <w:rPr>
          <w:color w:val="000000"/>
        </w:rPr>
        <w:t>s of being notified of such breach or non-compliance, directly reimburse the relevant</w:t>
      </w:r>
      <w:r>
        <w:t xml:space="preserve"> </w:t>
      </w:r>
      <w:hyperlink r:id="rId2140" w:history="1">
        <w:r>
          <w:rPr>
            <w:color w:val="0000FF"/>
            <w:u w:val="single"/>
          </w:rPr>
          <w:t>Green Deal Bill Payer</w:t>
        </w:r>
      </w:hyperlink>
      <w:r>
        <w:rPr>
          <w:color w:val="000000"/>
        </w:rPr>
        <w:t> all interest (and fees, if any) charged and collected in respect of</w:t>
      </w:r>
      <w:r>
        <w:t xml:space="preserve"> </w:t>
      </w:r>
      <w:hyperlink r:id="rId2141" w:history="1">
        <w:r>
          <w:rPr>
            <w:color w:val="0000FF"/>
            <w:u w:val="single"/>
          </w:rPr>
          <w:t>Green Deal Charges</w:t>
        </w:r>
      </w:hyperlink>
      <w:r>
        <w:rPr>
          <w:color w:val="000000"/>
        </w:rPr>
        <w:t> for such period(s) of breach or non-compliance; and </w:t>
      </w:r>
    </w:p>
    <w:p w14:paraId="5D3F6281" w14:textId="77777777" w:rsidR="002579E4" w:rsidRDefault="002579E4">
      <w:pPr>
        <w:pStyle w:val="ScheduleSectionL3"/>
        <w:widowControl w:val="0"/>
        <w:spacing w:beforeAutospacing="1" w:after="320" w:afterAutospacing="1"/>
      </w:pPr>
      <w:r>
        <w:rPr>
          <w:color w:val="000000"/>
        </w:rPr>
        <w:t>(b) the</w:t>
      </w:r>
      <w:r>
        <w:t xml:space="preserve"> </w:t>
      </w:r>
      <w:hyperlink r:id="rId2142" w:history="1">
        <w:r>
          <w:rPr>
            <w:color w:val="0000FF"/>
            <w:u w:val="single"/>
          </w:rPr>
          <w:t>Electricity Supplier</w:t>
        </w:r>
      </w:hyperlink>
      <w:r>
        <w:rPr>
          <w:color w:val="000000"/>
        </w:rPr>
        <w:t> shall reimburse the relevant</w:t>
      </w:r>
      <w:r>
        <w:t xml:space="preserve"> </w:t>
      </w:r>
      <w:hyperlink r:id="rId2143" w:history="1">
        <w:r>
          <w:rPr>
            <w:color w:val="0000FF"/>
            <w:u w:val="single"/>
          </w:rPr>
          <w:t>Green Deal Provider</w:t>
        </w:r>
      </w:hyperlink>
      <w:r>
        <w:rPr>
          <w:color w:val="000000"/>
        </w:rPr>
        <w:t> the amount under this Paragraph 20.29 within 20</w:t>
      </w:r>
      <w:r>
        <w:t xml:space="preserve"> </w:t>
      </w:r>
      <w:hyperlink r:id="rId2144" w:history="1">
        <w:r>
          <w:rPr>
            <w:color w:val="0000FF"/>
            <w:u w:val="single"/>
          </w:rPr>
          <w:t>Working Day</w:t>
        </w:r>
      </w:hyperlink>
      <w:r>
        <w:rPr>
          <w:color w:val="000000"/>
        </w:rPr>
        <w:t>s of receipt of an invoice from the</w:t>
      </w:r>
      <w:r>
        <w:t xml:space="preserve"> </w:t>
      </w:r>
      <w:hyperlink r:id="rId2145" w:history="1">
        <w:r>
          <w:rPr>
            <w:color w:val="0000FF"/>
            <w:u w:val="single"/>
          </w:rPr>
          <w:t>Green Deal Provider</w:t>
        </w:r>
      </w:hyperlink>
      <w:r>
        <w:rPr>
          <w:color w:val="000000"/>
        </w:rPr>
        <w:t>. </w:t>
      </w:r>
    </w:p>
    <w:p w14:paraId="63B2C674" w14:textId="77777777" w:rsidR="002579E4" w:rsidRDefault="002579E4" w:rsidP="00C26FEC">
      <w:pPr>
        <w:pStyle w:val="ScheduleSectionL2"/>
        <w:widowControl w:val="0"/>
        <w:spacing w:beforeLines="240" w:before="576" w:afterLines="240" w:after="576"/>
      </w:pPr>
      <w:r>
        <w:t xml:space="preserve">On receipt of a notification from the Secretary of State that the liability of a </w:t>
      </w:r>
      <w:hyperlink r:id="rId2146" w:history="1">
        <w:r>
          <w:rPr>
            <w:color w:val="0000FF"/>
            <w:u w:val="single"/>
          </w:rPr>
          <w:t>Green Deal Bill Payer</w:t>
        </w:r>
      </w:hyperlink>
      <w:r>
        <w:t xml:space="preserve"> to make </w:t>
      </w:r>
      <w:hyperlink r:id="rId2147" w:history="1">
        <w:r>
          <w:rPr>
            <w:color w:val="0000FF"/>
            <w:u w:val="single"/>
          </w:rPr>
          <w:t>Green Deal Charges</w:t>
        </w:r>
      </w:hyperlink>
      <w:r>
        <w:t xml:space="preserve"> is cancelled or reduced pursuant to Chapter 3 of Part 8 of the </w:t>
      </w:r>
      <w:hyperlink r:id="rId2148" w:history="1">
        <w:r>
          <w:rPr>
            <w:color w:val="0000FF"/>
            <w:u w:val="single"/>
          </w:rPr>
          <w:t>Green Deal Framework Regulations</w:t>
        </w:r>
      </w:hyperlink>
      <w:r>
        <w:t>, the relevant: </w:t>
      </w:r>
    </w:p>
    <w:p w14:paraId="5C7436F1" w14:textId="77777777" w:rsidR="002579E4" w:rsidRDefault="002579E4">
      <w:pPr>
        <w:pStyle w:val="ScheduleSectionL3"/>
        <w:widowControl w:val="0"/>
        <w:spacing w:beforeAutospacing="1" w:after="320" w:afterAutospacing="1"/>
      </w:pPr>
      <w:r>
        <w:t>(a) </w:t>
      </w:r>
      <w:hyperlink r:id="rId2149" w:history="1">
        <w:r>
          <w:rPr>
            <w:color w:val="0000FF"/>
            <w:u w:val="single"/>
          </w:rPr>
          <w:t>Green Deal Provider</w:t>
        </w:r>
      </w:hyperlink>
      <w:r>
        <w:t xml:space="preserve"> (in the case of a </w:t>
      </w:r>
      <w:hyperlink r:id="rId2150" w:history="1">
        <w:r>
          <w:rPr>
            <w:color w:val="0000FF"/>
            <w:u w:val="single"/>
          </w:rPr>
          <w:t>Green Deal Plan</w:t>
        </w:r>
      </w:hyperlink>
      <w:r>
        <w:t>); or </w:t>
      </w:r>
    </w:p>
    <w:p w14:paraId="716C9D7B" w14:textId="77777777" w:rsidR="002579E4" w:rsidRDefault="002579E4">
      <w:pPr>
        <w:pStyle w:val="ScheduleSectionL3"/>
        <w:widowControl w:val="0"/>
        <w:spacing w:beforeAutospacing="1" w:after="320" w:afterAutospacing="1"/>
      </w:pPr>
      <w:r>
        <w:t>(b) </w:t>
      </w:r>
      <w:hyperlink r:id="rId2151" w:history="1">
        <w:r>
          <w:rPr>
            <w:color w:val="0000FF"/>
            <w:u w:val="single"/>
          </w:rPr>
          <w:t>Green Deal Finance Party</w:t>
        </w:r>
      </w:hyperlink>
      <w:r>
        <w:t xml:space="preserve"> (in the case of a </w:t>
      </w:r>
      <w:hyperlink r:id="rId2152" w:history="1">
        <w:r>
          <w:rPr>
            <w:color w:val="0000FF"/>
            <w:u w:val="single"/>
          </w:rPr>
          <w:t>Nominated Green Deal Plan</w:t>
        </w:r>
      </w:hyperlink>
      <w:r>
        <w:t>), </w:t>
      </w:r>
    </w:p>
    <w:p w14:paraId="6EE26108" w14:textId="77777777" w:rsidR="002579E4" w:rsidRDefault="002579E4" w:rsidP="00C26FEC">
      <w:pPr>
        <w:pStyle w:val="ScheduleSectionL2"/>
        <w:widowControl w:val="0"/>
        <w:spacing w:beforeLines="240" w:before="576" w:afterLines="240" w:after="576"/>
      </w:pPr>
      <w:r>
        <w:rPr>
          <w:color w:val="000000"/>
        </w:rPr>
        <w:t>shall immediately update the</w:t>
      </w:r>
      <w:r>
        <w:t xml:space="preserve"> </w:t>
      </w:r>
      <w:hyperlink r:id="rId2153" w:history="1">
        <w:r>
          <w:rPr>
            <w:color w:val="0000FF"/>
            <w:u w:val="single"/>
          </w:rPr>
          <w:t>GDCC</w:t>
        </w:r>
      </w:hyperlink>
      <w:r>
        <w:rPr>
          <w:color w:val="000000"/>
        </w:rPr>
        <w:t> to reflect such cancellation or reduction. </w:t>
      </w:r>
    </w:p>
    <w:p w14:paraId="7DB158BA" w14:textId="77777777" w:rsidR="002579E4" w:rsidRDefault="002579E4" w:rsidP="00C26FEC">
      <w:pPr>
        <w:pStyle w:val="ScheduleSectionL2"/>
        <w:widowControl w:val="0"/>
        <w:spacing w:beforeLines="240" w:before="576" w:afterLines="240" w:after="576"/>
      </w:pPr>
      <w:r>
        <w:t xml:space="preserve">Where (pursuant to the Consumer Credit Act 1974 or otherwise) a </w:t>
      </w:r>
      <w:hyperlink r:id="rId2154" w:history="1">
        <w:r>
          <w:rPr>
            <w:color w:val="0000FF"/>
            <w:u w:val="single"/>
          </w:rPr>
          <w:t>Green Deal Bill Payer</w:t>
        </w:r>
      </w:hyperlink>
      <w:r>
        <w:t xml:space="preserve"> wishes (and is entitled) to discharge some or all liabilities under the </w:t>
      </w:r>
      <w:hyperlink r:id="rId2155" w:history="1">
        <w:r>
          <w:rPr>
            <w:color w:val="0000FF"/>
            <w:u w:val="single"/>
          </w:rPr>
          <w:t>Green Deal Plan</w:t>
        </w:r>
      </w:hyperlink>
      <w:r>
        <w:t xml:space="preserve"> by paying some or all remaining </w:t>
      </w:r>
      <w:hyperlink r:id="rId2156" w:history="1">
        <w:r>
          <w:rPr>
            <w:color w:val="0000FF"/>
            <w:u w:val="single"/>
          </w:rPr>
          <w:t>Green Deal Charges</w:t>
        </w:r>
      </w:hyperlink>
      <w:r>
        <w:t>, whether or not presently due, and notifies the relevant: </w:t>
      </w:r>
    </w:p>
    <w:p w14:paraId="17A5DC45" w14:textId="77777777" w:rsidR="002579E4" w:rsidRDefault="002579E4">
      <w:pPr>
        <w:pStyle w:val="ScheduleSectionL3"/>
        <w:widowControl w:val="0"/>
        <w:spacing w:beforeAutospacing="1" w:after="320" w:afterAutospacing="1"/>
      </w:pPr>
      <w:r>
        <w:lastRenderedPageBreak/>
        <w:t>(a) </w:t>
      </w:r>
      <w:hyperlink r:id="rId2157" w:history="1">
        <w:r>
          <w:rPr>
            <w:color w:val="0000FF"/>
            <w:u w:val="single"/>
          </w:rPr>
          <w:t>Electricity Supplier</w:t>
        </w:r>
      </w:hyperlink>
      <w:r>
        <w:t xml:space="preserve">, the </w:t>
      </w:r>
      <w:hyperlink r:id="rId2158" w:history="1">
        <w:r>
          <w:rPr>
            <w:color w:val="0000FF"/>
            <w:u w:val="single"/>
          </w:rPr>
          <w:t>Electricity Supplier</w:t>
        </w:r>
      </w:hyperlink>
      <w:r>
        <w:t xml:space="preserve"> shall inform the relevant </w:t>
      </w:r>
      <w:hyperlink r:id="rId2159" w:history="1">
        <w:r>
          <w:rPr>
            <w:color w:val="0000FF"/>
            <w:u w:val="single"/>
          </w:rPr>
          <w:t>Green Deal Bill Payer</w:t>
        </w:r>
      </w:hyperlink>
      <w:r>
        <w:t xml:space="preserve"> that the sum to be paid with respect to such </w:t>
      </w:r>
      <w:hyperlink r:id="rId2160" w:history="1">
        <w:r>
          <w:rPr>
            <w:color w:val="0000FF"/>
            <w:u w:val="single"/>
          </w:rPr>
          <w:t>Green Deal Charges</w:t>
        </w:r>
      </w:hyperlink>
      <w:r>
        <w:t xml:space="preserve"> should be paid directly to the relevant </w:t>
      </w:r>
      <w:hyperlink r:id="rId2161" w:history="1">
        <w:r>
          <w:rPr>
            <w:color w:val="0000FF"/>
            <w:u w:val="single"/>
          </w:rPr>
          <w:t>Green Deal Provider</w:t>
        </w:r>
      </w:hyperlink>
      <w:r>
        <w:t>;  </w:t>
      </w:r>
    </w:p>
    <w:p w14:paraId="510010EB" w14:textId="77777777" w:rsidR="002579E4" w:rsidRDefault="002579E4">
      <w:pPr>
        <w:pStyle w:val="ScheduleSectionL3"/>
        <w:widowControl w:val="0"/>
        <w:spacing w:beforeAutospacing="1" w:after="320" w:afterAutospacing="1"/>
      </w:pPr>
      <w:r>
        <w:t>(b) </w:t>
      </w:r>
      <w:hyperlink r:id="rId2162" w:history="1">
        <w:r>
          <w:rPr>
            <w:color w:val="0000FF"/>
            <w:u w:val="single"/>
          </w:rPr>
          <w:t>Green Deal Provider</w:t>
        </w:r>
      </w:hyperlink>
      <w:r>
        <w:t xml:space="preserve">, the </w:t>
      </w:r>
      <w:hyperlink r:id="rId2163" w:history="1">
        <w:r>
          <w:rPr>
            <w:color w:val="0000FF"/>
            <w:u w:val="single"/>
          </w:rPr>
          <w:t>Green Deal Provider</w:t>
        </w:r>
      </w:hyperlink>
      <w:r>
        <w:t xml:space="preserve"> shall update the </w:t>
      </w:r>
      <w:hyperlink r:id="rId2164" w:history="1">
        <w:r>
          <w:rPr>
            <w:color w:val="0000FF"/>
            <w:u w:val="single"/>
          </w:rPr>
          <w:t>GDCC</w:t>
        </w:r>
      </w:hyperlink>
      <w:r>
        <w:t xml:space="preserve"> within 3 </w:t>
      </w:r>
      <w:hyperlink r:id="rId2165" w:history="1">
        <w:r>
          <w:rPr>
            <w:color w:val="0000FF"/>
            <w:u w:val="single"/>
          </w:rPr>
          <w:t>Working Day</w:t>
        </w:r>
      </w:hyperlink>
      <w:r>
        <w:t xml:space="preserve">s of receiving payment from the </w:t>
      </w:r>
      <w:hyperlink r:id="rId2166" w:history="1">
        <w:r>
          <w:rPr>
            <w:color w:val="0000FF"/>
            <w:u w:val="single"/>
          </w:rPr>
          <w:t>Green Deal Bill Payer</w:t>
        </w:r>
      </w:hyperlink>
      <w:r>
        <w:t>; or </w:t>
      </w:r>
    </w:p>
    <w:p w14:paraId="0A95D6A6" w14:textId="77777777" w:rsidR="002579E4" w:rsidRDefault="002579E4">
      <w:pPr>
        <w:pStyle w:val="ScheduleSectionL3"/>
        <w:widowControl w:val="0"/>
        <w:spacing w:beforeAutospacing="1" w:after="320" w:afterAutospacing="1"/>
      </w:pPr>
      <w:r>
        <w:t xml:space="preserve">(c) where the </w:t>
      </w:r>
      <w:hyperlink r:id="rId2167" w:history="1">
        <w:r>
          <w:rPr>
            <w:color w:val="0000FF"/>
            <w:u w:val="single"/>
          </w:rPr>
          <w:t>Green Deal Plan</w:t>
        </w:r>
      </w:hyperlink>
      <w:r>
        <w:t xml:space="preserve"> is a </w:t>
      </w:r>
      <w:hyperlink r:id="rId2168" w:history="1">
        <w:r>
          <w:rPr>
            <w:color w:val="0000FF"/>
            <w:u w:val="single"/>
          </w:rPr>
          <w:t>Nominated Green Deal Plan</w:t>
        </w:r>
      </w:hyperlink>
      <w:r>
        <w:t>: </w:t>
      </w:r>
    </w:p>
    <w:p w14:paraId="31585886" w14:textId="77777777" w:rsidR="002579E4" w:rsidRDefault="002579E4">
      <w:pPr>
        <w:pStyle w:val="ScheduleSectionL4"/>
        <w:widowControl w:val="0"/>
        <w:spacing w:beforeAutospacing="1" w:after="320" w:afterAutospacing="1"/>
      </w:pPr>
      <w:r>
        <w:t>(i) </w:t>
      </w:r>
      <w:hyperlink r:id="rId2169" w:history="1">
        <w:r>
          <w:rPr>
            <w:color w:val="0000FF"/>
            <w:u w:val="single"/>
          </w:rPr>
          <w:t>Green Deal Provider</w:t>
        </w:r>
      </w:hyperlink>
      <w:r>
        <w:t xml:space="preserve">, the </w:t>
      </w:r>
      <w:hyperlink r:id="rId2170" w:history="1">
        <w:r>
          <w:rPr>
            <w:color w:val="0000FF"/>
            <w:u w:val="single"/>
          </w:rPr>
          <w:t>Green Deal Provider</w:t>
        </w:r>
      </w:hyperlink>
      <w:r>
        <w:t xml:space="preserve"> shall notify the relevant </w:t>
      </w:r>
      <w:hyperlink r:id="rId2171" w:history="1">
        <w:r>
          <w:rPr>
            <w:color w:val="0000FF"/>
            <w:u w:val="single"/>
          </w:rPr>
          <w:t>Green Deal Finance Party</w:t>
        </w:r>
      </w:hyperlink>
      <w:r>
        <w:t xml:space="preserve"> within 3 </w:t>
      </w:r>
      <w:hyperlink r:id="rId2172" w:history="1">
        <w:r>
          <w:rPr>
            <w:color w:val="0000FF"/>
            <w:u w:val="single"/>
          </w:rPr>
          <w:t>Working Day</w:t>
        </w:r>
      </w:hyperlink>
      <w:r>
        <w:t xml:space="preserve">s of receiving payment from the </w:t>
      </w:r>
      <w:hyperlink r:id="rId2173" w:history="1">
        <w:r>
          <w:rPr>
            <w:color w:val="0000FF"/>
            <w:u w:val="single"/>
          </w:rPr>
          <w:t>Green Deal Bill Payer</w:t>
        </w:r>
      </w:hyperlink>
      <w:r>
        <w:t xml:space="preserve"> and that </w:t>
      </w:r>
      <w:hyperlink r:id="rId2174" w:history="1">
        <w:r>
          <w:rPr>
            <w:color w:val="0000FF"/>
            <w:u w:val="single"/>
          </w:rPr>
          <w:t>Green Deal Finance Party</w:t>
        </w:r>
      </w:hyperlink>
      <w:r>
        <w:t xml:space="preserve"> shall update the </w:t>
      </w:r>
      <w:hyperlink r:id="rId2175" w:history="1">
        <w:r>
          <w:rPr>
            <w:color w:val="0000FF"/>
            <w:u w:val="single"/>
          </w:rPr>
          <w:t>GDCC</w:t>
        </w:r>
      </w:hyperlink>
      <w:r>
        <w:t xml:space="preserve"> within 3 </w:t>
      </w:r>
      <w:hyperlink r:id="rId2176" w:history="1">
        <w:r>
          <w:rPr>
            <w:color w:val="0000FF"/>
            <w:u w:val="single"/>
          </w:rPr>
          <w:t>Working Day</w:t>
        </w:r>
      </w:hyperlink>
      <w:r>
        <w:t>s of such notification; or </w:t>
      </w:r>
    </w:p>
    <w:p w14:paraId="2548EBB1" w14:textId="77777777" w:rsidR="002579E4" w:rsidRDefault="002579E4">
      <w:pPr>
        <w:pStyle w:val="ScheduleSectionL4"/>
        <w:widowControl w:val="0"/>
        <w:spacing w:beforeAutospacing="1" w:after="320" w:afterAutospacing="1"/>
      </w:pPr>
      <w:r>
        <w:t>(ii) </w:t>
      </w:r>
      <w:hyperlink r:id="rId2177" w:history="1">
        <w:r>
          <w:rPr>
            <w:color w:val="0000FF"/>
            <w:u w:val="single"/>
          </w:rPr>
          <w:t>Green Deal Finance Party</w:t>
        </w:r>
      </w:hyperlink>
      <w:r>
        <w:t xml:space="preserve">, the </w:t>
      </w:r>
      <w:hyperlink r:id="rId2178" w:history="1">
        <w:r>
          <w:rPr>
            <w:color w:val="0000FF"/>
            <w:u w:val="single"/>
          </w:rPr>
          <w:t>Green Deal Finance Party</w:t>
        </w:r>
      </w:hyperlink>
      <w:r>
        <w:t xml:space="preserve"> shall: (A) inform the relevant </w:t>
      </w:r>
      <w:hyperlink r:id="rId2179" w:history="1">
        <w:r>
          <w:rPr>
            <w:color w:val="0000FF"/>
            <w:u w:val="single"/>
          </w:rPr>
          <w:t>Green Deal Bill Payer</w:t>
        </w:r>
      </w:hyperlink>
      <w:r>
        <w:t xml:space="preserve"> that the sum to be paid with respect to such </w:t>
      </w:r>
      <w:hyperlink r:id="rId2180" w:history="1">
        <w:r>
          <w:rPr>
            <w:color w:val="0000FF"/>
            <w:u w:val="single"/>
          </w:rPr>
          <w:t>Green Deal Charges</w:t>
        </w:r>
      </w:hyperlink>
      <w:r>
        <w:t xml:space="preserve"> should be paid directly to the relevant </w:t>
      </w:r>
      <w:hyperlink r:id="rId2181" w:history="1">
        <w:r>
          <w:rPr>
            <w:color w:val="0000FF"/>
            <w:u w:val="single"/>
          </w:rPr>
          <w:t>Green Deal Provider</w:t>
        </w:r>
      </w:hyperlink>
      <w:r>
        <w:t xml:space="preserve">; and (B) update the </w:t>
      </w:r>
      <w:hyperlink r:id="rId2182" w:history="1">
        <w:r>
          <w:rPr>
            <w:color w:val="0000FF"/>
            <w:u w:val="single"/>
          </w:rPr>
          <w:t>GDCC</w:t>
        </w:r>
      </w:hyperlink>
      <w:r>
        <w:t xml:space="preserve">, within 3 </w:t>
      </w:r>
      <w:hyperlink r:id="rId2183" w:history="1">
        <w:r>
          <w:rPr>
            <w:color w:val="0000FF"/>
            <w:u w:val="single"/>
          </w:rPr>
          <w:t>Working Day</w:t>
        </w:r>
      </w:hyperlink>
      <w:r>
        <w:t>s of receiving a notification under Paragraph 20.31 (c)(i). </w:t>
      </w:r>
    </w:p>
    <w:p w14:paraId="7986A510" w14:textId="77777777" w:rsidR="002579E4" w:rsidRDefault="002579E4" w:rsidP="00C26FEC">
      <w:pPr>
        <w:pStyle w:val="ScheduleSectionL2"/>
        <w:widowControl w:val="0"/>
        <w:spacing w:beforeLines="240" w:before="576" w:afterLines="240" w:after="576"/>
      </w:pPr>
      <w:r>
        <w:t xml:space="preserve">Where a </w:t>
      </w:r>
      <w:hyperlink r:id="rId2184" w:history="1">
        <w:r>
          <w:rPr>
            <w:color w:val="0000FF"/>
            <w:u w:val="single"/>
          </w:rPr>
          <w:t>Green Deal Bill Payer</w:t>
        </w:r>
      </w:hyperlink>
      <w:r>
        <w:t xml:space="preserve"> wishes (and is entitled) to discharge some or all liabilities under the </w:t>
      </w:r>
      <w:hyperlink r:id="rId2185" w:history="1">
        <w:r>
          <w:rPr>
            <w:color w:val="0000FF"/>
            <w:u w:val="single"/>
          </w:rPr>
          <w:t>Green Deal Plan</w:t>
        </w:r>
      </w:hyperlink>
      <w:r>
        <w:t xml:space="preserve"> under Paragraph 20.31, the </w:t>
      </w:r>
      <w:hyperlink r:id="rId2186" w:history="1">
        <w:r>
          <w:rPr>
            <w:color w:val="0000FF"/>
            <w:u w:val="single"/>
          </w:rPr>
          <w:t>Green Deal Provider</w:t>
        </w:r>
      </w:hyperlink>
      <w:r>
        <w:t xml:space="preserve"> shall ensure that they take reasonable endeavours to allow for the maximum time for the amendments to be made to the </w:t>
      </w:r>
      <w:hyperlink r:id="rId2187" w:history="1">
        <w:r>
          <w:rPr>
            <w:color w:val="0000FF"/>
            <w:u w:val="single"/>
          </w:rPr>
          <w:t>Green Deal Charge Start Date</w:t>
        </w:r>
      </w:hyperlink>
      <w:r>
        <w:t>. </w:t>
      </w:r>
    </w:p>
    <w:p w14:paraId="3D7746C2" w14:textId="77777777" w:rsidR="002579E4" w:rsidRDefault="002579E4" w:rsidP="00C26FEC">
      <w:pPr>
        <w:pStyle w:val="ScheduleSectionL2"/>
        <w:widowControl w:val="0"/>
        <w:spacing w:beforeLines="240" w:before="576" w:afterLines="240" w:after="576"/>
      </w:pPr>
      <w:r>
        <w:t>Where: </w:t>
      </w:r>
    </w:p>
    <w:p w14:paraId="23E24257" w14:textId="77777777" w:rsidR="002579E4" w:rsidRDefault="002579E4">
      <w:pPr>
        <w:pStyle w:val="ScheduleSectionL3"/>
        <w:widowControl w:val="0"/>
        <w:spacing w:beforeAutospacing="1" w:after="320" w:afterAutospacing="1"/>
      </w:pPr>
      <w:r>
        <w:rPr>
          <w:color w:val="000000"/>
        </w:rPr>
        <w:t>(a) a</w:t>
      </w:r>
      <w:r>
        <w:t xml:space="preserve"> </w:t>
      </w:r>
      <w:hyperlink r:id="rId2188" w:history="1">
        <w:r>
          <w:rPr>
            <w:color w:val="0000FF"/>
            <w:u w:val="single"/>
          </w:rPr>
          <w:t>Green Deal Plan</w:t>
        </w:r>
      </w:hyperlink>
      <w:r>
        <w:t xml:space="preserve"> </w:t>
      </w:r>
      <w:r>
        <w:rPr>
          <w:color w:val="000000"/>
        </w:rPr>
        <w:t>is amended under Paragraph 20.30 or 20.31; </w:t>
      </w:r>
    </w:p>
    <w:p w14:paraId="3A17D07C" w14:textId="77777777" w:rsidR="002579E4" w:rsidRDefault="002579E4">
      <w:pPr>
        <w:pStyle w:val="ScheduleSectionL3"/>
        <w:widowControl w:val="0"/>
        <w:spacing w:beforeAutospacing="1" w:after="320" w:afterAutospacing="1"/>
      </w:pPr>
      <w:r>
        <w:rPr>
          <w:color w:val="000000"/>
        </w:rPr>
        <w:t>(b) all remaining</w:t>
      </w:r>
      <w:r>
        <w:t xml:space="preserve"> </w:t>
      </w:r>
      <w:hyperlink r:id="rId2189" w:history="1">
        <w:r>
          <w:rPr>
            <w:color w:val="0000FF"/>
            <w:u w:val="single"/>
          </w:rPr>
          <w:t>Green Deal Charges</w:t>
        </w:r>
      </w:hyperlink>
      <w:r>
        <w:rPr>
          <w:color w:val="000000"/>
        </w:rPr>
        <w:t> have been paid; and </w:t>
      </w:r>
    </w:p>
    <w:p w14:paraId="3EA5E676" w14:textId="77777777" w:rsidR="002579E4" w:rsidRDefault="002579E4">
      <w:pPr>
        <w:pStyle w:val="ScheduleSectionL3"/>
        <w:widowControl w:val="0"/>
        <w:spacing w:beforeAutospacing="1" w:after="320" w:afterAutospacing="1"/>
      </w:pPr>
      <w:r>
        <w:rPr>
          <w:color w:val="000000"/>
        </w:rPr>
        <w:t>(c) the total funds that have been remitted under Paragraph 21 (whether by one or more</w:t>
      </w:r>
      <w:r>
        <w:t xml:space="preserve"> </w:t>
      </w:r>
      <w:hyperlink r:id="rId2190" w:history="1">
        <w:r>
          <w:rPr>
            <w:color w:val="0000FF"/>
            <w:u w:val="single"/>
          </w:rPr>
          <w:t>Electricity Supplier</w:t>
        </w:r>
      </w:hyperlink>
      <w:r>
        <w:rPr>
          <w:color w:val="000000"/>
        </w:rPr>
        <w:t>) less any</w:t>
      </w:r>
      <w:r>
        <w:t xml:space="preserve"> </w:t>
      </w:r>
      <w:hyperlink r:id="rId2191" w:history="1">
        <w:r>
          <w:rPr>
            <w:color w:val="0000FF"/>
            <w:u w:val="single"/>
          </w:rPr>
          <w:t>Reclaimed Amounts</w:t>
        </w:r>
      </w:hyperlink>
      <w:r>
        <w:rPr>
          <w:color w:val="000000"/>
        </w:rPr>
        <w:t> (whether by one or more</w:t>
      </w:r>
      <w:r>
        <w:t xml:space="preserve"> </w:t>
      </w:r>
      <w:hyperlink r:id="rId2192" w:history="1">
        <w:r>
          <w:rPr>
            <w:color w:val="0000FF"/>
            <w:u w:val="single"/>
          </w:rPr>
          <w:t>Electricity Supplier</w:t>
        </w:r>
      </w:hyperlink>
      <w:r>
        <w:rPr>
          <w:color w:val="000000"/>
        </w:rPr>
        <w:t>) are, in aggregate, greater than the total</w:t>
      </w:r>
      <w:r>
        <w:t xml:space="preserve"> </w:t>
      </w:r>
      <w:hyperlink r:id="rId2193" w:history="1">
        <w:r>
          <w:rPr>
            <w:color w:val="0000FF"/>
            <w:u w:val="single"/>
          </w:rPr>
          <w:t>Green Deal Charges</w:t>
        </w:r>
      </w:hyperlink>
      <w:r>
        <w:rPr>
          <w:color w:val="000000"/>
        </w:rPr>
        <w:t> payable under that</w:t>
      </w:r>
      <w:r>
        <w:t xml:space="preserve"> </w:t>
      </w:r>
      <w:hyperlink r:id="rId2194" w:history="1">
        <w:r>
          <w:rPr>
            <w:color w:val="000000"/>
            <w:u w:val="single"/>
          </w:rPr>
          <w:t>Green Deal Plan</w:t>
        </w:r>
      </w:hyperlink>
      <w:r>
        <w:rPr>
          <w:color w:val="000000"/>
        </w:rPr>
        <w:t>, </w:t>
      </w:r>
    </w:p>
    <w:p w14:paraId="7D87064B" w14:textId="77777777" w:rsidR="002579E4" w:rsidRDefault="002579E4">
      <w:pPr>
        <w:pStyle w:val="ScheduleSectionL3"/>
        <w:widowControl w:val="0"/>
        <w:spacing w:beforeAutospacing="1" w:after="320" w:afterAutospacing="1"/>
      </w:pPr>
      <w:r>
        <w:rPr>
          <w:rFonts w:eastAsia="Arial" w:cs="Arial"/>
          <w:color w:val="000000"/>
        </w:rPr>
        <w:t>the relevant</w:t>
      </w:r>
      <w:r>
        <w:rPr>
          <w:rFonts w:eastAsia="Arial" w:cs="Arial"/>
        </w:rPr>
        <w:t xml:space="preserve"> </w:t>
      </w:r>
      <w:hyperlink r:id="rId2195" w:history="1">
        <w:r>
          <w:rPr>
            <w:rFonts w:eastAsia="Arial" w:cs="Arial"/>
            <w:color w:val="0000FF"/>
            <w:u w:val="single"/>
          </w:rPr>
          <w:t>Remittance Person</w:t>
        </w:r>
      </w:hyperlink>
      <w:r>
        <w:rPr>
          <w:color w:val="000000"/>
        </w:rPr>
        <w:t> (or, where it is a</w:t>
      </w:r>
      <w:r>
        <w:t xml:space="preserve"> </w:t>
      </w:r>
      <w:hyperlink r:id="rId2196" w:history="1">
        <w:r>
          <w:rPr>
            <w:color w:val="0000FF"/>
            <w:u w:val="single"/>
          </w:rPr>
          <w:t>Nominee Remittance Person</w:t>
        </w:r>
      </w:hyperlink>
      <w:r>
        <w:rPr>
          <w:color w:val="000000"/>
        </w:rPr>
        <w:t>, the</w:t>
      </w:r>
      <w:r>
        <w:t xml:space="preserve"> </w:t>
      </w:r>
      <w:hyperlink r:id="rId2197" w:history="1">
        <w:r>
          <w:rPr>
            <w:color w:val="0000FF"/>
            <w:u w:val="single"/>
          </w:rPr>
          <w:t>Green Deal User</w:t>
        </w:r>
      </w:hyperlink>
      <w:r>
        <w:rPr>
          <w:color w:val="000000"/>
        </w:rPr>
        <w:t> which nominated it) shall within 10</w:t>
      </w:r>
      <w:r>
        <w:t xml:space="preserve"> </w:t>
      </w:r>
      <w:hyperlink r:id="rId2198" w:history="1">
        <w:r>
          <w:rPr>
            <w:color w:val="0000FF"/>
            <w:u w:val="single"/>
          </w:rPr>
          <w:t>Working Day</w:t>
        </w:r>
      </w:hyperlink>
      <w:r>
        <w:rPr>
          <w:color w:val="000000"/>
        </w:rPr>
        <w:t>s of receiving such excess amount, reimburse the prevailing</w:t>
      </w:r>
      <w:r>
        <w:t xml:space="preserve"> </w:t>
      </w:r>
      <w:hyperlink r:id="rId2199" w:history="1">
        <w:r>
          <w:rPr>
            <w:color w:val="0000FF"/>
            <w:u w:val="single"/>
          </w:rPr>
          <w:t>Green Deal Bill Payer</w:t>
        </w:r>
      </w:hyperlink>
      <w:r>
        <w:rPr>
          <w:color w:val="000000"/>
        </w:rPr>
        <w:t> that excess amount.  </w:t>
      </w:r>
    </w:p>
    <w:p w14:paraId="40096BC0" w14:textId="77777777" w:rsidR="002579E4" w:rsidRPr="001D34C1" w:rsidRDefault="002579E4">
      <w:pPr>
        <w:pStyle w:val="Heading1"/>
        <w:keepNext w:val="0"/>
        <w:keepLines w:val="0"/>
        <w:widowControl w:val="0"/>
        <w:spacing w:before="0" w:beforeAutospacing="1" w:after="320" w:afterAutospacing="1"/>
        <w:rPr>
          <w:sz w:val="22"/>
          <w:szCs w:val="22"/>
        </w:rPr>
      </w:pPr>
      <w:bookmarkStart w:id="21" w:name="_Toc117765324"/>
      <w:r w:rsidRPr="001D34C1">
        <w:rPr>
          <w:sz w:val="22"/>
          <w:szCs w:val="22"/>
        </w:rPr>
        <w:t xml:space="preserve">Remittance of </w:t>
      </w:r>
      <w:hyperlink r:id="rId2200" w:history="1">
        <w:r w:rsidRPr="001D34C1">
          <w:rPr>
            <w:color w:val="0000FF"/>
            <w:sz w:val="22"/>
            <w:szCs w:val="22"/>
            <w:u w:val="single"/>
          </w:rPr>
          <w:t>Green Deal Charges</w:t>
        </w:r>
        <w:bookmarkEnd w:id="21"/>
      </w:hyperlink>
    </w:p>
    <w:p w14:paraId="44776C02" w14:textId="77777777" w:rsidR="002579E4" w:rsidRDefault="002579E4" w:rsidP="00C26FEC">
      <w:pPr>
        <w:pStyle w:val="ScheduleSectionL2"/>
        <w:widowControl w:val="0"/>
        <w:spacing w:beforeLines="240" w:before="576" w:afterLines="240" w:after="576"/>
      </w:pPr>
      <w:r>
        <w:lastRenderedPageBreak/>
        <w:t xml:space="preserve">A </w:t>
      </w:r>
      <w:hyperlink r:id="rId2201" w:history="1">
        <w:r>
          <w:rPr>
            <w:color w:val="0000FF"/>
            <w:u w:val="single"/>
          </w:rPr>
          <w:t>Green Deal Provider</w:t>
        </w:r>
      </w:hyperlink>
      <w:r>
        <w:t xml:space="preserve"> may (in respect of a </w:t>
      </w:r>
      <w:hyperlink r:id="rId2202" w:history="1">
        <w:r>
          <w:rPr>
            <w:color w:val="0000FF"/>
            <w:u w:val="single"/>
          </w:rPr>
          <w:t>Green Deal Plan</w:t>
        </w:r>
      </w:hyperlink>
      <w:r>
        <w:t xml:space="preserve">) and a </w:t>
      </w:r>
      <w:hyperlink r:id="rId2203" w:history="1">
        <w:r>
          <w:rPr>
            <w:color w:val="0000FF"/>
            <w:u w:val="single"/>
          </w:rPr>
          <w:t>Green Deal Finance Party</w:t>
        </w:r>
      </w:hyperlink>
      <w:r>
        <w:t xml:space="preserve"> may (in respect of a </w:t>
      </w:r>
      <w:hyperlink r:id="rId2204" w:history="1">
        <w:r>
          <w:rPr>
            <w:color w:val="0000FF"/>
            <w:u w:val="single"/>
          </w:rPr>
          <w:t>Nominated Green Deal Plan</w:t>
        </w:r>
      </w:hyperlink>
      <w:r>
        <w:t>): </w:t>
      </w:r>
    </w:p>
    <w:p w14:paraId="3477589A" w14:textId="77777777" w:rsidR="002579E4" w:rsidRDefault="002579E4">
      <w:pPr>
        <w:pStyle w:val="ScheduleSectionL3"/>
        <w:widowControl w:val="0"/>
        <w:spacing w:beforeAutospacing="1" w:after="320" w:afterAutospacing="1"/>
      </w:pPr>
      <w:r>
        <w:rPr>
          <w:color w:val="000000"/>
        </w:rPr>
        <w:t>(a) directly receive</w:t>
      </w:r>
      <w:r>
        <w:t xml:space="preserve"> </w:t>
      </w:r>
      <w:hyperlink r:id="rId2205" w:history="1">
        <w:r>
          <w:rPr>
            <w:color w:val="0000FF"/>
            <w:u w:val="single"/>
          </w:rPr>
          <w:t>Remittance Amount</w:t>
        </w:r>
      </w:hyperlink>
      <w:r>
        <w:rPr>
          <w:color w:val="000000"/>
        </w:rPr>
        <w:t>s (and pay</w:t>
      </w:r>
      <w:r>
        <w:t xml:space="preserve"> </w:t>
      </w:r>
      <w:hyperlink r:id="rId2206" w:history="1">
        <w:r>
          <w:rPr>
            <w:color w:val="0000FF"/>
            <w:u w:val="single"/>
          </w:rPr>
          <w:t>Reclaimed Amounts</w:t>
        </w:r>
      </w:hyperlink>
      <w:r>
        <w:rPr>
          <w:color w:val="000000"/>
        </w:rPr>
        <w:t>) under this</w:t>
      </w:r>
      <w:r>
        <w:t xml:space="preserve"> </w:t>
      </w:r>
      <w:hyperlink r:id="rId2207" w:history="1">
        <w:r>
          <w:rPr>
            <w:color w:val="0000FF"/>
            <w:u w:val="single"/>
          </w:rPr>
          <w:t>REC Schedule</w:t>
        </w:r>
      </w:hyperlink>
      <w:r>
        <w:rPr>
          <w:color w:val="000000"/>
        </w:rPr>
        <w:t>; or</w:t>
      </w:r>
      <w:r>
        <w:t xml:space="preserve">  </w:t>
      </w:r>
    </w:p>
    <w:p w14:paraId="618ED78C" w14:textId="77777777" w:rsidR="002579E4" w:rsidRDefault="002579E4">
      <w:pPr>
        <w:pStyle w:val="ScheduleSectionL3"/>
        <w:widowControl w:val="0"/>
        <w:spacing w:beforeAutospacing="1" w:after="320" w:afterAutospacing="1"/>
      </w:pPr>
      <w:r>
        <w:rPr>
          <w:color w:val="000000"/>
        </w:rPr>
        <w:t>(b) nominate a person to receive</w:t>
      </w:r>
      <w:r>
        <w:t xml:space="preserve"> </w:t>
      </w:r>
      <w:hyperlink r:id="rId2208" w:history="1">
        <w:r>
          <w:rPr>
            <w:color w:val="0000FF"/>
            <w:u w:val="single"/>
          </w:rPr>
          <w:t>Remittance Amount</w:t>
        </w:r>
      </w:hyperlink>
      <w:r>
        <w:rPr>
          <w:color w:val="000000"/>
        </w:rPr>
        <w:t>s (and to pay</w:t>
      </w:r>
      <w:r>
        <w:t xml:space="preserve"> </w:t>
      </w:r>
      <w:hyperlink r:id="rId2209" w:history="1">
        <w:r>
          <w:rPr>
            <w:color w:val="0000FF"/>
            <w:u w:val="single"/>
          </w:rPr>
          <w:t>Reclaimed Amounts</w:t>
        </w:r>
      </w:hyperlink>
      <w:r>
        <w:rPr>
          <w:color w:val="000000"/>
        </w:rPr>
        <w:t>) in place of that</w:t>
      </w:r>
      <w:r>
        <w:t xml:space="preserve"> </w:t>
      </w:r>
      <w:hyperlink r:id="rId2210" w:history="1">
        <w:r>
          <w:rPr>
            <w:color w:val="0000FF"/>
            <w:u w:val="single"/>
          </w:rPr>
          <w:t>Green Deal Provider</w:t>
        </w:r>
      </w:hyperlink>
      <w:r>
        <w:rPr>
          <w:color w:val="000000"/>
        </w:rPr>
        <w:t> (which person is known as a</w:t>
      </w:r>
      <w:r>
        <w:t xml:space="preserve"> </w:t>
      </w:r>
      <w:hyperlink r:id="rId2211" w:history="1">
        <w:r>
          <w:rPr>
            <w:color w:val="0000FF"/>
            <w:u w:val="single"/>
          </w:rPr>
          <w:t>Nominee Remittance Person</w:t>
        </w:r>
      </w:hyperlink>
      <w:r>
        <w:rPr>
          <w:color w:val="000000"/>
        </w:rPr>
        <w:t>). </w:t>
      </w:r>
    </w:p>
    <w:p w14:paraId="3FEFFA43" w14:textId="77777777" w:rsidR="002579E4" w:rsidRDefault="002579E4" w:rsidP="00C26FEC">
      <w:pPr>
        <w:pStyle w:val="ScheduleSectionL2"/>
        <w:widowControl w:val="0"/>
        <w:spacing w:beforeLines="240" w:before="576" w:afterLines="240" w:after="576"/>
      </w:pPr>
      <w:r>
        <w:t xml:space="preserve">Each </w:t>
      </w:r>
      <w:hyperlink r:id="rId2212" w:history="1">
        <w:r>
          <w:rPr>
            <w:color w:val="0000FF"/>
            <w:u w:val="single"/>
          </w:rPr>
          <w:t>Green Deal Provider</w:t>
        </w:r>
      </w:hyperlink>
      <w:r>
        <w:t xml:space="preserve"> may specify one Remittance Bank Account in respect of each </w:t>
      </w:r>
      <w:hyperlink r:id="rId2213" w:history="1">
        <w:r>
          <w:rPr>
            <w:color w:val="0000FF"/>
            <w:u w:val="single"/>
          </w:rPr>
          <w:t>Remittance Person</w:t>
        </w:r>
      </w:hyperlink>
      <w:r>
        <w:t xml:space="preserve"> within the </w:t>
      </w:r>
      <w:hyperlink r:id="rId2214" w:history="1">
        <w:r>
          <w:rPr>
            <w:color w:val="0000FF"/>
            <w:u w:val="single"/>
          </w:rPr>
          <w:t>GDCC</w:t>
        </w:r>
      </w:hyperlink>
      <w:r>
        <w:t>, and may update it from time to time. </w:t>
      </w:r>
    </w:p>
    <w:p w14:paraId="7460C576" w14:textId="77777777" w:rsidR="002579E4" w:rsidRDefault="002579E4" w:rsidP="00C26FEC">
      <w:pPr>
        <w:pStyle w:val="ScheduleSectionL2"/>
        <w:widowControl w:val="0"/>
        <w:spacing w:beforeLines="240" w:before="576" w:afterLines="240" w:after="576"/>
      </w:pPr>
      <w:r>
        <w:t xml:space="preserve">Each </w:t>
      </w:r>
      <w:hyperlink r:id="rId2215" w:history="1">
        <w:r>
          <w:rPr>
            <w:color w:val="0000FF"/>
            <w:u w:val="single"/>
          </w:rPr>
          <w:t>Green Deal Provider</w:t>
        </w:r>
      </w:hyperlink>
      <w:r>
        <w:t xml:space="preserve"> that has nominated one or more </w:t>
      </w:r>
      <w:hyperlink r:id="rId2216" w:history="1">
        <w:r>
          <w:rPr>
            <w:color w:val="0000FF"/>
            <w:u w:val="single"/>
          </w:rPr>
          <w:t>Nominee Remittance Person</w:t>
        </w:r>
      </w:hyperlink>
      <w:r>
        <w:t xml:space="preserve">s, represents that it has the right of access to any </w:t>
      </w:r>
      <w:hyperlink r:id="rId2217" w:history="1">
        <w:r>
          <w:rPr>
            <w:color w:val="0000FF"/>
            <w:u w:val="single"/>
          </w:rPr>
          <w:t>Remittance Information</w:t>
        </w:r>
      </w:hyperlink>
      <w:r>
        <w:t xml:space="preserve"> provided to such </w:t>
      </w:r>
      <w:hyperlink r:id="rId2218" w:history="1">
        <w:r>
          <w:rPr>
            <w:color w:val="0000FF"/>
            <w:u w:val="single"/>
          </w:rPr>
          <w:t>Nominee Remittance Person</w:t>
        </w:r>
      </w:hyperlink>
      <w:r>
        <w:t>s under this Paragraph 21. </w:t>
      </w:r>
    </w:p>
    <w:p w14:paraId="3F843A00" w14:textId="77777777" w:rsidR="002579E4" w:rsidRDefault="002579E4" w:rsidP="00C26FEC">
      <w:pPr>
        <w:pStyle w:val="ScheduleSectionL2"/>
        <w:widowControl w:val="0"/>
        <w:spacing w:beforeLines="240" w:before="576" w:afterLines="240" w:after="576"/>
      </w:pPr>
      <w:r>
        <w:t xml:space="preserve">The </w:t>
      </w:r>
      <w:hyperlink r:id="rId2219" w:history="1">
        <w:r>
          <w:rPr>
            <w:color w:val="0000FF"/>
            <w:u w:val="single"/>
          </w:rPr>
          <w:t>Remittance Person</w:t>
        </w:r>
      </w:hyperlink>
      <w:r>
        <w:t xml:space="preserve"> that holds the Remittance Bank Account shall (or, where it is a </w:t>
      </w:r>
      <w:hyperlink r:id="rId2220" w:history="1">
        <w:r>
          <w:rPr>
            <w:color w:val="0000FF"/>
            <w:u w:val="single"/>
          </w:rPr>
          <w:t>Nominee Remittance Person</w:t>
        </w:r>
      </w:hyperlink>
      <w:r>
        <w:t xml:space="preserve">, the </w:t>
      </w:r>
      <w:hyperlink r:id="rId2221" w:history="1">
        <w:r>
          <w:rPr>
            <w:color w:val="0000FF"/>
            <w:u w:val="single"/>
          </w:rPr>
          <w:t>Green Deal User</w:t>
        </w:r>
      </w:hyperlink>
      <w:r>
        <w:t xml:space="preserve"> which nominated it shall procure that the </w:t>
      </w:r>
      <w:hyperlink r:id="rId2222" w:history="1">
        <w:r>
          <w:rPr>
            <w:color w:val="0000FF"/>
            <w:u w:val="single"/>
          </w:rPr>
          <w:t>Nominee Remittance Person</w:t>
        </w:r>
      </w:hyperlink>
      <w:r>
        <w:t xml:space="preserve"> shall) provide the relevant </w:t>
      </w:r>
      <w:hyperlink r:id="rId2223" w:history="1">
        <w:r>
          <w:rPr>
            <w:color w:val="0000FF"/>
            <w:u w:val="single"/>
          </w:rPr>
          <w:t>Electricity Supplier</w:t>
        </w:r>
      </w:hyperlink>
      <w:r>
        <w:t xml:space="preserve"> with such information as it reasonably requires to verify the </w:t>
      </w:r>
      <w:hyperlink r:id="rId2224" w:history="1">
        <w:r>
          <w:rPr>
            <w:color w:val="0000FF"/>
            <w:u w:val="single"/>
          </w:rPr>
          <w:t>Remittance Person</w:t>
        </w:r>
      </w:hyperlink>
      <w:r>
        <w:t>’s identity prior to instructing the funds transfer. </w:t>
      </w:r>
    </w:p>
    <w:p w14:paraId="4EB1EED6" w14:textId="77777777" w:rsidR="00264BD8" w:rsidRDefault="002579E4" w:rsidP="00C26FEC">
      <w:pPr>
        <w:pStyle w:val="ScheduleSectionL2"/>
        <w:widowControl w:val="0"/>
        <w:spacing w:beforeLines="240" w:before="576" w:afterLines="240" w:after="576"/>
      </w:pPr>
      <w:r>
        <w:t xml:space="preserve">The </w:t>
      </w:r>
      <w:hyperlink r:id="rId2225" w:history="1">
        <w:r>
          <w:rPr>
            <w:color w:val="0000FF"/>
            <w:u w:val="single"/>
          </w:rPr>
          <w:t>Electricity Supplier</w:t>
        </w:r>
      </w:hyperlink>
      <w:r>
        <w:t xml:space="preserve"> shall remit funds in accordance with the following process: </w:t>
      </w:r>
    </w:p>
    <w:p w14:paraId="1B24639B" w14:textId="77777777" w:rsidR="002579E4" w:rsidRDefault="00264BD8" w:rsidP="00264BD8">
      <w:pPr>
        <w:pStyle w:val="ScheduleSectionL2"/>
        <w:widowControl w:val="0"/>
        <w:numPr>
          <w:ilvl w:val="0"/>
          <w:numId w:val="0"/>
        </w:numPr>
        <w:spacing w:beforeLines="240" w:before="576" w:afterLines="240" w:after="576"/>
        <w:ind w:left="567"/>
      </w:pPr>
      <w: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76"/>
        <w:gridCol w:w="1658"/>
        <w:gridCol w:w="1543"/>
        <w:gridCol w:w="1368"/>
        <w:gridCol w:w="1368"/>
        <w:gridCol w:w="1368"/>
        <w:gridCol w:w="961"/>
      </w:tblGrid>
      <w:tr w:rsidR="002579E4" w14:paraId="3BDB2323" w14:textId="77777777" w:rsidTr="001D34C1">
        <w:tc>
          <w:tcPr>
            <w:tcW w:w="528" w:type="pct"/>
            <w:tcBorders>
              <w:top w:val="single" w:sz="8" w:space="0" w:color="000000"/>
              <w:left w:val="single" w:sz="8" w:space="0" w:color="000000"/>
              <w:bottom w:val="single" w:sz="8" w:space="0" w:color="000000"/>
              <w:right w:val="single" w:sz="8" w:space="0" w:color="000000"/>
            </w:tcBorders>
            <w:shd w:val="clear" w:color="auto" w:fill="DDDDDD"/>
          </w:tcPr>
          <w:p w14:paraId="5E0DFF4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897" w:type="pct"/>
            <w:tcBorders>
              <w:top w:val="single" w:sz="8" w:space="0" w:color="000000"/>
              <w:left w:val="single" w:sz="8" w:space="0" w:color="000000"/>
              <w:bottom w:val="single" w:sz="8" w:space="0" w:color="000000"/>
              <w:right w:val="single" w:sz="8" w:space="0" w:color="000000"/>
            </w:tcBorders>
            <w:shd w:val="clear" w:color="auto" w:fill="DDDDDD"/>
          </w:tcPr>
          <w:p w14:paraId="5A0856E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835" w:type="pct"/>
            <w:tcBorders>
              <w:top w:val="single" w:sz="8" w:space="0" w:color="000000"/>
              <w:left w:val="single" w:sz="8" w:space="0" w:color="000000"/>
              <w:bottom w:val="single" w:sz="8" w:space="0" w:color="000000"/>
              <w:right w:val="single" w:sz="8" w:space="0" w:color="000000"/>
            </w:tcBorders>
            <w:shd w:val="clear" w:color="auto" w:fill="DDDDDD"/>
          </w:tcPr>
          <w:p w14:paraId="0CFB00F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740" w:type="pct"/>
            <w:tcBorders>
              <w:top w:val="single" w:sz="8" w:space="0" w:color="000000"/>
              <w:left w:val="single" w:sz="8" w:space="0" w:color="000000"/>
              <w:bottom w:val="single" w:sz="8" w:space="0" w:color="000000"/>
              <w:right w:val="single" w:sz="8" w:space="0" w:color="000000"/>
            </w:tcBorders>
            <w:shd w:val="clear" w:color="auto" w:fill="DDDDDD"/>
          </w:tcPr>
          <w:p w14:paraId="1461A34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740" w:type="pct"/>
            <w:tcBorders>
              <w:top w:val="single" w:sz="8" w:space="0" w:color="000000"/>
              <w:left w:val="single" w:sz="8" w:space="0" w:color="000000"/>
              <w:bottom w:val="single" w:sz="8" w:space="0" w:color="000000"/>
              <w:right w:val="single" w:sz="8" w:space="0" w:color="000000"/>
            </w:tcBorders>
            <w:shd w:val="clear" w:color="auto" w:fill="DDDDDD"/>
          </w:tcPr>
          <w:p w14:paraId="00C2C6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40" w:type="pct"/>
            <w:tcBorders>
              <w:top w:val="single" w:sz="8" w:space="0" w:color="000000"/>
              <w:left w:val="single" w:sz="8" w:space="0" w:color="000000"/>
              <w:bottom w:val="single" w:sz="8" w:space="0" w:color="000000"/>
              <w:right w:val="single" w:sz="8" w:space="0" w:color="000000"/>
            </w:tcBorders>
            <w:shd w:val="clear" w:color="auto" w:fill="DDDDDD"/>
          </w:tcPr>
          <w:p w14:paraId="4B42E3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521" w:type="pct"/>
            <w:tcBorders>
              <w:top w:val="single" w:sz="8" w:space="0" w:color="000000"/>
              <w:left w:val="single" w:sz="8" w:space="0" w:color="000000"/>
              <w:bottom w:val="single" w:sz="8" w:space="0" w:color="000000"/>
              <w:right w:val="single" w:sz="8" w:space="0" w:color="000000"/>
            </w:tcBorders>
            <w:shd w:val="clear" w:color="auto" w:fill="DDDDDD"/>
          </w:tcPr>
          <w:p w14:paraId="6030668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73ED3701" w14:textId="77777777" w:rsidTr="001D34C1">
        <w:tc>
          <w:tcPr>
            <w:tcW w:w="528" w:type="pct"/>
            <w:tcBorders>
              <w:top w:val="single" w:sz="8" w:space="0" w:color="696969"/>
              <w:left w:val="single" w:sz="8" w:space="0" w:color="696969"/>
              <w:bottom w:val="single" w:sz="8" w:space="0" w:color="696969"/>
              <w:right w:val="single" w:sz="8" w:space="0" w:color="696969"/>
            </w:tcBorders>
          </w:tcPr>
          <w:p w14:paraId="60DFCF7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w:t>
            </w:r>
          </w:p>
        </w:tc>
        <w:tc>
          <w:tcPr>
            <w:tcW w:w="897" w:type="pct"/>
            <w:tcBorders>
              <w:top w:val="single" w:sz="8" w:space="0" w:color="696969"/>
              <w:left w:val="single" w:sz="8" w:space="0" w:color="696969"/>
              <w:bottom w:val="single" w:sz="8" w:space="0" w:color="696969"/>
              <w:right w:val="single" w:sz="8" w:space="0" w:color="696969"/>
            </w:tcBorders>
          </w:tcPr>
          <w:p w14:paraId="05276C6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On each </w:t>
            </w:r>
            <w:hyperlink r:id="rId2226" w:history="1">
              <w:r w:rsidRPr="001D34C1">
                <w:rPr>
                  <w:rFonts w:eastAsia="Arial" w:cs="Arial"/>
                  <w:color w:val="0000FF"/>
                  <w:szCs w:val="22"/>
                  <w:u w:val="single"/>
                  <w:lang w:eastAsia="en-US"/>
                </w:rPr>
                <w:t>Remittance Date</w:t>
              </w:r>
            </w:hyperlink>
            <w:r w:rsidRPr="001D34C1">
              <w:rPr>
                <w:rFonts w:eastAsia="Arial" w:cs="Arial"/>
                <w:color w:val="000000"/>
                <w:szCs w:val="22"/>
                <w:lang w:eastAsia="en-US"/>
              </w:rPr>
              <w:t>.</w:t>
            </w:r>
          </w:p>
        </w:tc>
        <w:tc>
          <w:tcPr>
            <w:tcW w:w="835" w:type="pct"/>
            <w:tcBorders>
              <w:top w:val="single" w:sz="8" w:space="0" w:color="696969"/>
              <w:left w:val="single" w:sz="8" w:space="0" w:color="696969"/>
              <w:bottom w:val="single" w:sz="8" w:space="0" w:color="696969"/>
              <w:right w:val="single" w:sz="8" w:space="0" w:color="696969"/>
            </w:tcBorders>
          </w:tcPr>
          <w:p w14:paraId="5475EF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Instruct the funds transfer of the </w:t>
            </w:r>
            <w:hyperlink r:id="rId2227" w:history="1">
              <w:r w:rsidRPr="001D34C1">
                <w:rPr>
                  <w:rFonts w:eastAsia="Arial" w:cs="Arial"/>
                  <w:color w:val="0000FF"/>
                  <w:szCs w:val="22"/>
                  <w:u w:val="single"/>
                  <w:lang w:eastAsia="en-US"/>
                </w:rPr>
                <w:t>Remittance Amount</w:t>
              </w:r>
            </w:hyperlink>
            <w:r w:rsidRPr="001D34C1">
              <w:rPr>
                <w:rFonts w:eastAsia="Arial" w:cs="Arial"/>
                <w:color w:val="000000"/>
                <w:szCs w:val="22"/>
                <w:lang w:eastAsia="en-US"/>
              </w:rPr>
              <w:t xml:space="preserve"> to the prevailing Remittance Bank Account specified within the </w:t>
            </w:r>
            <w:hyperlink r:id="rId2228" w:history="1">
              <w:r w:rsidRPr="001D34C1">
                <w:rPr>
                  <w:rFonts w:eastAsia="Arial" w:cs="Arial"/>
                  <w:color w:val="0000FF"/>
                  <w:szCs w:val="22"/>
                  <w:u w:val="single"/>
                  <w:lang w:eastAsia="en-US"/>
                </w:rPr>
                <w:t>GDCC</w:t>
              </w:r>
            </w:hyperlink>
            <w:r w:rsidRPr="001D34C1">
              <w:rPr>
                <w:rFonts w:eastAsia="Arial" w:cs="Arial"/>
                <w:color w:val="000000"/>
                <w:szCs w:val="22"/>
                <w:lang w:eastAsia="en-US"/>
              </w:rPr>
              <w:t xml:space="preserve"> for the relevant </w:t>
            </w:r>
            <w:hyperlink r:id="rId2229" w:history="1">
              <w:r w:rsidRPr="001D34C1">
                <w:rPr>
                  <w:rFonts w:eastAsia="Arial" w:cs="Arial"/>
                  <w:color w:val="0000FF"/>
                  <w:szCs w:val="22"/>
                  <w:u w:val="single"/>
                  <w:lang w:eastAsia="en-US"/>
                </w:rPr>
                <w:t>Remittance Person</w:t>
              </w:r>
            </w:hyperlink>
            <w:r w:rsidRPr="001D34C1">
              <w:rPr>
                <w:rFonts w:eastAsia="Arial" w:cs="Arial"/>
                <w:color w:val="000000"/>
                <w:szCs w:val="22"/>
                <w:lang w:eastAsia="en-US"/>
              </w:rPr>
              <w:t>.</w:t>
            </w:r>
          </w:p>
          <w:p w14:paraId="4B70E92C"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45AE0C42" w14:textId="77777777" w:rsidR="002579E4" w:rsidRPr="001D34C1" w:rsidRDefault="007A16F0">
            <w:pPr>
              <w:widowControl w:val="0"/>
              <w:spacing w:beforeAutospacing="1" w:after="320" w:afterAutospacing="1" w:line="276" w:lineRule="auto"/>
              <w:rPr>
                <w:szCs w:val="22"/>
                <w:lang w:eastAsia="en-US"/>
              </w:rPr>
            </w:pPr>
            <w:hyperlink r:id="rId2230" w:history="1">
              <w:r w:rsidR="002579E4" w:rsidRPr="001D34C1">
                <w:rPr>
                  <w:rFonts w:eastAsia="Arial" w:cs="Arial"/>
                  <w:color w:val="0000FF"/>
                  <w:szCs w:val="22"/>
                  <w:u w:val="single"/>
                  <w:lang w:eastAsia="en-US"/>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4119208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Remittance Processor</w:t>
            </w:r>
          </w:p>
        </w:tc>
        <w:tc>
          <w:tcPr>
            <w:tcW w:w="740" w:type="pct"/>
            <w:tcBorders>
              <w:top w:val="single" w:sz="8" w:space="0" w:color="696969"/>
              <w:left w:val="single" w:sz="8" w:space="0" w:color="696969"/>
              <w:bottom w:val="single" w:sz="8" w:space="0" w:color="696969"/>
              <w:right w:val="single" w:sz="8" w:space="0" w:color="696969"/>
            </w:tcBorders>
          </w:tcPr>
          <w:p w14:paraId="7C02ECF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BACS, CHAPS, Faster Payments Service or such other method that is agreed between the parties under operational procedures</w:t>
            </w:r>
          </w:p>
        </w:tc>
        <w:tc>
          <w:tcPr>
            <w:tcW w:w="521" w:type="pct"/>
            <w:tcBorders>
              <w:top w:val="single" w:sz="8" w:space="0" w:color="696969"/>
              <w:left w:val="single" w:sz="8" w:space="0" w:color="696969"/>
              <w:bottom w:val="single" w:sz="8" w:space="0" w:color="696969"/>
              <w:right w:val="single" w:sz="8" w:space="0" w:color="696969"/>
            </w:tcBorders>
          </w:tcPr>
          <w:p w14:paraId="1749592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57D9C2EA" w14:textId="77777777" w:rsidTr="001D34C1">
        <w:tc>
          <w:tcPr>
            <w:tcW w:w="528" w:type="pct"/>
            <w:tcBorders>
              <w:top w:val="single" w:sz="8" w:space="0" w:color="696969"/>
              <w:left w:val="single" w:sz="8" w:space="0" w:color="696969"/>
              <w:bottom w:val="single" w:sz="8" w:space="0" w:color="696969"/>
              <w:right w:val="single" w:sz="8" w:space="0" w:color="696969"/>
            </w:tcBorders>
          </w:tcPr>
          <w:p w14:paraId="6E6410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21.5.2</w:t>
            </w:r>
          </w:p>
        </w:tc>
        <w:tc>
          <w:tcPr>
            <w:tcW w:w="897" w:type="pct"/>
            <w:tcBorders>
              <w:top w:val="single" w:sz="8" w:space="0" w:color="696969"/>
              <w:left w:val="single" w:sz="8" w:space="0" w:color="696969"/>
              <w:bottom w:val="single" w:sz="8" w:space="0" w:color="696969"/>
              <w:right w:val="single" w:sz="8" w:space="0" w:color="696969"/>
            </w:tcBorders>
          </w:tcPr>
          <w:p w14:paraId="0FD6471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21.5.1 </w:t>
            </w:r>
          </w:p>
        </w:tc>
        <w:tc>
          <w:tcPr>
            <w:tcW w:w="835" w:type="pct"/>
            <w:tcBorders>
              <w:top w:val="single" w:sz="8" w:space="0" w:color="696969"/>
              <w:left w:val="single" w:sz="8" w:space="0" w:color="696969"/>
              <w:bottom w:val="single" w:sz="8" w:space="0" w:color="696969"/>
              <w:right w:val="single" w:sz="8" w:space="0" w:color="696969"/>
            </w:tcBorders>
          </w:tcPr>
          <w:p w14:paraId="2A72FB9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remittance details.</w:t>
            </w:r>
          </w:p>
          <w:p w14:paraId="182A20A7" w14:textId="77777777" w:rsidR="002579E4" w:rsidRPr="001D34C1" w:rsidRDefault="002579E4">
            <w:pPr>
              <w:widowControl w:val="0"/>
              <w:spacing w:beforeAutospacing="1" w:after="320" w:afterAutospacing="1" w:line="276" w:lineRule="auto"/>
              <w:ind w:left="800"/>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23336FE0" w14:textId="77777777" w:rsidR="002579E4" w:rsidRPr="001D34C1" w:rsidRDefault="007A16F0">
            <w:pPr>
              <w:widowControl w:val="0"/>
              <w:spacing w:beforeAutospacing="1" w:after="320" w:afterAutospacing="1" w:line="276" w:lineRule="auto"/>
              <w:rPr>
                <w:szCs w:val="22"/>
                <w:lang w:eastAsia="en-US"/>
              </w:rPr>
            </w:pPr>
            <w:hyperlink r:id="rId2231" w:history="1">
              <w:r w:rsidR="002579E4" w:rsidRPr="001D34C1">
                <w:rPr>
                  <w:rFonts w:eastAsia="Arial" w:cs="Arial"/>
                  <w:color w:val="0000FF"/>
                  <w:szCs w:val="22"/>
                  <w:u w:val="single"/>
                  <w:lang w:eastAsia="en-US"/>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0757A99D" w14:textId="77777777" w:rsidR="002579E4" w:rsidRPr="001D34C1" w:rsidRDefault="007A16F0">
            <w:pPr>
              <w:widowControl w:val="0"/>
              <w:spacing w:beforeAutospacing="1" w:after="320" w:afterAutospacing="1" w:line="276" w:lineRule="auto"/>
              <w:rPr>
                <w:szCs w:val="22"/>
                <w:lang w:eastAsia="en-US"/>
              </w:rPr>
            </w:pPr>
            <w:hyperlink r:id="rId2232"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491299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Provide Remittance Details</w:t>
            </w:r>
            <w:r w:rsidRPr="001D34C1">
              <w:rPr>
                <w:rFonts w:eastAsia="Arial" w:cs="Arial"/>
                <w:szCs w:val="22"/>
                <w:vertAlign w:val="superscript"/>
                <w:lang w:eastAsia="en-US"/>
              </w:rPr>
              <w:t>111</w:t>
            </w:r>
          </w:p>
        </w:tc>
        <w:tc>
          <w:tcPr>
            <w:tcW w:w="521" w:type="pct"/>
            <w:tcBorders>
              <w:top w:val="single" w:sz="8" w:space="0" w:color="696969"/>
              <w:left w:val="single" w:sz="8" w:space="0" w:color="696969"/>
              <w:bottom w:val="single" w:sz="8" w:space="0" w:color="696969"/>
              <w:right w:val="single" w:sz="8" w:space="0" w:color="696969"/>
            </w:tcBorders>
          </w:tcPr>
          <w:p w14:paraId="698CC11F" w14:textId="77777777" w:rsidR="002579E4" w:rsidRPr="001D34C1" w:rsidRDefault="007A16F0">
            <w:pPr>
              <w:widowControl w:val="0"/>
              <w:spacing w:beforeAutospacing="1" w:after="320" w:afterAutospacing="1" w:line="276" w:lineRule="auto"/>
              <w:rPr>
                <w:szCs w:val="22"/>
                <w:lang w:eastAsia="en-US"/>
              </w:rPr>
            </w:pPr>
            <w:hyperlink r:id="rId2233" w:history="1">
              <w:r w:rsidR="002579E4" w:rsidRPr="001D34C1">
                <w:rPr>
                  <w:rFonts w:eastAsia="Arial" w:cs="Arial"/>
                  <w:color w:val="0000FF"/>
                  <w:szCs w:val="22"/>
                  <w:u w:val="single"/>
                  <w:lang w:eastAsia="en-US"/>
                </w:rPr>
                <w:t>DTN</w:t>
              </w:r>
            </w:hyperlink>
          </w:p>
        </w:tc>
      </w:tr>
      <w:tr w:rsidR="002579E4" w14:paraId="67F3EC76" w14:textId="77777777" w:rsidTr="001D34C1">
        <w:tc>
          <w:tcPr>
            <w:tcW w:w="528" w:type="pct"/>
            <w:tcBorders>
              <w:top w:val="single" w:sz="8" w:space="0" w:color="696969"/>
              <w:left w:val="single" w:sz="8" w:space="0" w:color="696969"/>
              <w:bottom w:val="single" w:sz="8" w:space="0" w:color="696969"/>
              <w:right w:val="single" w:sz="8" w:space="0" w:color="696969"/>
            </w:tcBorders>
          </w:tcPr>
          <w:p w14:paraId="5817602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21.5.3</w:t>
            </w:r>
          </w:p>
        </w:tc>
        <w:tc>
          <w:tcPr>
            <w:tcW w:w="897" w:type="pct"/>
            <w:tcBorders>
              <w:top w:val="single" w:sz="8" w:space="0" w:color="696969"/>
              <w:left w:val="single" w:sz="8" w:space="0" w:color="696969"/>
              <w:bottom w:val="single" w:sz="8" w:space="0" w:color="696969"/>
              <w:right w:val="single" w:sz="8" w:space="0" w:color="696969"/>
            </w:tcBorders>
          </w:tcPr>
          <w:p w14:paraId="13CF92A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information in 21.5.2.</w:t>
            </w:r>
          </w:p>
        </w:tc>
        <w:tc>
          <w:tcPr>
            <w:tcW w:w="835" w:type="pct"/>
            <w:tcBorders>
              <w:top w:val="single" w:sz="8" w:space="0" w:color="696969"/>
              <w:left w:val="single" w:sz="8" w:space="0" w:color="696969"/>
              <w:bottom w:val="single" w:sz="8" w:space="0" w:color="696969"/>
              <w:right w:val="single" w:sz="8" w:space="0" w:color="696969"/>
            </w:tcBorders>
          </w:tcPr>
          <w:p w14:paraId="1D39E12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Carry out standard message validation in accordance with 12.7.  </w:t>
            </w:r>
          </w:p>
          <w:p w14:paraId="507EFF1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p w14:paraId="330BF29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fails validation progress to 21.5.4, otherwise progress to 21.5.6.</w:t>
            </w:r>
          </w:p>
        </w:tc>
        <w:tc>
          <w:tcPr>
            <w:tcW w:w="740" w:type="pct"/>
            <w:tcBorders>
              <w:top w:val="single" w:sz="8" w:space="0" w:color="696969"/>
              <w:left w:val="single" w:sz="8" w:space="0" w:color="696969"/>
              <w:bottom w:val="single" w:sz="8" w:space="0" w:color="696969"/>
              <w:right w:val="single" w:sz="8" w:space="0" w:color="696969"/>
            </w:tcBorders>
          </w:tcPr>
          <w:p w14:paraId="6C6736CA" w14:textId="77777777" w:rsidR="002579E4" w:rsidRPr="001D34C1" w:rsidRDefault="007A16F0">
            <w:pPr>
              <w:widowControl w:val="0"/>
              <w:spacing w:beforeAutospacing="1" w:after="320" w:afterAutospacing="1" w:line="276" w:lineRule="auto"/>
              <w:rPr>
                <w:szCs w:val="22"/>
                <w:lang w:eastAsia="en-US"/>
              </w:rPr>
            </w:pPr>
            <w:hyperlink r:id="rId2234"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4EADE7B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009EDC3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1" w:type="pct"/>
            <w:tcBorders>
              <w:top w:val="single" w:sz="8" w:space="0" w:color="696969"/>
              <w:left w:val="single" w:sz="8" w:space="0" w:color="696969"/>
              <w:bottom w:val="single" w:sz="8" w:space="0" w:color="696969"/>
              <w:right w:val="single" w:sz="8" w:space="0" w:color="696969"/>
            </w:tcBorders>
          </w:tcPr>
          <w:p w14:paraId="69727B5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08F2BDBB"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3C3675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21.5.4</w:t>
            </w:r>
          </w:p>
        </w:tc>
        <w:tc>
          <w:tcPr>
            <w:tcW w:w="897" w:type="pct"/>
            <w:tcBorders>
              <w:top w:val="single" w:sz="8" w:space="0" w:color="696969"/>
              <w:left w:val="single" w:sz="8" w:space="0" w:color="696969"/>
              <w:bottom w:val="single" w:sz="8" w:space="0" w:color="696969"/>
              <w:right w:val="single" w:sz="8" w:space="0" w:color="696969"/>
            </w:tcBorders>
          </w:tcPr>
          <w:p w14:paraId="4A5FA9A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w:t>
            </w:r>
            <w:r w:rsidRPr="001D34C1">
              <w:rPr>
                <w:rFonts w:eastAsia="Arial" w:cs="Arial"/>
                <w:color w:val="000000"/>
                <w:szCs w:val="22"/>
                <w:lang w:eastAsia="en-US"/>
              </w:rPr>
              <w:lastRenderedPageBreak/>
              <w:t>21.5.3, where the notification fails validation.</w:t>
            </w:r>
          </w:p>
        </w:tc>
        <w:tc>
          <w:tcPr>
            <w:tcW w:w="835" w:type="pct"/>
            <w:tcBorders>
              <w:top w:val="single" w:sz="8" w:space="0" w:color="696969"/>
              <w:left w:val="single" w:sz="8" w:space="0" w:color="696969"/>
              <w:bottom w:val="single" w:sz="8" w:space="0" w:color="696969"/>
              <w:right w:val="single" w:sz="8" w:space="0" w:color="696969"/>
            </w:tcBorders>
          </w:tcPr>
          <w:p w14:paraId="52FD397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Generate a </w:t>
            </w:r>
            <w:r w:rsidRPr="001D34C1">
              <w:rPr>
                <w:rFonts w:eastAsia="Arial" w:cs="Arial"/>
                <w:color w:val="000000"/>
                <w:szCs w:val="22"/>
                <w:lang w:eastAsia="en-US"/>
              </w:rPr>
              <w:lastRenderedPageBreak/>
              <w:t>report for investigation.</w:t>
            </w:r>
          </w:p>
        </w:tc>
        <w:tc>
          <w:tcPr>
            <w:tcW w:w="740" w:type="pct"/>
            <w:tcBorders>
              <w:top w:val="single" w:sz="8" w:space="0" w:color="696969"/>
              <w:left w:val="single" w:sz="8" w:space="0" w:color="696969"/>
              <w:bottom w:val="single" w:sz="8" w:space="0" w:color="696969"/>
              <w:right w:val="single" w:sz="8" w:space="0" w:color="696969"/>
            </w:tcBorders>
          </w:tcPr>
          <w:p w14:paraId="5792B8D0" w14:textId="77777777" w:rsidR="002579E4" w:rsidRPr="001D34C1" w:rsidRDefault="007A16F0">
            <w:pPr>
              <w:widowControl w:val="0"/>
              <w:spacing w:beforeAutospacing="1" w:after="320" w:afterAutospacing="1" w:line="276" w:lineRule="auto"/>
              <w:rPr>
                <w:szCs w:val="22"/>
                <w:lang w:eastAsia="en-US"/>
              </w:rPr>
            </w:pPr>
            <w:hyperlink r:id="rId2235"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32C8E5F2" w14:textId="77777777" w:rsidR="002579E4" w:rsidRPr="001D34C1" w:rsidRDefault="007A16F0">
            <w:pPr>
              <w:widowControl w:val="0"/>
              <w:spacing w:beforeAutospacing="1" w:after="320" w:afterAutospacing="1" w:line="276" w:lineRule="auto"/>
              <w:rPr>
                <w:szCs w:val="22"/>
                <w:lang w:eastAsia="en-US"/>
              </w:rPr>
            </w:pPr>
            <w:hyperlink r:id="rId2236" w:history="1">
              <w:r w:rsidR="002579E4" w:rsidRPr="001D34C1">
                <w:rPr>
                  <w:rFonts w:eastAsia="Arial" w:cs="Arial"/>
                  <w:color w:val="0000FF"/>
                  <w:szCs w:val="22"/>
                  <w:u w:val="single"/>
                  <w:lang w:eastAsia="en-US"/>
                </w:rPr>
                <w:t xml:space="preserve">Code </w:t>
              </w:r>
              <w:r w:rsidR="002579E4" w:rsidRPr="001D34C1">
                <w:rPr>
                  <w:rFonts w:eastAsia="Arial" w:cs="Arial"/>
                  <w:color w:val="0000FF"/>
                  <w:szCs w:val="22"/>
                  <w:u w:val="single"/>
                  <w:lang w:eastAsia="en-US"/>
                </w:rPr>
                <w:lastRenderedPageBreak/>
                <w:t>Manager</w:t>
              </w:r>
            </w:hyperlink>
          </w:p>
        </w:tc>
        <w:tc>
          <w:tcPr>
            <w:tcW w:w="740" w:type="pct"/>
            <w:tcBorders>
              <w:top w:val="single" w:sz="8" w:space="0" w:color="696969"/>
              <w:left w:val="single" w:sz="8" w:space="0" w:color="696969"/>
              <w:bottom w:val="single" w:sz="8" w:space="0" w:color="696969"/>
              <w:right w:val="single" w:sz="8" w:space="0" w:color="696969"/>
            </w:tcBorders>
          </w:tcPr>
          <w:p w14:paraId="602A3B5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Not defined</w:t>
            </w:r>
          </w:p>
        </w:tc>
        <w:tc>
          <w:tcPr>
            <w:tcW w:w="521" w:type="pct"/>
            <w:tcBorders>
              <w:top w:val="single" w:sz="8" w:space="0" w:color="696969"/>
              <w:left w:val="single" w:sz="8" w:space="0" w:color="696969"/>
              <w:bottom w:val="single" w:sz="8" w:space="0" w:color="696969"/>
              <w:right w:val="single" w:sz="8" w:space="0" w:color="696969"/>
            </w:tcBorders>
          </w:tcPr>
          <w:p w14:paraId="4F33954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Not </w:t>
            </w:r>
            <w:r w:rsidRPr="001D34C1">
              <w:rPr>
                <w:rFonts w:eastAsia="Arial" w:cs="Arial"/>
                <w:color w:val="000000"/>
                <w:szCs w:val="22"/>
                <w:lang w:eastAsia="en-US"/>
              </w:rPr>
              <w:lastRenderedPageBreak/>
              <w:t>defined</w:t>
            </w:r>
          </w:p>
        </w:tc>
      </w:tr>
      <w:tr w:rsidR="002579E4" w14:paraId="0763BE69" w14:textId="77777777" w:rsidTr="001D34C1">
        <w:tc>
          <w:tcPr>
            <w:tcW w:w="528" w:type="pct"/>
            <w:tcBorders>
              <w:top w:val="single" w:sz="8" w:space="0" w:color="696969"/>
              <w:left w:val="single" w:sz="8" w:space="0" w:color="696969"/>
              <w:bottom w:val="single" w:sz="8" w:space="0" w:color="696969"/>
              <w:right w:val="single" w:sz="8" w:space="0" w:color="696969"/>
            </w:tcBorders>
          </w:tcPr>
          <w:p w14:paraId="636568D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21.5.5</w:t>
            </w:r>
          </w:p>
        </w:tc>
        <w:tc>
          <w:tcPr>
            <w:tcW w:w="897" w:type="pct"/>
            <w:tcBorders>
              <w:top w:val="single" w:sz="8" w:space="0" w:color="696969"/>
              <w:left w:val="single" w:sz="8" w:space="0" w:color="696969"/>
              <w:bottom w:val="single" w:sz="8" w:space="0" w:color="696969"/>
              <w:right w:val="single" w:sz="8" w:space="0" w:color="696969"/>
            </w:tcBorders>
          </w:tcPr>
          <w:p w14:paraId="44745CB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report in 21.5.4.</w:t>
            </w:r>
          </w:p>
        </w:tc>
        <w:tc>
          <w:tcPr>
            <w:tcW w:w="835" w:type="pct"/>
            <w:tcBorders>
              <w:top w:val="single" w:sz="8" w:space="0" w:color="696969"/>
              <w:left w:val="single" w:sz="8" w:space="0" w:color="696969"/>
              <w:bottom w:val="single" w:sz="8" w:space="0" w:color="696969"/>
              <w:right w:val="single" w:sz="8" w:space="0" w:color="696969"/>
            </w:tcBorders>
          </w:tcPr>
          <w:p w14:paraId="3F14E8E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Contact the </w:t>
            </w:r>
            <w:hyperlink r:id="rId2237"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 xml:space="preserve"> who sent the notification in 21.5.2 in order to request investigation and resolution of issues.</w:t>
            </w:r>
          </w:p>
        </w:tc>
        <w:tc>
          <w:tcPr>
            <w:tcW w:w="740" w:type="pct"/>
            <w:tcBorders>
              <w:top w:val="single" w:sz="8" w:space="0" w:color="696969"/>
              <w:left w:val="single" w:sz="8" w:space="0" w:color="696969"/>
              <w:bottom w:val="single" w:sz="8" w:space="0" w:color="696969"/>
              <w:right w:val="single" w:sz="8" w:space="0" w:color="696969"/>
            </w:tcBorders>
          </w:tcPr>
          <w:p w14:paraId="20382117" w14:textId="77777777" w:rsidR="002579E4" w:rsidRPr="001D34C1" w:rsidRDefault="007A16F0">
            <w:pPr>
              <w:widowControl w:val="0"/>
              <w:spacing w:beforeAutospacing="1" w:after="320" w:afterAutospacing="1" w:line="276" w:lineRule="auto"/>
              <w:rPr>
                <w:szCs w:val="22"/>
                <w:lang w:eastAsia="en-US"/>
              </w:rPr>
            </w:pPr>
            <w:hyperlink r:id="rId2238" w:history="1">
              <w:r w:rsidR="002579E4" w:rsidRPr="001D34C1">
                <w:rPr>
                  <w:rFonts w:eastAsia="Arial" w:cs="Arial"/>
                  <w:color w:val="0000FF"/>
                  <w:szCs w:val="22"/>
                  <w:u w:val="single"/>
                  <w:lang w:eastAsia="en-US"/>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245A3F28" w14:textId="77777777" w:rsidR="002579E4" w:rsidRPr="001D34C1" w:rsidRDefault="007A16F0">
            <w:pPr>
              <w:widowControl w:val="0"/>
              <w:spacing w:beforeAutospacing="1" w:after="320" w:afterAutospacing="1" w:line="276" w:lineRule="auto"/>
              <w:rPr>
                <w:szCs w:val="22"/>
                <w:lang w:eastAsia="en-US"/>
              </w:rPr>
            </w:pPr>
            <w:hyperlink r:id="rId2239" w:history="1">
              <w:r w:rsidR="002579E4" w:rsidRPr="001D34C1">
                <w:rPr>
                  <w:rFonts w:eastAsia="Arial" w:cs="Arial"/>
                  <w:color w:val="0000FF"/>
                  <w:szCs w:val="22"/>
                  <w:u w:val="single"/>
                  <w:lang w:eastAsia="en-US"/>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3535A62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21" w:type="pct"/>
            <w:tcBorders>
              <w:top w:val="single" w:sz="8" w:space="0" w:color="696969"/>
              <w:left w:val="single" w:sz="8" w:space="0" w:color="696969"/>
              <w:bottom w:val="single" w:sz="8" w:space="0" w:color="696969"/>
              <w:right w:val="single" w:sz="8" w:space="0" w:color="696969"/>
            </w:tcBorders>
          </w:tcPr>
          <w:p w14:paraId="663481C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14:paraId="079F6584"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88C731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21.5.6</w:t>
            </w:r>
          </w:p>
        </w:tc>
        <w:tc>
          <w:tcPr>
            <w:tcW w:w="897" w:type="pct"/>
            <w:tcBorders>
              <w:top w:val="single" w:sz="8" w:space="0" w:color="696969"/>
              <w:left w:val="single" w:sz="8" w:space="0" w:color="696969"/>
              <w:bottom w:val="single" w:sz="8" w:space="0" w:color="696969"/>
              <w:right w:val="single" w:sz="8" w:space="0" w:color="696969"/>
            </w:tcBorders>
          </w:tcPr>
          <w:p w14:paraId="5F276AD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21.5.3, where the notification passes validation.</w:t>
            </w:r>
          </w:p>
        </w:tc>
        <w:tc>
          <w:tcPr>
            <w:tcW w:w="835" w:type="pct"/>
            <w:tcBorders>
              <w:top w:val="single" w:sz="8" w:space="0" w:color="696969"/>
              <w:left w:val="single" w:sz="8" w:space="0" w:color="696969"/>
              <w:bottom w:val="single" w:sz="8" w:space="0" w:color="696969"/>
              <w:right w:val="single" w:sz="8" w:space="0" w:color="696969"/>
            </w:tcBorders>
          </w:tcPr>
          <w:p w14:paraId="063A396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Send remittance details.</w:t>
            </w:r>
          </w:p>
        </w:tc>
        <w:tc>
          <w:tcPr>
            <w:tcW w:w="740" w:type="pct"/>
            <w:tcBorders>
              <w:top w:val="single" w:sz="8" w:space="0" w:color="696969"/>
              <w:left w:val="single" w:sz="8" w:space="0" w:color="696969"/>
              <w:bottom w:val="single" w:sz="8" w:space="0" w:color="696969"/>
              <w:right w:val="single" w:sz="8" w:space="0" w:color="696969"/>
            </w:tcBorders>
          </w:tcPr>
          <w:p w14:paraId="02BA18D1" w14:textId="77777777" w:rsidR="002579E4" w:rsidRPr="001D34C1" w:rsidRDefault="007A16F0">
            <w:pPr>
              <w:widowControl w:val="0"/>
              <w:spacing w:beforeAutospacing="1" w:after="320" w:afterAutospacing="1" w:line="276" w:lineRule="auto"/>
              <w:rPr>
                <w:szCs w:val="22"/>
                <w:lang w:eastAsia="en-US"/>
              </w:rPr>
            </w:pPr>
            <w:hyperlink r:id="rId2240"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3856B3F6" w14:textId="77777777" w:rsidR="002579E4" w:rsidRPr="001D34C1" w:rsidRDefault="007A16F0">
            <w:pPr>
              <w:widowControl w:val="0"/>
              <w:spacing w:beforeAutospacing="1" w:after="320" w:afterAutospacing="1" w:line="276" w:lineRule="auto"/>
              <w:rPr>
                <w:szCs w:val="22"/>
                <w:lang w:eastAsia="en-US"/>
              </w:rPr>
            </w:pPr>
            <w:hyperlink r:id="rId2241" w:history="1">
              <w:r w:rsidR="002579E4" w:rsidRPr="001D34C1">
                <w:rPr>
                  <w:rFonts w:eastAsia="Arial" w:cs="Arial"/>
                  <w:color w:val="0000FF"/>
                  <w:szCs w:val="22"/>
                  <w:u w:val="single"/>
                  <w:lang w:eastAsia="en-US"/>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7142BA6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Provide Remittance Details</w:t>
            </w:r>
            <w:r w:rsidRPr="001D34C1">
              <w:rPr>
                <w:rFonts w:eastAsia="Arial" w:cs="Arial"/>
                <w:szCs w:val="22"/>
                <w:vertAlign w:val="superscript"/>
                <w:lang w:eastAsia="en-US"/>
              </w:rPr>
              <w:t>112</w:t>
            </w:r>
          </w:p>
        </w:tc>
        <w:tc>
          <w:tcPr>
            <w:tcW w:w="521" w:type="pct"/>
            <w:tcBorders>
              <w:top w:val="single" w:sz="8" w:space="0" w:color="696969"/>
              <w:left w:val="single" w:sz="8" w:space="0" w:color="696969"/>
              <w:bottom w:val="single" w:sz="8" w:space="0" w:color="696969"/>
              <w:right w:val="single" w:sz="8" w:space="0" w:color="696969"/>
            </w:tcBorders>
          </w:tcPr>
          <w:p w14:paraId="27F54687" w14:textId="77777777" w:rsidR="002579E4" w:rsidRPr="001D34C1" w:rsidRDefault="007A16F0">
            <w:pPr>
              <w:widowControl w:val="0"/>
              <w:spacing w:beforeAutospacing="1" w:after="320" w:afterAutospacing="1" w:line="276" w:lineRule="auto"/>
              <w:rPr>
                <w:szCs w:val="22"/>
                <w:lang w:eastAsia="en-US"/>
              </w:rPr>
            </w:pPr>
            <w:hyperlink r:id="rId2242" w:history="1">
              <w:r w:rsidR="002579E4" w:rsidRPr="001D34C1">
                <w:rPr>
                  <w:rFonts w:eastAsia="Arial" w:cs="Arial"/>
                  <w:color w:val="0000FF"/>
                  <w:szCs w:val="22"/>
                  <w:u w:val="single"/>
                  <w:lang w:eastAsia="en-US"/>
                </w:rPr>
                <w:t>DTN</w:t>
              </w:r>
            </w:hyperlink>
          </w:p>
        </w:tc>
      </w:tr>
      <w:tr w:rsidR="002579E4" w14:paraId="4F5C52AA" w14:textId="77777777" w:rsidTr="001D34C1">
        <w:tc>
          <w:tcPr>
            <w:tcW w:w="528" w:type="pct"/>
            <w:tcBorders>
              <w:top w:val="single" w:sz="8" w:space="0" w:color="696969"/>
              <w:left w:val="single" w:sz="8" w:space="0" w:color="696969"/>
              <w:bottom w:val="single" w:sz="8" w:space="0" w:color="696969"/>
              <w:right w:val="single" w:sz="8" w:space="0" w:color="696969"/>
            </w:tcBorders>
          </w:tcPr>
          <w:p w14:paraId="09061C7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21.5.7</w:t>
            </w:r>
          </w:p>
        </w:tc>
        <w:tc>
          <w:tcPr>
            <w:tcW w:w="897" w:type="pct"/>
            <w:tcBorders>
              <w:top w:val="single" w:sz="8" w:space="0" w:color="696969"/>
              <w:left w:val="single" w:sz="8" w:space="0" w:color="696969"/>
              <w:bottom w:val="single" w:sz="8" w:space="0" w:color="696969"/>
              <w:right w:val="single" w:sz="8" w:space="0" w:color="696969"/>
            </w:tcBorders>
          </w:tcPr>
          <w:p w14:paraId="4A7F052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21.5.6.</w:t>
            </w:r>
          </w:p>
        </w:tc>
        <w:tc>
          <w:tcPr>
            <w:tcW w:w="835" w:type="pct"/>
            <w:tcBorders>
              <w:top w:val="single" w:sz="8" w:space="0" w:color="696969"/>
              <w:left w:val="single" w:sz="8" w:space="0" w:color="696969"/>
              <w:bottom w:val="single" w:sz="8" w:space="0" w:color="696969"/>
              <w:right w:val="single" w:sz="8" w:space="0" w:color="696969"/>
            </w:tcBorders>
          </w:tcPr>
          <w:p w14:paraId="05F68A89"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Check the records received for accuracy and reconcile to monies received and/or claimed.</w:t>
            </w:r>
          </w:p>
          <w:p w14:paraId="5E2D4E8F"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0B2BA4E9" w14:textId="77777777" w:rsidR="002579E4" w:rsidRPr="001D34C1" w:rsidRDefault="007A16F0">
            <w:pPr>
              <w:widowControl w:val="0"/>
              <w:spacing w:beforeAutospacing="1" w:after="320" w:afterAutospacing="1" w:line="276" w:lineRule="auto"/>
              <w:rPr>
                <w:szCs w:val="22"/>
                <w:lang w:eastAsia="en-US"/>
              </w:rPr>
            </w:pPr>
            <w:hyperlink r:id="rId2243" w:history="1">
              <w:r w:rsidR="002579E4" w:rsidRPr="001D34C1">
                <w:rPr>
                  <w:rFonts w:eastAsia="Arial" w:cs="Arial"/>
                  <w:color w:val="0000FF"/>
                  <w:szCs w:val="22"/>
                  <w:u w:val="single"/>
                  <w:lang w:eastAsia="en-US"/>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246233C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6668DE1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1" w:type="pct"/>
            <w:tcBorders>
              <w:top w:val="single" w:sz="8" w:space="0" w:color="696969"/>
              <w:left w:val="single" w:sz="8" w:space="0" w:color="696969"/>
              <w:bottom w:val="single" w:sz="8" w:space="0" w:color="696969"/>
              <w:right w:val="single" w:sz="8" w:space="0" w:color="696969"/>
            </w:tcBorders>
          </w:tcPr>
          <w:p w14:paraId="601CE3C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3B6AFA75" w14:textId="77777777" w:rsidTr="001D34C1">
        <w:tc>
          <w:tcPr>
            <w:tcW w:w="528" w:type="pct"/>
            <w:tcBorders>
              <w:top w:val="single" w:sz="8" w:space="0" w:color="696969"/>
              <w:left w:val="single" w:sz="8" w:space="0" w:color="696969"/>
              <w:bottom w:val="single" w:sz="8" w:space="0" w:color="696969"/>
              <w:right w:val="single" w:sz="8" w:space="0" w:color="696969"/>
            </w:tcBorders>
          </w:tcPr>
          <w:p w14:paraId="23DC352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21.5.8</w:t>
            </w:r>
          </w:p>
        </w:tc>
        <w:tc>
          <w:tcPr>
            <w:tcW w:w="897" w:type="pct"/>
            <w:tcBorders>
              <w:top w:val="single" w:sz="8" w:space="0" w:color="696969"/>
              <w:left w:val="single" w:sz="8" w:space="0" w:color="696969"/>
              <w:bottom w:val="single" w:sz="8" w:space="0" w:color="696969"/>
              <w:right w:val="single" w:sz="8" w:space="0" w:color="696969"/>
            </w:tcBorders>
          </w:tcPr>
          <w:p w14:paraId="51EEDFA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Either within:</w:t>
            </w:r>
          </w:p>
          <w:p w14:paraId="5406A0AC" w14:textId="77777777" w:rsidR="002579E4" w:rsidRPr="001D34C1" w:rsidRDefault="002579E4">
            <w:pPr>
              <w:numPr>
                <w:ilvl w:val="0"/>
                <w:numId w:val="38"/>
              </w:numPr>
              <w:spacing w:after="320" w:line="276" w:lineRule="auto"/>
              <w:rPr>
                <w:szCs w:val="22"/>
                <w:lang w:eastAsia="en-US"/>
              </w:rPr>
            </w:pPr>
            <w:r w:rsidRPr="001D34C1">
              <w:rPr>
                <w:rFonts w:eastAsia="Arial" w:cs="Arial"/>
                <w:color w:val="000000"/>
                <w:szCs w:val="22"/>
                <w:lang w:eastAsia="en-US"/>
              </w:rPr>
              <w:t xml:space="preserve">3 </w:t>
            </w:r>
            <w:hyperlink r:id="rId2244" w:history="1">
              <w:r w:rsidRPr="001D34C1">
                <w:rPr>
                  <w:color w:val="0000FF"/>
                  <w:szCs w:val="22"/>
                  <w:u w:val="single"/>
                  <w:lang w:eastAsia="en-US"/>
                </w:rPr>
                <w:t>Working Day</w:t>
              </w:r>
            </w:hyperlink>
            <w:r w:rsidRPr="001D34C1">
              <w:rPr>
                <w:szCs w:val="22"/>
                <w:lang w:eastAsia="en-US"/>
              </w:rPr>
              <w:t>s of receipt of the Cleared Funds; </w:t>
            </w:r>
          </w:p>
          <w:p w14:paraId="1D4EB742" w14:textId="77777777" w:rsidR="002579E4" w:rsidRPr="001D34C1" w:rsidRDefault="002579E4">
            <w:pPr>
              <w:numPr>
                <w:ilvl w:val="0"/>
                <w:numId w:val="38"/>
              </w:numPr>
              <w:spacing w:after="320" w:line="276" w:lineRule="auto"/>
              <w:rPr>
                <w:szCs w:val="22"/>
                <w:lang w:eastAsia="en-US"/>
              </w:rPr>
            </w:pPr>
            <w:r w:rsidRPr="001D34C1">
              <w:rPr>
                <w:rFonts w:eastAsia="Arial" w:cs="Arial"/>
                <w:color w:val="000000"/>
                <w:szCs w:val="22"/>
                <w:lang w:eastAsia="en-US"/>
              </w:rPr>
              <w:lastRenderedPageBreak/>
              <w:t xml:space="preserve">3 </w:t>
            </w:r>
            <w:hyperlink r:id="rId2245" w:history="1">
              <w:r w:rsidRPr="001D34C1">
                <w:rPr>
                  <w:color w:val="0000FF"/>
                  <w:szCs w:val="22"/>
                  <w:u w:val="single"/>
                  <w:lang w:eastAsia="en-US"/>
                </w:rPr>
                <w:t>Working Day</w:t>
              </w:r>
            </w:hyperlink>
            <w:r w:rsidRPr="001D34C1">
              <w:rPr>
                <w:szCs w:val="22"/>
                <w:lang w:eastAsia="en-US"/>
              </w:rPr>
              <w:t>s of receipt a notification sent under 21.5.6 which indicates that the total charges to be remitted are zero or a negative value; or</w:t>
            </w:r>
          </w:p>
          <w:p w14:paraId="6FD93178" w14:textId="77777777" w:rsidR="002579E4" w:rsidRPr="001D34C1" w:rsidRDefault="002579E4">
            <w:pPr>
              <w:numPr>
                <w:ilvl w:val="0"/>
                <w:numId w:val="38"/>
              </w:numPr>
              <w:spacing w:after="320" w:line="276" w:lineRule="auto"/>
              <w:rPr>
                <w:szCs w:val="22"/>
                <w:lang w:eastAsia="en-US"/>
              </w:rPr>
            </w:pPr>
            <w:r w:rsidRPr="001D34C1">
              <w:rPr>
                <w:rFonts w:eastAsia="Arial" w:cs="Arial"/>
                <w:color w:val="000000"/>
                <w:szCs w:val="22"/>
                <w:lang w:eastAsia="en-US"/>
              </w:rPr>
              <w:t xml:space="preserve">1 </w:t>
            </w:r>
            <w:hyperlink r:id="rId2246" w:history="1">
              <w:r w:rsidRPr="001D34C1">
                <w:rPr>
                  <w:color w:val="0000FF"/>
                  <w:szCs w:val="22"/>
                  <w:u w:val="single"/>
                  <w:lang w:eastAsia="en-US"/>
                </w:rPr>
                <w:t>Working Day</w:t>
              </w:r>
            </w:hyperlink>
            <w:r w:rsidRPr="001D34C1">
              <w:rPr>
                <w:szCs w:val="22"/>
                <w:lang w:eastAsia="en-US"/>
              </w:rPr>
              <w:t xml:space="preserve"> where the notification relates to a Reclaimed Amount.</w:t>
            </w:r>
          </w:p>
        </w:tc>
        <w:tc>
          <w:tcPr>
            <w:tcW w:w="835" w:type="pct"/>
            <w:tcBorders>
              <w:top w:val="single" w:sz="8" w:space="0" w:color="696969"/>
              <w:left w:val="single" w:sz="8" w:space="0" w:color="696969"/>
              <w:bottom w:val="single" w:sz="8" w:space="0" w:color="696969"/>
              <w:right w:val="single" w:sz="8" w:space="0" w:color="696969"/>
            </w:tcBorders>
          </w:tcPr>
          <w:p w14:paraId="7A4BC84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Send notification of acceptance of the updates.</w:t>
            </w:r>
          </w:p>
          <w:p w14:paraId="484EECB0"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16DAEBE4" w14:textId="77777777" w:rsidR="002579E4" w:rsidRPr="001D34C1" w:rsidRDefault="007A16F0">
            <w:pPr>
              <w:widowControl w:val="0"/>
              <w:spacing w:beforeAutospacing="1" w:after="320" w:afterAutospacing="1" w:line="276" w:lineRule="auto"/>
              <w:rPr>
                <w:szCs w:val="22"/>
                <w:lang w:eastAsia="en-US"/>
              </w:rPr>
            </w:pPr>
            <w:hyperlink r:id="rId2247" w:history="1">
              <w:r w:rsidR="002579E4" w:rsidRPr="001D34C1">
                <w:rPr>
                  <w:rFonts w:eastAsia="Arial" w:cs="Arial"/>
                  <w:color w:val="0000FF"/>
                  <w:szCs w:val="22"/>
                  <w:u w:val="single"/>
                  <w:lang w:eastAsia="en-US"/>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67983609" w14:textId="77777777" w:rsidR="002579E4" w:rsidRPr="001D34C1" w:rsidRDefault="007A16F0">
            <w:pPr>
              <w:widowControl w:val="0"/>
              <w:spacing w:beforeAutospacing="1" w:after="320" w:afterAutospacing="1" w:line="276" w:lineRule="auto"/>
              <w:rPr>
                <w:szCs w:val="22"/>
                <w:lang w:eastAsia="en-US"/>
              </w:rPr>
            </w:pPr>
            <w:hyperlink r:id="rId2248"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555DD78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Response to Green Deal Remittance Details</w:t>
            </w:r>
            <w:r w:rsidRPr="001D34C1">
              <w:rPr>
                <w:rFonts w:eastAsia="Arial" w:cs="Arial"/>
                <w:szCs w:val="22"/>
                <w:vertAlign w:val="superscript"/>
                <w:lang w:eastAsia="en-US"/>
              </w:rPr>
              <w:t>113</w:t>
            </w:r>
          </w:p>
        </w:tc>
        <w:tc>
          <w:tcPr>
            <w:tcW w:w="521" w:type="pct"/>
            <w:tcBorders>
              <w:top w:val="single" w:sz="8" w:space="0" w:color="696969"/>
              <w:left w:val="single" w:sz="8" w:space="0" w:color="696969"/>
              <w:bottom w:val="single" w:sz="8" w:space="0" w:color="696969"/>
              <w:right w:val="single" w:sz="8" w:space="0" w:color="696969"/>
            </w:tcBorders>
          </w:tcPr>
          <w:p w14:paraId="0C2325BA" w14:textId="77777777" w:rsidR="002579E4" w:rsidRPr="001D34C1" w:rsidRDefault="007A16F0">
            <w:pPr>
              <w:widowControl w:val="0"/>
              <w:spacing w:beforeAutospacing="1" w:after="320" w:afterAutospacing="1" w:line="276" w:lineRule="auto"/>
              <w:rPr>
                <w:szCs w:val="22"/>
                <w:lang w:eastAsia="en-US"/>
              </w:rPr>
            </w:pPr>
            <w:hyperlink r:id="rId2249" w:history="1">
              <w:r w:rsidR="002579E4" w:rsidRPr="001D34C1">
                <w:rPr>
                  <w:rFonts w:eastAsia="Arial" w:cs="Arial"/>
                  <w:color w:val="0000FF"/>
                  <w:szCs w:val="22"/>
                  <w:u w:val="single"/>
                  <w:lang w:eastAsia="en-US"/>
                </w:rPr>
                <w:t>DTN</w:t>
              </w:r>
            </w:hyperlink>
          </w:p>
        </w:tc>
      </w:tr>
      <w:tr w:rsidR="002579E4" w:rsidRPr="001D34C1" w14:paraId="31D2D6F9"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217229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21.5.9</w:t>
            </w:r>
          </w:p>
        </w:tc>
        <w:tc>
          <w:tcPr>
            <w:tcW w:w="897" w:type="pct"/>
            <w:tcBorders>
              <w:top w:val="single" w:sz="8" w:space="0" w:color="696969"/>
              <w:left w:val="single" w:sz="8" w:space="0" w:color="696969"/>
              <w:bottom w:val="single" w:sz="8" w:space="0" w:color="696969"/>
              <w:right w:val="single" w:sz="8" w:space="0" w:color="696969"/>
            </w:tcBorders>
          </w:tcPr>
          <w:p w14:paraId="1C96A44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5 </w:t>
            </w:r>
            <w:hyperlink r:id="rId2250" w:history="1">
              <w:r w:rsidRPr="001D34C1">
                <w:rPr>
                  <w:rFonts w:eastAsia="Arial" w:cs="Arial"/>
                  <w:color w:val="0000FF"/>
                  <w:szCs w:val="22"/>
                  <w:u w:val="single"/>
                  <w:lang w:eastAsia="en-US"/>
                </w:rPr>
                <w:t>Working Day</w:t>
              </w:r>
            </w:hyperlink>
            <w:r w:rsidRPr="001D34C1">
              <w:rPr>
                <w:rFonts w:eastAsia="Arial" w:cs="Arial"/>
                <w:color w:val="000000"/>
                <w:szCs w:val="22"/>
                <w:lang w:eastAsia="en-US"/>
              </w:rPr>
              <w:t xml:space="preserve">s of receipt of a notification </w:t>
            </w:r>
            <w:r w:rsidRPr="001D34C1">
              <w:rPr>
                <w:rFonts w:eastAsia="Arial" w:cs="Arial"/>
                <w:color w:val="000000"/>
                <w:szCs w:val="22"/>
                <w:lang w:eastAsia="en-US"/>
              </w:rPr>
              <w:lastRenderedPageBreak/>
              <w:t>received under 21.5.6 where the notification indicates the total charges to be remitted is a positive value and no funds are received.</w:t>
            </w:r>
          </w:p>
          <w:p w14:paraId="5A2995E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835" w:type="pct"/>
            <w:tcBorders>
              <w:top w:val="single" w:sz="8" w:space="0" w:color="696969"/>
              <w:left w:val="single" w:sz="8" w:space="0" w:color="696969"/>
              <w:bottom w:val="single" w:sz="8" w:space="0" w:color="696969"/>
              <w:right w:val="single" w:sz="8" w:space="0" w:color="696969"/>
            </w:tcBorders>
          </w:tcPr>
          <w:p w14:paraId="0867C144"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Send notification querying the </w:t>
            </w:r>
            <w:r w:rsidRPr="001D34C1">
              <w:rPr>
                <w:rFonts w:eastAsia="Arial" w:cs="Arial"/>
                <w:color w:val="000000"/>
                <w:szCs w:val="22"/>
                <w:lang w:eastAsia="en-US"/>
              </w:rPr>
              <w:lastRenderedPageBreak/>
              <w:t>updates.</w:t>
            </w:r>
          </w:p>
          <w:p w14:paraId="0F6E1018" w14:textId="77777777" w:rsidR="002579E4" w:rsidRPr="001D34C1" w:rsidRDefault="002579E4">
            <w:pPr>
              <w:widowControl w:val="0"/>
              <w:spacing w:beforeAutospacing="1" w:after="320" w:afterAutospacing="1" w:line="276" w:lineRule="auto"/>
              <w:jc w:val="both"/>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0C6C19A7" w14:textId="77777777" w:rsidR="002579E4" w:rsidRPr="001D34C1" w:rsidRDefault="007A16F0">
            <w:pPr>
              <w:widowControl w:val="0"/>
              <w:spacing w:beforeAutospacing="1" w:after="320" w:afterAutospacing="1" w:line="276" w:lineRule="auto"/>
              <w:rPr>
                <w:szCs w:val="22"/>
                <w:lang w:eastAsia="en-US"/>
              </w:rPr>
            </w:pPr>
            <w:hyperlink r:id="rId2251" w:history="1">
              <w:r w:rsidR="002579E4" w:rsidRPr="001D34C1">
                <w:rPr>
                  <w:rFonts w:eastAsia="Arial" w:cs="Arial"/>
                  <w:color w:val="0000FF"/>
                  <w:szCs w:val="22"/>
                  <w:u w:val="single"/>
                  <w:lang w:eastAsia="en-US"/>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2A20C03C" w14:textId="77777777" w:rsidR="002579E4" w:rsidRPr="001D34C1" w:rsidRDefault="007A16F0">
            <w:pPr>
              <w:widowControl w:val="0"/>
              <w:spacing w:beforeAutospacing="1" w:after="320" w:afterAutospacing="1" w:line="276" w:lineRule="auto"/>
              <w:rPr>
                <w:szCs w:val="22"/>
                <w:lang w:eastAsia="en-US"/>
              </w:rPr>
            </w:pPr>
            <w:hyperlink r:id="rId2252"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457B89D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Response to Green Deal Remittance </w:t>
            </w:r>
            <w:r w:rsidRPr="001D34C1">
              <w:rPr>
                <w:rFonts w:eastAsia="Arial" w:cs="Arial"/>
                <w:color w:val="000000"/>
                <w:szCs w:val="22"/>
                <w:lang w:eastAsia="en-US"/>
              </w:rPr>
              <w:lastRenderedPageBreak/>
              <w:t>Details</w:t>
            </w:r>
            <w:r w:rsidRPr="001D34C1">
              <w:rPr>
                <w:rFonts w:eastAsia="Arial" w:cs="Arial"/>
                <w:szCs w:val="22"/>
                <w:vertAlign w:val="superscript"/>
                <w:lang w:eastAsia="en-US"/>
              </w:rPr>
              <w:t>114</w:t>
            </w:r>
          </w:p>
        </w:tc>
        <w:tc>
          <w:tcPr>
            <w:tcW w:w="521" w:type="pct"/>
            <w:tcBorders>
              <w:top w:val="single" w:sz="8" w:space="0" w:color="696969"/>
              <w:left w:val="single" w:sz="8" w:space="0" w:color="696969"/>
              <w:bottom w:val="single" w:sz="8" w:space="0" w:color="696969"/>
              <w:right w:val="single" w:sz="8" w:space="0" w:color="696969"/>
            </w:tcBorders>
          </w:tcPr>
          <w:p w14:paraId="2F6431AF" w14:textId="77777777" w:rsidR="002579E4" w:rsidRPr="001D34C1" w:rsidRDefault="007A16F0">
            <w:pPr>
              <w:widowControl w:val="0"/>
              <w:spacing w:beforeAutospacing="1" w:after="320" w:afterAutospacing="1" w:line="276" w:lineRule="auto"/>
              <w:rPr>
                <w:szCs w:val="22"/>
                <w:lang w:eastAsia="en-US"/>
              </w:rPr>
            </w:pPr>
            <w:hyperlink r:id="rId2253" w:history="1">
              <w:r w:rsidR="002579E4" w:rsidRPr="001D34C1">
                <w:rPr>
                  <w:rFonts w:eastAsia="Arial" w:cs="Arial"/>
                  <w:color w:val="0000FF"/>
                  <w:szCs w:val="22"/>
                  <w:u w:val="single"/>
                  <w:lang w:eastAsia="en-US"/>
                </w:rPr>
                <w:t>DTN</w:t>
              </w:r>
            </w:hyperlink>
          </w:p>
        </w:tc>
      </w:tr>
      <w:tr w:rsidR="002579E4" w:rsidRPr="001D34C1" w14:paraId="4036FD2C" w14:textId="77777777" w:rsidTr="001D34C1">
        <w:tc>
          <w:tcPr>
            <w:tcW w:w="528" w:type="pct"/>
            <w:tcBorders>
              <w:top w:val="single" w:sz="8" w:space="0" w:color="696969"/>
              <w:left w:val="single" w:sz="8" w:space="0" w:color="696969"/>
              <w:bottom w:val="single" w:sz="8" w:space="0" w:color="696969"/>
              <w:right w:val="single" w:sz="8" w:space="0" w:color="696969"/>
            </w:tcBorders>
          </w:tcPr>
          <w:p w14:paraId="008DE47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21.5.10</w:t>
            </w:r>
          </w:p>
        </w:tc>
        <w:tc>
          <w:tcPr>
            <w:tcW w:w="897" w:type="pct"/>
            <w:tcBorders>
              <w:top w:val="single" w:sz="8" w:space="0" w:color="696969"/>
              <w:left w:val="single" w:sz="8" w:space="0" w:color="696969"/>
              <w:bottom w:val="single" w:sz="8" w:space="0" w:color="696969"/>
              <w:right w:val="single" w:sz="8" w:space="0" w:color="696969"/>
            </w:tcBorders>
          </w:tcPr>
          <w:p w14:paraId="5E82E3E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notification in 21.5.8 or 21.5.9.</w:t>
            </w:r>
          </w:p>
        </w:tc>
        <w:tc>
          <w:tcPr>
            <w:tcW w:w="835" w:type="pct"/>
            <w:tcBorders>
              <w:top w:val="single" w:sz="8" w:space="0" w:color="696969"/>
              <w:left w:val="single" w:sz="8" w:space="0" w:color="696969"/>
              <w:bottom w:val="single" w:sz="8" w:space="0" w:color="696969"/>
              <w:right w:val="single" w:sz="8" w:space="0" w:color="696969"/>
            </w:tcBorders>
          </w:tcPr>
          <w:p w14:paraId="5E6CF41F"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Validate the Electricity Supplier MPID provided in the notification, for the date the transaction was received.</w:t>
            </w:r>
          </w:p>
          <w:p w14:paraId="14DE363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notification fails validation progress to 21.5.11, otherwise progress to 21.5.13 and 21.5.14.</w:t>
            </w:r>
          </w:p>
          <w:p w14:paraId="2BD26D2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42B1C868" w14:textId="77777777" w:rsidR="002579E4" w:rsidRPr="001D34C1" w:rsidRDefault="007A16F0">
            <w:pPr>
              <w:widowControl w:val="0"/>
              <w:spacing w:beforeAutospacing="1" w:after="320" w:afterAutospacing="1" w:line="276" w:lineRule="auto"/>
              <w:rPr>
                <w:szCs w:val="22"/>
                <w:lang w:eastAsia="en-US"/>
              </w:rPr>
            </w:pPr>
            <w:hyperlink r:id="rId2254"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39621ED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0444F40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1" w:type="pct"/>
            <w:tcBorders>
              <w:top w:val="single" w:sz="8" w:space="0" w:color="696969"/>
              <w:left w:val="single" w:sz="8" w:space="0" w:color="696969"/>
              <w:bottom w:val="single" w:sz="8" w:space="0" w:color="696969"/>
              <w:right w:val="single" w:sz="8" w:space="0" w:color="696969"/>
            </w:tcBorders>
          </w:tcPr>
          <w:p w14:paraId="6452313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0A9398CB" w14:textId="77777777" w:rsidTr="001D34C1">
        <w:tc>
          <w:tcPr>
            <w:tcW w:w="528" w:type="pct"/>
            <w:tcBorders>
              <w:top w:val="single" w:sz="8" w:space="0" w:color="696969"/>
              <w:left w:val="single" w:sz="8" w:space="0" w:color="696969"/>
              <w:bottom w:val="single" w:sz="8" w:space="0" w:color="696969"/>
              <w:right w:val="single" w:sz="8" w:space="0" w:color="696969"/>
            </w:tcBorders>
          </w:tcPr>
          <w:p w14:paraId="189B53E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21.5.11</w:t>
            </w:r>
          </w:p>
        </w:tc>
        <w:tc>
          <w:tcPr>
            <w:tcW w:w="897" w:type="pct"/>
            <w:tcBorders>
              <w:top w:val="single" w:sz="8" w:space="0" w:color="696969"/>
              <w:left w:val="single" w:sz="8" w:space="0" w:color="696969"/>
              <w:bottom w:val="single" w:sz="8" w:space="0" w:color="696969"/>
              <w:right w:val="single" w:sz="8" w:space="0" w:color="696969"/>
            </w:tcBorders>
          </w:tcPr>
          <w:p w14:paraId="19EFAE3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21.5.10, where the notification fails validation.</w:t>
            </w:r>
          </w:p>
        </w:tc>
        <w:tc>
          <w:tcPr>
            <w:tcW w:w="835" w:type="pct"/>
            <w:tcBorders>
              <w:top w:val="single" w:sz="8" w:space="0" w:color="696969"/>
              <w:left w:val="single" w:sz="8" w:space="0" w:color="696969"/>
              <w:bottom w:val="single" w:sz="8" w:space="0" w:color="696969"/>
              <w:right w:val="single" w:sz="8" w:space="0" w:color="696969"/>
            </w:tcBorders>
          </w:tcPr>
          <w:p w14:paraId="1AFB959A"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Generate a report for investigation.</w:t>
            </w:r>
          </w:p>
        </w:tc>
        <w:tc>
          <w:tcPr>
            <w:tcW w:w="740" w:type="pct"/>
            <w:tcBorders>
              <w:top w:val="single" w:sz="8" w:space="0" w:color="696969"/>
              <w:left w:val="single" w:sz="8" w:space="0" w:color="696969"/>
              <w:bottom w:val="single" w:sz="8" w:space="0" w:color="696969"/>
              <w:right w:val="single" w:sz="8" w:space="0" w:color="696969"/>
            </w:tcBorders>
          </w:tcPr>
          <w:p w14:paraId="40A70711" w14:textId="77777777" w:rsidR="002579E4" w:rsidRPr="001D34C1" w:rsidRDefault="007A16F0">
            <w:pPr>
              <w:widowControl w:val="0"/>
              <w:spacing w:beforeAutospacing="1" w:after="320" w:afterAutospacing="1" w:line="276" w:lineRule="auto"/>
              <w:rPr>
                <w:szCs w:val="22"/>
                <w:lang w:eastAsia="en-US"/>
              </w:rPr>
            </w:pPr>
            <w:hyperlink r:id="rId2255"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62C6F403" w14:textId="77777777" w:rsidR="002579E4" w:rsidRPr="001D34C1" w:rsidRDefault="007A16F0">
            <w:pPr>
              <w:widowControl w:val="0"/>
              <w:spacing w:beforeAutospacing="1" w:after="320" w:afterAutospacing="1" w:line="276" w:lineRule="auto"/>
              <w:rPr>
                <w:szCs w:val="22"/>
                <w:lang w:eastAsia="en-US"/>
              </w:rPr>
            </w:pPr>
            <w:hyperlink r:id="rId2256" w:history="1">
              <w:r w:rsidR="002579E4" w:rsidRPr="001D34C1">
                <w:rPr>
                  <w:rFonts w:eastAsia="Arial" w:cs="Arial"/>
                  <w:color w:val="0000FF"/>
                  <w:szCs w:val="22"/>
                  <w:u w:val="single"/>
                  <w:lang w:eastAsia="en-US"/>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058BF2F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c>
          <w:tcPr>
            <w:tcW w:w="521" w:type="pct"/>
            <w:tcBorders>
              <w:top w:val="single" w:sz="8" w:space="0" w:color="696969"/>
              <w:left w:val="single" w:sz="8" w:space="0" w:color="696969"/>
              <w:bottom w:val="single" w:sz="8" w:space="0" w:color="696969"/>
              <w:right w:val="single" w:sz="8" w:space="0" w:color="696969"/>
            </w:tcBorders>
          </w:tcPr>
          <w:p w14:paraId="64F448A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rsidRPr="001D34C1" w14:paraId="4A7B295C" w14:textId="77777777" w:rsidTr="001D34C1">
        <w:tc>
          <w:tcPr>
            <w:tcW w:w="528" w:type="pct"/>
            <w:tcBorders>
              <w:top w:val="single" w:sz="8" w:space="0" w:color="696969"/>
              <w:left w:val="single" w:sz="8" w:space="0" w:color="696969"/>
              <w:bottom w:val="single" w:sz="8" w:space="0" w:color="696969"/>
              <w:right w:val="single" w:sz="8" w:space="0" w:color="696969"/>
            </w:tcBorders>
          </w:tcPr>
          <w:p w14:paraId="5B5955B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21.5.12</w:t>
            </w:r>
          </w:p>
        </w:tc>
        <w:tc>
          <w:tcPr>
            <w:tcW w:w="897" w:type="pct"/>
            <w:tcBorders>
              <w:top w:val="single" w:sz="8" w:space="0" w:color="696969"/>
              <w:left w:val="single" w:sz="8" w:space="0" w:color="696969"/>
              <w:bottom w:val="single" w:sz="8" w:space="0" w:color="696969"/>
              <w:right w:val="single" w:sz="8" w:space="0" w:color="696969"/>
            </w:tcBorders>
          </w:tcPr>
          <w:p w14:paraId="0D3A79F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w:t>
            </w:r>
            <w:r w:rsidRPr="001D34C1">
              <w:rPr>
                <w:rFonts w:eastAsia="Arial" w:cs="Arial"/>
                <w:color w:val="000000"/>
                <w:szCs w:val="22"/>
                <w:lang w:eastAsia="en-US"/>
              </w:rPr>
              <w:lastRenderedPageBreak/>
              <w:t>report in 21.5.11.</w:t>
            </w:r>
          </w:p>
        </w:tc>
        <w:tc>
          <w:tcPr>
            <w:tcW w:w="835" w:type="pct"/>
            <w:tcBorders>
              <w:top w:val="single" w:sz="8" w:space="0" w:color="696969"/>
              <w:left w:val="single" w:sz="8" w:space="0" w:color="696969"/>
              <w:bottom w:val="single" w:sz="8" w:space="0" w:color="696969"/>
              <w:right w:val="single" w:sz="8" w:space="0" w:color="696969"/>
            </w:tcBorders>
          </w:tcPr>
          <w:p w14:paraId="1765D7D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lastRenderedPageBreak/>
              <w:t xml:space="preserve">Contact the </w:t>
            </w:r>
            <w:hyperlink r:id="rId2257" w:history="1">
              <w:r w:rsidRPr="001D34C1">
                <w:rPr>
                  <w:rFonts w:eastAsia="Arial" w:cs="Arial"/>
                  <w:color w:val="0000FF"/>
                  <w:szCs w:val="22"/>
                  <w:u w:val="single"/>
                  <w:lang w:eastAsia="en-US"/>
                </w:rPr>
                <w:t xml:space="preserve">Green Deal </w:t>
              </w:r>
              <w:r w:rsidRPr="001D34C1">
                <w:rPr>
                  <w:rFonts w:eastAsia="Arial" w:cs="Arial"/>
                  <w:color w:val="0000FF"/>
                  <w:szCs w:val="22"/>
                  <w:u w:val="single"/>
                  <w:lang w:eastAsia="en-US"/>
                </w:rPr>
                <w:lastRenderedPageBreak/>
                <w:t>Remittance Processor</w:t>
              </w:r>
            </w:hyperlink>
            <w:r w:rsidRPr="001D34C1">
              <w:rPr>
                <w:rFonts w:eastAsia="Arial" w:cs="Arial"/>
                <w:color w:val="000000"/>
                <w:szCs w:val="22"/>
                <w:lang w:eastAsia="en-US"/>
              </w:rPr>
              <w:t xml:space="preserve"> who sent the information in order to request investigation and resolution of issues.</w:t>
            </w:r>
          </w:p>
        </w:tc>
        <w:tc>
          <w:tcPr>
            <w:tcW w:w="740" w:type="pct"/>
            <w:tcBorders>
              <w:top w:val="single" w:sz="8" w:space="0" w:color="696969"/>
              <w:left w:val="single" w:sz="8" w:space="0" w:color="696969"/>
              <w:bottom w:val="single" w:sz="8" w:space="0" w:color="696969"/>
              <w:right w:val="single" w:sz="8" w:space="0" w:color="696969"/>
            </w:tcBorders>
          </w:tcPr>
          <w:p w14:paraId="391533A9" w14:textId="77777777" w:rsidR="002579E4" w:rsidRPr="001D34C1" w:rsidRDefault="007A16F0">
            <w:pPr>
              <w:widowControl w:val="0"/>
              <w:spacing w:beforeAutospacing="1" w:after="320" w:afterAutospacing="1" w:line="276" w:lineRule="auto"/>
              <w:rPr>
                <w:szCs w:val="22"/>
                <w:lang w:eastAsia="en-US"/>
              </w:rPr>
            </w:pPr>
            <w:hyperlink r:id="rId2258" w:history="1">
              <w:r w:rsidR="002579E4" w:rsidRPr="001D34C1">
                <w:rPr>
                  <w:rFonts w:eastAsia="Arial" w:cs="Arial"/>
                  <w:color w:val="0000FF"/>
                  <w:szCs w:val="22"/>
                  <w:u w:val="single"/>
                  <w:lang w:eastAsia="en-US"/>
                </w:rPr>
                <w:t>Code Manager</w:t>
              </w:r>
            </w:hyperlink>
          </w:p>
        </w:tc>
        <w:tc>
          <w:tcPr>
            <w:tcW w:w="740" w:type="pct"/>
            <w:tcBorders>
              <w:top w:val="single" w:sz="8" w:space="0" w:color="696969"/>
              <w:left w:val="single" w:sz="8" w:space="0" w:color="696969"/>
              <w:bottom w:val="single" w:sz="8" w:space="0" w:color="696969"/>
              <w:right w:val="single" w:sz="8" w:space="0" w:color="696969"/>
            </w:tcBorders>
          </w:tcPr>
          <w:p w14:paraId="7D6B9FDA" w14:textId="77777777" w:rsidR="002579E4" w:rsidRPr="001D34C1" w:rsidRDefault="007A16F0">
            <w:pPr>
              <w:widowControl w:val="0"/>
              <w:spacing w:beforeAutospacing="1" w:after="320" w:afterAutospacing="1" w:line="276" w:lineRule="auto"/>
              <w:rPr>
                <w:szCs w:val="22"/>
                <w:lang w:eastAsia="en-US"/>
              </w:rPr>
            </w:pPr>
            <w:hyperlink r:id="rId2259" w:history="1">
              <w:r w:rsidR="002579E4" w:rsidRPr="001D34C1">
                <w:rPr>
                  <w:rFonts w:eastAsia="Arial" w:cs="Arial"/>
                  <w:color w:val="0000FF"/>
                  <w:szCs w:val="22"/>
                  <w:u w:val="single"/>
                  <w:lang w:eastAsia="en-US"/>
                </w:rPr>
                <w:t xml:space="preserve">Green Deal Remittance </w:t>
              </w:r>
              <w:r w:rsidR="002579E4" w:rsidRPr="001D34C1">
                <w:rPr>
                  <w:rFonts w:eastAsia="Arial" w:cs="Arial"/>
                  <w:color w:val="0000FF"/>
                  <w:szCs w:val="22"/>
                  <w:u w:val="single"/>
                  <w:lang w:eastAsia="en-US"/>
                </w:rPr>
                <w:lastRenderedPageBreak/>
                <w:t>Processor</w:t>
              </w:r>
            </w:hyperlink>
          </w:p>
        </w:tc>
        <w:tc>
          <w:tcPr>
            <w:tcW w:w="740" w:type="pct"/>
            <w:tcBorders>
              <w:top w:val="single" w:sz="8" w:space="0" w:color="696969"/>
              <w:left w:val="single" w:sz="8" w:space="0" w:color="696969"/>
              <w:bottom w:val="single" w:sz="8" w:space="0" w:color="696969"/>
              <w:right w:val="single" w:sz="8" w:space="0" w:color="696969"/>
            </w:tcBorders>
          </w:tcPr>
          <w:p w14:paraId="24E056A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Not defined</w:t>
            </w:r>
          </w:p>
        </w:tc>
        <w:tc>
          <w:tcPr>
            <w:tcW w:w="521" w:type="pct"/>
            <w:tcBorders>
              <w:top w:val="single" w:sz="8" w:space="0" w:color="696969"/>
              <w:left w:val="single" w:sz="8" w:space="0" w:color="696969"/>
              <w:bottom w:val="single" w:sz="8" w:space="0" w:color="696969"/>
              <w:right w:val="single" w:sz="8" w:space="0" w:color="696969"/>
            </w:tcBorders>
          </w:tcPr>
          <w:p w14:paraId="4D68D9D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w:t>
            </w:r>
          </w:p>
        </w:tc>
      </w:tr>
      <w:tr w:rsidR="002579E4" w:rsidRPr="001D34C1" w14:paraId="392DC6AD" w14:textId="77777777" w:rsidTr="001D34C1">
        <w:tc>
          <w:tcPr>
            <w:tcW w:w="528" w:type="pct"/>
            <w:tcBorders>
              <w:top w:val="single" w:sz="8" w:space="0" w:color="696969"/>
              <w:left w:val="single" w:sz="8" w:space="0" w:color="696969"/>
              <w:bottom w:val="single" w:sz="8" w:space="0" w:color="696969"/>
              <w:right w:val="single" w:sz="8" w:space="0" w:color="696969"/>
            </w:tcBorders>
          </w:tcPr>
          <w:p w14:paraId="71EE971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21.5.13</w:t>
            </w:r>
          </w:p>
        </w:tc>
        <w:tc>
          <w:tcPr>
            <w:tcW w:w="897" w:type="pct"/>
            <w:tcBorders>
              <w:top w:val="single" w:sz="8" w:space="0" w:color="696969"/>
              <w:left w:val="single" w:sz="8" w:space="0" w:color="696969"/>
              <w:bottom w:val="single" w:sz="8" w:space="0" w:color="696969"/>
              <w:right w:val="single" w:sz="8" w:space="0" w:color="696969"/>
            </w:tcBorders>
          </w:tcPr>
          <w:p w14:paraId="69276A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21.5.12.</w:t>
            </w:r>
          </w:p>
        </w:tc>
        <w:tc>
          <w:tcPr>
            <w:tcW w:w="835" w:type="pct"/>
            <w:tcBorders>
              <w:top w:val="single" w:sz="8" w:space="0" w:color="696969"/>
              <w:left w:val="single" w:sz="8" w:space="0" w:color="696969"/>
              <w:bottom w:val="single" w:sz="8" w:space="0" w:color="696969"/>
              <w:right w:val="single" w:sz="8" w:space="0" w:color="696969"/>
            </w:tcBorders>
          </w:tcPr>
          <w:p w14:paraId="2829E6D5"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Investigate and resolve issues with the data and progress to 21.5.7.</w:t>
            </w:r>
          </w:p>
        </w:tc>
        <w:tc>
          <w:tcPr>
            <w:tcW w:w="740" w:type="pct"/>
            <w:tcBorders>
              <w:top w:val="single" w:sz="8" w:space="0" w:color="696969"/>
              <w:left w:val="single" w:sz="8" w:space="0" w:color="696969"/>
              <w:bottom w:val="single" w:sz="8" w:space="0" w:color="696969"/>
              <w:right w:val="single" w:sz="8" w:space="0" w:color="696969"/>
            </w:tcBorders>
          </w:tcPr>
          <w:p w14:paraId="6A89450E" w14:textId="77777777" w:rsidR="002579E4" w:rsidRPr="001D34C1" w:rsidRDefault="007A16F0">
            <w:pPr>
              <w:widowControl w:val="0"/>
              <w:spacing w:beforeAutospacing="1" w:after="320" w:afterAutospacing="1" w:line="276" w:lineRule="auto"/>
              <w:rPr>
                <w:szCs w:val="22"/>
                <w:lang w:eastAsia="en-US"/>
              </w:rPr>
            </w:pPr>
            <w:hyperlink r:id="rId2260" w:history="1">
              <w:r w:rsidR="002579E4" w:rsidRPr="001D34C1">
                <w:rPr>
                  <w:rFonts w:eastAsia="Arial" w:cs="Arial"/>
                  <w:color w:val="0000FF"/>
                  <w:szCs w:val="22"/>
                  <w:u w:val="single"/>
                  <w:lang w:eastAsia="en-US"/>
                </w:rPr>
                <w:t>Green Deal Remittance Processor</w:t>
              </w:r>
            </w:hyperlink>
          </w:p>
        </w:tc>
        <w:tc>
          <w:tcPr>
            <w:tcW w:w="740" w:type="pct"/>
            <w:tcBorders>
              <w:top w:val="single" w:sz="8" w:space="0" w:color="696969"/>
              <w:left w:val="single" w:sz="8" w:space="0" w:color="696969"/>
              <w:bottom w:val="single" w:sz="8" w:space="0" w:color="696969"/>
              <w:right w:val="single" w:sz="8" w:space="0" w:color="696969"/>
            </w:tcBorders>
          </w:tcPr>
          <w:p w14:paraId="2F2B1576"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22E30E8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1" w:type="pct"/>
            <w:tcBorders>
              <w:top w:val="single" w:sz="8" w:space="0" w:color="696969"/>
              <w:left w:val="single" w:sz="8" w:space="0" w:color="696969"/>
              <w:bottom w:val="single" w:sz="8" w:space="0" w:color="696969"/>
              <w:right w:val="single" w:sz="8" w:space="0" w:color="696969"/>
            </w:tcBorders>
          </w:tcPr>
          <w:p w14:paraId="7BB0655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732E59C4" w14:textId="77777777" w:rsidTr="001D34C1">
        <w:tc>
          <w:tcPr>
            <w:tcW w:w="528" w:type="pct"/>
            <w:tcBorders>
              <w:top w:val="single" w:sz="8" w:space="0" w:color="696969"/>
              <w:left w:val="single" w:sz="8" w:space="0" w:color="696969"/>
              <w:bottom w:val="single" w:sz="8" w:space="0" w:color="696969"/>
              <w:right w:val="single" w:sz="8" w:space="0" w:color="696969"/>
            </w:tcBorders>
          </w:tcPr>
          <w:p w14:paraId="2C2BBAA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21.5.14</w:t>
            </w:r>
          </w:p>
        </w:tc>
        <w:tc>
          <w:tcPr>
            <w:tcW w:w="897" w:type="pct"/>
            <w:tcBorders>
              <w:top w:val="single" w:sz="8" w:space="0" w:color="696969"/>
              <w:left w:val="single" w:sz="8" w:space="0" w:color="696969"/>
              <w:bottom w:val="single" w:sz="8" w:space="0" w:color="696969"/>
              <w:right w:val="single" w:sz="8" w:space="0" w:color="696969"/>
            </w:tcBorders>
          </w:tcPr>
          <w:p w14:paraId="24A58B4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21.5.10, where the notification passes validation.</w:t>
            </w:r>
          </w:p>
        </w:tc>
        <w:tc>
          <w:tcPr>
            <w:tcW w:w="835" w:type="pct"/>
            <w:tcBorders>
              <w:top w:val="single" w:sz="8" w:space="0" w:color="696969"/>
              <w:left w:val="single" w:sz="8" w:space="0" w:color="696969"/>
              <w:bottom w:val="single" w:sz="8" w:space="0" w:color="696969"/>
              <w:right w:val="single" w:sz="8" w:space="0" w:color="696969"/>
            </w:tcBorders>
          </w:tcPr>
          <w:p w14:paraId="7DDC7250"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 xml:space="preserve">Send response to the </w:t>
            </w:r>
            <w:hyperlink r:id="rId2261"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tc>
        <w:tc>
          <w:tcPr>
            <w:tcW w:w="740" w:type="pct"/>
            <w:tcBorders>
              <w:top w:val="single" w:sz="8" w:space="0" w:color="696969"/>
              <w:left w:val="single" w:sz="8" w:space="0" w:color="696969"/>
              <w:bottom w:val="single" w:sz="8" w:space="0" w:color="696969"/>
              <w:right w:val="single" w:sz="8" w:space="0" w:color="696969"/>
            </w:tcBorders>
          </w:tcPr>
          <w:p w14:paraId="0D1A5343" w14:textId="77777777" w:rsidR="002579E4" w:rsidRPr="001D34C1" w:rsidRDefault="007A16F0">
            <w:pPr>
              <w:widowControl w:val="0"/>
              <w:spacing w:beforeAutospacing="1" w:after="320" w:afterAutospacing="1" w:line="276" w:lineRule="auto"/>
              <w:rPr>
                <w:szCs w:val="22"/>
                <w:lang w:eastAsia="en-US"/>
              </w:rPr>
            </w:pPr>
            <w:hyperlink r:id="rId2262" w:history="1">
              <w:r w:rsidR="002579E4" w:rsidRPr="001D34C1">
                <w:rPr>
                  <w:rFonts w:eastAsia="Arial" w:cs="Arial"/>
                  <w:color w:val="0000FF"/>
                  <w:szCs w:val="22"/>
                  <w:u w:val="single"/>
                  <w:lang w:eastAsia="en-US"/>
                </w:rPr>
                <w:t>GDCC</w:t>
              </w:r>
            </w:hyperlink>
          </w:p>
        </w:tc>
        <w:tc>
          <w:tcPr>
            <w:tcW w:w="740" w:type="pct"/>
            <w:tcBorders>
              <w:top w:val="single" w:sz="8" w:space="0" w:color="696969"/>
              <w:left w:val="single" w:sz="8" w:space="0" w:color="696969"/>
              <w:bottom w:val="single" w:sz="8" w:space="0" w:color="696969"/>
              <w:right w:val="single" w:sz="8" w:space="0" w:color="696969"/>
            </w:tcBorders>
          </w:tcPr>
          <w:p w14:paraId="45F8EFE8" w14:textId="77777777" w:rsidR="002579E4" w:rsidRPr="001D34C1" w:rsidRDefault="007A16F0">
            <w:pPr>
              <w:widowControl w:val="0"/>
              <w:spacing w:beforeAutospacing="1" w:after="320" w:afterAutospacing="1" w:line="276" w:lineRule="auto"/>
              <w:rPr>
                <w:szCs w:val="22"/>
                <w:lang w:eastAsia="en-US"/>
              </w:rPr>
            </w:pPr>
            <w:hyperlink r:id="rId2263" w:history="1">
              <w:r w:rsidR="002579E4" w:rsidRPr="001D34C1">
                <w:rPr>
                  <w:rFonts w:eastAsia="Arial" w:cs="Arial"/>
                  <w:color w:val="0000FF"/>
                  <w:szCs w:val="22"/>
                  <w:u w:val="single"/>
                  <w:lang w:eastAsia="en-US"/>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7A18647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Response to Green Deal Remittance Details</w:t>
            </w:r>
            <w:r w:rsidRPr="001D34C1">
              <w:rPr>
                <w:rFonts w:eastAsia="Arial" w:cs="Arial"/>
                <w:szCs w:val="22"/>
                <w:vertAlign w:val="superscript"/>
                <w:lang w:eastAsia="en-US"/>
              </w:rPr>
              <w:t>115</w:t>
            </w:r>
          </w:p>
        </w:tc>
        <w:tc>
          <w:tcPr>
            <w:tcW w:w="521" w:type="pct"/>
            <w:tcBorders>
              <w:top w:val="single" w:sz="8" w:space="0" w:color="696969"/>
              <w:left w:val="single" w:sz="8" w:space="0" w:color="696969"/>
              <w:bottom w:val="single" w:sz="8" w:space="0" w:color="696969"/>
              <w:right w:val="single" w:sz="8" w:space="0" w:color="696969"/>
            </w:tcBorders>
          </w:tcPr>
          <w:p w14:paraId="14D2B9CB" w14:textId="77777777" w:rsidR="002579E4" w:rsidRPr="001D34C1" w:rsidRDefault="007A16F0">
            <w:pPr>
              <w:widowControl w:val="0"/>
              <w:spacing w:beforeAutospacing="1" w:after="320" w:afterAutospacing="1" w:line="276" w:lineRule="auto"/>
              <w:rPr>
                <w:szCs w:val="22"/>
                <w:lang w:eastAsia="en-US"/>
              </w:rPr>
            </w:pPr>
            <w:hyperlink r:id="rId2264" w:history="1">
              <w:r w:rsidR="002579E4" w:rsidRPr="001D34C1">
                <w:rPr>
                  <w:rFonts w:eastAsia="Arial" w:cs="Arial"/>
                  <w:color w:val="0000FF"/>
                  <w:szCs w:val="22"/>
                  <w:u w:val="single"/>
                  <w:lang w:eastAsia="en-US"/>
                </w:rPr>
                <w:t>DTN</w:t>
              </w:r>
            </w:hyperlink>
          </w:p>
        </w:tc>
      </w:tr>
      <w:tr w:rsidR="002579E4" w:rsidRPr="001D34C1" w14:paraId="2EE94150" w14:textId="77777777" w:rsidTr="001D34C1">
        <w:tc>
          <w:tcPr>
            <w:tcW w:w="528" w:type="pct"/>
            <w:tcBorders>
              <w:top w:val="single" w:sz="8" w:space="0" w:color="696969"/>
              <w:left w:val="single" w:sz="8" w:space="0" w:color="696969"/>
              <w:bottom w:val="single" w:sz="8" w:space="0" w:color="696969"/>
              <w:right w:val="single" w:sz="8" w:space="0" w:color="696969"/>
            </w:tcBorders>
          </w:tcPr>
          <w:p w14:paraId="543696C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21.5.15</w:t>
            </w:r>
          </w:p>
        </w:tc>
        <w:tc>
          <w:tcPr>
            <w:tcW w:w="897" w:type="pct"/>
            <w:tcBorders>
              <w:top w:val="single" w:sz="8" w:space="0" w:color="696969"/>
              <w:left w:val="single" w:sz="8" w:space="0" w:color="696969"/>
              <w:bottom w:val="single" w:sz="8" w:space="0" w:color="696969"/>
              <w:right w:val="single" w:sz="8" w:space="0" w:color="696969"/>
            </w:tcBorders>
          </w:tcPr>
          <w:p w14:paraId="4D445E8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information received in 21.5.14 indicates an error in the corresponding data sent in 21.5.2.</w:t>
            </w:r>
          </w:p>
        </w:tc>
        <w:tc>
          <w:tcPr>
            <w:tcW w:w="835" w:type="pct"/>
            <w:tcBorders>
              <w:top w:val="single" w:sz="8" w:space="0" w:color="696969"/>
              <w:left w:val="single" w:sz="8" w:space="0" w:color="696969"/>
              <w:bottom w:val="single" w:sz="8" w:space="0" w:color="696969"/>
              <w:right w:val="single" w:sz="8" w:space="0" w:color="696969"/>
            </w:tcBorders>
          </w:tcPr>
          <w:p w14:paraId="52EB97B8"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Investigate and restart the process at 21.5.2.</w:t>
            </w:r>
          </w:p>
        </w:tc>
        <w:tc>
          <w:tcPr>
            <w:tcW w:w="740" w:type="pct"/>
            <w:tcBorders>
              <w:top w:val="single" w:sz="8" w:space="0" w:color="696969"/>
              <w:left w:val="single" w:sz="8" w:space="0" w:color="696969"/>
              <w:bottom w:val="single" w:sz="8" w:space="0" w:color="696969"/>
              <w:right w:val="single" w:sz="8" w:space="0" w:color="696969"/>
            </w:tcBorders>
          </w:tcPr>
          <w:p w14:paraId="3328418A" w14:textId="77777777" w:rsidR="002579E4" w:rsidRPr="001D34C1" w:rsidRDefault="007A16F0">
            <w:pPr>
              <w:widowControl w:val="0"/>
              <w:spacing w:beforeAutospacing="1" w:after="320" w:afterAutospacing="1" w:line="276" w:lineRule="auto"/>
              <w:rPr>
                <w:szCs w:val="22"/>
                <w:lang w:eastAsia="en-US"/>
              </w:rPr>
            </w:pPr>
            <w:hyperlink r:id="rId2265" w:history="1">
              <w:r w:rsidR="002579E4" w:rsidRPr="001D34C1">
                <w:rPr>
                  <w:rFonts w:eastAsia="Arial" w:cs="Arial"/>
                  <w:color w:val="0000FF"/>
                  <w:szCs w:val="22"/>
                  <w:u w:val="single"/>
                  <w:lang w:eastAsia="en-US"/>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2A6720D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51641D3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1" w:type="pct"/>
            <w:tcBorders>
              <w:top w:val="single" w:sz="8" w:space="0" w:color="696969"/>
              <w:left w:val="single" w:sz="8" w:space="0" w:color="696969"/>
              <w:bottom w:val="single" w:sz="8" w:space="0" w:color="696969"/>
              <w:right w:val="single" w:sz="8" w:space="0" w:color="696969"/>
            </w:tcBorders>
          </w:tcPr>
          <w:p w14:paraId="08C2A96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rsidRPr="001D34C1" w14:paraId="4D59DDE4" w14:textId="77777777" w:rsidTr="001D34C1">
        <w:tc>
          <w:tcPr>
            <w:tcW w:w="528" w:type="pct"/>
            <w:tcBorders>
              <w:top w:val="single" w:sz="8" w:space="0" w:color="696969"/>
              <w:left w:val="single" w:sz="8" w:space="0" w:color="696969"/>
              <w:bottom w:val="single" w:sz="8" w:space="0" w:color="696969"/>
              <w:right w:val="single" w:sz="8" w:space="0" w:color="696969"/>
            </w:tcBorders>
          </w:tcPr>
          <w:p w14:paraId="457B67B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21.5.16</w:t>
            </w:r>
          </w:p>
        </w:tc>
        <w:tc>
          <w:tcPr>
            <w:tcW w:w="897" w:type="pct"/>
            <w:tcBorders>
              <w:top w:val="single" w:sz="8" w:space="0" w:color="696969"/>
              <w:left w:val="single" w:sz="8" w:space="0" w:color="696969"/>
              <w:bottom w:val="single" w:sz="8" w:space="0" w:color="696969"/>
              <w:right w:val="single" w:sz="8" w:space="0" w:color="696969"/>
            </w:tcBorders>
          </w:tcPr>
          <w:p w14:paraId="2A45ABA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Where the information received in 21.5.14 indicates no errors.</w:t>
            </w:r>
          </w:p>
        </w:tc>
        <w:tc>
          <w:tcPr>
            <w:tcW w:w="835" w:type="pct"/>
            <w:tcBorders>
              <w:top w:val="single" w:sz="8" w:space="0" w:color="696969"/>
              <w:left w:val="single" w:sz="8" w:space="0" w:color="696969"/>
              <w:bottom w:val="single" w:sz="8" w:space="0" w:color="696969"/>
              <w:right w:val="single" w:sz="8" w:space="0" w:color="696969"/>
            </w:tcBorders>
          </w:tcPr>
          <w:p w14:paraId="4DD7AC11" w14:textId="77777777" w:rsidR="002579E4" w:rsidRPr="001D34C1" w:rsidRDefault="002579E4">
            <w:pPr>
              <w:widowControl w:val="0"/>
              <w:spacing w:beforeAutospacing="1" w:after="320" w:afterAutospacing="1" w:line="276" w:lineRule="auto"/>
              <w:jc w:val="both"/>
              <w:rPr>
                <w:szCs w:val="22"/>
                <w:lang w:eastAsia="en-US"/>
              </w:rPr>
            </w:pPr>
            <w:r w:rsidRPr="001D34C1">
              <w:rPr>
                <w:rFonts w:eastAsia="Arial" w:cs="Arial"/>
                <w:color w:val="000000"/>
                <w:szCs w:val="22"/>
                <w:lang w:eastAsia="en-US"/>
              </w:rPr>
              <w:t>Update record to confirm reconciliation of data and monies remitted and/or reclaimed.</w:t>
            </w:r>
          </w:p>
        </w:tc>
        <w:tc>
          <w:tcPr>
            <w:tcW w:w="740" w:type="pct"/>
            <w:tcBorders>
              <w:top w:val="single" w:sz="8" w:space="0" w:color="696969"/>
              <w:left w:val="single" w:sz="8" w:space="0" w:color="696969"/>
              <w:bottom w:val="single" w:sz="8" w:space="0" w:color="696969"/>
              <w:right w:val="single" w:sz="8" w:space="0" w:color="696969"/>
            </w:tcBorders>
          </w:tcPr>
          <w:p w14:paraId="65F0E60F" w14:textId="77777777" w:rsidR="002579E4" w:rsidRPr="001D34C1" w:rsidRDefault="007A16F0">
            <w:pPr>
              <w:widowControl w:val="0"/>
              <w:spacing w:beforeAutospacing="1" w:after="320" w:afterAutospacing="1" w:line="276" w:lineRule="auto"/>
              <w:rPr>
                <w:szCs w:val="22"/>
                <w:lang w:eastAsia="en-US"/>
              </w:rPr>
            </w:pPr>
            <w:hyperlink r:id="rId2266" w:history="1">
              <w:r w:rsidR="002579E4" w:rsidRPr="001D34C1">
                <w:rPr>
                  <w:rFonts w:eastAsia="Arial" w:cs="Arial"/>
                  <w:color w:val="0000FF"/>
                  <w:szCs w:val="22"/>
                  <w:u w:val="single"/>
                  <w:lang w:eastAsia="en-US"/>
                </w:rPr>
                <w:t>Electricity Supplier</w:t>
              </w:r>
            </w:hyperlink>
          </w:p>
        </w:tc>
        <w:tc>
          <w:tcPr>
            <w:tcW w:w="740" w:type="pct"/>
            <w:tcBorders>
              <w:top w:val="single" w:sz="8" w:space="0" w:color="696969"/>
              <w:left w:val="single" w:sz="8" w:space="0" w:color="696969"/>
              <w:bottom w:val="single" w:sz="8" w:space="0" w:color="696969"/>
              <w:right w:val="single" w:sz="8" w:space="0" w:color="696969"/>
            </w:tcBorders>
          </w:tcPr>
          <w:p w14:paraId="65B6BE2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40" w:type="pct"/>
            <w:tcBorders>
              <w:top w:val="single" w:sz="8" w:space="0" w:color="696969"/>
              <w:left w:val="single" w:sz="8" w:space="0" w:color="696969"/>
              <w:bottom w:val="single" w:sz="8" w:space="0" w:color="696969"/>
              <w:right w:val="single" w:sz="8" w:space="0" w:color="696969"/>
            </w:tcBorders>
          </w:tcPr>
          <w:p w14:paraId="2EA94C1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521" w:type="pct"/>
            <w:tcBorders>
              <w:top w:val="single" w:sz="8" w:space="0" w:color="696969"/>
              <w:left w:val="single" w:sz="8" w:space="0" w:color="696969"/>
              <w:bottom w:val="single" w:sz="8" w:space="0" w:color="696969"/>
              <w:right w:val="single" w:sz="8" w:space="0" w:color="696969"/>
            </w:tcBorders>
          </w:tcPr>
          <w:p w14:paraId="2FD9B0A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bl>
    <w:p w14:paraId="0BA23FA9" w14:textId="77777777" w:rsidR="002579E4" w:rsidRPr="001D34C1" w:rsidRDefault="002579E4">
      <w:pPr>
        <w:rPr>
          <w:szCs w:val="22"/>
        </w:rPr>
      </w:pPr>
    </w:p>
    <w:p w14:paraId="6A70E2F9" w14:textId="77777777" w:rsidR="002579E4" w:rsidRDefault="002579E4">
      <w:pPr>
        <w:pStyle w:val="Footnote"/>
        <w:widowControl w:val="0"/>
        <w:spacing w:beforeAutospacing="1" w:after="320" w:afterAutospacing="1" w:line="276" w:lineRule="auto"/>
      </w:pPr>
      <w:r>
        <w:rPr>
          <w:rFonts w:eastAsia="Arial" w:cs="Arial"/>
          <w:vertAlign w:val="superscript"/>
        </w:rPr>
        <w:t>111</w:t>
      </w:r>
      <w:r>
        <w:rPr>
          <w:rFonts w:eastAsia="Arial" w:cs="Arial"/>
          <w:color w:val="000000"/>
        </w:rPr>
        <w:t> </w:t>
      </w:r>
      <w:hyperlink r:id="rId2267" w:history="1">
        <w:r>
          <w:rPr>
            <w:rFonts w:eastAsia="Arial" w:cs="Arial"/>
            <w:color w:val="0000FF"/>
            <w:u w:val="single"/>
          </w:rPr>
          <w:t>D0328</w:t>
        </w:r>
      </w:hyperlink>
      <w:r>
        <w:rPr>
          <w:rFonts w:eastAsia="Arial" w:cs="Arial"/>
          <w:color w:val="000000"/>
        </w:rPr>
        <w:t xml:space="preserve"> [SV00278]</w:t>
      </w:r>
    </w:p>
    <w:p w14:paraId="07C06D96" w14:textId="77777777" w:rsidR="002579E4" w:rsidRDefault="002579E4">
      <w:pPr>
        <w:pStyle w:val="Footnote"/>
        <w:widowControl w:val="0"/>
        <w:spacing w:beforeAutospacing="1" w:after="320" w:afterAutospacing="1" w:line="276" w:lineRule="auto"/>
      </w:pPr>
      <w:r>
        <w:rPr>
          <w:rFonts w:eastAsia="Arial" w:cs="Arial"/>
          <w:vertAlign w:val="superscript"/>
        </w:rPr>
        <w:t>112</w:t>
      </w:r>
      <w:r>
        <w:rPr>
          <w:rFonts w:eastAsia="Arial" w:cs="Arial"/>
          <w:color w:val="000000"/>
        </w:rPr>
        <w:t> </w:t>
      </w:r>
      <w:hyperlink r:id="rId2268" w:history="1">
        <w:r>
          <w:rPr>
            <w:rFonts w:eastAsia="Arial" w:cs="Arial"/>
            <w:color w:val="0000FF"/>
            <w:u w:val="single"/>
          </w:rPr>
          <w:t>D0328</w:t>
        </w:r>
      </w:hyperlink>
      <w:r>
        <w:rPr>
          <w:rFonts w:eastAsia="Arial" w:cs="Arial"/>
          <w:color w:val="000000"/>
        </w:rPr>
        <w:t> [SV00280]</w:t>
      </w:r>
    </w:p>
    <w:p w14:paraId="7C38C205" w14:textId="77777777" w:rsidR="002579E4" w:rsidRDefault="002579E4">
      <w:pPr>
        <w:pStyle w:val="Footnote"/>
        <w:widowControl w:val="0"/>
        <w:spacing w:beforeAutospacing="1" w:after="320" w:afterAutospacing="1" w:line="276" w:lineRule="auto"/>
      </w:pPr>
      <w:r>
        <w:rPr>
          <w:rFonts w:eastAsia="Arial" w:cs="Arial"/>
          <w:vertAlign w:val="superscript"/>
        </w:rPr>
        <w:lastRenderedPageBreak/>
        <w:t>113</w:t>
      </w:r>
      <w:r>
        <w:rPr>
          <w:rFonts w:eastAsia="Arial" w:cs="Arial"/>
          <w:color w:val="000000"/>
        </w:rPr>
        <w:t> </w:t>
      </w:r>
      <w:hyperlink r:id="rId2269" w:history="1">
        <w:r>
          <w:rPr>
            <w:rFonts w:eastAsia="Arial" w:cs="Arial"/>
            <w:color w:val="0000FF"/>
            <w:u w:val="single"/>
          </w:rPr>
          <w:t>D0329</w:t>
        </w:r>
      </w:hyperlink>
      <w:r>
        <w:rPr>
          <w:rFonts w:eastAsia="Arial" w:cs="Arial"/>
          <w:color w:val="000000"/>
        </w:rPr>
        <w:t xml:space="preserve"> [SV00281]</w:t>
      </w:r>
    </w:p>
    <w:p w14:paraId="2878324E" w14:textId="77777777" w:rsidR="002579E4" w:rsidRDefault="002579E4">
      <w:pPr>
        <w:pStyle w:val="Footnote"/>
        <w:widowControl w:val="0"/>
        <w:spacing w:beforeAutospacing="1" w:after="320" w:afterAutospacing="1" w:line="276" w:lineRule="auto"/>
      </w:pPr>
      <w:r>
        <w:rPr>
          <w:rFonts w:eastAsia="Arial" w:cs="Arial"/>
          <w:vertAlign w:val="superscript"/>
        </w:rPr>
        <w:t>114</w:t>
      </w:r>
      <w:r>
        <w:rPr>
          <w:rFonts w:eastAsia="Arial" w:cs="Arial"/>
          <w:color w:val="000000"/>
        </w:rPr>
        <w:t> </w:t>
      </w:r>
      <w:hyperlink r:id="rId2270" w:history="1">
        <w:r>
          <w:rPr>
            <w:rFonts w:eastAsia="Arial" w:cs="Arial"/>
            <w:color w:val="0000FF"/>
            <w:u w:val="single"/>
          </w:rPr>
          <w:t>D0329</w:t>
        </w:r>
      </w:hyperlink>
      <w:r>
        <w:rPr>
          <w:rFonts w:eastAsia="Arial" w:cs="Arial"/>
          <w:color w:val="000000"/>
        </w:rPr>
        <w:t xml:space="preserve"> [SV00281]</w:t>
      </w:r>
    </w:p>
    <w:p w14:paraId="262E90D0" w14:textId="77777777" w:rsidR="002579E4" w:rsidRDefault="002579E4">
      <w:pPr>
        <w:pStyle w:val="Footnote"/>
        <w:widowControl w:val="0"/>
        <w:spacing w:beforeAutospacing="1" w:after="320" w:afterAutospacing="1" w:line="276" w:lineRule="auto"/>
      </w:pPr>
      <w:r>
        <w:rPr>
          <w:rFonts w:eastAsia="Arial" w:cs="Arial"/>
          <w:vertAlign w:val="superscript"/>
        </w:rPr>
        <w:t>115</w:t>
      </w:r>
      <w:r>
        <w:rPr>
          <w:rFonts w:eastAsia="Arial" w:cs="Arial"/>
          <w:color w:val="000000"/>
        </w:rPr>
        <w:t> </w:t>
      </w:r>
      <w:hyperlink r:id="rId2271" w:history="1">
        <w:r>
          <w:rPr>
            <w:rFonts w:eastAsia="Arial" w:cs="Arial"/>
            <w:color w:val="0000FF"/>
            <w:u w:val="single"/>
          </w:rPr>
          <w:t>D0329</w:t>
        </w:r>
      </w:hyperlink>
      <w:r>
        <w:rPr>
          <w:rFonts w:eastAsia="Arial" w:cs="Arial"/>
          <w:color w:val="000000"/>
        </w:rPr>
        <w:t xml:space="preserve"> [SV00282]</w:t>
      </w:r>
    </w:p>
    <w:p w14:paraId="6376310F" w14:textId="77777777" w:rsidR="002579E4" w:rsidRDefault="002579E4" w:rsidP="00C26FEC">
      <w:pPr>
        <w:pStyle w:val="ScheduleSectionL2"/>
        <w:widowControl w:val="0"/>
        <w:spacing w:beforeLines="240" w:before="576" w:afterLines="240" w:after="576"/>
      </w:pPr>
      <w:r>
        <w:t xml:space="preserve">Where more than one </w:t>
      </w:r>
      <w:hyperlink r:id="rId2272" w:history="1">
        <w:r>
          <w:rPr>
            <w:color w:val="0000FF"/>
            <w:u w:val="single"/>
          </w:rPr>
          <w:t>Remittance Amount</w:t>
        </w:r>
      </w:hyperlink>
      <w:r>
        <w:t xml:space="preserve"> is to be transferred to a Remittance Processor on a particular day, those </w:t>
      </w:r>
      <w:hyperlink r:id="rId2273" w:history="1">
        <w:r>
          <w:rPr>
            <w:color w:val="0000FF"/>
            <w:u w:val="single"/>
          </w:rPr>
          <w:t>Remittance Amount</w:t>
        </w:r>
      </w:hyperlink>
      <w:r>
        <w:t xml:space="preserve">s may be remitted in aggregate to that </w:t>
      </w:r>
      <w:hyperlink r:id="rId2274" w:history="1">
        <w:r>
          <w:rPr>
            <w:color w:val="0000FF"/>
            <w:u w:val="single"/>
          </w:rPr>
          <w:t>Remittance Person</w:t>
        </w:r>
      </w:hyperlink>
      <w:r>
        <w:t xml:space="preserve">, but separate notices must be sent in respect of each </w:t>
      </w:r>
      <w:hyperlink r:id="rId2275" w:history="1">
        <w:r>
          <w:rPr>
            <w:color w:val="0000FF"/>
            <w:u w:val="single"/>
          </w:rPr>
          <w:t>Green Deal Plan</w:t>
        </w:r>
      </w:hyperlink>
      <w:r>
        <w:t>. </w:t>
      </w:r>
    </w:p>
    <w:p w14:paraId="484500D0" w14:textId="77777777" w:rsidR="002579E4" w:rsidRDefault="002579E4" w:rsidP="00C26FEC">
      <w:pPr>
        <w:pStyle w:val="ScheduleSectionL2"/>
        <w:widowControl w:val="0"/>
        <w:spacing w:beforeLines="240" w:before="576" w:afterLines="240" w:after="576"/>
      </w:pPr>
      <w:r>
        <w:t xml:space="preserve">Where the </w:t>
      </w:r>
      <w:hyperlink r:id="rId2276" w:history="1">
        <w:r>
          <w:rPr>
            <w:color w:val="0000FF"/>
            <w:u w:val="single"/>
          </w:rPr>
          <w:t>GDCC</w:t>
        </w:r>
      </w:hyperlink>
      <w:r>
        <w:t xml:space="preserve"> is unavailable (on either a scheduled or unscheduled basis) notifications under this Paragraph 21 shall be given as soon as reasonably practicable after the </w:t>
      </w:r>
      <w:hyperlink r:id="rId2277" w:history="1">
        <w:r>
          <w:rPr>
            <w:color w:val="0000FF"/>
            <w:u w:val="single"/>
          </w:rPr>
          <w:t>GDCC</w:t>
        </w:r>
      </w:hyperlink>
      <w:r>
        <w:t xml:space="preserve"> becomes available. </w:t>
      </w:r>
    </w:p>
    <w:p w14:paraId="1A3D08C7"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Amount of</w:t>
      </w:r>
      <w:r w:rsidRPr="001D34C1">
        <w:rPr>
          <w:b/>
          <w:szCs w:val="22"/>
        </w:rPr>
        <w:t xml:space="preserve"> </w:t>
      </w:r>
      <w:hyperlink r:id="rId2278" w:history="1">
        <w:r w:rsidRPr="001D34C1">
          <w:rPr>
            <w:b/>
            <w:color w:val="0000FF"/>
            <w:szCs w:val="22"/>
            <w:u w:val="single"/>
          </w:rPr>
          <w:t>Green Deal Charges</w:t>
        </w:r>
      </w:hyperlink>
      <w:r w:rsidRPr="001D34C1">
        <w:rPr>
          <w:b/>
          <w:szCs w:val="22"/>
        </w:rPr>
        <w:t xml:space="preserve"> </w:t>
      </w:r>
      <w:r w:rsidRPr="001D34C1">
        <w:rPr>
          <w:b/>
          <w:color w:val="000000"/>
          <w:szCs w:val="22"/>
        </w:rPr>
        <w:t>to remit </w:t>
      </w:r>
    </w:p>
    <w:p w14:paraId="32866C45" w14:textId="77777777" w:rsidR="002579E4" w:rsidRDefault="002579E4" w:rsidP="00C26FEC">
      <w:pPr>
        <w:pStyle w:val="ScheduleSectionL2"/>
        <w:widowControl w:val="0"/>
        <w:spacing w:beforeLines="240" w:before="576" w:afterLines="240" w:after="576"/>
      </w:pPr>
      <w:r>
        <w:t xml:space="preserve">The amount of </w:t>
      </w:r>
      <w:hyperlink r:id="rId2279" w:history="1">
        <w:r>
          <w:rPr>
            <w:color w:val="0000FF"/>
            <w:u w:val="single"/>
          </w:rPr>
          <w:t>Green Deal Charges</w:t>
        </w:r>
      </w:hyperlink>
      <w:r>
        <w:t xml:space="preserve"> to remit to </w:t>
      </w:r>
      <w:hyperlink r:id="rId2280" w:history="1">
        <w:r>
          <w:rPr>
            <w:color w:val="0000FF"/>
            <w:u w:val="single"/>
          </w:rPr>
          <w:t>Green Deal Provider</w:t>
        </w:r>
      </w:hyperlink>
      <w:r>
        <w:t>s shall be determined under Appendix 2. </w:t>
      </w:r>
    </w:p>
    <w:p w14:paraId="69F472D3"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Reclaim of remitted</w:t>
      </w:r>
      <w:r w:rsidRPr="001D34C1">
        <w:rPr>
          <w:b/>
          <w:szCs w:val="22"/>
        </w:rPr>
        <w:t xml:space="preserve"> </w:t>
      </w:r>
      <w:hyperlink r:id="rId2281" w:history="1">
        <w:r w:rsidRPr="001D34C1">
          <w:rPr>
            <w:b/>
            <w:color w:val="0000FF"/>
            <w:szCs w:val="22"/>
            <w:u w:val="single"/>
          </w:rPr>
          <w:t>Green Deal Charges</w:t>
        </w:r>
      </w:hyperlink>
      <w:r w:rsidRPr="001D34C1">
        <w:rPr>
          <w:b/>
          <w:szCs w:val="22"/>
        </w:rPr>
        <w:t> </w:t>
      </w:r>
    </w:p>
    <w:p w14:paraId="61E5E7BC" w14:textId="77777777" w:rsidR="002579E4" w:rsidRDefault="002579E4" w:rsidP="00C26FEC">
      <w:pPr>
        <w:pStyle w:val="ScheduleSectionL2"/>
        <w:widowControl w:val="0"/>
        <w:spacing w:beforeLines="240" w:before="576" w:afterLines="240" w:after="576"/>
      </w:pPr>
      <w:r>
        <w:t xml:space="preserve">Subject to Paragraph 21.10, where, for a </w:t>
      </w:r>
      <w:hyperlink r:id="rId2282" w:history="1">
        <w:r>
          <w:rPr>
            <w:color w:val="0000FF"/>
            <w:u w:val="single"/>
          </w:rPr>
          <w:t>Green Deal Plan</w:t>
        </w:r>
      </w:hyperlink>
      <w:r>
        <w:t xml:space="preserve">, an </w:t>
      </w:r>
      <w:hyperlink r:id="rId2283" w:history="1">
        <w:r>
          <w:rPr>
            <w:color w:val="0000FF"/>
            <w:u w:val="single"/>
          </w:rPr>
          <w:t>Electricity Supplier</w:t>
        </w:r>
      </w:hyperlink>
      <w:r>
        <w:t xml:space="preserve"> has remitted funds under Paragraph 21.5: </w:t>
      </w:r>
    </w:p>
    <w:p w14:paraId="4BF80464" w14:textId="77777777" w:rsidR="002579E4" w:rsidRDefault="002579E4">
      <w:pPr>
        <w:pStyle w:val="ScheduleSectionL3"/>
        <w:widowControl w:val="0"/>
        <w:spacing w:beforeAutospacing="1" w:after="320" w:afterAutospacing="1"/>
      </w:pPr>
      <w:r>
        <w:rPr>
          <w:color w:val="000000"/>
        </w:rPr>
        <w:t>(a) in excess of the</w:t>
      </w:r>
      <w:r>
        <w:t xml:space="preserve"> </w:t>
      </w:r>
      <w:hyperlink r:id="rId2284" w:history="1">
        <w:r>
          <w:rPr>
            <w:color w:val="0000FF"/>
            <w:u w:val="single"/>
          </w:rPr>
          <w:t>Remittance Amount</w:t>
        </w:r>
      </w:hyperlink>
      <w:r>
        <w:t xml:space="preserve"> </w:t>
      </w:r>
      <w:r>
        <w:rPr>
          <w:color w:val="000000"/>
        </w:rPr>
        <w:t>payable on a</w:t>
      </w:r>
      <w:r>
        <w:t xml:space="preserve"> </w:t>
      </w:r>
      <w:hyperlink r:id="rId2285" w:history="1">
        <w:r>
          <w:rPr>
            <w:color w:val="0000FF"/>
            <w:u w:val="single"/>
          </w:rPr>
          <w:t>Remittance Date</w:t>
        </w:r>
      </w:hyperlink>
      <w:r>
        <w:t>;  </w:t>
      </w:r>
    </w:p>
    <w:p w14:paraId="04CD5C27" w14:textId="77777777" w:rsidR="002579E4" w:rsidRDefault="002579E4">
      <w:pPr>
        <w:pStyle w:val="ScheduleSectionL3"/>
        <w:widowControl w:val="0"/>
        <w:spacing w:beforeAutospacing="1" w:after="320" w:afterAutospacing="1"/>
      </w:pPr>
      <w:r>
        <w:t xml:space="preserve">(b) which is an amount remitted under Paragraph 1.4.1(a) of Appendix 2 and the </w:t>
      </w:r>
      <w:hyperlink r:id="rId2286" w:history="1">
        <w:r>
          <w:rPr>
            <w:color w:val="0000FF"/>
            <w:u w:val="single"/>
          </w:rPr>
          <w:t>Electricity Supplier</w:t>
        </w:r>
      </w:hyperlink>
      <w:r>
        <w:t xml:space="preserve"> is unable to recover it from the </w:t>
      </w:r>
      <w:hyperlink r:id="rId2287" w:history="1">
        <w:r>
          <w:rPr>
            <w:color w:val="0000FF"/>
            <w:u w:val="single"/>
          </w:rPr>
          <w:t>Green Deal Bill Payer</w:t>
        </w:r>
      </w:hyperlink>
      <w:r>
        <w:t xml:space="preserve"> under the Additional Conditions in Paragraph 1.4.1(c) of Appendix 12; or </w:t>
      </w:r>
    </w:p>
    <w:p w14:paraId="55550641" w14:textId="77777777" w:rsidR="002579E4" w:rsidRDefault="002579E4">
      <w:pPr>
        <w:pStyle w:val="ScheduleSectionL3"/>
        <w:widowControl w:val="0"/>
        <w:spacing w:beforeAutospacing="1" w:after="320" w:afterAutospacing="1"/>
      </w:pPr>
      <w:r>
        <w:t xml:space="preserve">(c) which had been collected from the </w:t>
      </w:r>
      <w:hyperlink r:id="rId2288" w:history="1">
        <w:r>
          <w:rPr>
            <w:color w:val="0000FF"/>
            <w:u w:val="single"/>
          </w:rPr>
          <w:t>Green Deal Bill Payer</w:t>
        </w:r>
      </w:hyperlink>
      <w:r>
        <w:t xml:space="preserve"> and such amounts (in whole or in part) have subsequently been refunded to the </w:t>
      </w:r>
      <w:hyperlink r:id="rId2289" w:history="1">
        <w:r>
          <w:rPr>
            <w:color w:val="0000FF"/>
            <w:u w:val="single"/>
          </w:rPr>
          <w:t>Green Deal Bill Payer</w:t>
        </w:r>
      </w:hyperlink>
      <w:r>
        <w:t>, </w:t>
      </w:r>
    </w:p>
    <w:p w14:paraId="39DDCD65" w14:textId="77777777" w:rsidR="002579E4" w:rsidRDefault="002579E4">
      <w:pPr>
        <w:pStyle w:val="ScheduleSectionL3"/>
        <w:widowControl w:val="0"/>
        <w:spacing w:beforeAutospacing="1" w:after="320" w:afterAutospacing="1"/>
        <w:ind w:left="800"/>
      </w:pPr>
      <w:r>
        <w:rPr>
          <w:rFonts w:eastAsia="Arial" w:cs="Arial"/>
          <w:color w:val="000000"/>
        </w:rPr>
        <w:t>then the</w:t>
      </w:r>
      <w:r>
        <w:rPr>
          <w:rFonts w:eastAsia="Arial" w:cs="Arial"/>
        </w:rPr>
        <w:t xml:space="preserve"> </w:t>
      </w:r>
      <w:hyperlink r:id="rId2290" w:history="1">
        <w:r>
          <w:rPr>
            <w:rFonts w:eastAsia="Arial" w:cs="Arial"/>
            <w:color w:val="0000FF"/>
            <w:u w:val="single"/>
          </w:rPr>
          <w:t>Electricity Supplier</w:t>
        </w:r>
      </w:hyperlink>
      <w:r>
        <w:rPr>
          <w:color w:val="000000"/>
        </w:rPr>
        <w:t> may reclaim from the prevailing</w:t>
      </w:r>
      <w:r>
        <w:t xml:space="preserve"> </w:t>
      </w:r>
      <w:hyperlink r:id="rId2291" w:history="1">
        <w:r>
          <w:rPr>
            <w:color w:val="0000FF"/>
            <w:u w:val="single"/>
          </w:rPr>
          <w:t>Remittance Person</w:t>
        </w:r>
      </w:hyperlink>
      <w:r>
        <w:rPr>
          <w:color w:val="000000"/>
        </w:rPr>
        <w:t> (or, where it is a</w:t>
      </w:r>
      <w:r>
        <w:t xml:space="preserve"> </w:t>
      </w:r>
      <w:hyperlink r:id="rId2292" w:history="1">
        <w:r>
          <w:rPr>
            <w:color w:val="0000FF"/>
            <w:u w:val="single"/>
          </w:rPr>
          <w:t>Nominee Remittance Person</w:t>
        </w:r>
      </w:hyperlink>
      <w:r>
        <w:rPr>
          <w:color w:val="000000"/>
        </w:rPr>
        <w:t>, the</w:t>
      </w:r>
      <w:r>
        <w:t xml:space="preserve"> </w:t>
      </w:r>
      <w:hyperlink r:id="rId2293" w:history="1">
        <w:r>
          <w:rPr>
            <w:color w:val="0000FF"/>
            <w:u w:val="single"/>
          </w:rPr>
          <w:t>Green Deal User</w:t>
        </w:r>
      </w:hyperlink>
      <w:r>
        <w:rPr>
          <w:color w:val="000000"/>
        </w:rPr>
        <w:t> which nominated it) an amount equivalent to that excess, unrecoverable amount or refund (as applicable) (known as a</w:t>
      </w:r>
      <w:r>
        <w:t xml:space="preserve"> </w:t>
      </w:r>
      <w:hyperlink r:id="rId2294" w:history="1">
        <w:r>
          <w:rPr>
            <w:color w:val="0000FF"/>
            <w:u w:val="single"/>
          </w:rPr>
          <w:t>Reclaimed Amount</w:t>
        </w:r>
      </w:hyperlink>
      <w:r>
        <w:rPr>
          <w:color w:val="000000"/>
        </w:rPr>
        <w:t>), and the relevant</w:t>
      </w:r>
      <w:r>
        <w:t xml:space="preserve"> </w:t>
      </w:r>
      <w:hyperlink r:id="rId2295" w:history="1">
        <w:r>
          <w:rPr>
            <w:color w:val="0000FF"/>
            <w:u w:val="single"/>
          </w:rPr>
          <w:t>Green Deal Provider</w:t>
        </w:r>
      </w:hyperlink>
      <w:r>
        <w:rPr>
          <w:color w:val="000000"/>
        </w:rPr>
        <w:t> shall indemnify the</w:t>
      </w:r>
      <w:r>
        <w:t xml:space="preserve"> </w:t>
      </w:r>
      <w:hyperlink r:id="rId2296" w:history="1">
        <w:r>
          <w:rPr>
            <w:color w:val="0000FF"/>
            <w:u w:val="single"/>
          </w:rPr>
          <w:t>Electricity Supplier</w:t>
        </w:r>
      </w:hyperlink>
      <w:r>
        <w:rPr>
          <w:color w:val="000000"/>
        </w:rPr>
        <w:t> in respect of any amounts a</w:t>
      </w:r>
      <w:r>
        <w:t xml:space="preserve"> </w:t>
      </w:r>
      <w:hyperlink r:id="rId2297" w:history="1">
        <w:r>
          <w:rPr>
            <w:color w:val="0000FF"/>
            <w:u w:val="single"/>
          </w:rPr>
          <w:t>Nominee Remittance Person</w:t>
        </w:r>
      </w:hyperlink>
      <w:r>
        <w:rPr>
          <w:color w:val="000000"/>
        </w:rPr>
        <w:t> owes that</w:t>
      </w:r>
      <w:r>
        <w:t xml:space="preserve"> </w:t>
      </w:r>
      <w:hyperlink r:id="rId2298" w:history="1">
        <w:r>
          <w:rPr>
            <w:color w:val="0000FF"/>
            <w:u w:val="single"/>
          </w:rPr>
          <w:t>Electricity Supplier</w:t>
        </w:r>
      </w:hyperlink>
      <w:r>
        <w:rPr>
          <w:color w:val="000000"/>
        </w:rPr>
        <w:t>. </w:t>
      </w:r>
    </w:p>
    <w:p w14:paraId="0D1D771B" w14:textId="77777777" w:rsidR="002579E4" w:rsidRDefault="002579E4" w:rsidP="00C26FEC">
      <w:pPr>
        <w:pStyle w:val="ScheduleSectionL2"/>
        <w:widowControl w:val="0"/>
        <w:spacing w:beforeLines="240" w:before="576" w:afterLines="240" w:after="576"/>
      </w:pPr>
      <w:r>
        <w:lastRenderedPageBreak/>
        <w:t>Paragraph 21.9 shall not apply to any amounts where a period of more than 27 months has lapsed since that amount was remitted under Paragraph 21.5.  </w:t>
      </w:r>
    </w:p>
    <w:p w14:paraId="3E6F115D" w14:textId="77777777" w:rsidR="002579E4" w:rsidRDefault="002579E4" w:rsidP="00C26FEC">
      <w:pPr>
        <w:pStyle w:val="ScheduleSectionL2"/>
        <w:widowControl w:val="0"/>
        <w:spacing w:beforeLines="240" w:before="576" w:afterLines="240" w:after="576"/>
      </w:pPr>
      <w:r>
        <w:t xml:space="preserve">The </w:t>
      </w:r>
      <w:hyperlink r:id="rId2299" w:history="1">
        <w:r>
          <w:rPr>
            <w:color w:val="0000FF"/>
            <w:u w:val="single"/>
          </w:rPr>
          <w:t>Electricity Supplier</w:t>
        </w:r>
      </w:hyperlink>
      <w:r>
        <w:t xml:space="preserve"> shall, as soon as reasonably practicable, send a notification to the </w:t>
      </w:r>
      <w:hyperlink r:id="rId2300" w:history="1">
        <w:r>
          <w:rPr>
            <w:color w:val="0000FF"/>
            <w:u w:val="single"/>
          </w:rPr>
          <w:t>GDCC</w:t>
        </w:r>
      </w:hyperlink>
      <w:r>
        <w:t xml:space="preserve"> of the </w:t>
      </w:r>
      <w:hyperlink r:id="rId2301" w:history="1">
        <w:r>
          <w:rPr>
            <w:color w:val="0000FF"/>
            <w:u w:val="single"/>
          </w:rPr>
          <w:t>Remittance Information</w:t>
        </w:r>
      </w:hyperlink>
      <w:r>
        <w:t xml:space="preserve"> for each </w:t>
      </w:r>
      <w:hyperlink r:id="rId2302" w:history="1">
        <w:r>
          <w:rPr>
            <w:color w:val="0000FF"/>
            <w:u w:val="single"/>
          </w:rPr>
          <w:t>Green Deal Plan</w:t>
        </w:r>
      </w:hyperlink>
      <w:r>
        <w:t xml:space="preserve"> to which the </w:t>
      </w:r>
      <w:hyperlink r:id="rId2303" w:history="1">
        <w:r>
          <w:rPr>
            <w:color w:val="0000FF"/>
            <w:u w:val="single"/>
          </w:rPr>
          <w:t>Reclaimed Amount</w:t>
        </w:r>
      </w:hyperlink>
      <w:r>
        <w:t xml:space="preserve"> relates. This shall be done in accordance with the process in Paragraph 21.5.</w:t>
      </w:r>
    </w:p>
    <w:p w14:paraId="45F9EC5C" w14:textId="77777777" w:rsidR="002579E4" w:rsidRDefault="002579E4" w:rsidP="00C26FEC">
      <w:pPr>
        <w:pStyle w:val="ScheduleSectionL2"/>
        <w:widowControl w:val="0"/>
        <w:spacing w:beforeLines="240" w:before="576" w:afterLines="240" w:after="576"/>
      </w:pPr>
      <w:r>
        <w:t>Where the notification under Paragraph 21.11: </w:t>
      </w:r>
    </w:p>
    <w:p w14:paraId="1FED5B84" w14:textId="77777777" w:rsidR="002579E4" w:rsidRDefault="002579E4">
      <w:pPr>
        <w:pStyle w:val="ScheduleSectionL3"/>
        <w:widowControl w:val="0"/>
        <w:spacing w:beforeAutospacing="1" w:after="320" w:afterAutospacing="1"/>
      </w:pPr>
      <w:r>
        <w:t xml:space="preserve">(a) is given on a </w:t>
      </w:r>
      <w:hyperlink r:id="rId2304" w:history="1">
        <w:r>
          <w:rPr>
            <w:color w:val="0000FF"/>
            <w:u w:val="single"/>
          </w:rPr>
          <w:t>Remittance Date</w:t>
        </w:r>
      </w:hyperlink>
      <w:r>
        <w:t xml:space="preserve">, the </w:t>
      </w:r>
      <w:hyperlink r:id="rId2305" w:history="1">
        <w:r>
          <w:rPr>
            <w:color w:val="0000FF"/>
            <w:u w:val="single"/>
          </w:rPr>
          <w:t>Remittance Amount</w:t>
        </w:r>
      </w:hyperlink>
      <w:r>
        <w:t xml:space="preserve"> and the </w:t>
      </w:r>
      <w:hyperlink r:id="rId2306" w:history="1">
        <w:r>
          <w:rPr>
            <w:color w:val="0000FF"/>
            <w:u w:val="single"/>
          </w:rPr>
          <w:t>Reclaimed Amount</w:t>
        </w:r>
      </w:hyperlink>
      <w:r>
        <w:t xml:space="preserve"> shall be aggregated to produce a single net amount, and where this is a negative amount, the </w:t>
      </w:r>
      <w:hyperlink r:id="rId2307" w:history="1">
        <w:r>
          <w:rPr>
            <w:color w:val="0000FF"/>
            <w:u w:val="single"/>
          </w:rPr>
          <w:t>Remittance Person</w:t>
        </w:r>
      </w:hyperlink>
      <w:r>
        <w:t xml:space="preserve"> shall (or, where it is a </w:t>
      </w:r>
      <w:hyperlink r:id="rId2308" w:history="1">
        <w:r>
          <w:rPr>
            <w:color w:val="0000FF"/>
            <w:u w:val="single"/>
          </w:rPr>
          <w:t>Nominee Remittance Person</w:t>
        </w:r>
      </w:hyperlink>
      <w:r>
        <w:t xml:space="preserve">, the </w:t>
      </w:r>
      <w:hyperlink r:id="rId2309" w:history="1">
        <w:r>
          <w:rPr>
            <w:color w:val="0000FF"/>
            <w:u w:val="single"/>
          </w:rPr>
          <w:t>Green Deal User</w:t>
        </w:r>
      </w:hyperlink>
      <w:r>
        <w:t xml:space="preserve"> which nominated it shall procure that the </w:t>
      </w:r>
      <w:hyperlink r:id="rId2310" w:history="1">
        <w:r>
          <w:rPr>
            <w:color w:val="0000FF"/>
            <w:u w:val="single"/>
          </w:rPr>
          <w:t>Nominee Remittance Person</w:t>
        </w:r>
      </w:hyperlink>
      <w:r>
        <w:t xml:space="preserve"> shall) as soon as reasonably practicable, but in any event not more than 3 </w:t>
      </w:r>
      <w:hyperlink r:id="rId2311" w:history="1">
        <w:r>
          <w:rPr>
            <w:color w:val="0000FF"/>
            <w:u w:val="single"/>
          </w:rPr>
          <w:t>Working Day</w:t>
        </w:r>
      </w:hyperlink>
      <w:r>
        <w:t xml:space="preserve">s, instruct the funds transfer of the absolute value of that amount to the prevailing Supplier Bank Account of the relevant </w:t>
      </w:r>
      <w:hyperlink r:id="rId2312" w:history="1">
        <w:r>
          <w:rPr>
            <w:color w:val="0000FF"/>
            <w:u w:val="single"/>
          </w:rPr>
          <w:t>Electricity Supplier</w:t>
        </w:r>
      </w:hyperlink>
      <w:r>
        <w:t>; or </w:t>
      </w:r>
    </w:p>
    <w:p w14:paraId="6FDCA57A" w14:textId="77777777" w:rsidR="002579E4" w:rsidRDefault="002579E4">
      <w:pPr>
        <w:pStyle w:val="ScheduleSectionL3"/>
        <w:widowControl w:val="0"/>
        <w:spacing w:beforeAutospacing="1" w:after="320" w:afterAutospacing="1"/>
      </w:pPr>
      <w:r>
        <w:t xml:space="preserve">(b) is not given on a </w:t>
      </w:r>
      <w:hyperlink r:id="rId2313" w:history="1">
        <w:r>
          <w:rPr>
            <w:color w:val="0000FF"/>
            <w:u w:val="single"/>
          </w:rPr>
          <w:t>Remittance Date</w:t>
        </w:r>
      </w:hyperlink>
      <w:r>
        <w:t xml:space="preserve">, the </w:t>
      </w:r>
      <w:hyperlink r:id="rId2314" w:history="1">
        <w:r>
          <w:rPr>
            <w:color w:val="0000FF"/>
            <w:u w:val="single"/>
          </w:rPr>
          <w:t>Remittance Person</w:t>
        </w:r>
      </w:hyperlink>
      <w:r>
        <w:t xml:space="preserve"> shall (or, where it is a </w:t>
      </w:r>
      <w:hyperlink r:id="rId2315" w:history="1">
        <w:r>
          <w:rPr>
            <w:color w:val="0000FF"/>
            <w:u w:val="single"/>
          </w:rPr>
          <w:t>Nominee Remittance Person</w:t>
        </w:r>
      </w:hyperlink>
      <w:r>
        <w:t xml:space="preserve">, the </w:t>
      </w:r>
      <w:hyperlink r:id="rId2316" w:history="1">
        <w:r>
          <w:rPr>
            <w:color w:val="0000FF"/>
            <w:u w:val="single"/>
          </w:rPr>
          <w:t>Green Deal User</w:t>
        </w:r>
      </w:hyperlink>
      <w:r>
        <w:t xml:space="preserve"> which nominated it shall procure that the </w:t>
      </w:r>
      <w:hyperlink r:id="rId2317" w:history="1">
        <w:r>
          <w:rPr>
            <w:color w:val="0000FF"/>
            <w:u w:val="single"/>
          </w:rPr>
          <w:t>Nominee Remittance Person</w:t>
        </w:r>
      </w:hyperlink>
      <w:r>
        <w:t xml:space="preserve"> shall) as soon as reasonably practicable, but in any event not more than 3 </w:t>
      </w:r>
      <w:hyperlink r:id="rId2318" w:history="1">
        <w:r>
          <w:rPr>
            <w:color w:val="0000FF"/>
            <w:u w:val="single"/>
          </w:rPr>
          <w:t>Working Day</w:t>
        </w:r>
      </w:hyperlink>
      <w:r>
        <w:t xml:space="preserve">s, instruct the funds transfer of the </w:t>
      </w:r>
      <w:hyperlink r:id="rId2319" w:history="1">
        <w:r>
          <w:rPr>
            <w:color w:val="0000FF"/>
            <w:u w:val="single"/>
          </w:rPr>
          <w:t>Reclaimed Amount</w:t>
        </w:r>
      </w:hyperlink>
      <w:r>
        <w:t xml:space="preserve"> to the prevailing Supplier Bank Account of the relevant </w:t>
      </w:r>
      <w:hyperlink r:id="rId2320" w:history="1">
        <w:r>
          <w:rPr>
            <w:color w:val="0000FF"/>
            <w:u w:val="single"/>
          </w:rPr>
          <w:t>Electricity Supplier</w:t>
        </w:r>
      </w:hyperlink>
      <w:r>
        <w:t>. </w:t>
      </w:r>
    </w:p>
    <w:p w14:paraId="7EC520F1" w14:textId="77777777" w:rsidR="002579E4" w:rsidRDefault="002579E4" w:rsidP="00C26FEC">
      <w:pPr>
        <w:pStyle w:val="ScheduleSectionL2"/>
        <w:widowControl w:val="0"/>
        <w:spacing w:beforeLines="240" w:before="576" w:afterLines="240" w:after="576"/>
      </w:pPr>
      <w:r>
        <w:t xml:space="preserve">The relevant </w:t>
      </w:r>
      <w:hyperlink r:id="rId2321" w:history="1">
        <w:r>
          <w:rPr>
            <w:color w:val="0000FF"/>
            <w:u w:val="single"/>
          </w:rPr>
          <w:t>Electricity Supplier</w:t>
        </w:r>
      </w:hyperlink>
      <w:r>
        <w:t xml:space="preserve"> that holds the Supplier Bank Account shall provide the relevant </w:t>
      </w:r>
      <w:hyperlink r:id="rId2322" w:history="1">
        <w:r>
          <w:rPr>
            <w:color w:val="0000FF"/>
            <w:u w:val="single"/>
          </w:rPr>
          <w:t>Remittance Person</w:t>
        </w:r>
      </w:hyperlink>
      <w:r>
        <w:t xml:space="preserve"> with such information as it reasonably requires to verify the </w:t>
      </w:r>
      <w:hyperlink r:id="rId2323" w:history="1">
        <w:r>
          <w:rPr>
            <w:color w:val="0000FF"/>
            <w:u w:val="single"/>
          </w:rPr>
          <w:t>Electricity Supplier</w:t>
        </w:r>
      </w:hyperlink>
      <w:r>
        <w:t>’s identity prior to instructing the funds transfer. </w:t>
      </w:r>
    </w:p>
    <w:p w14:paraId="6B8DC5D8" w14:textId="77777777" w:rsidR="002579E4" w:rsidRDefault="002579E4" w:rsidP="00C26FEC">
      <w:pPr>
        <w:pStyle w:val="ScheduleSectionL2"/>
        <w:widowControl w:val="0"/>
        <w:spacing w:beforeLines="240" w:before="576" w:afterLines="240" w:after="576"/>
      </w:pPr>
      <w:r>
        <w:t xml:space="preserve">Where more than one </w:t>
      </w:r>
      <w:hyperlink r:id="rId2324" w:history="1">
        <w:r>
          <w:rPr>
            <w:color w:val="0000FF"/>
            <w:u w:val="single"/>
          </w:rPr>
          <w:t>Reclaimed Amount</w:t>
        </w:r>
      </w:hyperlink>
      <w:r>
        <w:t xml:space="preserve"> is to be reclaimed on a particular day, they may be reclaimed in aggregate from the relevant </w:t>
      </w:r>
      <w:hyperlink r:id="rId2325" w:history="1">
        <w:r>
          <w:rPr>
            <w:color w:val="0000FF"/>
            <w:u w:val="single"/>
          </w:rPr>
          <w:t>Green Deal User</w:t>
        </w:r>
      </w:hyperlink>
      <w:r>
        <w:t xml:space="preserve">, but separate notices must be sent in respect of each </w:t>
      </w:r>
      <w:hyperlink r:id="rId2326" w:history="1">
        <w:r>
          <w:rPr>
            <w:color w:val="0000FF"/>
            <w:u w:val="single"/>
          </w:rPr>
          <w:t>Green Deal Plan</w:t>
        </w:r>
      </w:hyperlink>
      <w:r>
        <w:t>. </w:t>
      </w:r>
    </w:p>
    <w:p w14:paraId="38EBD8E5" w14:textId="77777777" w:rsidR="002579E4" w:rsidRDefault="002579E4" w:rsidP="00C26FEC">
      <w:pPr>
        <w:pStyle w:val="ScheduleSectionL2"/>
        <w:widowControl w:val="0"/>
        <w:spacing w:beforeLines="240" w:before="576" w:afterLines="240" w:after="576"/>
      </w:pPr>
      <w:r>
        <w:t xml:space="preserve">Where a </w:t>
      </w:r>
      <w:hyperlink r:id="rId2327" w:history="1">
        <w:r>
          <w:rPr>
            <w:color w:val="0000FF"/>
            <w:u w:val="single"/>
          </w:rPr>
          <w:t>Green Deal Provider</w:t>
        </w:r>
      </w:hyperlink>
      <w:r>
        <w:t xml:space="preserve"> has nominated a </w:t>
      </w:r>
      <w:hyperlink r:id="rId2328" w:history="1">
        <w:r>
          <w:rPr>
            <w:color w:val="0000FF"/>
            <w:u w:val="single"/>
          </w:rPr>
          <w:t>Nominee Remittance Person</w:t>
        </w:r>
      </w:hyperlink>
      <w:r>
        <w:t xml:space="preserve">, such nomination shall not take effect until the </w:t>
      </w:r>
      <w:hyperlink r:id="rId2329" w:history="1">
        <w:r>
          <w:rPr>
            <w:color w:val="0000FF"/>
            <w:u w:val="single"/>
          </w:rPr>
          <w:t>Green Deal Provider</w:t>
        </w:r>
      </w:hyperlink>
      <w:r>
        <w:t xml:space="preserve"> specifies a Remittance Bank Account on the </w:t>
      </w:r>
      <w:hyperlink r:id="rId2330" w:history="1">
        <w:r>
          <w:rPr>
            <w:color w:val="0000FF"/>
            <w:u w:val="single"/>
          </w:rPr>
          <w:t>GDCC</w:t>
        </w:r>
      </w:hyperlink>
      <w:r>
        <w:t xml:space="preserve"> in the name of the </w:t>
      </w:r>
      <w:hyperlink r:id="rId2331" w:history="1">
        <w:r>
          <w:rPr>
            <w:color w:val="0000FF"/>
            <w:u w:val="single"/>
          </w:rPr>
          <w:t>Nominee Remittance Person</w:t>
        </w:r>
      </w:hyperlink>
      <w:r>
        <w:t>. </w:t>
      </w:r>
    </w:p>
    <w:p w14:paraId="4AEC928C" w14:textId="77777777" w:rsidR="002579E4" w:rsidRDefault="002579E4" w:rsidP="00C26FEC">
      <w:pPr>
        <w:pStyle w:val="ScheduleSectionL2"/>
        <w:widowControl w:val="0"/>
        <w:spacing w:beforeLines="240" w:before="576" w:afterLines="240" w:after="576"/>
      </w:pPr>
      <w:r>
        <w:t xml:space="preserve">Where, for a </w:t>
      </w:r>
      <w:hyperlink r:id="rId2332" w:history="1">
        <w:r>
          <w:rPr>
            <w:color w:val="0000FF"/>
            <w:u w:val="single"/>
          </w:rPr>
          <w:t>Green Deal Plan</w:t>
        </w:r>
      </w:hyperlink>
      <w:r>
        <w:t>: </w:t>
      </w:r>
    </w:p>
    <w:p w14:paraId="70BED807" w14:textId="77777777" w:rsidR="002579E4" w:rsidRDefault="002579E4">
      <w:pPr>
        <w:pStyle w:val="ScheduleSectionL3"/>
        <w:widowControl w:val="0"/>
        <w:spacing w:beforeAutospacing="1" w:after="320" w:afterAutospacing="1"/>
      </w:pPr>
      <w:r>
        <w:lastRenderedPageBreak/>
        <w:t xml:space="preserve">(a) the payment frequency for the relevant </w:t>
      </w:r>
      <w:hyperlink r:id="rId2333" w:history="1">
        <w:r>
          <w:rPr>
            <w:color w:val="0000FF"/>
            <w:u w:val="single"/>
          </w:rPr>
          <w:t>Green Deal Bill Payer</w:t>
        </w:r>
      </w:hyperlink>
      <w:r>
        <w:t xml:space="preserve"> is monthly (which shall be determined solely by reference to item “GD Energy Payment Frequency” in the relevant Provide Remittance Details Market Message); and </w:t>
      </w:r>
    </w:p>
    <w:p w14:paraId="64727635" w14:textId="77777777" w:rsidR="002579E4" w:rsidRDefault="002579E4">
      <w:pPr>
        <w:pStyle w:val="ScheduleSectionL3"/>
        <w:widowControl w:val="0"/>
        <w:spacing w:beforeAutospacing="1" w:after="320" w:afterAutospacing="1"/>
      </w:pPr>
      <w:r>
        <w:t xml:space="preserve">(b) 74 calendar days has lapsed since the relevant </w:t>
      </w:r>
      <w:hyperlink r:id="rId2334" w:history="1">
        <w:r>
          <w:rPr>
            <w:color w:val="0000FF"/>
            <w:u w:val="single"/>
          </w:rPr>
          <w:t>Green Deal Remittance Processor</w:t>
        </w:r>
      </w:hyperlink>
      <w:r>
        <w:t xml:space="preserve"> was last notified of the </w:t>
      </w:r>
      <w:hyperlink r:id="rId2335" w:history="1">
        <w:r>
          <w:rPr>
            <w:color w:val="0000FF"/>
            <w:u w:val="single"/>
          </w:rPr>
          <w:t>Remittance Information</w:t>
        </w:r>
      </w:hyperlink>
      <w:r>
        <w:t xml:space="preserve"> for that </w:t>
      </w:r>
      <w:hyperlink r:id="rId2336" w:history="1">
        <w:r>
          <w:rPr>
            <w:color w:val="0000FF"/>
            <w:u w:val="single"/>
          </w:rPr>
          <w:t>Green Deal Plan</w:t>
        </w:r>
      </w:hyperlink>
      <w:r>
        <w:t xml:space="preserve"> under Paragraph 21.5, </w:t>
      </w:r>
    </w:p>
    <w:p w14:paraId="162DBE3A" w14:textId="77777777" w:rsidR="002579E4" w:rsidRDefault="002579E4">
      <w:pPr>
        <w:pStyle w:val="ScheduleSectionL3"/>
        <w:widowControl w:val="0"/>
        <w:spacing w:beforeAutospacing="1" w:after="320" w:afterAutospacing="1"/>
        <w:ind w:left="800"/>
      </w:pPr>
      <w:r>
        <w:rPr>
          <w:rFonts w:eastAsia="Arial" w:cs="Arial"/>
        </w:rPr>
        <w:t xml:space="preserve">then the </w:t>
      </w:r>
      <w:hyperlink r:id="rId2337" w:history="1">
        <w:r>
          <w:rPr>
            <w:rFonts w:eastAsia="Arial" w:cs="Arial"/>
            <w:color w:val="0000FF"/>
            <w:u w:val="single"/>
          </w:rPr>
          <w:t>Electricity Supplier</w:t>
        </w:r>
      </w:hyperlink>
      <w:r>
        <w:rPr>
          <w:rFonts w:eastAsia="Arial" w:cs="Arial"/>
        </w:rPr>
        <w:t xml:space="preserve"> shall, within 3 </w:t>
      </w:r>
      <w:hyperlink r:id="rId2338" w:history="1">
        <w:r>
          <w:rPr>
            <w:rFonts w:eastAsia="Arial" w:cs="Arial"/>
            <w:color w:val="0000FF"/>
            <w:u w:val="single"/>
          </w:rPr>
          <w:t>Working Day</w:t>
        </w:r>
      </w:hyperlink>
      <w:r>
        <w:rPr>
          <w:rFonts w:eastAsia="Arial" w:cs="Arial"/>
        </w:rPr>
        <w:t xml:space="preserve">s, send a notification to the </w:t>
      </w:r>
      <w:hyperlink r:id="rId2339" w:history="1">
        <w:r>
          <w:rPr>
            <w:rFonts w:eastAsia="Arial" w:cs="Arial"/>
            <w:color w:val="0000FF"/>
            <w:u w:val="single"/>
          </w:rPr>
          <w:t>GDCC</w:t>
        </w:r>
      </w:hyperlink>
      <w:r>
        <w:rPr>
          <w:rFonts w:eastAsia="Arial" w:cs="Arial"/>
        </w:rPr>
        <w:t xml:space="preserve"> (using the Provide Remittance Details Market Message) of the </w:t>
      </w:r>
      <w:hyperlink r:id="rId2340" w:history="1">
        <w:r>
          <w:rPr>
            <w:rFonts w:eastAsia="Arial" w:cs="Arial"/>
            <w:color w:val="0000FF"/>
            <w:u w:val="single"/>
          </w:rPr>
          <w:t>Remittance Information</w:t>
        </w:r>
      </w:hyperlink>
      <w:r>
        <w:rPr>
          <w:rFonts w:eastAsia="Arial" w:cs="Arial"/>
        </w:rPr>
        <w:t xml:space="preserve"> for that </w:t>
      </w:r>
      <w:hyperlink r:id="rId2341" w:history="1">
        <w:r>
          <w:rPr>
            <w:rFonts w:eastAsia="Arial" w:cs="Arial"/>
            <w:color w:val="0000FF"/>
            <w:u w:val="single"/>
          </w:rPr>
          <w:t>Green Deal Plan</w:t>
        </w:r>
      </w:hyperlink>
      <w:r>
        <w:rPr>
          <w:rFonts w:eastAsia="Arial" w:cs="Arial"/>
        </w:rPr>
        <w:t xml:space="preserve">, with the </w:t>
      </w:r>
      <w:hyperlink r:id="rId2342" w:history="1">
        <w:r>
          <w:rPr>
            <w:rFonts w:eastAsia="Arial" w:cs="Arial"/>
            <w:color w:val="0000FF"/>
            <w:u w:val="single"/>
          </w:rPr>
          <w:t>Remittance Amount</w:t>
        </w:r>
      </w:hyperlink>
      <w:r>
        <w:rPr>
          <w:rFonts w:eastAsia="Arial" w:cs="Arial"/>
        </w:rPr>
        <w:t xml:space="preserve"> set (for the purpose of this Paragraph only) to zero.  </w:t>
      </w:r>
    </w:p>
    <w:p w14:paraId="73E76AEB" w14:textId="77777777" w:rsidR="002579E4" w:rsidRDefault="002579E4" w:rsidP="00C26FEC">
      <w:pPr>
        <w:pStyle w:val="ScheduleSectionL2"/>
        <w:widowControl w:val="0"/>
        <w:spacing w:beforeLines="240" w:before="576" w:afterLines="240" w:after="576"/>
      </w:pPr>
      <w:r>
        <w:t xml:space="preserve">Where, for a </w:t>
      </w:r>
      <w:hyperlink r:id="rId2343" w:history="1">
        <w:r>
          <w:rPr>
            <w:color w:val="0000FF"/>
            <w:u w:val="single"/>
          </w:rPr>
          <w:t>Green Deal Plan</w:t>
        </w:r>
      </w:hyperlink>
      <w:r>
        <w:t>: </w:t>
      </w:r>
    </w:p>
    <w:p w14:paraId="0FFDADE3" w14:textId="77777777" w:rsidR="002579E4" w:rsidRDefault="002579E4">
      <w:pPr>
        <w:pStyle w:val="ScheduleSectionL3"/>
        <w:widowControl w:val="0"/>
        <w:spacing w:beforeAutospacing="1" w:after="320" w:afterAutospacing="1"/>
      </w:pPr>
      <w:r>
        <w:rPr>
          <w:color w:val="000000"/>
        </w:rPr>
        <w:t>(a) the payment frequency for that</w:t>
      </w:r>
      <w:r>
        <w:t xml:space="preserve"> </w:t>
      </w:r>
      <w:hyperlink r:id="rId2344" w:history="1">
        <w:r>
          <w:rPr>
            <w:color w:val="0000FF"/>
            <w:u w:val="single"/>
          </w:rPr>
          <w:t>Green Deal Bill Payer</w:t>
        </w:r>
      </w:hyperlink>
      <w:r>
        <w:t xml:space="preserve"> </w:t>
      </w:r>
      <w:r>
        <w:rPr>
          <w:color w:val="000000"/>
        </w:rPr>
        <w:t>is quarterly (which shall be determined solely by reference to item “GD Energy Payment frequency” in the relevant Provide Remittance Details Market Message); and </w:t>
      </w:r>
    </w:p>
    <w:p w14:paraId="1204A254" w14:textId="77777777" w:rsidR="002579E4" w:rsidRDefault="002579E4">
      <w:pPr>
        <w:pStyle w:val="ScheduleSectionL3"/>
        <w:widowControl w:val="0"/>
        <w:spacing w:beforeAutospacing="1" w:after="320" w:afterAutospacing="1"/>
      </w:pPr>
      <w:r>
        <w:rPr>
          <w:color w:val="000000"/>
        </w:rPr>
        <w:t>(b) 145 calendar days has lapsed since the relevant</w:t>
      </w:r>
      <w:r>
        <w:t xml:space="preserve"> </w:t>
      </w:r>
      <w:hyperlink r:id="rId2345" w:history="1">
        <w:r>
          <w:rPr>
            <w:color w:val="0000FF"/>
            <w:u w:val="single"/>
          </w:rPr>
          <w:t>Green Deal Remittance Processor</w:t>
        </w:r>
      </w:hyperlink>
      <w:r>
        <w:t xml:space="preserve"> </w:t>
      </w:r>
      <w:r>
        <w:rPr>
          <w:color w:val="000000"/>
        </w:rPr>
        <w:t>was last notified of the</w:t>
      </w:r>
      <w:r>
        <w:t xml:space="preserve"> </w:t>
      </w:r>
      <w:hyperlink r:id="rId2346" w:history="1">
        <w:r>
          <w:rPr>
            <w:color w:val="0000FF"/>
            <w:u w:val="single"/>
          </w:rPr>
          <w:t>Remittance Information</w:t>
        </w:r>
      </w:hyperlink>
      <w:r>
        <w:t xml:space="preserve"> </w:t>
      </w:r>
      <w:r>
        <w:rPr>
          <w:color w:val="000000"/>
        </w:rPr>
        <w:t>for that</w:t>
      </w:r>
      <w:r>
        <w:t xml:space="preserve"> </w:t>
      </w:r>
      <w:hyperlink r:id="rId2347" w:history="1">
        <w:r>
          <w:rPr>
            <w:color w:val="0000FF"/>
            <w:u w:val="single"/>
          </w:rPr>
          <w:t>Green Deal Plan</w:t>
        </w:r>
      </w:hyperlink>
      <w:r>
        <w:t xml:space="preserve"> </w:t>
      </w:r>
      <w:r>
        <w:rPr>
          <w:color w:val="000000"/>
        </w:rPr>
        <w:t>under Paragraph 21.5, </w:t>
      </w:r>
    </w:p>
    <w:p w14:paraId="56D42138" w14:textId="77777777" w:rsidR="002579E4" w:rsidRDefault="002579E4">
      <w:pPr>
        <w:pStyle w:val="ScheduleSectionL3"/>
        <w:widowControl w:val="0"/>
        <w:spacing w:beforeAutospacing="1" w:after="320" w:afterAutospacing="1"/>
        <w:ind w:left="800"/>
      </w:pPr>
      <w:r>
        <w:rPr>
          <w:rFonts w:eastAsia="Arial" w:cs="Arial"/>
          <w:color w:val="000000"/>
        </w:rPr>
        <w:t>then the</w:t>
      </w:r>
      <w:r>
        <w:rPr>
          <w:rFonts w:eastAsia="Arial" w:cs="Arial"/>
        </w:rPr>
        <w:t xml:space="preserve"> </w:t>
      </w:r>
      <w:hyperlink r:id="rId2348" w:history="1">
        <w:r>
          <w:rPr>
            <w:rFonts w:eastAsia="Arial" w:cs="Arial"/>
            <w:color w:val="0000FF"/>
            <w:u w:val="single"/>
          </w:rPr>
          <w:t>Electricity Supplier</w:t>
        </w:r>
      </w:hyperlink>
      <w:r>
        <w:rPr>
          <w:color w:val="000000"/>
        </w:rPr>
        <w:t> shall, within 3</w:t>
      </w:r>
      <w:r>
        <w:t xml:space="preserve"> </w:t>
      </w:r>
      <w:hyperlink r:id="rId2349" w:history="1">
        <w:r>
          <w:rPr>
            <w:color w:val="0000FF"/>
            <w:u w:val="single"/>
          </w:rPr>
          <w:t>Working Day</w:t>
        </w:r>
      </w:hyperlink>
      <w:r>
        <w:rPr>
          <w:color w:val="000000"/>
        </w:rPr>
        <w:t>s, send a notification to the</w:t>
      </w:r>
      <w:r>
        <w:t xml:space="preserve"> </w:t>
      </w:r>
      <w:hyperlink r:id="rId2350" w:history="1">
        <w:r>
          <w:rPr>
            <w:color w:val="0000FF"/>
            <w:u w:val="single"/>
          </w:rPr>
          <w:t>GDCC</w:t>
        </w:r>
      </w:hyperlink>
      <w:r>
        <w:rPr>
          <w:color w:val="000000"/>
        </w:rPr>
        <w:t> (using the </w:t>
      </w:r>
      <w:r>
        <w:rPr>
          <w:rFonts w:eastAsia="Arial" w:cs="Arial"/>
          <w:color w:val="000000"/>
        </w:rPr>
        <w:t>Provide Remittance Details Market Message) of the</w:t>
      </w:r>
      <w:r>
        <w:rPr>
          <w:rFonts w:eastAsia="Arial" w:cs="Arial"/>
        </w:rPr>
        <w:t xml:space="preserve"> </w:t>
      </w:r>
      <w:hyperlink r:id="rId2351" w:history="1">
        <w:r>
          <w:rPr>
            <w:rFonts w:eastAsia="Arial" w:cs="Arial"/>
            <w:color w:val="0000FF"/>
            <w:u w:val="single"/>
          </w:rPr>
          <w:t>Remittance Information</w:t>
        </w:r>
      </w:hyperlink>
      <w:r>
        <w:rPr>
          <w:color w:val="000000"/>
        </w:rPr>
        <w:t> for that</w:t>
      </w:r>
      <w:r>
        <w:t xml:space="preserve"> </w:t>
      </w:r>
      <w:hyperlink r:id="rId2352" w:history="1">
        <w:r>
          <w:rPr>
            <w:color w:val="0000FF"/>
            <w:u w:val="single"/>
          </w:rPr>
          <w:t>Green Deal Plan</w:t>
        </w:r>
      </w:hyperlink>
      <w:r>
        <w:rPr>
          <w:color w:val="000000"/>
        </w:rPr>
        <w:t>, with the</w:t>
      </w:r>
      <w:r>
        <w:t xml:space="preserve"> </w:t>
      </w:r>
      <w:hyperlink r:id="rId2353" w:history="1">
        <w:r>
          <w:rPr>
            <w:color w:val="0000FF"/>
            <w:u w:val="single"/>
          </w:rPr>
          <w:t>Remittance Amount</w:t>
        </w:r>
      </w:hyperlink>
      <w:r>
        <w:rPr>
          <w:color w:val="000000"/>
        </w:rPr>
        <w:t> set (for the purpose of this Paragraph only) to zero</w:t>
      </w:r>
      <w:r>
        <w:rPr>
          <w:rFonts w:eastAsia="Arial" w:cs="Arial"/>
          <w:color w:val="000000"/>
        </w:rPr>
        <w:t>. </w:t>
      </w:r>
    </w:p>
    <w:p w14:paraId="230B3DBC" w14:textId="77777777" w:rsidR="002579E4" w:rsidRPr="001D34C1" w:rsidRDefault="002579E4">
      <w:pPr>
        <w:pStyle w:val="Heading1"/>
        <w:keepNext w:val="0"/>
        <w:keepLines w:val="0"/>
        <w:widowControl w:val="0"/>
        <w:spacing w:before="0" w:beforeAutospacing="1" w:after="320" w:afterAutospacing="1"/>
        <w:rPr>
          <w:sz w:val="22"/>
          <w:szCs w:val="22"/>
        </w:rPr>
      </w:pPr>
      <w:bookmarkStart w:id="22" w:name="_Toc117765325"/>
      <w:r w:rsidRPr="001D34C1">
        <w:rPr>
          <w:sz w:val="22"/>
          <w:szCs w:val="22"/>
        </w:rPr>
        <w:t xml:space="preserve">Recovery and Distribution of </w:t>
      </w:r>
      <w:hyperlink r:id="rId2354" w:history="1">
        <w:r w:rsidRPr="001D34C1">
          <w:rPr>
            <w:color w:val="0000FF"/>
            <w:sz w:val="22"/>
            <w:szCs w:val="22"/>
            <w:u w:val="single"/>
          </w:rPr>
          <w:t>Green Deal Provider</w:t>
        </w:r>
      </w:hyperlink>
      <w:r w:rsidRPr="001D34C1">
        <w:rPr>
          <w:sz w:val="22"/>
          <w:szCs w:val="22"/>
        </w:rPr>
        <w:t xml:space="preserve"> </w:t>
      </w:r>
      <w:hyperlink r:id="rId2355" w:history="1">
        <w:r w:rsidRPr="001D34C1">
          <w:rPr>
            <w:color w:val="0000FF"/>
            <w:sz w:val="22"/>
            <w:szCs w:val="22"/>
            <w:u w:val="single"/>
          </w:rPr>
          <w:t>Quarterly Payments</w:t>
        </w:r>
        <w:bookmarkEnd w:id="22"/>
      </w:hyperlink>
    </w:p>
    <w:p w14:paraId="014C075A" w14:textId="77777777" w:rsidR="002579E4" w:rsidRDefault="007A16F0" w:rsidP="00C26FEC">
      <w:pPr>
        <w:pStyle w:val="ScheduleSectionL2"/>
        <w:widowControl w:val="0"/>
        <w:spacing w:beforeLines="240" w:before="576" w:afterLines="240" w:after="576"/>
      </w:pPr>
      <w:hyperlink r:id="rId2356" w:history="1">
        <w:r w:rsidR="002579E4">
          <w:rPr>
            <w:color w:val="0000FF"/>
            <w:u w:val="single"/>
          </w:rPr>
          <w:t>Green Deal Provider</w:t>
        </w:r>
      </w:hyperlink>
      <w:r w:rsidR="002579E4">
        <w:t xml:space="preserve">s (or, in respect of </w:t>
      </w:r>
      <w:hyperlink r:id="rId2357" w:history="1">
        <w:r w:rsidR="002579E4">
          <w:rPr>
            <w:color w:val="0000FF"/>
            <w:u w:val="single"/>
          </w:rPr>
          <w:t>Nominated Green Deal Plan</w:t>
        </w:r>
      </w:hyperlink>
      <w:r w:rsidR="002579E4">
        <w:t xml:space="preserve">s, the relevant </w:t>
      </w:r>
      <w:hyperlink r:id="rId2358" w:history="1">
        <w:r w:rsidR="002579E4">
          <w:rPr>
            <w:color w:val="0000FF"/>
            <w:u w:val="single"/>
          </w:rPr>
          <w:t>Green Deal Finance Party</w:t>
        </w:r>
      </w:hyperlink>
      <w:r w:rsidR="002579E4">
        <w:t xml:space="preserve">) are required under this </w:t>
      </w:r>
      <w:hyperlink r:id="rId2359" w:history="1">
        <w:r w:rsidR="002579E4">
          <w:rPr>
            <w:color w:val="0000FF"/>
            <w:u w:val="single"/>
          </w:rPr>
          <w:t>REC Schedule</w:t>
        </w:r>
      </w:hyperlink>
      <w:r w:rsidR="002579E4">
        <w:t xml:space="preserve"> to make payments to </w:t>
      </w:r>
      <w:hyperlink r:id="rId2360" w:history="1">
        <w:r w:rsidR="002579E4">
          <w:rPr>
            <w:color w:val="0000FF"/>
            <w:u w:val="single"/>
          </w:rPr>
          <w:t>RECCo</w:t>
        </w:r>
      </w:hyperlink>
      <w:r w:rsidR="002579E4">
        <w:t xml:space="preserve"> in respect of functions discharged in connection with </w:t>
      </w:r>
      <w:hyperlink r:id="rId2361" w:history="1">
        <w:r w:rsidR="002579E4">
          <w:rPr>
            <w:color w:val="0000FF"/>
            <w:u w:val="single"/>
          </w:rPr>
          <w:t>Green Deal</w:t>
        </w:r>
      </w:hyperlink>
      <w:r w:rsidR="002579E4">
        <w:t xml:space="preserve"> payments. </w:t>
      </w:r>
      <w:hyperlink r:id="rId2362" w:history="1">
        <w:r w:rsidR="002579E4">
          <w:rPr>
            <w:color w:val="0000FF"/>
            <w:u w:val="single"/>
          </w:rPr>
          <w:t>Quarterly Payments</w:t>
        </w:r>
      </w:hyperlink>
      <w:r w:rsidR="002579E4">
        <w:t xml:space="preserve"> by </w:t>
      </w:r>
      <w:hyperlink r:id="rId2363" w:history="1">
        <w:r w:rsidR="002579E4">
          <w:rPr>
            <w:color w:val="0000FF"/>
            <w:u w:val="single"/>
          </w:rPr>
          <w:t>Green Deal Provider</w:t>
        </w:r>
      </w:hyperlink>
      <w:r w:rsidR="002579E4">
        <w:t xml:space="preserve">s are based on an agreed daily amount (known as the </w:t>
      </w:r>
      <w:hyperlink r:id="rId2364" w:history="1">
        <w:r w:rsidR="002579E4">
          <w:rPr>
            <w:color w:val="0000FF"/>
            <w:u w:val="single"/>
          </w:rPr>
          <w:t>Base Amount</w:t>
        </w:r>
      </w:hyperlink>
      <w:r w:rsidR="002579E4">
        <w:t xml:space="preserve">) paid for each day that each of them are associated with an applicable </w:t>
      </w:r>
      <w:hyperlink r:id="rId2365" w:history="1">
        <w:r w:rsidR="002579E4">
          <w:rPr>
            <w:color w:val="0000FF"/>
            <w:u w:val="single"/>
          </w:rPr>
          <w:t>Green Deal Plan</w:t>
        </w:r>
      </w:hyperlink>
      <w:r w:rsidR="002579E4">
        <w:t>.</w:t>
      </w:r>
    </w:p>
    <w:p w14:paraId="5CC2C80F" w14:textId="77777777" w:rsidR="002579E4" w:rsidRDefault="002579E4" w:rsidP="00C26FEC">
      <w:pPr>
        <w:pStyle w:val="ScheduleSectionL2"/>
        <w:widowControl w:val="0"/>
        <w:spacing w:beforeLines="240" w:before="576" w:afterLines="240" w:after="576"/>
      </w:pPr>
      <w:r>
        <w:t xml:space="preserve">This </w:t>
      </w:r>
      <w:hyperlink r:id="rId2366" w:history="1">
        <w:r>
          <w:rPr>
            <w:color w:val="0000FF"/>
            <w:u w:val="single"/>
          </w:rPr>
          <w:t>Base Amount</w:t>
        </w:r>
      </w:hyperlink>
      <w:r>
        <w:t xml:space="preserve"> is payable from the date that the relevant charging information has been entered into the </w:t>
      </w:r>
      <w:hyperlink r:id="rId2367" w:history="1">
        <w:r>
          <w:rPr>
            <w:color w:val="0000FF"/>
            <w:u w:val="single"/>
          </w:rPr>
          <w:t>GDCC</w:t>
        </w:r>
      </w:hyperlink>
      <w:r>
        <w:t xml:space="preserve">, until the </w:t>
      </w:r>
      <w:hyperlink r:id="rId2368" w:history="1">
        <w:r>
          <w:rPr>
            <w:color w:val="0000FF"/>
            <w:u w:val="single"/>
          </w:rPr>
          <w:t>Green Deal Plan Actual End Date</w:t>
        </w:r>
      </w:hyperlink>
      <w:r>
        <w:t xml:space="preserve"> (as stored in the </w:t>
      </w:r>
      <w:hyperlink r:id="rId2369" w:history="1">
        <w:r>
          <w:rPr>
            <w:color w:val="0000FF"/>
            <w:u w:val="single"/>
          </w:rPr>
          <w:t>GDCC</w:t>
        </w:r>
      </w:hyperlink>
      <w:r>
        <w:t xml:space="preserve"> against the related </w:t>
      </w:r>
      <w:hyperlink r:id="rId2370" w:history="1">
        <w:r>
          <w:rPr>
            <w:color w:val="0000FF"/>
            <w:u w:val="single"/>
          </w:rPr>
          <w:t>Green Deal Plan</w:t>
        </w:r>
      </w:hyperlink>
      <w:r>
        <w:t xml:space="preserve"> record) is reached.</w:t>
      </w:r>
    </w:p>
    <w:p w14:paraId="3781C26A" w14:textId="77777777" w:rsidR="002579E4" w:rsidRDefault="002579E4" w:rsidP="00C26FEC">
      <w:pPr>
        <w:pStyle w:val="ScheduleSectionL2"/>
        <w:widowControl w:val="0"/>
        <w:spacing w:beforeLines="240" w:before="576" w:afterLines="240" w:after="576"/>
      </w:pPr>
      <w:r>
        <w:lastRenderedPageBreak/>
        <w:t xml:space="preserve">The </w:t>
      </w:r>
      <w:hyperlink r:id="rId2371" w:history="1">
        <w:r>
          <w:rPr>
            <w:color w:val="0000FF"/>
            <w:u w:val="single"/>
          </w:rPr>
          <w:t>Code Manager</w:t>
        </w:r>
      </w:hyperlink>
      <w:r>
        <w:t xml:space="preserve"> shall nominate, from time to time, a bank account as the “</w:t>
      </w:r>
      <w:hyperlink r:id="rId2372" w:history="1">
        <w:r>
          <w:rPr>
            <w:color w:val="0000FF"/>
            <w:u w:val="single"/>
          </w:rPr>
          <w:t>Quarterly Payment Bank Account</w:t>
        </w:r>
      </w:hyperlink>
      <w:r>
        <w:t xml:space="preserve">” for the purposes of this Paragraph 22. A funds transfer to the </w:t>
      </w:r>
      <w:hyperlink r:id="rId2373" w:history="1">
        <w:r>
          <w:rPr>
            <w:color w:val="0000FF"/>
            <w:u w:val="single"/>
          </w:rPr>
          <w:t>Quarterly Payment Bank Account</w:t>
        </w:r>
      </w:hyperlink>
      <w:r>
        <w:t xml:space="preserve"> shall be in full and final settlement of any liabilities owed under this </w:t>
      </w:r>
      <w:hyperlink r:id="rId2374" w:history="1">
        <w:r>
          <w:rPr>
            <w:color w:val="0000FF"/>
            <w:u w:val="single"/>
          </w:rPr>
          <w:t>REC Schedule</w:t>
        </w:r>
      </w:hyperlink>
      <w:r>
        <w:t xml:space="preserve"> to pay the relevant </w:t>
      </w:r>
      <w:hyperlink r:id="rId2375" w:history="1">
        <w:r>
          <w:rPr>
            <w:color w:val="0000FF"/>
            <w:u w:val="single"/>
          </w:rPr>
          <w:t>Quarterly Payments</w:t>
        </w:r>
      </w:hyperlink>
      <w:r>
        <w:t>. </w:t>
      </w:r>
    </w:p>
    <w:p w14:paraId="080C2F15" w14:textId="77777777" w:rsidR="002579E4" w:rsidRDefault="002579E4" w:rsidP="00C26FEC">
      <w:pPr>
        <w:pStyle w:val="ScheduleSectionL2"/>
        <w:widowControl w:val="0"/>
        <w:spacing w:beforeLines="240" w:before="576" w:afterLines="240" w:after="576"/>
      </w:pPr>
      <w:r>
        <w:t xml:space="preserve">The </w:t>
      </w:r>
      <w:hyperlink r:id="rId2376" w:history="1">
        <w:r>
          <w:rPr>
            <w:color w:val="0000FF"/>
            <w:u w:val="single"/>
          </w:rPr>
          <w:t>Quarterly Payment</w:t>
        </w:r>
      </w:hyperlink>
      <w:r>
        <w:t xml:space="preserve"> payable by each </w:t>
      </w:r>
      <w:hyperlink r:id="rId2377" w:history="1">
        <w:r>
          <w:rPr>
            <w:color w:val="0000FF"/>
            <w:u w:val="single"/>
          </w:rPr>
          <w:t>Green Deal Provider</w:t>
        </w:r>
      </w:hyperlink>
      <w:r>
        <w:t xml:space="preserve"> and </w:t>
      </w:r>
      <w:hyperlink r:id="rId2378" w:history="1">
        <w:r>
          <w:rPr>
            <w:color w:val="0000FF"/>
            <w:u w:val="single"/>
          </w:rPr>
          <w:t>Green Deal Finance Party</w:t>
        </w:r>
      </w:hyperlink>
      <w:r>
        <w:t xml:space="preserve"> shall be an amount equal to the </w:t>
      </w:r>
      <w:hyperlink r:id="rId2379" w:history="1">
        <w:r>
          <w:rPr>
            <w:color w:val="0000FF"/>
            <w:u w:val="single"/>
          </w:rPr>
          <w:t>Green Deal Plan</w:t>
        </w:r>
      </w:hyperlink>
      <w:r>
        <w:t xml:space="preserve"> </w:t>
      </w:r>
      <w:hyperlink r:id="rId2380" w:history="1">
        <w:r>
          <w:rPr>
            <w:color w:val="0000FF"/>
            <w:u w:val="single"/>
          </w:rPr>
          <w:t>Base Amount</w:t>
        </w:r>
      </w:hyperlink>
      <w:r>
        <w:t xml:space="preserve"> multiplied by the </w:t>
      </w:r>
      <w:hyperlink r:id="rId2381" w:history="1">
        <w:r>
          <w:rPr>
            <w:color w:val="0000FF"/>
            <w:u w:val="single"/>
          </w:rPr>
          <w:t>Total Quarterly Plans</w:t>
        </w:r>
      </w:hyperlink>
      <w:r>
        <w:t xml:space="preserve">, summed over each day in the </w:t>
      </w:r>
      <w:hyperlink r:id="rId2382" w:history="1">
        <w:r>
          <w:rPr>
            <w:color w:val="0000FF"/>
            <w:u w:val="single"/>
          </w:rPr>
          <w:t>Quarter</w:t>
        </w:r>
      </w:hyperlink>
      <w:r>
        <w:t>. </w:t>
      </w:r>
    </w:p>
    <w:p w14:paraId="5676F28C" w14:textId="77777777" w:rsidR="002579E4" w:rsidRDefault="007A16F0" w:rsidP="00C26FEC">
      <w:pPr>
        <w:pStyle w:val="ScheduleSectionL2"/>
        <w:widowControl w:val="0"/>
        <w:spacing w:beforeLines="240" w:before="576" w:afterLines="240" w:after="576"/>
      </w:pPr>
      <w:hyperlink r:id="rId2383" w:history="1">
        <w:r w:rsidR="002579E4">
          <w:rPr>
            <w:color w:val="0000FF"/>
            <w:u w:val="single"/>
          </w:rPr>
          <w:t>RECCo</w:t>
        </w:r>
      </w:hyperlink>
      <w:r w:rsidR="002579E4">
        <w:t xml:space="preserve"> shall use the </w:t>
      </w:r>
      <w:hyperlink r:id="rId2384" w:history="1">
        <w:r w:rsidR="002579E4">
          <w:rPr>
            <w:color w:val="0000FF"/>
            <w:u w:val="single"/>
          </w:rPr>
          <w:t>Quarterly Payments</w:t>
        </w:r>
      </w:hyperlink>
      <w:r w:rsidR="002579E4">
        <w:t xml:space="preserve"> received under this Paragraph 22 to offset the costs it would otherwise recover under Clause 9 (Annual Budget and Cost Recovery) of the main body of this </w:t>
      </w:r>
      <w:hyperlink r:id="rId2385" w:history="1">
        <w:r w:rsidR="002579E4">
          <w:rPr>
            <w:color w:val="0000FF"/>
            <w:u w:val="single"/>
          </w:rPr>
          <w:t>Code</w:t>
        </w:r>
      </w:hyperlink>
      <w:r w:rsidR="002579E4">
        <w:t>. </w:t>
      </w:r>
    </w:p>
    <w:p w14:paraId="2C43CE5C"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Adjustments to</w:t>
      </w:r>
      <w:r w:rsidRPr="001D34C1">
        <w:rPr>
          <w:b/>
          <w:szCs w:val="22"/>
        </w:rPr>
        <w:t xml:space="preserve"> </w:t>
      </w:r>
      <w:hyperlink r:id="rId2386" w:history="1">
        <w:r w:rsidRPr="001D34C1">
          <w:rPr>
            <w:b/>
            <w:color w:val="0000FF"/>
            <w:szCs w:val="22"/>
            <w:u w:val="single"/>
          </w:rPr>
          <w:t>Green Deal Plan</w:t>
        </w:r>
      </w:hyperlink>
      <w:r w:rsidRPr="001D34C1">
        <w:rPr>
          <w:b/>
          <w:szCs w:val="22"/>
        </w:rPr>
        <w:t xml:space="preserve"> </w:t>
      </w:r>
      <w:hyperlink r:id="rId2387" w:history="1">
        <w:r w:rsidRPr="001D34C1">
          <w:rPr>
            <w:b/>
            <w:color w:val="0000FF"/>
            <w:szCs w:val="22"/>
            <w:u w:val="single"/>
          </w:rPr>
          <w:t>Base Amount</w:t>
        </w:r>
      </w:hyperlink>
      <w:r w:rsidRPr="001D34C1">
        <w:rPr>
          <w:b/>
          <w:color w:val="000000"/>
          <w:szCs w:val="22"/>
        </w:rPr>
        <w:t> and</w:t>
      </w:r>
      <w:r w:rsidRPr="001D34C1">
        <w:rPr>
          <w:b/>
          <w:szCs w:val="22"/>
        </w:rPr>
        <w:t xml:space="preserve"> </w:t>
      </w:r>
      <w:hyperlink r:id="rId2388" w:history="1">
        <w:r w:rsidRPr="001D34C1">
          <w:rPr>
            <w:b/>
            <w:color w:val="0000FF"/>
            <w:szCs w:val="22"/>
            <w:u w:val="single"/>
          </w:rPr>
          <w:t>Green Deal Plan</w:t>
        </w:r>
      </w:hyperlink>
      <w:r w:rsidRPr="001D34C1">
        <w:rPr>
          <w:b/>
          <w:color w:val="000000"/>
          <w:szCs w:val="22"/>
        </w:rPr>
        <w:t>Voluntary Supplier Amount </w:t>
      </w:r>
    </w:p>
    <w:p w14:paraId="40506FAC" w14:textId="77777777" w:rsidR="002579E4" w:rsidRDefault="002579E4" w:rsidP="00C26FEC">
      <w:pPr>
        <w:pStyle w:val="ScheduleSectionL2"/>
        <w:widowControl w:val="0"/>
        <w:spacing w:beforeLines="240" w:before="576" w:afterLines="240" w:after="576"/>
      </w:pPr>
      <w:r>
        <w:t xml:space="preserve">The Secretary of State may from time to time review and specify (in pence per </w:t>
      </w:r>
      <w:hyperlink r:id="rId2389" w:history="1">
        <w:r>
          <w:rPr>
            <w:color w:val="0000FF"/>
            <w:u w:val="single"/>
          </w:rPr>
          <w:t>Green Deal Plan</w:t>
        </w:r>
      </w:hyperlink>
      <w:r>
        <w:t xml:space="preserve">) a new </w:t>
      </w:r>
      <w:hyperlink r:id="rId2390" w:history="1">
        <w:r>
          <w:rPr>
            <w:color w:val="0000FF"/>
            <w:u w:val="single"/>
          </w:rPr>
          <w:t>Green Deal Plan</w:t>
        </w:r>
      </w:hyperlink>
      <w:r>
        <w:t xml:space="preserve"> </w:t>
      </w:r>
      <w:hyperlink r:id="rId2391" w:history="1">
        <w:r>
          <w:rPr>
            <w:color w:val="0000FF"/>
            <w:u w:val="single"/>
          </w:rPr>
          <w:t>Base Amount</w:t>
        </w:r>
      </w:hyperlink>
      <w:r>
        <w:t>, provided that: </w:t>
      </w:r>
    </w:p>
    <w:p w14:paraId="68D8E190" w14:textId="77777777" w:rsidR="002579E4" w:rsidRDefault="002579E4">
      <w:pPr>
        <w:pStyle w:val="ScheduleSectionL3"/>
        <w:widowControl w:val="0"/>
        <w:spacing w:beforeAutospacing="1" w:after="320" w:afterAutospacing="1"/>
      </w:pPr>
      <w:r>
        <w:t>(a) it publishes its reasons for specifying the new amount; </w:t>
      </w:r>
    </w:p>
    <w:p w14:paraId="63524779" w14:textId="77777777" w:rsidR="002579E4" w:rsidRDefault="002579E4">
      <w:pPr>
        <w:pStyle w:val="ScheduleSectionL3"/>
        <w:widowControl w:val="0"/>
        <w:spacing w:beforeAutospacing="1" w:after="320" w:afterAutospacing="1"/>
      </w:pPr>
      <w:r>
        <w:t xml:space="preserve">(b) the previous </w:t>
      </w:r>
      <w:hyperlink r:id="rId2392" w:history="1">
        <w:r>
          <w:rPr>
            <w:color w:val="0000FF"/>
            <w:u w:val="single"/>
          </w:rPr>
          <w:t>Green Deal Plan</w:t>
        </w:r>
      </w:hyperlink>
      <w:r>
        <w:t xml:space="preserve"> </w:t>
      </w:r>
      <w:hyperlink r:id="rId2393" w:history="1">
        <w:r>
          <w:rPr>
            <w:color w:val="0000FF"/>
            <w:u w:val="single"/>
          </w:rPr>
          <w:t>Base Amount</w:t>
        </w:r>
      </w:hyperlink>
      <w:r>
        <w:t xml:space="preserve"> shall continue to apply to existing </w:t>
      </w:r>
      <w:hyperlink r:id="rId2394" w:history="1">
        <w:r>
          <w:rPr>
            <w:color w:val="0000FF"/>
            <w:u w:val="single"/>
          </w:rPr>
          <w:t>Green Deal Plan</w:t>
        </w:r>
      </w:hyperlink>
      <w:r>
        <w:t>s for the duration of their terms; and </w:t>
      </w:r>
    </w:p>
    <w:p w14:paraId="668CD7F4" w14:textId="77777777" w:rsidR="002579E4" w:rsidRDefault="002579E4">
      <w:pPr>
        <w:pStyle w:val="ScheduleSectionL3"/>
        <w:widowControl w:val="0"/>
        <w:spacing w:beforeAutospacing="1" w:after="320" w:afterAutospacing="1"/>
      </w:pPr>
      <w:r>
        <w:t xml:space="preserve">(c) such new amount shall only apply to those </w:t>
      </w:r>
      <w:hyperlink r:id="rId2395" w:history="1">
        <w:r>
          <w:rPr>
            <w:color w:val="0000FF"/>
            <w:u w:val="single"/>
          </w:rPr>
          <w:t>Green Deal Plan</w:t>
        </w:r>
      </w:hyperlink>
      <w:r>
        <w:t xml:space="preserve">s where the date the initial </w:t>
      </w:r>
      <w:hyperlink r:id="rId2396" w:history="1">
        <w:r>
          <w:rPr>
            <w:color w:val="0000FF"/>
            <w:u w:val="single"/>
          </w:rPr>
          <w:t>Green Deal Arrangements Data</w:t>
        </w:r>
      </w:hyperlink>
      <w:r>
        <w:t xml:space="preserve"> for such </w:t>
      </w:r>
      <w:hyperlink r:id="rId2397" w:history="1">
        <w:r>
          <w:rPr>
            <w:color w:val="0000FF"/>
            <w:u w:val="single"/>
          </w:rPr>
          <w:t>Green Deal Plan</w:t>
        </w:r>
      </w:hyperlink>
      <w:r>
        <w:t xml:space="preserve"> had been entered onto the </w:t>
      </w:r>
      <w:hyperlink r:id="rId2398" w:history="1">
        <w:r>
          <w:rPr>
            <w:color w:val="0000FF"/>
            <w:u w:val="single"/>
          </w:rPr>
          <w:t>GDCC</w:t>
        </w:r>
      </w:hyperlink>
      <w:r>
        <w:t xml:space="preserve"> after the date the new amount was specified. </w:t>
      </w:r>
    </w:p>
    <w:p w14:paraId="4445942A"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Quarterly payment threshold</w:t>
      </w:r>
    </w:p>
    <w:p w14:paraId="3C51F802" w14:textId="77777777" w:rsidR="002579E4" w:rsidRDefault="002579E4" w:rsidP="00C26FEC">
      <w:pPr>
        <w:pStyle w:val="ScheduleSectionL2"/>
        <w:widowControl w:val="0"/>
        <w:spacing w:beforeLines="240" w:before="576" w:afterLines="240" w:after="576"/>
      </w:pPr>
      <w:r>
        <w:t xml:space="preserve">The </w:t>
      </w:r>
      <w:hyperlink r:id="rId2399" w:history="1">
        <w:r>
          <w:rPr>
            <w:color w:val="0000FF"/>
            <w:u w:val="single"/>
          </w:rPr>
          <w:t>REC Board</w:t>
        </w:r>
      </w:hyperlink>
      <w:r>
        <w:t xml:space="preserve"> may from time to time determine the Quarterly Payment Threshold. This is a threshold amount below which the </w:t>
      </w:r>
      <w:hyperlink r:id="rId2400" w:history="1">
        <w:r>
          <w:rPr>
            <w:color w:val="0000FF"/>
            <w:u w:val="single"/>
          </w:rPr>
          <w:t>Code Manager</w:t>
        </w:r>
      </w:hyperlink>
      <w:r>
        <w:t xml:space="preserve"> shall not issue a request for payment in relation to a </w:t>
      </w:r>
      <w:hyperlink r:id="rId2401" w:history="1">
        <w:r>
          <w:rPr>
            <w:color w:val="0000FF"/>
            <w:u w:val="single"/>
          </w:rPr>
          <w:t>Green Deal Provider</w:t>
        </w:r>
      </w:hyperlink>
      <w:r>
        <w:t xml:space="preserve">'s </w:t>
      </w:r>
      <w:hyperlink r:id="rId2402" w:history="1">
        <w:r>
          <w:rPr>
            <w:color w:val="0000FF"/>
            <w:u w:val="single"/>
          </w:rPr>
          <w:t>Quarterly Payment</w:t>
        </w:r>
      </w:hyperlink>
      <w:r>
        <w:t>. </w:t>
      </w:r>
    </w:p>
    <w:p w14:paraId="2FA43C05" w14:textId="77777777" w:rsidR="002579E4" w:rsidRDefault="002579E4" w:rsidP="00C26FEC">
      <w:pPr>
        <w:pStyle w:val="ScheduleSectionL2"/>
        <w:widowControl w:val="0"/>
        <w:spacing w:beforeLines="240" w:before="576" w:afterLines="240" w:after="576"/>
      </w:pPr>
      <w:r>
        <w:t xml:space="preserve">The </w:t>
      </w:r>
      <w:hyperlink r:id="rId2403" w:history="1">
        <w:r>
          <w:rPr>
            <w:color w:val="0000FF"/>
            <w:u w:val="single"/>
          </w:rPr>
          <w:t>Code Manager</w:t>
        </w:r>
      </w:hyperlink>
      <w:r>
        <w:t xml:space="preserve"> shall, within 10 </w:t>
      </w:r>
      <w:hyperlink r:id="rId2404" w:history="1">
        <w:r>
          <w:rPr>
            <w:color w:val="0000FF"/>
            <w:u w:val="single"/>
          </w:rPr>
          <w:t>Working Day</w:t>
        </w:r>
      </w:hyperlink>
      <w:r>
        <w:t xml:space="preserve">s of the value for the Quarterly Payment Threshold having been determined, inform all </w:t>
      </w:r>
      <w:hyperlink r:id="rId2405" w:history="1">
        <w:r>
          <w:rPr>
            <w:color w:val="0000FF"/>
            <w:u w:val="single"/>
          </w:rPr>
          <w:t>Green Deal User</w:t>
        </w:r>
      </w:hyperlink>
      <w:r>
        <w:t>s of that value by email.</w:t>
      </w:r>
    </w:p>
    <w:p w14:paraId="4A9F56BF" w14:textId="77777777" w:rsidR="002579E4" w:rsidRDefault="002579E4" w:rsidP="00C26FEC">
      <w:pPr>
        <w:pStyle w:val="ScheduleSectionL2"/>
        <w:widowControl w:val="0"/>
        <w:spacing w:beforeLines="240" w:before="576" w:afterLines="240" w:after="576"/>
      </w:pPr>
      <w:r>
        <w:lastRenderedPageBreak/>
        <w:t xml:space="preserve">Where a </w:t>
      </w:r>
      <w:hyperlink r:id="rId2406" w:history="1">
        <w:r>
          <w:rPr>
            <w:color w:val="0000FF"/>
            <w:u w:val="single"/>
          </w:rPr>
          <w:t>Green Deal Provider</w:t>
        </w:r>
      </w:hyperlink>
      <w:r>
        <w:t xml:space="preserve">s </w:t>
      </w:r>
      <w:hyperlink r:id="rId2407" w:history="1">
        <w:r>
          <w:rPr>
            <w:color w:val="0000FF"/>
            <w:u w:val="single"/>
          </w:rPr>
          <w:t>Quarterly Payment</w:t>
        </w:r>
      </w:hyperlink>
      <w:r>
        <w:t xml:space="preserve"> falls below the Quarterly Payment Threshold, the </w:t>
      </w:r>
      <w:hyperlink r:id="rId2408" w:history="1">
        <w:r>
          <w:rPr>
            <w:color w:val="0000FF"/>
            <w:u w:val="single"/>
          </w:rPr>
          <w:t>Code Manager</w:t>
        </w:r>
      </w:hyperlink>
      <w:r>
        <w:t xml:space="preserve"> shall accrue the amounts due until either: </w:t>
      </w:r>
    </w:p>
    <w:p w14:paraId="5DCFA970" w14:textId="77777777" w:rsidR="002579E4" w:rsidRDefault="002579E4">
      <w:pPr>
        <w:pStyle w:val="ScheduleSectionL3"/>
        <w:widowControl w:val="0"/>
        <w:spacing w:beforeAutospacing="1" w:after="320" w:afterAutospacing="1"/>
      </w:pPr>
      <w:r>
        <w:t xml:space="preserve">(a) the sum of all that </w:t>
      </w:r>
      <w:hyperlink r:id="rId2409" w:history="1">
        <w:r>
          <w:rPr>
            <w:color w:val="0000FF"/>
            <w:u w:val="single"/>
          </w:rPr>
          <w:t>Green Deal Provider</w:t>
        </w:r>
      </w:hyperlink>
      <w:r>
        <w:t xml:space="preserve">'s </w:t>
      </w:r>
      <w:hyperlink r:id="rId2410" w:history="1">
        <w:r>
          <w:rPr>
            <w:color w:val="0000FF"/>
            <w:u w:val="single"/>
          </w:rPr>
          <w:t>Quarterly Payments</w:t>
        </w:r>
      </w:hyperlink>
      <w:r>
        <w:t xml:space="preserve"> due exceeds the Quarterly Payment Threshold; or </w:t>
      </w:r>
    </w:p>
    <w:p w14:paraId="02A4158B" w14:textId="77777777" w:rsidR="002579E4" w:rsidRDefault="002579E4">
      <w:pPr>
        <w:pStyle w:val="ScheduleSectionL3"/>
        <w:widowControl w:val="0"/>
        <w:spacing w:beforeAutospacing="1" w:after="320" w:afterAutospacing="1"/>
      </w:pPr>
      <w:r>
        <w:t xml:space="preserve">(b) that </w:t>
      </w:r>
      <w:hyperlink r:id="rId2411" w:history="1">
        <w:r>
          <w:rPr>
            <w:color w:val="0000FF"/>
            <w:u w:val="single"/>
          </w:rPr>
          <w:t>Green Deal Provider</w:t>
        </w:r>
      </w:hyperlink>
      <w:r>
        <w:t xml:space="preserve">'s </w:t>
      </w:r>
      <w:hyperlink r:id="rId2412" w:history="1">
        <w:r>
          <w:rPr>
            <w:color w:val="0000FF"/>
            <w:u w:val="single"/>
          </w:rPr>
          <w:t>Quarterly Payments</w:t>
        </w:r>
      </w:hyperlink>
      <w:r>
        <w:t xml:space="preserve"> for the final </w:t>
      </w:r>
      <w:hyperlink r:id="rId2413" w:history="1">
        <w:r>
          <w:rPr>
            <w:color w:val="0000FF"/>
            <w:u w:val="single"/>
          </w:rPr>
          <w:t>Quarter</w:t>
        </w:r>
      </w:hyperlink>
      <w:r>
        <w:t xml:space="preserve"> of the year are calculated. </w:t>
      </w:r>
    </w:p>
    <w:p w14:paraId="6BDB1F87"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Process for</w:t>
      </w:r>
      <w:r w:rsidRPr="001D34C1">
        <w:rPr>
          <w:b/>
          <w:szCs w:val="22"/>
        </w:rPr>
        <w:t xml:space="preserve"> </w:t>
      </w:r>
      <w:hyperlink r:id="rId2414" w:history="1">
        <w:r w:rsidRPr="001D34C1">
          <w:rPr>
            <w:b/>
            <w:color w:val="0000FF"/>
            <w:szCs w:val="22"/>
            <w:u w:val="single"/>
          </w:rPr>
          <w:t>Quarterly Payments</w:t>
        </w:r>
      </w:hyperlink>
      <w:r w:rsidRPr="001D34C1">
        <w:rPr>
          <w:b/>
          <w:color w:val="000000"/>
          <w:szCs w:val="22"/>
        </w:rPr>
        <w:t> by</w:t>
      </w:r>
      <w:r w:rsidRPr="001D34C1">
        <w:rPr>
          <w:b/>
          <w:szCs w:val="22"/>
        </w:rPr>
        <w:t xml:space="preserve"> </w:t>
      </w:r>
      <w:hyperlink r:id="rId2415" w:history="1">
        <w:r w:rsidRPr="001D34C1">
          <w:rPr>
            <w:b/>
            <w:color w:val="0000FF"/>
            <w:szCs w:val="22"/>
            <w:u w:val="single"/>
          </w:rPr>
          <w:t>Green Deal Provider</w:t>
        </w:r>
      </w:hyperlink>
      <w:r w:rsidRPr="001D34C1">
        <w:rPr>
          <w:b/>
          <w:color w:val="000000"/>
          <w:szCs w:val="22"/>
        </w:rPr>
        <w:t>s</w:t>
      </w:r>
    </w:p>
    <w:p w14:paraId="50557A6D" w14:textId="77777777" w:rsidR="002579E4" w:rsidRDefault="002579E4" w:rsidP="00C26FEC">
      <w:pPr>
        <w:pStyle w:val="ScheduleSectionL2"/>
        <w:widowControl w:val="0"/>
        <w:spacing w:beforeLines="240" w:before="576" w:afterLines="240" w:after="576"/>
      </w:pPr>
      <w:r>
        <w:t xml:space="preserve">The </w:t>
      </w:r>
      <w:hyperlink r:id="rId2416" w:history="1">
        <w:r>
          <w:rPr>
            <w:color w:val="0000FF"/>
            <w:u w:val="single"/>
          </w:rPr>
          <w:t>Green Deal User</w:t>
        </w:r>
      </w:hyperlink>
      <w:r>
        <w:t xml:space="preserve">s shall follow the process below in respect of </w:t>
      </w:r>
      <w:hyperlink r:id="rId2417" w:history="1">
        <w:r>
          <w:rPr>
            <w:color w:val="0000FF"/>
            <w:u w:val="single"/>
          </w:rPr>
          <w:t>Quarterly Payments</w:t>
        </w:r>
      </w:hyperlink>
      <w:r>
        <w:t>: </w:t>
      </w:r>
    </w:p>
    <w:p w14:paraId="7A46863B" w14:textId="77777777" w:rsidR="002579E4" w:rsidRPr="001D34C1" w:rsidRDefault="002579E4">
      <w:pPr>
        <w:widowControl w:val="0"/>
        <w:spacing w:beforeAutospacing="1" w:afterAutospacing="1"/>
        <w:rPr>
          <w:szCs w:val="22"/>
        </w:rPr>
      </w:pPr>
      <w:r w:rsidRPr="001D34C1">
        <w:rPr>
          <w:szCs w:val="22"/>
        </w:rPr>
        <w:br w:type="page"/>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950"/>
        <w:gridCol w:w="1205"/>
        <w:gridCol w:w="1638"/>
        <w:gridCol w:w="1116"/>
        <w:gridCol w:w="1150"/>
        <w:gridCol w:w="1299"/>
        <w:gridCol w:w="1884"/>
      </w:tblGrid>
      <w:tr w:rsidR="002579E4" w14:paraId="3751E224" w14:textId="77777777" w:rsidTr="001D34C1">
        <w:tc>
          <w:tcPr>
            <w:tcW w:w="514" w:type="pct"/>
            <w:tcBorders>
              <w:top w:val="single" w:sz="8" w:space="0" w:color="000000"/>
              <w:left w:val="single" w:sz="8" w:space="0" w:color="000000"/>
              <w:bottom w:val="single" w:sz="8" w:space="0" w:color="000000"/>
              <w:right w:val="single" w:sz="8" w:space="0" w:color="000000"/>
            </w:tcBorders>
            <w:shd w:val="clear" w:color="auto" w:fill="D0CECE"/>
          </w:tcPr>
          <w:p w14:paraId="7E986F1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Ref</w:t>
            </w:r>
          </w:p>
        </w:tc>
        <w:tc>
          <w:tcPr>
            <w:tcW w:w="652" w:type="pct"/>
            <w:tcBorders>
              <w:top w:val="single" w:sz="8" w:space="0" w:color="000000"/>
              <w:left w:val="single" w:sz="8" w:space="0" w:color="000000"/>
              <w:bottom w:val="single" w:sz="8" w:space="0" w:color="000000"/>
              <w:right w:val="single" w:sz="8" w:space="0" w:color="000000"/>
            </w:tcBorders>
            <w:shd w:val="clear" w:color="auto" w:fill="D0CECE"/>
          </w:tcPr>
          <w:p w14:paraId="38EA56F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When</w:t>
            </w:r>
          </w:p>
        </w:tc>
        <w:tc>
          <w:tcPr>
            <w:tcW w:w="886" w:type="pct"/>
            <w:tcBorders>
              <w:top w:val="single" w:sz="8" w:space="0" w:color="000000"/>
              <w:left w:val="single" w:sz="8" w:space="0" w:color="000000"/>
              <w:bottom w:val="single" w:sz="8" w:space="0" w:color="000000"/>
              <w:right w:val="single" w:sz="8" w:space="0" w:color="000000"/>
            </w:tcBorders>
            <w:shd w:val="clear" w:color="auto" w:fill="D0CECE"/>
          </w:tcPr>
          <w:p w14:paraId="11170F9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Action</w:t>
            </w:r>
          </w:p>
        </w:tc>
        <w:tc>
          <w:tcPr>
            <w:tcW w:w="604" w:type="pct"/>
            <w:tcBorders>
              <w:top w:val="single" w:sz="8" w:space="0" w:color="000000"/>
              <w:left w:val="single" w:sz="8" w:space="0" w:color="000000"/>
              <w:bottom w:val="single" w:sz="8" w:space="0" w:color="000000"/>
              <w:right w:val="single" w:sz="8" w:space="0" w:color="000000"/>
            </w:tcBorders>
            <w:shd w:val="clear" w:color="auto" w:fill="D0CECE"/>
          </w:tcPr>
          <w:p w14:paraId="3CBD966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From</w:t>
            </w:r>
          </w:p>
        </w:tc>
        <w:tc>
          <w:tcPr>
            <w:tcW w:w="622" w:type="pct"/>
            <w:tcBorders>
              <w:top w:val="single" w:sz="8" w:space="0" w:color="000000"/>
              <w:left w:val="single" w:sz="8" w:space="0" w:color="000000"/>
              <w:bottom w:val="single" w:sz="8" w:space="0" w:color="000000"/>
              <w:right w:val="single" w:sz="8" w:space="0" w:color="000000"/>
            </w:tcBorders>
            <w:shd w:val="clear" w:color="auto" w:fill="D0CECE"/>
          </w:tcPr>
          <w:p w14:paraId="503FCE0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To</w:t>
            </w:r>
          </w:p>
        </w:tc>
        <w:tc>
          <w:tcPr>
            <w:tcW w:w="703" w:type="pct"/>
            <w:tcBorders>
              <w:top w:val="single" w:sz="8" w:space="0" w:color="000000"/>
              <w:left w:val="single" w:sz="8" w:space="0" w:color="000000"/>
              <w:bottom w:val="single" w:sz="8" w:space="0" w:color="000000"/>
              <w:right w:val="single" w:sz="8" w:space="0" w:color="000000"/>
            </w:tcBorders>
            <w:shd w:val="clear" w:color="auto" w:fill="D0CECE"/>
          </w:tcPr>
          <w:p w14:paraId="3ACEB502"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Interface</w:t>
            </w:r>
          </w:p>
        </w:tc>
        <w:tc>
          <w:tcPr>
            <w:tcW w:w="1019" w:type="pct"/>
            <w:tcBorders>
              <w:top w:val="single" w:sz="8" w:space="0" w:color="000000"/>
              <w:left w:val="single" w:sz="8" w:space="0" w:color="000000"/>
              <w:bottom w:val="single" w:sz="8" w:space="0" w:color="000000"/>
              <w:right w:val="single" w:sz="8" w:space="0" w:color="000000"/>
            </w:tcBorders>
            <w:shd w:val="clear" w:color="auto" w:fill="DDDDDD"/>
          </w:tcPr>
          <w:p w14:paraId="2702F3D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b/>
                <w:color w:val="000000"/>
                <w:szCs w:val="22"/>
                <w:lang w:eastAsia="en-US"/>
              </w:rPr>
              <w:t>Means</w:t>
            </w:r>
          </w:p>
        </w:tc>
      </w:tr>
      <w:tr w:rsidR="002579E4" w14:paraId="55D17C71" w14:textId="77777777" w:rsidTr="001D34C1">
        <w:tc>
          <w:tcPr>
            <w:tcW w:w="514" w:type="pct"/>
            <w:tcBorders>
              <w:top w:val="single" w:sz="8" w:space="0" w:color="696969"/>
              <w:left w:val="single" w:sz="8" w:space="0" w:color="696969"/>
              <w:bottom w:val="single" w:sz="8" w:space="0" w:color="696969"/>
              <w:right w:val="single" w:sz="8" w:space="0" w:color="696969"/>
            </w:tcBorders>
          </w:tcPr>
          <w:p w14:paraId="5B5D40C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22.10.1</w:t>
            </w:r>
          </w:p>
        </w:tc>
        <w:tc>
          <w:tcPr>
            <w:tcW w:w="652" w:type="pct"/>
            <w:tcBorders>
              <w:top w:val="single" w:sz="8" w:space="0" w:color="696969"/>
              <w:left w:val="single" w:sz="8" w:space="0" w:color="696969"/>
              <w:bottom w:val="single" w:sz="8" w:space="0" w:color="696969"/>
              <w:right w:val="single" w:sz="8" w:space="0" w:color="696969"/>
            </w:tcBorders>
          </w:tcPr>
          <w:p w14:paraId="238B6AB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At the end of the Green Deal Quarter.</w:t>
            </w:r>
          </w:p>
        </w:tc>
        <w:tc>
          <w:tcPr>
            <w:tcW w:w="886" w:type="pct"/>
            <w:tcBorders>
              <w:top w:val="single" w:sz="8" w:space="0" w:color="696969"/>
              <w:left w:val="single" w:sz="8" w:space="0" w:color="696969"/>
              <w:bottom w:val="single" w:sz="8" w:space="0" w:color="696969"/>
              <w:right w:val="single" w:sz="8" w:space="0" w:color="696969"/>
            </w:tcBorders>
          </w:tcPr>
          <w:p w14:paraId="3688AB9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report to enable calculation of the </w:t>
            </w:r>
            <w:hyperlink r:id="rId2418" w:history="1">
              <w:r w:rsidRPr="001D34C1">
                <w:rPr>
                  <w:rFonts w:eastAsia="Arial" w:cs="Arial"/>
                  <w:color w:val="0000FF"/>
                  <w:szCs w:val="22"/>
                  <w:u w:val="single"/>
                  <w:lang w:eastAsia="en-US"/>
                </w:rPr>
                <w:t>Quarterly Payments</w:t>
              </w:r>
            </w:hyperlink>
            <w:r w:rsidRPr="001D34C1">
              <w:rPr>
                <w:rFonts w:eastAsia="Arial" w:cs="Arial"/>
                <w:color w:val="000000"/>
                <w:szCs w:val="22"/>
                <w:lang w:eastAsia="en-US"/>
              </w:rPr>
              <w:t>.</w:t>
            </w:r>
          </w:p>
        </w:tc>
        <w:tc>
          <w:tcPr>
            <w:tcW w:w="604" w:type="pct"/>
            <w:tcBorders>
              <w:top w:val="single" w:sz="8" w:space="0" w:color="696969"/>
              <w:left w:val="single" w:sz="8" w:space="0" w:color="696969"/>
              <w:bottom w:val="single" w:sz="8" w:space="0" w:color="696969"/>
              <w:right w:val="single" w:sz="8" w:space="0" w:color="696969"/>
            </w:tcBorders>
          </w:tcPr>
          <w:p w14:paraId="342BAEE6" w14:textId="77777777" w:rsidR="002579E4" w:rsidRPr="001D34C1" w:rsidRDefault="007A16F0">
            <w:pPr>
              <w:widowControl w:val="0"/>
              <w:spacing w:beforeAutospacing="1" w:after="320" w:afterAutospacing="1" w:line="276" w:lineRule="auto"/>
              <w:rPr>
                <w:szCs w:val="22"/>
                <w:lang w:eastAsia="en-US"/>
              </w:rPr>
            </w:pPr>
            <w:hyperlink r:id="rId2419" w:history="1">
              <w:r w:rsidR="002579E4" w:rsidRPr="001D34C1">
                <w:rPr>
                  <w:rFonts w:eastAsia="Arial" w:cs="Arial"/>
                  <w:color w:val="0000FF"/>
                  <w:szCs w:val="22"/>
                  <w:u w:val="single"/>
                  <w:lang w:eastAsia="en-US"/>
                </w:rPr>
                <w:t>GDCC</w:t>
              </w:r>
            </w:hyperlink>
          </w:p>
        </w:tc>
        <w:tc>
          <w:tcPr>
            <w:tcW w:w="622" w:type="pct"/>
            <w:tcBorders>
              <w:top w:val="single" w:sz="8" w:space="0" w:color="696969"/>
              <w:left w:val="single" w:sz="8" w:space="0" w:color="696969"/>
              <w:bottom w:val="single" w:sz="8" w:space="0" w:color="696969"/>
              <w:right w:val="single" w:sz="8" w:space="0" w:color="696969"/>
            </w:tcBorders>
          </w:tcPr>
          <w:p w14:paraId="0AE18EBE" w14:textId="77777777" w:rsidR="002579E4" w:rsidRPr="001D34C1" w:rsidRDefault="007A16F0">
            <w:pPr>
              <w:widowControl w:val="0"/>
              <w:spacing w:beforeAutospacing="1" w:after="320" w:afterAutospacing="1" w:line="276" w:lineRule="auto"/>
              <w:rPr>
                <w:szCs w:val="22"/>
                <w:lang w:eastAsia="en-US"/>
              </w:rPr>
            </w:pPr>
            <w:hyperlink r:id="rId2420" w:history="1">
              <w:r w:rsidR="002579E4" w:rsidRPr="001D34C1">
                <w:rPr>
                  <w:rFonts w:eastAsia="Arial" w:cs="Arial"/>
                  <w:color w:val="0000FF"/>
                  <w:szCs w:val="22"/>
                  <w:u w:val="single"/>
                  <w:lang w:eastAsia="en-US"/>
                </w:rPr>
                <w:t>Code Manager</w:t>
              </w:r>
            </w:hyperlink>
          </w:p>
        </w:tc>
        <w:tc>
          <w:tcPr>
            <w:tcW w:w="703" w:type="pct"/>
            <w:tcBorders>
              <w:top w:val="single" w:sz="8" w:space="0" w:color="696969"/>
              <w:left w:val="single" w:sz="8" w:space="0" w:color="696969"/>
              <w:bottom w:val="single" w:sz="8" w:space="0" w:color="696969"/>
              <w:right w:val="single" w:sz="8" w:space="0" w:color="696969"/>
            </w:tcBorders>
          </w:tcPr>
          <w:p w14:paraId="0A2DB2B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Not defined </w:t>
            </w:r>
          </w:p>
        </w:tc>
        <w:tc>
          <w:tcPr>
            <w:tcW w:w="1019" w:type="pct"/>
            <w:tcBorders>
              <w:top w:val="single" w:sz="8" w:space="0" w:color="696969"/>
              <w:left w:val="single" w:sz="8" w:space="0" w:color="696969"/>
              <w:bottom w:val="single" w:sz="8" w:space="0" w:color="696969"/>
              <w:right w:val="single" w:sz="8" w:space="0" w:color="696969"/>
            </w:tcBorders>
          </w:tcPr>
          <w:p w14:paraId="162CF576" w14:textId="77777777" w:rsidR="002579E4" w:rsidRPr="001D34C1" w:rsidRDefault="007A16F0">
            <w:pPr>
              <w:widowControl w:val="0"/>
              <w:spacing w:beforeAutospacing="1" w:after="320" w:afterAutospacing="1" w:line="276" w:lineRule="auto"/>
              <w:rPr>
                <w:szCs w:val="22"/>
                <w:lang w:eastAsia="en-US"/>
              </w:rPr>
            </w:pPr>
            <w:hyperlink r:id="rId2421" w:history="1">
              <w:r w:rsidR="002579E4" w:rsidRPr="001D34C1">
                <w:rPr>
                  <w:rFonts w:eastAsia="Arial" w:cs="Arial"/>
                  <w:color w:val="0000FF"/>
                  <w:szCs w:val="22"/>
                  <w:u w:val="single"/>
                  <w:lang w:eastAsia="en-US"/>
                </w:rPr>
                <w:t>REC Portal</w:t>
              </w:r>
            </w:hyperlink>
          </w:p>
        </w:tc>
      </w:tr>
      <w:tr w:rsidR="002579E4" w14:paraId="1DE8C681" w14:textId="77777777" w:rsidTr="001D34C1">
        <w:tc>
          <w:tcPr>
            <w:tcW w:w="514" w:type="pct"/>
            <w:tcBorders>
              <w:top w:val="single" w:sz="8" w:space="0" w:color="696969"/>
              <w:left w:val="single" w:sz="8" w:space="0" w:color="696969"/>
              <w:bottom w:val="single" w:sz="8" w:space="0" w:color="696969"/>
              <w:right w:val="single" w:sz="8" w:space="0" w:color="696969"/>
            </w:tcBorders>
          </w:tcPr>
          <w:p w14:paraId="609FED5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22.10.2</w:t>
            </w:r>
          </w:p>
        </w:tc>
        <w:tc>
          <w:tcPr>
            <w:tcW w:w="652" w:type="pct"/>
            <w:tcBorders>
              <w:top w:val="single" w:sz="8" w:space="0" w:color="696969"/>
              <w:left w:val="single" w:sz="8" w:space="0" w:color="696969"/>
              <w:bottom w:val="single" w:sz="8" w:space="0" w:color="696969"/>
              <w:right w:val="single" w:sz="8" w:space="0" w:color="696969"/>
            </w:tcBorders>
          </w:tcPr>
          <w:p w14:paraId="7260165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the report in 22.10.1.</w:t>
            </w:r>
          </w:p>
        </w:tc>
        <w:tc>
          <w:tcPr>
            <w:tcW w:w="886" w:type="pct"/>
            <w:tcBorders>
              <w:top w:val="single" w:sz="8" w:space="0" w:color="696969"/>
              <w:left w:val="single" w:sz="8" w:space="0" w:color="696969"/>
              <w:bottom w:val="single" w:sz="8" w:space="0" w:color="696969"/>
              <w:right w:val="single" w:sz="8" w:space="0" w:color="696969"/>
            </w:tcBorders>
          </w:tcPr>
          <w:p w14:paraId="6B45E03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Calculate the amounts payable by </w:t>
            </w:r>
            <w:hyperlink r:id="rId2422" w:history="1">
              <w:r w:rsidRPr="001D34C1">
                <w:rPr>
                  <w:rFonts w:eastAsia="Arial" w:cs="Arial"/>
                  <w:color w:val="0000FF"/>
                  <w:szCs w:val="22"/>
                  <w:u w:val="single"/>
                  <w:lang w:eastAsia="en-US"/>
                </w:rPr>
                <w:t>Green Deal Provider</w:t>
              </w:r>
            </w:hyperlink>
            <w:r w:rsidRPr="001D34C1">
              <w:rPr>
                <w:rFonts w:eastAsia="Arial" w:cs="Arial"/>
                <w:color w:val="000000"/>
                <w:szCs w:val="22"/>
                <w:lang w:eastAsia="en-US"/>
              </w:rPr>
              <w:t xml:space="preserve">s and </w:t>
            </w:r>
            <w:hyperlink r:id="rId2423" w:history="1">
              <w:r w:rsidRPr="001D34C1">
                <w:rPr>
                  <w:rFonts w:eastAsia="Arial" w:cs="Arial"/>
                  <w:color w:val="0000FF"/>
                  <w:szCs w:val="22"/>
                  <w:u w:val="single"/>
                  <w:lang w:eastAsia="en-US"/>
                </w:rPr>
                <w:t>Green Deal Finance Parties</w:t>
              </w:r>
            </w:hyperlink>
            <w:r w:rsidRPr="001D34C1">
              <w:rPr>
                <w:rFonts w:eastAsia="Arial" w:cs="Arial"/>
                <w:color w:val="000000"/>
                <w:szCs w:val="22"/>
                <w:lang w:eastAsia="en-US"/>
              </w:rPr>
              <w:t xml:space="preserve"> that are due to each </w:t>
            </w:r>
            <w:hyperlink r:id="rId2424" w:history="1">
              <w:r w:rsidRPr="001D34C1">
                <w:rPr>
                  <w:rFonts w:eastAsia="Arial" w:cs="Arial"/>
                  <w:color w:val="0000FF"/>
                  <w:szCs w:val="22"/>
                  <w:u w:val="single"/>
                  <w:lang w:eastAsia="en-US"/>
                </w:rPr>
                <w:t>Electricity Supplier</w:t>
              </w:r>
            </w:hyperlink>
            <w:r w:rsidRPr="001D34C1">
              <w:rPr>
                <w:rFonts w:eastAsia="Arial" w:cs="Arial"/>
                <w:color w:val="000000"/>
                <w:szCs w:val="22"/>
                <w:lang w:eastAsia="en-US"/>
              </w:rPr>
              <w:t>.</w:t>
            </w:r>
          </w:p>
        </w:tc>
        <w:tc>
          <w:tcPr>
            <w:tcW w:w="604" w:type="pct"/>
            <w:tcBorders>
              <w:top w:val="single" w:sz="8" w:space="0" w:color="696969"/>
              <w:left w:val="single" w:sz="8" w:space="0" w:color="696969"/>
              <w:bottom w:val="single" w:sz="8" w:space="0" w:color="696969"/>
              <w:right w:val="single" w:sz="8" w:space="0" w:color="696969"/>
            </w:tcBorders>
          </w:tcPr>
          <w:p w14:paraId="72B8A63A" w14:textId="77777777" w:rsidR="002579E4" w:rsidRPr="001D34C1" w:rsidRDefault="007A16F0">
            <w:pPr>
              <w:widowControl w:val="0"/>
              <w:spacing w:beforeAutospacing="1" w:after="320" w:afterAutospacing="1" w:line="276" w:lineRule="auto"/>
              <w:rPr>
                <w:szCs w:val="22"/>
                <w:lang w:eastAsia="en-US"/>
              </w:rPr>
            </w:pPr>
            <w:hyperlink r:id="rId2425" w:history="1">
              <w:r w:rsidR="002579E4" w:rsidRPr="001D34C1">
                <w:rPr>
                  <w:rFonts w:eastAsia="Arial" w:cs="Arial"/>
                  <w:color w:val="0000FF"/>
                  <w:szCs w:val="22"/>
                  <w:u w:val="single"/>
                  <w:lang w:eastAsia="en-US"/>
                </w:rPr>
                <w:t>Code Manager</w:t>
              </w:r>
            </w:hyperlink>
          </w:p>
        </w:tc>
        <w:tc>
          <w:tcPr>
            <w:tcW w:w="622" w:type="pct"/>
            <w:tcBorders>
              <w:top w:val="single" w:sz="8" w:space="0" w:color="696969"/>
              <w:left w:val="single" w:sz="8" w:space="0" w:color="696969"/>
              <w:bottom w:val="single" w:sz="8" w:space="0" w:color="696969"/>
              <w:right w:val="single" w:sz="8" w:space="0" w:color="696969"/>
            </w:tcBorders>
          </w:tcPr>
          <w:p w14:paraId="30CDFB1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703" w:type="pct"/>
            <w:tcBorders>
              <w:top w:val="single" w:sz="8" w:space="0" w:color="696969"/>
              <w:left w:val="single" w:sz="8" w:space="0" w:color="696969"/>
              <w:bottom w:val="single" w:sz="8" w:space="0" w:color="696969"/>
              <w:right w:val="single" w:sz="8" w:space="0" w:color="696969"/>
            </w:tcBorders>
          </w:tcPr>
          <w:p w14:paraId="6925F96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Internal process</w:t>
            </w:r>
          </w:p>
        </w:tc>
        <w:tc>
          <w:tcPr>
            <w:tcW w:w="1019" w:type="pct"/>
            <w:tcBorders>
              <w:top w:val="single" w:sz="8" w:space="0" w:color="696969"/>
              <w:left w:val="single" w:sz="8" w:space="0" w:color="696969"/>
              <w:bottom w:val="single" w:sz="8" w:space="0" w:color="696969"/>
              <w:right w:val="single" w:sz="8" w:space="0" w:color="696969"/>
            </w:tcBorders>
          </w:tcPr>
          <w:p w14:paraId="70DE5ED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N/A</w:t>
            </w:r>
          </w:p>
        </w:tc>
      </w:tr>
      <w:tr w:rsidR="002579E4" w14:paraId="002DE2E5" w14:textId="77777777" w:rsidTr="001D34C1">
        <w:tc>
          <w:tcPr>
            <w:tcW w:w="514" w:type="pct"/>
            <w:tcBorders>
              <w:top w:val="single" w:sz="8" w:space="0" w:color="696969"/>
              <w:left w:val="single" w:sz="8" w:space="0" w:color="696969"/>
              <w:bottom w:val="single" w:sz="8" w:space="0" w:color="696969"/>
              <w:right w:val="single" w:sz="8" w:space="0" w:color="696969"/>
            </w:tcBorders>
          </w:tcPr>
          <w:p w14:paraId="0614147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22.10.3</w:t>
            </w:r>
          </w:p>
        </w:tc>
        <w:tc>
          <w:tcPr>
            <w:tcW w:w="652" w:type="pct"/>
            <w:tcBorders>
              <w:top w:val="single" w:sz="8" w:space="0" w:color="696969"/>
              <w:left w:val="single" w:sz="8" w:space="0" w:color="696969"/>
              <w:bottom w:val="single" w:sz="8" w:space="0" w:color="696969"/>
              <w:right w:val="single" w:sz="8" w:space="0" w:color="696969"/>
            </w:tcBorders>
          </w:tcPr>
          <w:p w14:paraId="4B61C54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Within 5 </w:t>
            </w:r>
            <w:hyperlink r:id="rId2426" w:history="1">
              <w:r w:rsidRPr="001D34C1">
                <w:rPr>
                  <w:rFonts w:eastAsia="Arial" w:cs="Arial"/>
                  <w:color w:val="0000FF"/>
                  <w:szCs w:val="22"/>
                  <w:u w:val="single"/>
                  <w:lang w:eastAsia="en-US"/>
                </w:rPr>
                <w:t>WD</w:t>
              </w:r>
            </w:hyperlink>
            <w:r w:rsidRPr="001D34C1">
              <w:rPr>
                <w:rFonts w:eastAsia="Arial" w:cs="Arial"/>
                <w:color w:val="000000"/>
                <w:szCs w:val="22"/>
                <w:lang w:eastAsia="en-US"/>
              </w:rPr>
              <w:t xml:space="preserve">s of the end of the </w:t>
            </w:r>
            <w:hyperlink r:id="rId2427" w:history="1">
              <w:r w:rsidRPr="001D34C1">
                <w:rPr>
                  <w:rFonts w:eastAsia="Arial" w:cs="Arial"/>
                  <w:color w:val="0000FF"/>
                  <w:szCs w:val="22"/>
                  <w:u w:val="single"/>
                  <w:lang w:eastAsia="en-US"/>
                </w:rPr>
                <w:t>Quarter</w:t>
              </w:r>
            </w:hyperlink>
            <w:r w:rsidRPr="001D34C1">
              <w:rPr>
                <w:rFonts w:eastAsia="Arial" w:cs="Arial"/>
                <w:color w:val="000000"/>
                <w:szCs w:val="22"/>
                <w:lang w:eastAsia="en-US"/>
              </w:rPr>
              <w:t>.</w:t>
            </w:r>
          </w:p>
        </w:tc>
        <w:tc>
          <w:tcPr>
            <w:tcW w:w="886" w:type="pct"/>
            <w:tcBorders>
              <w:top w:val="single" w:sz="8" w:space="0" w:color="696969"/>
              <w:left w:val="single" w:sz="8" w:space="0" w:color="696969"/>
              <w:bottom w:val="single" w:sz="8" w:space="0" w:color="696969"/>
              <w:right w:val="single" w:sz="8" w:space="0" w:color="696969"/>
            </w:tcBorders>
          </w:tcPr>
          <w:p w14:paraId="00DA7A3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request for payment together with a statement showing how the </w:t>
            </w:r>
            <w:hyperlink r:id="rId2428" w:history="1">
              <w:r w:rsidRPr="001D34C1">
                <w:rPr>
                  <w:rFonts w:eastAsia="Arial" w:cs="Arial"/>
                  <w:color w:val="0000FF"/>
                  <w:szCs w:val="22"/>
                  <w:u w:val="single"/>
                  <w:lang w:eastAsia="en-US"/>
                </w:rPr>
                <w:t>Quarterly Payments</w:t>
              </w:r>
            </w:hyperlink>
            <w:r w:rsidRPr="001D34C1">
              <w:rPr>
                <w:rFonts w:eastAsia="Arial" w:cs="Arial"/>
                <w:color w:val="000000"/>
                <w:szCs w:val="22"/>
                <w:lang w:eastAsia="en-US"/>
              </w:rPr>
              <w:t xml:space="preserve"> have been calculated.</w:t>
            </w:r>
            <w:r w:rsidRPr="001D34C1">
              <w:rPr>
                <w:rFonts w:eastAsia="Arial" w:cs="Arial"/>
                <w:szCs w:val="22"/>
                <w:vertAlign w:val="superscript"/>
                <w:lang w:eastAsia="en-US"/>
              </w:rPr>
              <w:t>123</w:t>
            </w:r>
          </w:p>
        </w:tc>
        <w:tc>
          <w:tcPr>
            <w:tcW w:w="604" w:type="pct"/>
            <w:tcBorders>
              <w:top w:val="single" w:sz="8" w:space="0" w:color="696969"/>
              <w:left w:val="single" w:sz="8" w:space="0" w:color="696969"/>
              <w:bottom w:val="single" w:sz="8" w:space="0" w:color="696969"/>
              <w:right w:val="single" w:sz="8" w:space="0" w:color="696969"/>
            </w:tcBorders>
          </w:tcPr>
          <w:p w14:paraId="588FF4CF" w14:textId="77777777" w:rsidR="002579E4" w:rsidRPr="001D34C1" w:rsidRDefault="007A16F0">
            <w:pPr>
              <w:widowControl w:val="0"/>
              <w:spacing w:beforeAutospacing="1" w:after="320" w:afterAutospacing="1" w:line="276" w:lineRule="auto"/>
              <w:rPr>
                <w:szCs w:val="22"/>
                <w:lang w:eastAsia="en-US"/>
              </w:rPr>
            </w:pPr>
            <w:hyperlink r:id="rId2429" w:history="1">
              <w:r w:rsidR="002579E4" w:rsidRPr="001D34C1">
                <w:rPr>
                  <w:rFonts w:eastAsia="Arial" w:cs="Arial"/>
                  <w:color w:val="0000FF"/>
                  <w:szCs w:val="22"/>
                  <w:u w:val="single"/>
                  <w:lang w:eastAsia="en-US"/>
                </w:rPr>
                <w:t>Code Manager</w:t>
              </w:r>
            </w:hyperlink>
          </w:p>
        </w:tc>
        <w:tc>
          <w:tcPr>
            <w:tcW w:w="622" w:type="pct"/>
            <w:tcBorders>
              <w:top w:val="single" w:sz="8" w:space="0" w:color="696969"/>
              <w:left w:val="single" w:sz="8" w:space="0" w:color="696969"/>
              <w:bottom w:val="single" w:sz="8" w:space="0" w:color="696969"/>
              <w:right w:val="single" w:sz="8" w:space="0" w:color="696969"/>
            </w:tcBorders>
          </w:tcPr>
          <w:p w14:paraId="25AF9F11" w14:textId="77777777" w:rsidR="002579E4" w:rsidRPr="001D34C1" w:rsidRDefault="007A16F0">
            <w:pPr>
              <w:widowControl w:val="0"/>
              <w:spacing w:beforeAutospacing="1" w:after="320" w:afterAutospacing="1" w:line="276" w:lineRule="auto"/>
              <w:rPr>
                <w:szCs w:val="22"/>
                <w:lang w:eastAsia="en-US"/>
              </w:rPr>
            </w:pPr>
            <w:hyperlink r:id="rId2430"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 or</w:t>
            </w:r>
          </w:p>
          <w:p w14:paraId="5D760366" w14:textId="77777777" w:rsidR="002579E4" w:rsidRPr="001D34C1" w:rsidRDefault="007A16F0">
            <w:pPr>
              <w:widowControl w:val="0"/>
              <w:spacing w:beforeAutospacing="1" w:after="320" w:afterAutospacing="1" w:line="276" w:lineRule="auto"/>
              <w:rPr>
                <w:szCs w:val="22"/>
                <w:lang w:eastAsia="en-US"/>
              </w:rPr>
            </w:pPr>
            <w:hyperlink r:id="rId2431" w:history="1">
              <w:r w:rsidR="002579E4" w:rsidRPr="001D34C1">
                <w:rPr>
                  <w:rFonts w:eastAsia="Arial" w:cs="Arial"/>
                  <w:color w:val="0000FF"/>
                  <w:szCs w:val="22"/>
                  <w:u w:val="single"/>
                  <w:lang w:eastAsia="en-US"/>
                </w:rPr>
                <w:t>Green Deal Finance Party</w:t>
              </w:r>
            </w:hyperlink>
          </w:p>
        </w:tc>
        <w:tc>
          <w:tcPr>
            <w:tcW w:w="703" w:type="pct"/>
            <w:tcBorders>
              <w:top w:val="single" w:sz="8" w:space="0" w:color="696969"/>
              <w:left w:val="single" w:sz="8" w:space="0" w:color="696969"/>
              <w:bottom w:val="single" w:sz="8" w:space="0" w:color="696969"/>
              <w:right w:val="single" w:sz="8" w:space="0" w:color="696969"/>
            </w:tcBorders>
          </w:tcPr>
          <w:p w14:paraId="136D510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GD Provider Detail Report</w:t>
            </w:r>
          </w:p>
        </w:tc>
        <w:tc>
          <w:tcPr>
            <w:tcW w:w="1019" w:type="pct"/>
            <w:tcBorders>
              <w:top w:val="single" w:sz="8" w:space="0" w:color="696969"/>
              <w:left w:val="single" w:sz="8" w:space="0" w:color="696969"/>
              <w:bottom w:val="single" w:sz="8" w:space="0" w:color="696969"/>
              <w:right w:val="single" w:sz="8" w:space="0" w:color="696969"/>
            </w:tcBorders>
          </w:tcPr>
          <w:p w14:paraId="63CB0FE6" w14:textId="77777777" w:rsidR="002579E4" w:rsidRPr="001D34C1" w:rsidRDefault="007A16F0">
            <w:pPr>
              <w:widowControl w:val="0"/>
              <w:spacing w:beforeAutospacing="1" w:after="320" w:afterAutospacing="1" w:line="276" w:lineRule="auto"/>
              <w:rPr>
                <w:szCs w:val="22"/>
                <w:lang w:eastAsia="en-US"/>
              </w:rPr>
            </w:pPr>
            <w:hyperlink r:id="rId2432" w:history="1">
              <w:r w:rsidR="002579E4" w:rsidRPr="001D34C1">
                <w:rPr>
                  <w:rFonts w:eastAsia="Arial" w:cs="Arial"/>
                  <w:color w:val="0000FF"/>
                  <w:szCs w:val="22"/>
                  <w:u w:val="single"/>
                  <w:lang w:eastAsia="en-US"/>
                </w:rPr>
                <w:t>REC Portal</w:t>
              </w:r>
            </w:hyperlink>
            <w:r w:rsidR="002579E4" w:rsidRPr="001D34C1">
              <w:rPr>
                <w:rFonts w:eastAsia="Arial" w:cs="Arial"/>
                <w:color w:val="000000"/>
                <w:szCs w:val="22"/>
                <w:lang w:eastAsia="en-US"/>
              </w:rPr>
              <w:t xml:space="preserve"> or email, </w:t>
            </w:r>
          </w:p>
        </w:tc>
      </w:tr>
      <w:tr w:rsidR="002579E4" w14:paraId="0CBA6416" w14:textId="77777777" w:rsidTr="001D34C1">
        <w:tc>
          <w:tcPr>
            <w:tcW w:w="514" w:type="pct"/>
            <w:tcBorders>
              <w:top w:val="single" w:sz="8" w:space="0" w:color="696969"/>
              <w:left w:val="single" w:sz="8" w:space="0" w:color="696969"/>
              <w:bottom w:val="single" w:sz="8" w:space="0" w:color="696969"/>
              <w:right w:val="single" w:sz="8" w:space="0" w:color="696969"/>
            </w:tcBorders>
          </w:tcPr>
          <w:p w14:paraId="7B6613B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22.10.4</w:t>
            </w:r>
          </w:p>
        </w:tc>
        <w:tc>
          <w:tcPr>
            <w:tcW w:w="652" w:type="pct"/>
            <w:tcBorders>
              <w:top w:val="single" w:sz="8" w:space="0" w:color="696969"/>
              <w:left w:val="single" w:sz="8" w:space="0" w:color="696969"/>
              <w:bottom w:val="single" w:sz="8" w:space="0" w:color="696969"/>
              <w:right w:val="single" w:sz="8" w:space="0" w:color="696969"/>
            </w:tcBorders>
          </w:tcPr>
          <w:p w14:paraId="160FAAA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Following receipt of the request in 22.10.3 and within 20 </w:t>
            </w:r>
            <w:hyperlink r:id="rId2433" w:history="1">
              <w:r w:rsidRPr="001D34C1">
                <w:rPr>
                  <w:rFonts w:eastAsia="Arial" w:cs="Arial"/>
                  <w:color w:val="0000FF"/>
                  <w:szCs w:val="22"/>
                  <w:u w:val="single"/>
                  <w:lang w:eastAsia="en-US"/>
                </w:rPr>
                <w:t>WD</w:t>
              </w:r>
            </w:hyperlink>
            <w:r w:rsidRPr="001D34C1">
              <w:rPr>
                <w:rFonts w:eastAsia="Arial" w:cs="Arial"/>
                <w:color w:val="000000"/>
                <w:szCs w:val="22"/>
                <w:lang w:eastAsia="en-US"/>
              </w:rPr>
              <w:t>s</w:t>
            </w:r>
          </w:p>
        </w:tc>
        <w:tc>
          <w:tcPr>
            <w:tcW w:w="886" w:type="pct"/>
            <w:tcBorders>
              <w:top w:val="single" w:sz="8" w:space="0" w:color="696969"/>
              <w:left w:val="single" w:sz="8" w:space="0" w:color="696969"/>
              <w:bottom w:val="single" w:sz="8" w:space="0" w:color="696969"/>
              <w:right w:val="single" w:sz="8" w:space="0" w:color="696969"/>
            </w:tcBorders>
          </w:tcPr>
          <w:p w14:paraId="72138A7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Validate request and transfer </w:t>
            </w:r>
            <w:hyperlink r:id="rId2434" w:history="1">
              <w:r w:rsidRPr="001D34C1">
                <w:rPr>
                  <w:rFonts w:eastAsia="Arial" w:cs="Arial"/>
                  <w:color w:val="0000FF"/>
                  <w:szCs w:val="22"/>
                  <w:u w:val="single"/>
                  <w:lang w:eastAsia="en-US"/>
                </w:rPr>
                <w:t>Quarterly Payment</w:t>
              </w:r>
            </w:hyperlink>
            <w:r w:rsidRPr="001D34C1">
              <w:rPr>
                <w:rFonts w:eastAsia="Arial" w:cs="Arial"/>
                <w:color w:val="000000"/>
                <w:szCs w:val="22"/>
                <w:lang w:eastAsia="en-US"/>
              </w:rPr>
              <w:t>(s). </w:t>
            </w:r>
          </w:p>
        </w:tc>
        <w:tc>
          <w:tcPr>
            <w:tcW w:w="604" w:type="pct"/>
            <w:tcBorders>
              <w:top w:val="single" w:sz="8" w:space="0" w:color="696969"/>
              <w:left w:val="single" w:sz="8" w:space="0" w:color="696969"/>
              <w:bottom w:val="single" w:sz="8" w:space="0" w:color="696969"/>
              <w:right w:val="single" w:sz="8" w:space="0" w:color="696969"/>
            </w:tcBorders>
          </w:tcPr>
          <w:p w14:paraId="72B49681" w14:textId="77777777" w:rsidR="002579E4" w:rsidRPr="001D34C1" w:rsidRDefault="007A16F0">
            <w:pPr>
              <w:widowControl w:val="0"/>
              <w:spacing w:beforeAutospacing="1" w:after="320" w:afterAutospacing="1" w:line="276" w:lineRule="auto"/>
              <w:rPr>
                <w:szCs w:val="22"/>
                <w:lang w:eastAsia="en-US"/>
              </w:rPr>
            </w:pPr>
            <w:hyperlink r:id="rId2435" w:history="1">
              <w:r w:rsidR="002579E4" w:rsidRPr="001D34C1">
                <w:rPr>
                  <w:rFonts w:eastAsia="Arial" w:cs="Arial"/>
                  <w:color w:val="0000FF"/>
                  <w:szCs w:val="22"/>
                  <w:u w:val="single"/>
                  <w:lang w:eastAsia="en-US"/>
                </w:rPr>
                <w:t>Green Deal Provider</w:t>
              </w:r>
            </w:hyperlink>
            <w:r w:rsidR="002579E4" w:rsidRPr="001D34C1">
              <w:rPr>
                <w:rFonts w:eastAsia="Arial" w:cs="Arial"/>
                <w:color w:val="000000"/>
                <w:szCs w:val="22"/>
                <w:lang w:eastAsia="en-US"/>
              </w:rPr>
              <w:t>, or</w:t>
            </w:r>
          </w:p>
          <w:p w14:paraId="14FEBC97" w14:textId="77777777" w:rsidR="002579E4" w:rsidRPr="001D34C1" w:rsidRDefault="007A16F0">
            <w:pPr>
              <w:widowControl w:val="0"/>
              <w:spacing w:beforeAutospacing="1" w:after="320" w:afterAutospacing="1" w:line="276" w:lineRule="auto"/>
              <w:rPr>
                <w:szCs w:val="22"/>
                <w:lang w:eastAsia="en-US"/>
              </w:rPr>
            </w:pPr>
            <w:hyperlink r:id="rId2436" w:history="1">
              <w:r w:rsidR="002579E4" w:rsidRPr="001D34C1">
                <w:rPr>
                  <w:rFonts w:eastAsia="Arial" w:cs="Arial"/>
                  <w:color w:val="0000FF"/>
                  <w:szCs w:val="22"/>
                  <w:u w:val="single"/>
                  <w:lang w:eastAsia="en-US"/>
                </w:rPr>
                <w:t>Green Deal Finance Party</w:t>
              </w:r>
            </w:hyperlink>
          </w:p>
        </w:tc>
        <w:tc>
          <w:tcPr>
            <w:tcW w:w="622" w:type="pct"/>
            <w:tcBorders>
              <w:top w:val="single" w:sz="8" w:space="0" w:color="696969"/>
              <w:left w:val="single" w:sz="8" w:space="0" w:color="696969"/>
              <w:bottom w:val="single" w:sz="8" w:space="0" w:color="696969"/>
              <w:right w:val="single" w:sz="8" w:space="0" w:color="696969"/>
            </w:tcBorders>
          </w:tcPr>
          <w:p w14:paraId="0B95ABB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Quarterly Payment Bank Account</w:t>
            </w:r>
          </w:p>
        </w:tc>
        <w:tc>
          <w:tcPr>
            <w:tcW w:w="703" w:type="pct"/>
            <w:tcBorders>
              <w:top w:val="single" w:sz="8" w:space="0" w:color="696969"/>
              <w:left w:val="single" w:sz="8" w:space="0" w:color="696969"/>
              <w:bottom w:val="single" w:sz="8" w:space="0" w:color="696969"/>
              <w:right w:val="single" w:sz="8" w:space="0" w:color="696969"/>
            </w:tcBorders>
          </w:tcPr>
          <w:p w14:paraId="07E99AE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BACS, CHAPS, Faster Payments Service or such other method that is agreed by the </w:t>
            </w:r>
            <w:hyperlink r:id="rId2437" w:history="1">
              <w:r w:rsidRPr="001D34C1">
                <w:rPr>
                  <w:rFonts w:eastAsia="Arial" w:cs="Arial"/>
                  <w:color w:val="0000FF"/>
                  <w:szCs w:val="22"/>
                  <w:u w:val="single"/>
                  <w:lang w:eastAsia="en-US"/>
                </w:rPr>
                <w:t>Code Manager</w:t>
              </w:r>
            </w:hyperlink>
            <w:r w:rsidRPr="001D34C1">
              <w:rPr>
                <w:rFonts w:eastAsia="Arial" w:cs="Arial"/>
                <w:color w:val="000000"/>
                <w:szCs w:val="22"/>
                <w:lang w:eastAsia="en-US"/>
              </w:rPr>
              <w:t>.</w:t>
            </w:r>
          </w:p>
        </w:tc>
        <w:tc>
          <w:tcPr>
            <w:tcW w:w="1019" w:type="pct"/>
            <w:tcBorders>
              <w:top w:val="single" w:sz="8" w:space="0" w:color="696969"/>
              <w:left w:val="single" w:sz="8" w:space="0" w:color="696969"/>
              <w:bottom w:val="single" w:sz="8" w:space="0" w:color="696969"/>
              <w:right w:val="single" w:sz="8" w:space="0" w:color="696969"/>
            </w:tcBorders>
          </w:tcPr>
          <w:p w14:paraId="27E80FFF" w14:textId="77777777" w:rsidR="002579E4" w:rsidRPr="001D34C1" w:rsidRDefault="002579E4">
            <w:pPr>
              <w:widowControl w:val="0"/>
              <w:spacing w:beforeAutospacing="1" w:after="320" w:afterAutospacing="1" w:line="276" w:lineRule="auto"/>
              <w:ind w:left="1600"/>
              <w:jc w:val="both"/>
              <w:rPr>
                <w:szCs w:val="22"/>
                <w:lang w:eastAsia="en-US"/>
              </w:rPr>
            </w:pPr>
            <w:r w:rsidRPr="001D34C1">
              <w:rPr>
                <w:szCs w:val="22"/>
                <w:lang w:eastAsia="en-US"/>
              </w:rPr>
              <w:t> </w:t>
            </w:r>
          </w:p>
        </w:tc>
      </w:tr>
    </w:tbl>
    <w:p w14:paraId="659E472D" w14:textId="77777777" w:rsidR="002579E4" w:rsidRPr="001D34C1" w:rsidRDefault="002579E4">
      <w:pPr>
        <w:rPr>
          <w:szCs w:val="22"/>
        </w:rPr>
      </w:pPr>
    </w:p>
    <w:p w14:paraId="041D897B" w14:textId="77777777" w:rsidR="002579E4" w:rsidRDefault="002579E4">
      <w:pPr>
        <w:pStyle w:val="Footnote"/>
        <w:widowControl w:val="0"/>
        <w:spacing w:beforeAutospacing="1" w:after="320" w:afterAutospacing="1" w:line="276" w:lineRule="auto"/>
      </w:pPr>
      <w:r>
        <w:rPr>
          <w:vertAlign w:val="superscript"/>
        </w:rPr>
        <w:t>123 </w:t>
      </w:r>
      <w:r>
        <w:t xml:space="preserve">All sums shall be expressed exclusive of VAT. If VAT is chargeable by reference to any supply made by an </w:t>
      </w:r>
      <w:hyperlink r:id="rId2438" w:history="1">
        <w:r>
          <w:rPr>
            <w:color w:val="0000FF"/>
            <w:u w:val="single"/>
          </w:rPr>
          <w:t>Electricity Supplier</w:t>
        </w:r>
      </w:hyperlink>
      <w:r>
        <w:t xml:space="preserve"> to a </w:t>
      </w:r>
      <w:hyperlink r:id="rId2439" w:history="1">
        <w:r>
          <w:rPr>
            <w:color w:val="0000FF"/>
            <w:u w:val="single"/>
          </w:rPr>
          <w:t>Green Deal Provider</w:t>
        </w:r>
      </w:hyperlink>
      <w:r>
        <w:t xml:space="preserve"> or Finance Party for which the amount payable under 22.14 is the consideration, then the invoice issued shall be an appropriate VAT invoice; and the relevant </w:t>
      </w:r>
      <w:hyperlink r:id="rId2440" w:history="1">
        <w:r>
          <w:rPr>
            <w:color w:val="0000FF"/>
            <w:u w:val="single"/>
          </w:rPr>
          <w:t>Green Deal Provider</w:t>
        </w:r>
      </w:hyperlink>
      <w:r>
        <w:t xml:space="preserve"> or Finance Party (as </w:t>
      </w:r>
      <w:r>
        <w:lastRenderedPageBreak/>
        <w:t xml:space="preserve">applicable) must pay an amount equal to such VAT (in addition to and at the same time as paying the consideration for such </w:t>
      </w:r>
      <w:hyperlink r:id="rId2441" w:history="1">
        <w:r>
          <w:rPr>
            <w:color w:val="0000FF"/>
            <w:u w:val="single"/>
          </w:rPr>
          <w:t>Electricity Supplier</w:t>
        </w:r>
      </w:hyperlink>
      <w:r>
        <w:t>). </w:t>
      </w:r>
    </w:p>
    <w:p w14:paraId="7C2FD805"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Recovery of overdue payments</w:t>
      </w:r>
    </w:p>
    <w:p w14:paraId="527F3BB0" w14:textId="77777777" w:rsidR="002579E4" w:rsidRDefault="002579E4" w:rsidP="00C26FEC">
      <w:pPr>
        <w:pStyle w:val="ScheduleSectionL2"/>
        <w:widowControl w:val="0"/>
        <w:spacing w:beforeLines="240" w:before="576" w:afterLines="240" w:after="576"/>
      </w:pPr>
      <w:r>
        <w:t xml:space="preserve">The </w:t>
      </w:r>
      <w:hyperlink r:id="rId2442" w:history="1">
        <w:r>
          <w:rPr>
            <w:color w:val="0000FF"/>
            <w:u w:val="single"/>
          </w:rPr>
          <w:t>Code Manager</w:t>
        </w:r>
      </w:hyperlink>
      <w:r>
        <w:t xml:space="preserve"> shall instigate the processes under Paragraph 22.12 if a </w:t>
      </w:r>
      <w:hyperlink r:id="rId2443" w:history="1">
        <w:r>
          <w:rPr>
            <w:color w:val="0000FF"/>
            <w:u w:val="single"/>
          </w:rPr>
          <w:t>Green Deal Provider</w:t>
        </w:r>
      </w:hyperlink>
      <w:r>
        <w:t xml:space="preserve"> or </w:t>
      </w:r>
      <w:hyperlink r:id="rId2444" w:history="1">
        <w:r>
          <w:rPr>
            <w:color w:val="0000FF"/>
            <w:u w:val="single"/>
          </w:rPr>
          <w:t>Green Deal Finance Party</w:t>
        </w:r>
      </w:hyperlink>
      <w:r>
        <w:t xml:space="preserve"> has not either: </w:t>
      </w:r>
    </w:p>
    <w:p w14:paraId="7621C326" w14:textId="77777777" w:rsidR="002579E4" w:rsidRDefault="002579E4">
      <w:pPr>
        <w:pStyle w:val="ScheduleSectionL3"/>
        <w:widowControl w:val="0"/>
        <w:spacing w:beforeAutospacing="1" w:after="320" w:afterAutospacing="1"/>
      </w:pPr>
      <w:r>
        <w:t xml:space="preserve">(a) deposited a duly requested amount in the </w:t>
      </w:r>
      <w:hyperlink r:id="rId2445" w:history="1">
        <w:r>
          <w:rPr>
            <w:color w:val="0000FF"/>
            <w:u w:val="single"/>
          </w:rPr>
          <w:t>Quarterly Payment Bank Account</w:t>
        </w:r>
      </w:hyperlink>
      <w:r>
        <w:t xml:space="preserve"> by the due date; or </w:t>
      </w:r>
    </w:p>
    <w:p w14:paraId="08487E72" w14:textId="77777777" w:rsidR="002579E4" w:rsidRDefault="002579E4">
      <w:pPr>
        <w:pStyle w:val="ScheduleSectionL3"/>
        <w:widowControl w:val="0"/>
        <w:spacing w:beforeAutospacing="1" w:after="320" w:afterAutospacing="1"/>
      </w:pPr>
      <w:r>
        <w:t xml:space="preserve">(b) raised a dispute regarding a request for payment or invoice received from </w:t>
      </w:r>
      <w:hyperlink r:id="rId2446" w:history="1">
        <w:r>
          <w:rPr>
            <w:color w:val="0000FF"/>
            <w:u w:val="single"/>
          </w:rPr>
          <w:t>RECCo</w:t>
        </w:r>
      </w:hyperlink>
      <w:r>
        <w:t xml:space="preserve"> and paid any parts of the monies due that are not in dispute. </w:t>
      </w:r>
    </w:p>
    <w:p w14:paraId="602795C8" w14:textId="77777777" w:rsidR="002579E4" w:rsidRDefault="002579E4" w:rsidP="00C26FEC">
      <w:pPr>
        <w:pStyle w:val="ScheduleSectionL2"/>
        <w:widowControl w:val="0"/>
        <w:spacing w:beforeLines="240" w:before="576" w:afterLines="240" w:after="576"/>
      </w:pPr>
      <w:r>
        <w:t>The processes for the recovery of such overdue amounts are:</w:t>
      </w:r>
    </w:p>
    <w:p w14:paraId="69AA069A" w14:textId="77777777" w:rsidR="002579E4" w:rsidRDefault="002579E4">
      <w:pPr>
        <w:pStyle w:val="ScheduleSectionL3"/>
        <w:widowControl w:val="0"/>
        <w:spacing w:beforeAutospacing="1" w:after="320" w:afterAutospacing="1"/>
      </w:pPr>
      <w:r>
        <w:t xml:space="preserve">(a) where an amount is overdue by 15 </w:t>
      </w:r>
      <w:hyperlink r:id="rId2447" w:history="1">
        <w:r>
          <w:rPr>
            <w:color w:val="0000FF"/>
            <w:u w:val="single"/>
          </w:rPr>
          <w:t>Working Day</w:t>
        </w:r>
      </w:hyperlink>
      <w:r>
        <w:t xml:space="preserve">s, the </w:t>
      </w:r>
      <w:hyperlink r:id="rId2448" w:history="1">
        <w:r>
          <w:rPr>
            <w:color w:val="0000FF"/>
            <w:u w:val="single"/>
          </w:rPr>
          <w:t>Code Manager</w:t>
        </w:r>
      </w:hyperlink>
      <w:r>
        <w:t xml:space="preserve"> will contact the relevant person to request payment; such request may be verbal, by electronic means or via post as appropriate; </w:t>
      </w:r>
    </w:p>
    <w:p w14:paraId="3ACC1FD5" w14:textId="77777777" w:rsidR="002579E4" w:rsidRDefault="002579E4">
      <w:pPr>
        <w:pStyle w:val="ScheduleSectionL3"/>
        <w:widowControl w:val="0"/>
        <w:spacing w:beforeAutospacing="1" w:after="320" w:afterAutospacing="1"/>
      </w:pPr>
      <w:r>
        <w:t xml:space="preserve">(b) where an amount is overdue by 30 </w:t>
      </w:r>
      <w:hyperlink r:id="rId2449" w:history="1">
        <w:r>
          <w:rPr>
            <w:color w:val="0000FF"/>
            <w:u w:val="single"/>
          </w:rPr>
          <w:t>Working Day</w:t>
        </w:r>
      </w:hyperlink>
      <w:r>
        <w:t xml:space="preserve">s, the </w:t>
      </w:r>
      <w:hyperlink r:id="rId2450" w:history="1">
        <w:r>
          <w:rPr>
            <w:color w:val="0000FF"/>
            <w:u w:val="single"/>
          </w:rPr>
          <w:t>Code Manager</w:t>
        </w:r>
      </w:hyperlink>
      <w:r>
        <w:t xml:space="preserve"> shall make a formal request for payment of the overdue amounts, which may include any accrued interest; and </w:t>
      </w:r>
    </w:p>
    <w:p w14:paraId="43EDF8B5" w14:textId="77777777" w:rsidR="002579E4" w:rsidRDefault="002579E4">
      <w:pPr>
        <w:pStyle w:val="ScheduleSectionL3"/>
        <w:widowControl w:val="0"/>
        <w:spacing w:beforeAutospacing="1" w:after="320" w:afterAutospacing="1"/>
      </w:pPr>
      <w:r>
        <w:t xml:space="preserve">(c) where an amount is overdue by 60 </w:t>
      </w:r>
      <w:hyperlink r:id="rId2451" w:history="1">
        <w:r>
          <w:rPr>
            <w:color w:val="0000FF"/>
            <w:u w:val="single"/>
          </w:rPr>
          <w:t>Working Day</w:t>
        </w:r>
      </w:hyperlink>
      <w:r>
        <w:t xml:space="preserve">s, the </w:t>
      </w:r>
      <w:hyperlink r:id="rId2452" w:history="1">
        <w:r>
          <w:rPr>
            <w:color w:val="0000FF"/>
            <w:u w:val="single"/>
          </w:rPr>
          <w:t>Code Manager</w:t>
        </w:r>
      </w:hyperlink>
      <w:r>
        <w:t xml:space="preserve"> shall report the matter to the </w:t>
      </w:r>
      <w:hyperlink r:id="rId2453" w:history="1">
        <w:r>
          <w:rPr>
            <w:color w:val="0000FF"/>
            <w:u w:val="single"/>
          </w:rPr>
          <w:t>REC Performance Assurance Board</w:t>
        </w:r>
      </w:hyperlink>
      <w:r>
        <w:t>. </w:t>
      </w:r>
    </w:p>
    <w:p w14:paraId="1B6B18CA"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Disputed</w:t>
      </w:r>
      <w:r w:rsidRPr="001D34C1">
        <w:rPr>
          <w:b/>
          <w:szCs w:val="22"/>
        </w:rPr>
        <w:t xml:space="preserve"> </w:t>
      </w:r>
      <w:hyperlink r:id="rId2454" w:history="1">
        <w:r w:rsidRPr="001D34C1">
          <w:rPr>
            <w:b/>
            <w:color w:val="0000FF"/>
            <w:szCs w:val="22"/>
            <w:u w:val="single"/>
          </w:rPr>
          <w:t>Quarterly Payments</w:t>
        </w:r>
      </w:hyperlink>
    </w:p>
    <w:p w14:paraId="76A2B979" w14:textId="77777777" w:rsidR="002579E4" w:rsidRDefault="002579E4" w:rsidP="00C26FEC">
      <w:pPr>
        <w:pStyle w:val="ScheduleSectionL2"/>
        <w:widowControl w:val="0"/>
        <w:spacing w:beforeLines="240" w:before="576" w:afterLines="240" w:after="576"/>
      </w:pPr>
      <w:r>
        <w:t xml:space="preserve">A </w:t>
      </w:r>
      <w:hyperlink r:id="rId2455" w:history="1">
        <w:r>
          <w:rPr>
            <w:color w:val="0000FF"/>
            <w:u w:val="single"/>
          </w:rPr>
          <w:t>Green Deal Provider</w:t>
        </w:r>
      </w:hyperlink>
      <w:r>
        <w:t xml:space="preserve"> may dispute in good faith any sum requested under this Paragraph 22. Where a dispute is raised, the </w:t>
      </w:r>
      <w:hyperlink r:id="rId2456" w:history="1">
        <w:r>
          <w:rPr>
            <w:color w:val="0000FF"/>
            <w:u w:val="single"/>
          </w:rPr>
          <w:t>Green Deal Provider</w:t>
        </w:r>
      </w:hyperlink>
      <w:r>
        <w:t xml:space="preserve"> shall make payment of any undisputed amount in accordance with this Paragraph 22, and shall give notice in writing of the amount in dispute and the reasons for the dispute to the </w:t>
      </w:r>
      <w:hyperlink r:id="rId2457" w:history="1">
        <w:r>
          <w:rPr>
            <w:color w:val="0000FF"/>
            <w:u w:val="single"/>
          </w:rPr>
          <w:t>Code Manager</w:t>
        </w:r>
      </w:hyperlink>
      <w:r>
        <w:t>.</w:t>
      </w:r>
    </w:p>
    <w:p w14:paraId="5BB24AB8" w14:textId="77777777" w:rsidR="002579E4" w:rsidRDefault="002579E4" w:rsidP="00C26FEC">
      <w:pPr>
        <w:pStyle w:val="ScheduleSectionL2"/>
        <w:widowControl w:val="0"/>
        <w:spacing w:beforeLines="240" w:before="576" w:afterLines="240" w:after="576"/>
      </w:pPr>
      <w:r>
        <w:t xml:space="preserve">No </w:t>
      </w:r>
      <w:hyperlink r:id="rId2458" w:history="1">
        <w:r>
          <w:rPr>
            <w:color w:val="0000FF"/>
            <w:u w:val="single"/>
          </w:rPr>
          <w:t>Green Deal User</w:t>
        </w:r>
      </w:hyperlink>
      <w:r>
        <w:t xml:space="preserve"> shall raise a dispute where a period of more than 12 months has lapsed since the sum was invoiced, remitted or transferred to it (as applicable). </w:t>
      </w:r>
    </w:p>
    <w:p w14:paraId="61E9671C" w14:textId="77777777" w:rsidR="002579E4" w:rsidRDefault="002579E4" w:rsidP="00C26FEC">
      <w:pPr>
        <w:pStyle w:val="ScheduleSectionL2"/>
        <w:widowControl w:val="0"/>
        <w:spacing w:beforeLines="240" w:before="576" w:afterLines="240" w:after="576"/>
      </w:pPr>
      <w:r>
        <w:t xml:space="preserve">Without prejudice to the provisions of Clause 22 (Disputes) in the main body of this </w:t>
      </w:r>
      <w:hyperlink r:id="rId2459" w:history="1">
        <w:r>
          <w:rPr>
            <w:color w:val="0000FF"/>
            <w:u w:val="single"/>
          </w:rPr>
          <w:t>Code</w:t>
        </w:r>
      </w:hyperlink>
      <w:r>
        <w:t xml:space="preserve">, the relevant </w:t>
      </w:r>
      <w:hyperlink r:id="rId2460" w:history="1">
        <w:r>
          <w:rPr>
            <w:color w:val="0000FF"/>
            <w:u w:val="single"/>
          </w:rPr>
          <w:t>Green Deal User</w:t>
        </w:r>
      </w:hyperlink>
      <w:r>
        <w:t>s shall seek to settle the dispute as soon as reasonably possible. </w:t>
      </w:r>
    </w:p>
    <w:p w14:paraId="52257716" w14:textId="77777777" w:rsidR="002579E4" w:rsidRDefault="002579E4" w:rsidP="00C26FEC">
      <w:pPr>
        <w:pStyle w:val="ScheduleSectionL2"/>
        <w:widowControl w:val="0"/>
        <w:spacing w:beforeLines="240" w:before="576" w:afterLines="240" w:after="576"/>
      </w:pPr>
      <w:r>
        <w:t xml:space="preserve">Any adjustment payment required to be made in accordance with the resolution of a dispute under this Paragraph 22 shall be made within 3 </w:t>
      </w:r>
      <w:hyperlink r:id="rId2461" w:history="1">
        <w:r>
          <w:rPr>
            <w:color w:val="0000FF"/>
            <w:u w:val="single"/>
          </w:rPr>
          <w:t>Working Day</w:t>
        </w:r>
      </w:hyperlink>
      <w:r>
        <w:t>s of that resolution. </w:t>
      </w:r>
    </w:p>
    <w:p w14:paraId="02565FA3"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Interest </w:t>
      </w:r>
    </w:p>
    <w:p w14:paraId="469F9F1F" w14:textId="77777777" w:rsidR="002579E4" w:rsidRDefault="002579E4" w:rsidP="00C26FEC">
      <w:pPr>
        <w:pStyle w:val="ScheduleSectionL2"/>
        <w:widowControl w:val="0"/>
        <w:spacing w:beforeLines="240" w:before="576" w:afterLines="240" w:after="576"/>
      </w:pPr>
      <w:r>
        <w:t xml:space="preserve">If a </w:t>
      </w:r>
      <w:hyperlink r:id="rId2462" w:history="1">
        <w:r>
          <w:rPr>
            <w:color w:val="0000FF"/>
            <w:u w:val="single"/>
          </w:rPr>
          <w:t>Green Deal User</w:t>
        </w:r>
      </w:hyperlink>
      <w:r>
        <w:t xml:space="preserve"> fails to pay any amount in accordance with this Paragraph 22, interest shall be payable on that amount at the </w:t>
      </w:r>
      <w:hyperlink r:id="rId2463" w:history="1">
        <w:r>
          <w:rPr>
            <w:color w:val="0000FF"/>
            <w:u w:val="single"/>
          </w:rPr>
          <w:t>Relevant Interest Rate</w:t>
        </w:r>
      </w:hyperlink>
      <w:r>
        <w:t xml:space="preserve"> compounded daily from the date that payment fell due, but excluding, the date payment is made. </w:t>
      </w:r>
    </w:p>
    <w:p w14:paraId="74A836DC" w14:textId="77777777" w:rsidR="002579E4" w:rsidRDefault="002579E4" w:rsidP="00C26FEC">
      <w:pPr>
        <w:pStyle w:val="ScheduleSectionL2"/>
        <w:widowControl w:val="0"/>
        <w:spacing w:beforeLines="240" w:before="576" w:afterLines="240" w:after="576"/>
      </w:pPr>
      <w:r>
        <w:t xml:space="preserve">If, following the resolution of a dispute or otherwise to correct any mistaken overpayment or underpayment made in good faith, a party is required to pay an amount under this Paragraph 22, interest shall be payable on that amount at an annual rate equal to the </w:t>
      </w:r>
      <w:hyperlink r:id="rId2464" w:history="1">
        <w:r>
          <w:rPr>
            <w:color w:val="0000FF"/>
            <w:u w:val="single"/>
          </w:rPr>
          <w:t>Relevant Interest Rate</w:t>
        </w:r>
      </w:hyperlink>
      <w:r>
        <w:t xml:space="preserve"> compounded daily from the date when the amount would have been paid or not paid (as applicable) if the dispute, overpayment or underpayment had not occurred until, but excluding, the date payment is made. </w:t>
      </w:r>
    </w:p>
    <w:p w14:paraId="744D9B84" w14:textId="77777777" w:rsidR="002579E4" w:rsidRPr="001D34C1" w:rsidRDefault="002579E4">
      <w:pPr>
        <w:widowControl w:val="0"/>
        <w:spacing w:beforeAutospacing="1" w:after="320" w:afterAutospacing="1" w:line="276" w:lineRule="auto"/>
        <w:ind w:left="800"/>
        <w:jc w:val="both"/>
        <w:rPr>
          <w:szCs w:val="22"/>
        </w:rPr>
      </w:pPr>
      <w:r w:rsidRPr="001D34C1">
        <w:rPr>
          <w:rFonts w:eastAsia="Arial" w:cs="Arial"/>
          <w:b/>
          <w:color w:val="000000"/>
          <w:szCs w:val="22"/>
        </w:rPr>
        <w:t>Data Retention and Audit</w:t>
      </w:r>
    </w:p>
    <w:p w14:paraId="6054120F" w14:textId="77777777" w:rsidR="002579E4" w:rsidRDefault="002579E4" w:rsidP="00C26FEC">
      <w:pPr>
        <w:pStyle w:val="ScheduleSectionL2"/>
        <w:widowControl w:val="0"/>
        <w:spacing w:beforeLines="240" w:before="576" w:afterLines="240" w:after="576"/>
      </w:pPr>
      <w:r>
        <w:t xml:space="preserve">Each </w:t>
      </w:r>
      <w:hyperlink r:id="rId2465" w:history="1">
        <w:r>
          <w:rPr>
            <w:color w:val="0000FF"/>
            <w:u w:val="single"/>
          </w:rPr>
          <w:t>Green Deal User</w:t>
        </w:r>
      </w:hyperlink>
      <w:r>
        <w:t xml:space="preserve"> (where relevant) shall ensure, in respect of each </w:t>
      </w:r>
      <w:hyperlink r:id="rId2466" w:history="1">
        <w:r>
          <w:rPr>
            <w:color w:val="0000FF"/>
            <w:u w:val="single"/>
          </w:rPr>
          <w:t>Green Deal Plan</w:t>
        </w:r>
      </w:hyperlink>
      <w:r>
        <w:t>, that it securely maintains a copy of the following data: </w:t>
      </w:r>
    </w:p>
    <w:p w14:paraId="1445B413" w14:textId="77777777" w:rsidR="002579E4" w:rsidRDefault="002579E4">
      <w:pPr>
        <w:pStyle w:val="ScheduleSectionL3"/>
        <w:widowControl w:val="0"/>
        <w:spacing w:beforeAutospacing="1" w:after="320" w:afterAutospacing="1"/>
      </w:pPr>
      <w:r>
        <w:t xml:space="preserve">(a) in the case of an </w:t>
      </w:r>
      <w:hyperlink r:id="rId2467" w:history="1">
        <w:r>
          <w:rPr>
            <w:color w:val="0000FF"/>
            <w:u w:val="single"/>
          </w:rPr>
          <w:t>Electricity Supplier</w:t>
        </w:r>
      </w:hyperlink>
      <w:r>
        <w:t xml:space="preserve">, </w:t>
      </w:r>
      <w:hyperlink r:id="rId2468" w:history="1">
        <w:r>
          <w:rPr>
            <w:color w:val="0000FF"/>
            <w:u w:val="single"/>
          </w:rPr>
          <w:t>Green Deal Charges</w:t>
        </w:r>
      </w:hyperlink>
      <w:r>
        <w:t xml:space="preserve"> recovered, held and remitted by it; </w:t>
      </w:r>
    </w:p>
    <w:p w14:paraId="511A0296" w14:textId="77777777" w:rsidR="002579E4" w:rsidRDefault="002579E4">
      <w:pPr>
        <w:pStyle w:val="ScheduleSectionL3"/>
        <w:widowControl w:val="0"/>
        <w:spacing w:beforeAutospacing="1" w:after="320" w:afterAutospacing="1"/>
      </w:pPr>
      <w:r>
        <w:t xml:space="preserve">(b) in the case of a </w:t>
      </w:r>
      <w:hyperlink r:id="rId2469" w:history="1">
        <w:r>
          <w:rPr>
            <w:color w:val="0000FF"/>
            <w:u w:val="single"/>
          </w:rPr>
          <w:t>Green Deal Provider</w:t>
        </w:r>
      </w:hyperlink>
      <w:r>
        <w:t xml:space="preserve"> and a </w:t>
      </w:r>
      <w:hyperlink r:id="rId2470" w:history="1">
        <w:r>
          <w:rPr>
            <w:color w:val="0000FF"/>
            <w:u w:val="single"/>
          </w:rPr>
          <w:t>Green Deal Finance Party</w:t>
        </w:r>
      </w:hyperlink>
      <w:r>
        <w:t xml:space="preserve">, </w:t>
      </w:r>
      <w:hyperlink r:id="rId2471" w:history="1">
        <w:r>
          <w:rPr>
            <w:color w:val="0000FF"/>
            <w:u w:val="single"/>
          </w:rPr>
          <w:t>Green Deal Charges</w:t>
        </w:r>
      </w:hyperlink>
      <w:r>
        <w:t xml:space="preserve"> remitted to it; and </w:t>
      </w:r>
    </w:p>
    <w:p w14:paraId="6DE20B7B" w14:textId="77777777" w:rsidR="002579E4" w:rsidRDefault="002579E4">
      <w:pPr>
        <w:pStyle w:val="ScheduleSectionL3"/>
        <w:widowControl w:val="0"/>
        <w:spacing w:beforeAutospacing="1" w:after="320" w:afterAutospacing="1"/>
      </w:pPr>
      <w:r>
        <w:rPr>
          <w:color w:val="000000"/>
        </w:rPr>
        <w:t>(c) remittance Information sent and received by it under this Schedule and that such data is fully auditable, so that a full copy of data is maintained for a period of no less than 7 years following the date the Green Deal Charge was remitted by or to it (as applicable). </w:t>
      </w:r>
    </w:p>
    <w:p w14:paraId="13DF6978" w14:textId="77777777" w:rsidR="002579E4" w:rsidRDefault="002579E4" w:rsidP="00C26FEC">
      <w:pPr>
        <w:pStyle w:val="ScheduleSectionL2"/>
        <w:widowControl w:val="0"/>
        <w:spacing w:beforeLines="240" w:before="576" w:afterLines="240" w:after="576"/>
      </w:pPr>
      <w:r>
        <w:t xml:space="preserve">Each </w:t>
      </w:r>
      <w:hyperlink r:id="rId2472" w:history="1">
        <w:r>
          <w:rPr>
            <w:color w:val="0000FF"/>
            <w:u w:val="single"/>
          </w:rPr>
          <w:t>Green Deal User</w:t>
        </w:r>
      </w:hyperlink>
      <w:r>
        <w:t xml:space="preserve"> (where relevant) shall ensure that each of the Secretary of State and the </w:t>
      </w:r>
      <w:hyperlink r:id="rId2473" w:history="1">
        <w:r>
          <w:rPr>
            <w:color w:val="0000FF"/>
            <w:u w:val="single"/>
          </w:rPr>
          <w:t>Authority</w:t>
        </w:r>
      </w:hyperlink>
      <w:r>
        <w:t xml:space="preserve"> has access at reasonable times and on reasonable notice to </w:t>
      </w:r>
      <w:r>
        <w:lastRenderedPageBreak/>
        <w:t>such data maintained by it under Paragraph 22.19.</w:t>
      </w:r>
    </w:p>
    <w:p w14:paraId="7CDDD6C3" w14:textId="77777777" w:rsidR="002579E4" w:rsidRDefault="002579E4" w:rsidP="00C26FEC">
      <w:pPr>
        <w:pStyle w:val="ScheduleSectionL2"/>
        <w:widowControl w:val="0"/>
        <w:spacing w:beforeLines="240" w:before="576" w:afterLines="240" w:after="576"/>
      </w:pPr>
      <w:r>
        <w:t xml:space="preserve">Prior to the first </w:t>
      </w:r>
      <w:hyperlink r:id="rId2474" w:history="1">
        <w:r>
          <w:rPr>
            <w:color w:val="0000FF"/>
            <w:u w:val="single"/>
          </w:rPr>
          <w:t>Green Deal Charge Start Date</w:t>
        </w:r>
      </w:hyperlink>
      <w:r>
        <w:t xml:space="preserve"> for a </w:t>
      </w:r>
      <w:hyperlink r:id="rId2475" w:history="1">
        <w:r>
          <w:rPr>
            <w:color w:val="0000FF"/>
            <w:u w:val="single"/>
          </w:rPr>
          <w:t>Green Deal Plan</w:t>
        </w:r>
      </w:hyperlink>
      <w:r>
        <w:t xml:space="preserve">, an </w:t>
      </w:r>
      <w:hyperlink r:id="rId2476" w:history="1">
        <w:r>
          <w:rPr>
            <w:color w:val="0000FF"/>
            <w:u w:val="single"/>
          </w:rPr>
          <w:t>Electricity Supplier</w:t>
        </w:r>
      </w:hyperlink>
      <w:r>
        <w:t xml:space="preserve"> must not (and is under no obligation to) collect any </w:t>
      </w:r>
      <w:hyperlink r:id="rId2477" w:history="1">
        <w:r>
          <w:rPr>
            <w:color w:val="0000FF"/>
            <w:u w:val="single"/>
          </w:rPr>
          <w:t>Green Deal Charges</w:t>
        </w:r>
      </w:hyperlink>
      <w:r>
        <w:t xml:space="preserve"> under the relevant </w:t>
      </w:r>
      <w:hyperlink r:id="rId2478" w:history="1">
        <w:r>
          <w:rPr>
            <w:color w:val="0000FF"/>
            <w:u w:val="single"/>
          </w:rPr>
          <w:t>Green Deal Plan</w:t>
        </w:r>
      </w:hyperlink>
      <w:r>
        <w:t xml:space="preserve"> and is under no obligation to remit any </w:t>
      </w:r>
      <w:hyperlink r:id="rId2479" w:history="1">
        <w:r>
          <w:rPr>
            <w:color w:val="0000FF"/>
            <w:u w:val="single"/>
          </w:rPr>
          <w:t>Green Deal Charges</w:t>
        </w:r>
      </w:hyperlink>
      <w:r>
        <w:t xml:space="preserve"> to the relevant </w:t>
      </w:r>
      <w:hyperlink r:id="rId2480" w:history="1">
        <w:r>
          <w:rPr>
            <w:color w:val="0000FF"/>
            <w:u w:val="single"/>
          </w:rPr>
          <w:t>Green Deal Provider</w:t>
        </w:r>
      </w:hyperlink>
      <w:r>
        <w:t xml:space="preserve">, in respect of the relevant </w:t>
      </w:r>
      <w:hyperlink r:id="rId2481" w:history="1">
        <w:r>
          <w:rPr>
            <w:color w:val="0000FF"/>
            <w:u w:val="single"/>
          </w:rPr>
          <w:t>Green Deal Plan</w:t>
        </w:r>
      </w:hyperlink>
      <w:r>
        <w:t>. </w:t>
      </w:r>
    </w:p>
    <w:p w14:paraId="6585038E" w14:textId="77777777" w:rsidR="002579E4" w:rsidRPr="001D34C1" w:rsidRDefault="002579E4">
      <w:pPr>
        <w:widowControl w:val="0"/>
        <w:spacing w:beforeAutospacing="1" w:after="320" w:afterAutospacing="1" w:line="276" w:lineRule="auto"/>
        <w:ind w:left="800"/>
        <w:rPr>
          <w:szCs w:val="22"/>
        </w:rPr>
      </w:pPr>
      <w:r w:rsidRPr="001D34C1">
        <w:rPr>
          <w:rFonts w:eastAsia="Arial" w:cs="Arial"/>
          <w:b/>
          <w:color w:val="000000"/>
          <w:szCs w:val="22"/>
        </w:rPr>
        <w:t>Part E Performance Assurance</w:t>
      </w:r>
    </w:p>
    <w:p w14:paraId="3AE63D39" w14:textId="77777777" w:rsidR="002579E4" w:rsidRPr="001D34C1" w:rsidRDefault="002579E4">
      <w:pPr>
        <w:pStyle w:val="Heading1"/>
        <w:keepNext w:val="0"/>
        <w:keepLines w:val="0"/>
        <w:widowControl w:val="0"/>
        <w:spacing w:before="0" w:beforeAutospacing="1" w:after="320" w:afterAutospacing="1"/>
        <w:rPr>
          <w:sz w:val="22"/>
          <w:szCs w:val="22"/>
        </w:rPr>
      </w:pPr>
      <w:bookmarkStart w:id="23" w:name="_Toc117765326"/>
      <w:r w:rsidRPr="001D34C1">
        <w:rPr>
          <w:sz w:val="22"/>
          <w:szCs w:val="22"/>
        </w:rPr>
        <w:t>Performance Measurement</w:t>
      </w:r>
      <w:bookmarkEnd w:id="23"/>
      <w:r w:rsidRPr="001D34C1">
        <w:rPr>
          <w:sz w:val="22"/>
          <w:szCs w:val="22"/>
        </w:rPr>
        <w:t> </w:t>
      </w:r>
    </w:p>
    <w:p w14:paraId="2DC776FE"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Reporting</w:t>
      </w:r>
    </w:p>
    <w:p w14:paraId="582CCC75" w14:textId="77777777" w:rsidR="002579E4" w:rsidRDefault="002579E4" w:rsidP="00C26FEC">
      <w:pPr>
        <w:pStyle w:val="ScheduleSectionL2"/>
        <w:widowControl w:val="0"/>
        <w:spacing w:beforeLines="240" w:before="576" w:afterLines="240" w:after="576"/>
      </w:pPr>
      <w:r>
        <w:t xml:space="preserve">The </w:t>
      </w:r>
      <w:hyperlink r:id="rId2482" w:history="1">
        <w:r>
          <w:rPr>
            <w:color w:val="0000FF"/>
            <w:u w:val="single"/>
          </w:rPr>
          <w:t>Code Manager</w:t>
        </w:r>
      </w:hyperlink>
      <w:r>
        <w:t xml:space="preserve"> shall, within 8 </w:t>
      </w:r>
      <w:hyperlink r:id="rId2483" w:history="1">
        <w:r>
          <w:rPr>
            <w:color w:val="0000FF"/>
            <w:u w:val="single"/>
          </w:rPr>
          <w:t>Working Day</w:t>
        </w:r>
      </w:hyperlink>
      <w:r>
        <w:t xml:space="preserve">s following the end of each month, circulate a report to each </w:t>
      </w:r>
      <w:hyperlink r:id="rId2484" w:history="1">
        <w:r>
          <w:rPr>
            <w:color w:val="0000FF"/>
            <w:u w:val="single"/>
          </w:rPr>
          <w:t>Green Deal User</w:t>
        </w:r>
      </w:hyperlink>
      <w:r>
        <w:t xml:space="preserve">’s </w:t>
      </w:r>
      <w:hyperlink r:id="rId2485" w:history="1">
        <w:r>
          <w:rPr>
            <w:color w:val="0000FF"/>
            <w:u w:val="single"/>
          </w:rPr>
          <w:t>Contract Manager</w:t>
        </w:r>
      </w:hyperlink>
      <w:r>
        <w:t xml:space="preserve">, reporting on the </w:t>
      </w:r>
      <w:hyperlink r:id="rId2486" w:history="1">
        <w:r>
          <w:rPr>
            <w:color w:val="0000FF"/>
            <w:u w:val="single"/>
          </w:rPr>
          <w:t>Green Deal User</w:t>
        </w:r>
      </w:hyperlink>
      <w:r>
        <w:t xml:space="preserve">'s performance against the deadlines for provision of </w:t>
      </w:r>
      <w:hyperlink r:id="rId2487" w:history="1">
        <w:r>
          <w:rPr>
            <w:color w:val="0000FF"/>
            <w:u w:val="single"/>
          </w:rPr>
          <w:t>Market Message</w:t>
        </w:r>
      </w:hyperlink>
      <w:r>
        <w:t xml:space="preserve">s in Part C of this </w:t>
      </w:r>
      <w:hyperlink r:id="rId2488" w:history="1">
        <w:r>
          <w:rPr>
            <w:color w:val="0000FF"/>
            <w:u w:val="single"/>
          </w:rPr>
          <w:t>REC Schedule</w:t>
        </w:r>
      </w:hyperlink>
      <w:r>
        <w:t xml:space="preserve">. Each such report shall also be sent to the Secretary of State and the </w:t>
      </w:r>
      <w:hyperlink r:id="rId2489" w:history="1">
        <w:r>
          <w:rPr>
            <w:color w:val="0000FF"/>
            <w:u w:val="single"/>
          </w:rPr>
          <w:t>REC Performance Assurance Board</w:t>
        </w:r>
      </w:hyperlink>
      <w:r>
        <w:t>. </w:t>
      </w:r>
    </w:p>
    <w:p w14:paraId="49AC8AB5" w14:textId="77777777" w:rsidR="002579E4" w:rsidRDefault="002579E4" w:rsidP="00C26FEC">
      <w:pPr>
        <w:pStyle w:val="ScheduleSectionL2"/>
        <w:widowControl w:val="0"/>
        <w:spacing w:beforeLines="240" w:before="576" w:afterLines="240" w:after="576"/>
      </w:pPr>
      <w:r>
        <w:t>The reporting provided under Paragraph 23.1 shall allow for: </w:t>
      </w:r>
    </w:p>
    <w:p w14:paraId="7B52124C" w14:textId="77777777" w:rsidR="002579E4" w:rsidRDefault="002579E4">
      <w:pPr>
        <w:pStyle w:val="ScheduleSectionL3"/>
        <w:widowControl w:val="0"/>
        <w:spacing w:beforeAutospacing="1" w:after="320" w:afterAutospacing="1"/>
      </w:pPr>
      <w:r>
        <w:rPr>
          <w:color w:val="000000"/>
        </w:rPr>
        <w:t>(a) identification of instances of non-compliance relating to both: </w:t>
      </w:r>
    </w:p>
    <w:p w14:paraId="1694F7EE" w14:textId="77777777" w:rsidR="002579E4" w:rsidRDefault="002579E4">
      <w:pPr>
        <w:pStyle w:val="ScheduleSectionL4"/>
        <w:widowControl w:val="0"/>
        <w:spacing w:beforeAutospacing="1" w:after="320" w:afterAutospacing="1"/>
      </w:pPr>
      <w:r>
        <w:rPr>
          <w:color w:val="000000"/>
        </w:rPr>
        <w:t>I. provision of information or responses outside the required timescales; and </w:t>
      </w:r>
    </w:p>
    <w:p w14:paraId="6BF824EC" w14:textId="77777777" w:rsidR="002579E4" w:rsidRDefault="002579E4">
      <w:pPr>
        <w:pStyle w:val="ScheduleSectionL4"/>
        <w:widowControl w:val="0"/>
        <w:spacing w:beforeAutospacing="1" w:after="320" w:afterAutospacing="1"/>
      </w:pPr>
      <w:r>
        <w:t xml:space="preserve">II. where the required information or response has not been received by the </w:t>
      </w:r>
      <w:hyperlink r:id="rId2490" w:history="1">
        <w:r>
          <w:rPr>
            <w:color w:val="0000FF"/>
            <w:u w:val="single"/>
          </w:rPr>
          <w:t>GDCC</w:t>
        </w:r>
      </w:hyperlink>
      <w:r>
        <w:t>; </w:t>
      </w:r>
    </w:p>
    <w:p w14:paraId="29AD6C2B" w14:textId="77777777" w:rsidR="002579E4" w:rsidRDefault="002579E4">
      <w:pPr>
        <w:pStyle w:val="ScheduleSectionL3"/>
        <w:widowControl w:val="0"/>
        <w:spacing w:beforeAutospacing="1" w:after="320" w:afterAutospacing="1"/>
      </w:pPr>
      <w:r>
        <w:rPr>
          <w:color w:val="000000"/>
        </w:rPr>
        <w:t>(b) presentation of trends over time; and </w:t>
      </w:r>
    </w:p>
    <w:p w14:paraId="7D1B7FF7" w14:textId="77777777" w:rsidR="002579E4" w:rsidRDefault="002579E4">
      <w:pPr>
        <w:pStyle w:val="ScheduleSectionL3"/>
        <w:widowControl w:val="0"/>
        <w:spacing w:beforeAutospacing="1" w:after="320" w:afterAutospacing="1"/>
      </w:pPr>
      <w:r>
        <w:t xml:space="preserve">(c) numbers of each </w:t>
      </w:r>
      <w:hyperlink r:id="rId2491" w:history="1">
        <w:r>
          <w:rPr>
            <w:color w:val="0000FF"/>
            <w:u w:val="single"/>
          </w:rPr>
          <w:t>Green Deal User</w:t>
        </w:r>
      </w:hyperlink>
      <w:r>
        <w:t>'s events of non-compliance against each relevant clause at a summary level in both absolute and percentage terms. </w:t>
      </w:r>
    </w:p>
    <w:p w14:paraId="23091879" w14:textId="77777777" w:rsidR="002579E4" w:rsidRDefault="002579E4" w:rsidP="00C26FEC">
      <w:pPr>
        <w:pStyle w:val="ScheduleSectionL2"/>
        <w:widowControl w:val="0"/>
        <w:spacing w:beforeLines="240" w:before="576" w:afterLines="240" w:after="576"/>
      </w:pPr>
      <w:r>
        <w:t xml:space="preserve">Where a </w:t>
      </w:r>
      <w:hyperlink r:id="rId2492" w:history="1">
        <w:r>
          <w:rPr>
            <w:color w:val="0000FF"/>
            <w:u w:val="single"/>
          </w:rPr>
          <w:t>Green Deal User</w:t>
        </w:r>
      </w:hyperlink>
      <w:r>
        <w:t xml:space="preserve"> is identified as being non-complaint, the </w:t>
      </w:r>
      <w:hyperlink r:id="rId2493" w:history="1">
        <w:r>
          <w:rPr>
            <w:color w:val="0000FF"/>
            <w:u w:val="single"/>
          </w:rPr>
          <w:t>Contract Manager</w:t>
        </w:r>
      </w:hyperlink>
      <w:r>
        <w:t xml:space="preserve"> of both the non-compliant party and the intended recipient of any related information shall be provided with reports by the </w:t>
      </w:r>
      <w:hyperlink r:id="rId2494" w:history="1">
        <w:r>
          <w:rPr>
            <w:color w:val="0000FF"/>
            <w:u w:val="single"/>
          </w:rPr>
          <w:t>Code Manager</w:t>
        </w:r>
      </w:hyperlink>
      <w:r>
        <w:t xml:space="preserve"> that allow for the identification of the affected </w:t>
      </w:r>
      <w:hyperlink r:id="rId2495" w:history="1">
        <w:r>
          <w:rPr>
            <w:color w:val="0000FF"/>
            <w:u w:val="single"/>
          </w:rPr>
          <w:t>Green Deal Plan</w:t>
        </w:r>
      </w:hyperlink>
      <w:r>
        <w:t>(s), and resolution of the non-compliance. </w:t>
      </w:r>
    </w:p>
    <w:p w14:paraId="2EFCA99B"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lastRenderedPageBreak/>
        <w:t>Performance Levels for</w:t>
      </w:r>
      <w:r w:rsidRPr="001D34C1">
        <w:rPr>
          <w:b/>
          <w:szCs w:val="22"/>
        </w:rPr>
        <w:t xml:space="preserve"> </w:t>
      </w:r>
      <w:hyperlink r:id="rId2496" w:history="1">
        <w:r w:rsidRPr="001D34C1">
          <w:rPr>
            <w:b/>
            <w:color w:val="0000FF"/>
            <w:szCs w:val="22"/>
            <w:u w:val="single"/>
          </w:rPr>
          <w:t>Green Deal Plan</w:t>
        </w:r>
      </w:hyperlink>
      <w:r w:rsidRPr="001D34C1">
        <w:rPr>
          <w:b/>
          <w:color w:val="000000"/>
          <w:szCs w:val="22"/>
        </w:rPr>
        <w:t>s </w:t>
      </w:r>
    </w:p>
    <w:p w14:paraId="2E037C5F" w14:textId="77777777" w:rsidR="002579E4" w:rsidRDefault="002579E4" w:rsidP="00C26FEC">
      <w:pPr>
        <w:pStyle w:val="ScheduleSectionL2"/>
        <w:widowControl w:val="0"/>
        <w:spacing w:beforeLines="240" w:before="576" w:afterLines="240" w:after="576"/>
      </w:pPr>
      <w:r>
        <w:t xml:space="preserve">Each </w:t>
      </w:r>
      <w:hyperlink r:id="rId2497" w:history="1">
        <w:r>
          <w:rPr>
            <w:color w:val="0000FF"/>
            <w:u w:val="single"/>
          </w:rPr>
          <w:t>Electricity Supplier</w:t>
        </w:r>
      </w:hyperlink>
      <w:r>
        <w:t xml:space="preserve"> shall, in respect of each </w:t>
      </w:r>
      <w:hyperlink r:id="rId2498" w:history="1">
        <w:r>
          <w:rPr>
            <w:color w:val="0000FF"/>
            <w:u w:val="single"/>
          </w:rPr>
          <w:t>Green Deal Plan</w:t>
        </w:r>
      </w:hyperlink>
      <w:r>
        <w:t xml:space="preserve"> for which it is an agent and trustee, comply with all applicable </w:t>
      </w:r>
      <w:hyperlink r:id="rId2499" w:history="1">
        <w:r>
          <w:rPr>
            <w:color w:val="0000FF"/>
            <w:u w:val="single"/>
          </w:rPr>
          <w:t>Green Deal</w:t>
        </w:r>
      </w:hyperlink>
      <w:r>
        <w:t xml:space="preserve"> </w:t>
      </w:r>
      <w:hyperlink r:id="rId2500" w:history="1">
        <w:r>
          <w:rPr>
            <w:color w:val="0000FF"/>
            <w:u w:val="single"/>
          </w:rPr>
          <w:t>Performance Level</w:t>
        </w:r>
      </w:hyperlink>
      <w:r>
        <w:t>s. </w:t>
      </w:r>
    </w:p>
    <w:p w14:paraId="56C712EA" w14:textId="77777777" w:rsidR="002579E4" w:rsidRDefault="002579E4" w:rsidP="00C26FEC">
      <w:pPr>
        <w:pStyle w:val="ScheduleSectionL2"/>
        <w:widowControl w:val="0"/>
        <w:spacing w:beforeLines="240" w:before="576" w:afterLines="240" w:after="576"/>
      </w:pPr>
      <w:r>
        <w:t xml:space="preserve">Where an </w:t>
      </w:r>
      <w:hyperlink r:id="rId2501" w:history="1">
        <w:r>
          <w:rPr>
            <w:color w:val="0000FF"/>
            <w:u w:val="single"/>
          </w:rPr>
          <w:t>Electricity Supplier</w:t>
        </w:r>
      </w:hyperlink>
      <w:r>
        <w:t xml:space="preserve"> fails to meet any </w:t>
      </w:r>
      <w:hyperlink r:id="rId2502" w:history="1">
        <w:r>
          <w:rPr>
            <w:color w:val="0000FF"/>
            <w:u w:val="single"/>
          </w:rPr>
          <w:t>Green Deal</w:t>
        </w:r>
      </w:hyperlink>
      <w:r>
        <w:t xml:space="preserve"> </w:t>
      </w:r>
      <w:hyperlink r:id="rId2503" w:history="1">
        <w:r>
          <w:rPr>
            <w:color w:val="0000FF"/>
            <w:u w:val="single"/>
          </w:rPr>
          <w:t>Performance Level</w:t>
        </w:r>
      </w:hyperlink>
      <w:r>
        <w:t xml:space="preserve"> applicable to it, the relevant </w:t>
      </w:r>
      <w:hyperlink r:id="rId2504" w:history="1">
        <w:r>
          <w:rPr>
            <w:color w:val="0000FF"/>
            <w:u w:val="single"/>
          </w:rPr>
          <w:t>Green Deal Provider</w:t>
        </w:r>
      </w:hyperlink>
      <w:r>
        <w:t xml:space="preserve"> or </w:t>
      </w:r>
      <w:hyperlink r:id="rId2505" w:history="1">
        <w:r>
          <w:rPr>
            <w:color w:val="0000FF"/>
            <w:u w:val="single"/>
          </w:rPr>
          <w:t>Green Deal Finance Party</w:t>
        </w:r>
      </w:hyperlink>
      <w:r>
        <w:t xml:space="preserve"> shall be entitled to the applicable </w:t>
      </w:r>
      <w:hyperlink r:id="rId2506" w:history="1">
        <w:r>
          <w:rPr>
            <w:color w:val="0000FF"/>
            <w:u w:val="single"/>
          </w:rPr>
          <w:t>Green Deal</w:t>
        </w:r>
      </w:hyperlink>
      <w:r>
        <w:t xml:space="preserve"> </w:t>
      </w:r>
      <w:hyperlink r:id="rId2507" w:history="1">
        <w:r>
          <w:rPr>
            <w:color w:val="0000FF"/>
            <w:u w:val="single"/>
          </w:rPr>
          <w:t>Performance Level Compensation</w:t>
        </w:r>
      </w:hyperlink>
      <w:r>
        <w:t xml:space="preserve"> from that </w:t>
      </w:r>
      <w:hyperlink r:id="rId2508" w:history="1">
        <w:r>
          <w:rPr>
            <w:color w:val="0000FF"/>
            <w:u w:val="single"/>
          </w:rPr>
          <w:t>Electricity Supplier</w:t>
        </w:r>
      </w:hyperlink>
      <w:r>
        <w:t xml:space="preserve">, subject to </w:t>
      </w:r>
      <w:hyperlink r:id="rId2509" w:history="1">
        <w:r>
          <w:rPr>
            <w:color w:val="0000FF"/>
            <w:u w:val="single"/>
          </w:rPr>
          <w:t>REC Performance Assurance Board</w:t>
        </w:r>
      </w:hyperlink>
      <w:r>
        <w:t> determination.</w:t>
      </w:r>
    </w:p>
    <w:p w14:paraId="2E2D8302" w14:textId="77777777" w:rsidR="002579E4" w:rsidRDefault="007A16F0" w:rsidP="00C26FEC">
      <w:pPr>
        <w:pStyle w:val="ScheduleSectionL2"/>
        <w:widowControl w:val="0"/>
        <w:spacing w:beforeLines="240" w:before="576" w:afterLines="240" w:after="576"/>
      </w:pPr>
      <w:hyperlink r:id="rId2510" w:history="1">
        <w:r w:rsidR="002579E4">
          <w:rPr>
            <w:color w:val="0000FF"/>
            <w:u w:val="single"/>
          </w:rPr>
          <w:t>Green Deal</w:t>
        </w:r>
      </w:hyperlink>
      <w:r w:rsidR="002579E4">
        <w:t xml:space="preserve"> </w:t>
      </w:r>
      <w:hyperlink r:id="rId2511" w:history="1">
        <w:r w:rsidR="002579E4">
          <w:rPr>
            <w:color w:val="0000FF"/>
            <w:u w:val="single"/>
          </w:rPr>
          <w:t>Performance Level Compensation</w:t>
        </w:r>
      </w:hyperlink>
      <w:r w:rsidR="002579E4">
        <w:t xml:space="preserve"> shall be the sole and exclusive remedy of other </w:t>
      </w:r>
      <w:hyperlink r:id="rId2512" w:history="1">
        <w:r w:rsidR="002579E4">
          <w:rPr>
            <w:color w:val="0000FF"/>
            <w:u w:val="single"/>
          </w:rPr>
          <w:t>Green Deal User</w:t>
        </w:r>
      </w:hyperlink>
      <w:r w:rsidR="002579E4">
        <w:t xml:space="preserve">s for an </w:t>
      </w:r>
      <w:hyperlink r:id="rId2513" w:history="1">
        <w:r w:rsidR="002579E4">
          <w:rPr>
            <w:color w:val="0000FF"/>
            <w:u w:val="single"/>
          </w:rPr>
          <w:t>Electricity Supplier</w:t>
        </w:r>
      </w:hyperlink>
      <w:r w:rsidR="002579E4">
        <w:t xml:space="preserve">’s failure to meet an applicable </w:t>
      </w:r>
      <w:hyperlink r:id="rId2514" w:history="1">
        <w:r w:rsidR="002579E4">
          <w:rPr>
            <w:color w:val="0000FF"/>
            <w:u w:val="single"/>
          </w:rPr>
          <w:t>Green Deal</w:t>
        </w:r>
      </w:hyperlink>
      <w:r w:rsidR="002579E4">
        <w:t xml:space="preserve"> </w:t>
      </w:r>
      <w:hyperlink r:id="rId2515" w:history="1">
        <w:r w:rsidR="002579E4">
          <w:rPr>
            <w:color w:val="0000FF"/>
            <w:u w:val="single"/>
          </w:rPr>
          <w:t>Performance Level</w:t>
        </w:r>
      </w:hyperlink>
      <w:r w:rsidR="002579E4">
        <w:t>. </w:t>
      </w:r>
    </w:p>
    <w:p w14:paraId="2307C210"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Quarterly Compliance Statement </w:t>
      </w:r>
    </w:p>
    <w:p w14:paraId="7BACAD96" w14:textId="77777777" w:rsidR="002579E4" w:rsidRDefault="002579E4" w:rsidP="00C26FEC">
      <w:pPr>
        <w:pStyle w:val="ScheduleSectionL2"/>
        <w:widowControl w:val="0"/>
        <w:spacing w:beforeLines="240" w:before="576" w:afterLines="240" w:after="576"/>
      </w:pPr>
      <w:r>
        <w:t xml:space="preserve">Where an </w:t>
      </w:r>
      <w:hyperlink r:id="rId2516" w:history="1">
        <w:r>
          <w:rPr>
            <w:color w:val="0000FF"/>
            <w:u w:val="single"/>
          </w:rPr>
          <w:t>Electricity Supplier</w:t>
        </w:r>
      </w:hyperlink>
      <w:r>
        <w:t xml:space="preserve"> is required to comply with a </w:t>
      </w:r>
      <w:hyperlink r:id="rId2517" w:history="1">
        <w:r>
          <w:rPr>
            <w:color w:val="0000FF"/>
            <w:u w:val="single"/>
          </w:rPr>
          <w:t>Green Deal</w:t>
        </w:r>
      </w:hyperlink>
      <w:r>
        <w:t xml:space="preserve"> </w:t>
      </w:r>
      <w:hyperlink r:id="rId2518" w:history="1">
        <w:r>
          <w:rPr>
            <w:color w:val="0000FF"/>
            <w:u w:val="single"/>
          </w:rPr>
          <w:t>Performance Level</w:t>
        </w:r>
      </w:hyperlink>
      <w:r>
        <w:t xml:space="preserve"> in any </w:t>
      </w:r>
      <w:hyperlink r:id="rId2519" w:history="1">
        <w:r>
          <w:rPr>
            <w:color w:val="0000FF"/>
            <w:u w:val="single"/>
          </w:rPr>
          <w:t>Quarter</w:t>
        </w:r>
      </w:hyperlink>
      <w:r>
        <w:t xml:space="preserve">, it shall for that </w:t>
      </w:r>
      <w:hyperlink r:id="rId2520" w:history="1">
        <w:r>
          <w:rPr>
            <w:color w:val="0000FF"/>
            <w:u w:val="single"/>
          </w:rPr>
          <w:t>Quarter</w:t>
        </w:r>
      </w:hyperlink>
      <w:r>
        <w:t>: </w:t>
      </w:r>
    </w:p>
    <w:p w14:paraId="2A8C422A" w14:textId="77777777" w:rsidR="002579E4" w:rsidRDefault="002579E4">
      <w:pPr>
        <w:pStyle w:val="ScheduleSectionL3"/>
        <w:widowControl w:val="0"/>
        <w:spacing w:beforeAutospacing="1" w:after="320" w:afterAutospacing="1"/>
      </w:pPr>
      <w:r>
        <w:t xml:space="preserve">(a) acting as a Reasonable and Prudent Operator, monitor its performance against the </w:t>
      </w:r>
      <w:hyperlink r:id="rId2521" w:history="1">
        <w:r>
          <w:rPr>
            <w:color w:val="0000FF"/>
            <w:u w:val="single"/>
          </w:rPr>
          <w:t>Green Deal</w:t>
        </w:r>
      </w:hyperlink>
      <w:r>
        <w:t xml:space="preserve"> </w:t>
      </w:r>
      <w:hyperlink r:id="rId2522" w:history="1">
        <w:r>
          <w:rPr>
            <w:color w:val="0000FF"/>
            <w:u w:val="single"/>
          </w:rPr>
          <w:t>Performance Level</w:t>
        </w:r>
      </w:hyperlink>
      <w:r>
        <w:t>s; and </w:t>
      </w:r>
    </w:p>
    <w:p w14:paraId="61D303AC" w14:textId="77777777" w:rsidR="002579E4" w:rsidRDefault="002579E4">
      <w:pPr>
        <w:pStyle w:val="ScheduleSectionL3"/>
        <w:widowControl w:val="0"/>
        <w:spacing w:beforeAutospacing="1" w:after="320" w:afterAutospacing="1"/>
      </w:pPr>
      <w:r>
        <w:t xml:space="preserve">(b) send a Quarterly Compliance Statement to the relevant </w:t>
      </w:r>
      <w:hyperlink r:id="rId2523" w:history="1">
        <w:r>
          <w:rPr>
            <w:color w:val="0000FF"/>
            <w:u w:val="single"/>
          </w:rPr>
          <w:t>Green Deal Provider</w:t>
        </w:r>
      </w:hyperlink>
      <w:r>
        <w:t xml:space="preserve"> or </w:t>
      </w:r>
      <w:hyperlink r:id="rId2524" w:history="1">
        <w:r>
          <w:rPr>
            <w:color w:val="0000FF"/>
            <w:u w:val="single"/>
          </w:rPr>
          <w:t>Green Deal Finance Party</w:t>
        </w:r>
      </w:hyperlink>
      <w:r>
        <w:t xml:space="preserve"> within 20 </w:t>
      </w:r>
      <w:hyperlink r:id="rId2525" w:history="1">
        <w:r>
          <w:rPr>
            <w:color w:val="0000FF"/>
            <w:u w:val="single"/>
          </w:rPr>
          <w:t>Working Day</w:t>
        </w:r>
      </w:hyperlink>
      <w:r>
        <w:t xml:space="preserve">s of the end of that </w:t>
      </w:r>
      <w:hyperlink r:id="rId2526" w:history="1">
        <w:r>
          <w:rPr>
            <w:color w:val="0000FF"/>
            <w:u w:val="single"/>
          </w:rPr>
          <w:t>Quarter</w:t>
        </w:r>
      </w:hyperlink>
      <w:r>
        <w:t>.</w:t>
      </w:r>
    </w:p>
    <w:p w14:paraId="7740C316"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Audits </w:t>
      </w:r>
    </w:p>
    <w:p w14:paraId="0A890886" w14:textId="77777777" w:rsidR="002579E4" w:rsidRDefault="002579E4" w:rsidP="00C26FEC">
      <w:pPr>
        <w:pStyle w:val="ScheduleSectionL2"/>
        <w:widowControl w:val="0"/>
        <w:spacing w:beforeLines="240" w:before="576" w:afterLines="240" w:after="576"/>
      </w:pPr>
      <w:r>
        <w:t xml:space="preserve">The </w:t>
      </w:r>
      <w:hyperlink r:id="rId2527" w:history="1">
        <w:r>
          <w:rPr>
            <w:color w:val="0000FF"/>
            <w:u w:val="single"/>
          </w:rPr>
          <w:t>REC Performance Assurance Board</w:t>
        </w:r>
      </w:hyperlink>
      <w:r>
        <w:t xml:space="preserve"> shall determine whether to audit the accuracy of an </w:t>
      </w:r>
      <w:hyperlink r:id="rId2528" w:history="1">
        <w:r>
          <w:rPr>
            <w:color w:val="0000FF"/>
            <w:u w:val="single"/>
          </w:rPr>
          <w:t>Electricity Supplier</w:t>
        </w:r>
      </w:hyperlink>
      <w:r>
        <w:t xml:space="preserve">'s Quarterly Compliance Statement, and may (at its sole discretion) do so on the application of any other </w:t>
      </w:r>
      <w:hyperlink r:id="rId2529" w:history="1">
        <w:r>
          <w:rPr>
            <w:color w:val="0000FF"/>
            <w:u w:val="single"/>
          </w:rPr>
          <w:t>Green Deal User</w:t>
        </w:r>
      </w:hyperlink>
      <w:r>
        <w:t>. </w:t>
      </w:r>
    </w:p>
    <w:p w14:paraId="4618B4F3"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Decision by the</w:t>
      </w:r>
      <w:r w:rsidRPr="001D34C1">
        <w:rPr>
          <w:b/>
          <w:szCs w:val="22"/>
        </w:rPr>
        <w:t xml:space="preserve"> </w:t>
      </w:r>
      <w:hyperlink r:id="rId2530" w:history="1">
        <w:r w:rsidRPr="001D34C1">
          <w:rPr>
            <w:b/>
            <w:color w:val="0000FF"/>
            <w:szCs w:val="22"/>
            <w:u w:val="single"/>
          </w:rPr>
          <w:t>REC Performance Assurance Board</w:t>
        </w:r>
      </w:hyperlink>
      <w:r w:rsidRPr="001D34C1">
        <w:rPr>
          <w:b/>
          <w:szCs w:val="22"/>
        </w:rPr>
        <w:t> </w:t>
      </w:r>
    </w:p>
    <w:p w14:paraId="3CE2B7ED" w14:textId="77777777" w:rsidR="002579E4" w:rsidRDefault="002579E4" w:rsidP="00C26FEC">
      <w:pPr>
        <w:pStyle w:val="ScheduleSectionL2"/>
        <w:widowControl w:val="0"/>
        <w:spacing w:beforeLines="240" w:before="576" w:afterLines="240" w:after="576"/>
      </w:pPr>
      <w:r>
        <w:t xml:space="preserve">Any decision made by the </w:t>
      </w:r>
      <w:hyperlink r:id="rId2531" w:history="1">
        <w:r>
          <w:rPr>
            <w:color w:val="0000FF"/>
            <w:u w:val="single"/>
          </w:rPr>
          <w:t>REC Performance Assurance Board</w:t>
        </w:r>
      </w:hyperlink>
      <w:r>
        <w:t xml:space="preserve"> as to whether or not to carry out or procure an audit or to determine (under an audit) whether or not a Quarterly Compliance Statement is accurate shall be final and binding for the purposes of this </w:t>
      </w:r>
      <w:hyperlink r:id="rId2532" w:history="1">
        <w:r>
          <w:rPr>
            <w:color w:val="0000FF"/>
            <w:u w:val="single"/>
          </w:rPr>
          <w:t>Code</w:t>
        </w:r>
      </w:hyperlink>
      <w:r>
        <w:t>. </w:t>
      </w:r>
    </w:p>
    <w:p w14:paraId="60B6DD48" w14:textId="77777777" w:rsidR="002579E4" w:rsidRDefault="002579E4" w:rsidP="00C26FEC">
      <w:pPr>
        <w:pStyle w:val="ScheduleSectionL2"/>
        <w:widowControl w:val="0"/>
        <w:spacing w:beforeLines="240" w:before="576" w:afterLines="240" w:after="576"/>
      </w:pPr>
      <w:r>
        <w:lastRenderedPageBreak/>
        <w:t xml:space="preserve">Where, following the completion of an audit, the </w:t>
      </w:r>
      <w:hyperlink r:id="rId2533" w:history="1">
        <w:r>
          <w:rPr>
            <w:color w:val="0000FF"/>
            <w:u w:val="single"/>
          </w:rPr>
          <w:t>REC Performance Assurance Board</w:t>
        </w:r>
      </w:hyperlink>
      <w:r>
        <w:t xml:space="preserve"> decides that a Quarterly Compliance Statement is inaccurate, the </w:t>
      </w:r>
      <w:hyperlink r:id="rId2534" w:history="1">
        <w:r>
          <w:rPr>
            <w:color w:val="0000FF"/>
            <w:u w:val="single"/>
          </w:rPr>
          <w:t>Electricity Supplier</w:t>
        </w:r>
      </w:hyperlink>
      <w:r>
        <w:t xml:space="preserve"> shall issue a corrected Quarterly Compliance Statement to the relevant </w:t>
      </w:r>
      <w:hyperlink r:id="rId2535" w:history="1">
        <w:r>
          <w:rPr>
            <w:color w:val="0000FF"/>
            <w:u w:val="single"/>
          </w:rPr>
          <w:t>Green Deal Finance Party</w:t>
        </w:r>
      </w:hyperlink>
      <w:r>
        <w:t xml:space="preserve">, within 20 </w:t>
      </w:r>
      <w:hyperlink r:id="rId2536" w:history="1">
        <w:r>
          <w:rPr>
            <w:color w:val="0000FF"/>
            <w:u w:val="single"/>
          </w:rPr>
          <w:t>Working Day</w:t>
        </w:r>
      </w:hyperlink>
      <w:r>
        <w:t>s. </w:t>
      </w:r>
    </w:p>
    <w:p w14:paraId="6253F95B" w14:textId="77777777" w:rsidR="002579E4" w:rsidRPr="001D34C1" w:rsidRDefault="002579E4">
      <w:pPr>
        <w:widowControl w:val="0"/>
        <w:spacing w:beforeAutospacing="1" w:after="320" w:afterAutospacing="1" w:line="276" w:lineRule="auto"/>
        <w:ind w:left="800"/>
        <w:rPr>
          <w:szCs w:val="22"/>
        </w:rPr>
      </w:pPr>
      <w:r w:rsidRPr="001D34C1">
        <w:rPr>
          <w:b/>
          <w:color w:val="000000"/>
          <w:szCs w:val="22"/>
        </w:rPr>
        <w:t>Cost of audits </w:t>
      </w:r>
    </w:p>
    <w:p w14:paraId="4A920EF8" w14:textId="77777777" w:rsidR="002579E4" w:rsidRDefault="002579E4" w:rsidP="00C26FEC">
      <w:pPr>
        <w:pStyle w:val="ScheduleSectionL2"/>
        <w:widowControl w:val="0"/>
        <w:spacing w:beforeLines="240" w:before="576" w:afterLines="240" w:after="576"/>
      </w:pPr>
      <w:r>
        <w:t xml:space="preserve">Where an audit is carried out, the relevant </w:t>
      </w:r>
      <w:hyperlink r:id="rId2537" w:history="1">
        <w:r>
          <w:rPr>
            <w:color w:val="0000FF"/>
            <w:u w:val="single"/>
          </w:rPr>
          <w:t>Green Deal User</w:t>
        </w:r>
      </w:hyperlink>
      <w:r>
        <w:t>s shall co-operate fully (each at their own cost). </w:t>
      </w:r>
    </w:p>
    <w:p w14:paraId="6055240C" w14:textId="77777777" w:rsidR="002579E4" w:rsidRDefault="002579E4" w:rsidP="00C26FEC">
      <w:pPr>
        <w:pStyle w:val="ScheduleSectionL2"/>
        <w:widowControl w:val="0"/>
        <w:spacing w:beforeLines="240" w:before="576" w:afterLines="240" w:after="576"/>
      </w:pPr>
      <w:r>
        <w:t xml:space="preserve">Where the </w:t>
      </w:r>
      <w:hyperlink r:id="rId2538" w:history="1">
        <w:r>
          <w:rPr>
            <w:color w:val="0000FF"/>
            <w:u w:val="single"/>
          </w:rPr>
          <w:t>REC Performance Assurance Board</w:t>
        </w:r>
      </w:hyperlink>
      <w:r>
        <w:t xml:space="preserve"> determines that the Quarterly Compliance Statement was: </w:t>
      </w:r>
    </w:p>
    <w:p w14:paraId="3D54C60A" w14:textId="77777777" w:rsidR="002579E4" w:rsidRDefault="002579E4">
      <w:pPr>
        <w:pStyle w:val="ScheduleSectionL3"/>
        <w:widowControl w:val="0"/>
        <w:spacing w:beforeAutospacing="1" w:after="320" w:afterAutospacing="1"/>
      </w:pPr>
      <w:r>
        <w:t xml:space="preserve">(a) accurate, the relevant </w:t>
      </w:r>
      <w:hyperlink r:id="rId2539" w:history="1">
        <w:r>
          <w:rPr>
            <w:color w:val="0000FF"/>
            <w:u w:val="single"/>
          </w:rPr>
          <w:t>Green Deal Provider</w:t>
        </w:r>
      </w:hyperlink>
      <w:r>
        <w:t xml:space="preserve"> or </w:t>
      </w:r>
      <w:hyperlink r:id="rId2540" w:history="1">
        <w:r>
          <w:rPr>
            <w:color w:val="0000FF"/>
            <w:u w:val="single"/>
          </w:rPr>
          <w:t>Green Deal Finance Party</w:t>
        </w:r>
      </w:hyperlink>
      <w:r>
        <w:t xml:space="preserve"> shall pay </w:t>
      </w:r>
      <w:hyperlink r:id="rId2541" w:history="1">
        <w:r>
          <w:rPr>
            <w:color w:val="0000FF"/>
            <w:u w:val="single"/>
          </w:rPr>
          <w:t>RECCo</w:t>
        </w:r>
      </w:hyperlink>
      <w:r>
        <w:t xml:space="preserve"> costs of conducting or procuring the audit; or </w:t>
      </w:r>
    </w:p>
    <w:p w14:paraId="783E33C3" w14:textId="77777777" w:rsidR="002579E4" w:rsidRDefault="002579E4">
      <w:pPr>
        <w:pStyle w:val="ScheduleSectionL3"/>
        <w:widowControl w:val="0"/>
        <w:spacing w:beforeAutospacing="1" w:after="320" w:afterAutospacing="1"/>
      </w:pPr>
      <w:r>
        <w:t xml:space="preserve">(b) inaccurate, the relevant </w:t>
      </w:r>
      <w:hyperlink r:id="rId2542" w:history="1">
        <w:r>
          <w:rPr>
            <w:color w:val="0000FF"/>
            <w:u w:val="single"/>
          </w:rPr>
          <w:t>Electricity Supplier</w:t>
        </w:r>
      </w:hyperlink>
      <w:r>
        <w:t xml:space="preserve"> shall pay the </w:t>
      </w:r>
      <w:hyperlink r:id="rId2543" w:history="1">
        <w:r>
          <w:rPr>
            <w:color w:val="0000FF"/>
            <w:u w:val="single"/>
          </w:rPr>
          <w:t>RECCo</w:t>
        </w:r>
      </w:hyperlink>
      <w:r>
        <w:t xml:space="preserve"> costs of conducting or procuring the audit. </w:t>
      </w:r>
    </w:p>
    <w:p w14:paraId="0554C0A5" w14:textId="77777777" w:rsidR="002579E4" w:rsidRPr="001D34C1" w:rsidRDefault="002579E4">
      <w:pPr>
        <w:widowControl w:val="0"/>
        <w:spacing w:beforeAutospacing="1" w:after="320" w:afterAutospacing="1" w:line="276" w:lineRule="auto"/>
        <w:rPr>
          <w:szCs w:val="22"/>
        </w:rPr>
      </w:pPr>
      <w:r w:rsidRPr="001D34C1">
        <w:rPr>
          <w:b/>
          <w:color w:val="000000"/>
          <w:szCs w:val="22"/>
        </w:rPr>
        <w:t>Appendix 1: Schedule of Processing</w:t>
      </w:r>
    </w:p>
    <w:p w14:paraId="1F6F36B6" w14:textId="77777777" w:rsidR="002579E4" w:rsidRPr="001D34C1" w:rsidRDefault="002579E4">
      <w:pPr>
        <w:widowControl w:val="0"/>
        <w:spacing w:beforeAutospacing="1" w:after="320" w:afterAutospacing="1" w:line="276" w:lineRule="auto"/>
        <w:rPr>
          <w:szCs w:val="22"/>
        </w:rPr>
      </w:pPr>
      <w:r w:rsidRPr="001D34C1">
        <w:rPr>
          <w:b/>
          <w:szCs w:val="22"/>
        </w:rPr>
        <w:t>1 Defined Terms</w:t>
      </w:r>
    </w:p>
    <w:p w14:paraId="0892A383" w14:textId="77777777" w:rsidR="002579E4" w:rsidRPr="001D34C1" w:rsidRDefault="002579E4">
      <w:pPr>
        <w:widowControl w:val="0"/>
        <w:spacing w:beforeAutospacing="1" w:after="320" w:afterAutospacing="1" w:line="276" w:lineRule="auto"/>
        <w:rPr>
          <w:szCs w:val="22"/>
        </w:rPr>
      </w:pPr>
      <w:r w:rsidRPr="001D34C1">
        <w:rPr>
          <w:szCs w:val="22"/>
        </w:rPr>
        <w:t xml:space="preserve">1.1 Unless otherwise stated, the terms in this Appendix shall have the meanings given to them in the REC </w:t>
      </w:r>
      <w:hyperlink r:id="rId2544" w:history="1">
        <w:r w:rsidRPr="001D34C1">
          <w:rPr>
            <w:color w:val="0000FF"/>
            <w:szCs w:val="22"/>
            <w:u w:val="single"/>
          </w:rPr>
          <w:t>Interpretations and Definitions Schedule</w:t>
        </w:r>
      </w:hyperlink>
    </w:p>
    <w:p w14:paraId="7C977F53" w14:textId="77777777" w:rsidR="002579E4" w:rsidRPr="001D34C1" w:rsidRDefault="002579E4">
      <w:pPr>
        <w:widowControl w:val="0"/>
        <w:spacing w:beforeAutospacing="1" w:after="320" w:afterAutospacing="1" w:line="276" w:lineRule="auto"/>
        <w:rPr>
          <w:szCs w:val="22"/>
        </w:rPr>
      </w:pPr>
      <w:r w:rsidRPr="001D34C1">
        <w:rPr>
          <w:b/>
          <w:szCs w:val="22"/>
        </w:rPr>
        <w:t>2 Management of Information</w:t>
      </w:r>
    </w:p>
    <w:p w14:paraId="5AFC8FD5" w14:textId="77777777" w:rsidR="002579E4" w:rsidRPr="001D34C1" w:rsidRDefault="002579E4">
      <w:pPr>
        <w:widowControl w:val="0"/>
        <w:spacing w:beforeAutospacing="1" w:after="320" w:afterAutospacing="1" w:line="276" w:lineRule="auto"/>
        <w:rPr>
          <w:szCs w:val="22"/>
        </w:rPr>
      </w:pPr>
      <w:r w:rsidRPr="001D34C1">
        <w:rPr>
          <w:szCs w:val="22"/>
        </w:rPr>
        <w:t xml:space="preserve">2.1 This Appendix is maintained to ensure that the content reflects the Processing of </w:t>
      </w:r>
      <w:hyperlink r:id="rId2545" w:history="1">
        <w:r w:rsidRPr="001D34C1">
          <w:rPr>
            <w:color w:val="0000FF"/>
            <w:szCs w:val="22"/>
            <w:u w:val="single"/>
          </w:rPr>
          <w:t>Personal Data</w:t>
        </w:r>
      </w:hyperlink>
      <w:r w:rsidRPr="001D34C1">
        <w:rPr>
          <w:szCs w:val="22"/>
        </w:rPr>
        <w:t xml:space="preserve"> undertaken in accordance with this </w:t>
      </w:r>
      <w:hyperlink r:id="rId2546" w:history="1">
        <w:r w:rsidRPr="001D34C1">
          <w:rPr>
            <w:color w:val="0000FF"/>
            <w:szCs w:val="22"/>
            <w:u w:val="single"/>
          </w:rPr>
          <w:t>REC Schedule</w:t>
        </w:r>
      </w:hyperlink>
      <w:r w:rsidRPr="001D34C1">
        <w:rPr>
          <w:szCs w:val="22"/>
        </w:rPr>
        <w:t>.</w:t>
      </w:r>
    </w:p>
    <w:p w14:paraId="2626C1D0" w14:textId="77777777" w:rsidR="002579E4" w:rsidRPr="001D34C1" w:rsidRDefault="002579E4">
      <w:pPr>
        <w:widowControl w:val="0"/>
        <w:spacing w:beforeAutospacing="1" w:after="320" w:afterAutospacing="1" w:line="276" w:lineRule="auto"/>
        <w:rPr>
          <w:szCs w:val="22"/>
        </w:rPr>
      </w:pPr>
      <w:r w:rsidRPr="001D34C1">
        <w:rPr>
          <w:szCs w:val="22"/>
        </w:rPr>
        <w:t xml:space="preserve">2.2 This Appendix should be updated if there is a change to the Processing of </w:t>
      </w:r>
      <w:hyperlink r:id="rId2547" w:history="1">
        <w:r w:rsidRPr="001D34C1">
          <w:rPr>
            <w:color w:val="0000FF"/>
            <w:szCs w:val="22"/>
            <w:u w:val="single"/>
          </w:rPr>
          <w:t>Personal Data</w:t>
        </w:r>
      </w:hyperlink>
      <w:r w:rsidRPr="001D34C1">
        <w:rPr>
          <w:szCs w:val="22"/>
        </w:rPr>
        <w:t xml:space="preserve"> which is undertaken in accordance with this </w:t>
      </w:r>
      <w:hyperlink r:id="rId2548" w:history="1">
        <w:r w:rsidRPr="001D34C1">
          <w:rPr>
            <w:color w:val="0000FF"/>
            <w:szCs w:val="22"/>
            <w:u w:val="single"/>
          </w:rPr>
          <w:t>REC Schedule</w:t>
        </w:r>
      </w:hyperlink>
      <w:r w:rsidRPr="001D34C1">
        <w:rPr>
          <w:szCs w:val="22"/>
        </w:rPr>
        <w:t>.</w:t>
      </w:r>
    </w:p>
    <w:p w14:paraId="37E5FD76" w14:textId="77777777" w:rsidR="002579E4" w:rsidRPr="001D34C1" w:rsidRDefault="002579E4">
      <w:pPr>
        <w:widowControl w:val="0"/>
        <w:spacing w:beforeAutospacing="1" w:after="320" w:afterAutospacing="1" w:line="276" w:lineRule="auto"/>
        <w:rPr>
          <w:szCs w:val="22"/>
        </w:rPr>
      </w:pPr>
      <w:r w:rsidRPr="001D34C1">
        <w:rPr>
          <w:b/>
          <w:szCs w:val="22"/>
        </w:rPr>
        <w:t>3 Data Controllers</w:t>
      </w:r>
    </w:p>
    <w:p w14:paraId="0D397ADA" w14:textId="77777777" w:rsidR="002579E4" w:rsidRPr="001D34C1" w:rsidRDefault="002579E4">
      <w:pPr>
        <w:widowControl w:val="0"/>
        <w:spacing w:beforeAutospacing="1" w:after="320" w:afterAutospacing="1" w:line="276" w:lineRule="auto"/>
        <w:rPr>
          <w:szCs w:val="22"/>
        </w:rPr>
      </w:pPr>
      <w:r w:rsidRPr="001D34C1">
        <w:rPr>
          <w:szCs w:val="22"/>
        </w:rPr>
        <w:t xml:space="preserve">3.1 The name and contact details of each </w:t>
      </w:r>
      <w:hyperlink r:id="rId2549" w:history="1">
        <w:r w:rsidRPr="001D34C1">
          <w:rPr>
            <w:color w:val="0000FF"/>
            <w:szCs w:val="22"/>
            <w:u w:val="single"/>
          </w:rPr>
          <w:t>Data Controller</w:t>
        </w:r>
      </w:hyperlink>
      <w:r w:rsidRPr="001D34C1">
        <w:rPr>
          <w:szCs w:val="22"/>
        </w:rPr>
        <w:t xml:space="preserve"> that is anticipated to Process </w:t>
      </w:r>
      <w:hyperlink r:id="rId2550" w:history="1">
        <w:r w:rsidRPr="001D34C1">
          <w:rPr>
            <w:color w:val="0000FF"/>
            <w:szCs w:val="22"/>
            <w:u w:val="single"/>
          </w:rPr>
          <w:t>Personal Data</w:t>
        </w:r>
      </w:hyperlink>
      <w:r w:rsidRPr="001D34C1">
        <w:rPr>
          <w:szCs w:val="22"/>
        </w:rPr>
        <w:t xml:space="preserve"> in accordance with this </w:t>
      </w:r>
      <w:hyperlink r:id="rId2551" w:history="1">
        <w:r w:rsidRPr="001D34C1">
          <w:rPr>
            <w:color w:val="0000FF"/>
            <w:szCs w:val="22"/>
            <w:u w:val="single"/>
          </w:rPr>
          <w:t>REC Schedule</w:t>
        </w:r>
      </w:hyperlink>
      <w:r w:rsidRPr="001D34C1">
        <w:rPr>
          <w:szCs w:val="22"/>
        </w:rPr>
        <w:t xml:space="preserve"> can be found at </w:t>
      </w:r>
      <w:hyperlink r:id="rId2552" w:history="1">
        <w:r w:rsidRPr="001D34C1">
          <w:rPr>
            <w:color w:val="0000FF"/>
            <w:szCs w:val="22"/>
            <w:u w:val="single"/>
          </w:rPr>
          <w:t>www.gdorb.beis.gov.uk/data-controllers</w:t>
        </w:r>
      </w:hyperlink>
      <w:r w:rsidRPr="001D34C1">
        <w:rPr>
          <w:szCs w:val="22"/>
        </w:rPr>
        <w:t>. </w:t>
      </w:r>
    </w:p>
    <w:p w14:paraId="712AAEA5" w14:textId="77777777" w:rsidR="002579E4" w:rsidRPr="001D34C1" w:rsidRDefault="002579E4">
      <w:pPr>
        <w:widowControl w:val="0"/>
        <w:spacing w:beforeAutospacing="1" w:after="320" w:afterAutospacing="1" w:line="276" w:lineRule="auto"/>
        <w:rPr>
          <w:szCs w:val="22"/>
        </w:rPr>
      </w:pPr>
      <w:r w:rsidRPr="001D34C1">
        <w:rPr>
          <w:b/>
          <w:szCs w:val="22"/>
        </w:rPr>
        <w:t>4 Purposes of Processing</w:t>
      </w:r>
    </w:p>
    <w:p w14:paraId="0D7AEBA7" w14:textId="77777777" w:rsidR="002579E4" w:rsidRPr="001D34C1" w:rsidRDefault="002579E4">
      <w:pPr>
        <w:widowControl w:val="0"/>
        <w:spacing w:beforeAutospacing="1" w:after="320" w:afterAutospacing="1" w:line="276" w:lineRule="auto"/>
        <w:rPr>
          <w:szCs w:val="22"/>
        </w:rPr>
      </w:pPr>
      <w:r w:rsidRPr="001D34C1">
        <w:rPr>
          <w:szCs w:val="22"/>
        </w:rPr>
        <w:lastRenderedPageBreak/>
        <w:t>4.1 </w:t>
      </w:r>
      <w:hyperlink r:id="rId2553" w:history="1">
        <w:r w:rsidRPr="001D34C1">
          <w:rPr>
            <w:color w:val="0000FF"/>
            <w:szCs w:val="22"/>
            <w:u w:val="single"/>
          </w:rPr>
          <w:t>Personal Data</w:t>
        </w:r>
      </w:hyperlink>
      <w:r w:rsidRPr="001D34C1">
        <w:rPr>
          <w:szCs w:val="22"/>
        </w:rPr>
        <w:t xml:space="preserve"> is Processed under this </w:t>
      </w:r>
      <w:hyperlink r:id="rId2554" w:history="1">
        <w:r w:rsidRPr="001D34C1">
          <w:rPr>
            <w:color w:val="0000FF"/>
            <w:szCs w:val="22"/>
            <w:u w:val="single"/>
          </w:rPr>
          <w:t>REC Schedule</w:t>
        </w:r>
      </w:hyperlink>
      <w:r w:rsidRPr="001D34C1">
        <w:rPr>
          <w:szCs w:val="22"/>
        </w:rPr>
        <w:t xml:space="preserve"> to fulfil the obligations on </w:t>
      </w:r>
      <w:hyperlink r:id="rId2555" w:history="1">
        <w:r w:rsidRPr="001D34C1">
          <w:rPr>
            <w:color w:val="0000FF"/>
            <w:szCs w:val="22"/>
            <w:u w:val="single"/>
          </w:rPr>
          <w:t>Electricity Supplier</w:t>
        </w:r>
      </w:hyperlink>
      <w:r w:rsidRPr="001D34C1">
        <w:rPr>
          <w:szCs w:val="22"/>
        </w:rPr>
        <w:t xml:space="preserve">s and </w:t>
      </w:r>
      <w:hyperlink r:id="rId2556" w:history="1">
        <w:r w:rsidRPr="001D34C1">
          <w:rPr>
            <w:color w:val="0000FF"/>
            <w:szCs w:val="22"/>
            <w:u w:val="single"/>
          </w:rPr>
          <w:t>Green Deal Provider</w:t>
        </w:r>
      </w:hyperlink>
      <w:r w:rsidRPr="001D34C1">
        <w:rPr>
          <w:szCs w:val="22"/>
        </w:rPr>
        <w:t xml:space="preserve">s in relation to the operation of the </w:t>
      </w:r>
      <w:hyperlink r:id="rId2557" w:history="1">
        <w:r w:rsidRPr="001D34C1">
          <w:rPr>
            <w:color w:val="0000FF"/>
            <w:szCs w:val="22"/>
            <w:u w:val="single"/>
          </w:rPr>
          <w:t>Green Deal</w:t>
        </w:r>
      </w:hyperlink>
      <w:r w:rsidRPr="001D34C1">
        <w:rPr>
          <w:szCs w:val="22"/>
        </w:rPr>
        <w:t xml:space="preserve"> in accordance with the Energy Act 2011 and the </w:t>
      </w:r>
      <w:hyperlink r:id="rId2558" w:history="1">
        <w:r w:rsidRPr="001D34C1">
          <w:rPr>
            <w:color w:val="0000FF"/>
            <w:szCs w:val="22"/>
            <w:u w:val="single"/>
          </w:rPr>
          <w:t>Green Deal Framework Regulations</w:t>
        </w:r>
      </w:hyperlink>
      <w:r w:rsidRPr="001D34C1">
        <w:rPr>
          <w:szCs w:val="22"/>
        </w:rPr>
        <w:t>.</w:t>
      </w:r>
    </w:p>
    <w:p w14:paraId="3FAF14F3" w14:textId="77777777" w:rsidR="002579E4" w:rsidRPr="001D34C1" w:rsidRDefault="002579E4">
      <w:pPr>
        <w:widowControl w:val="0"/>
        <w:spacing w:beforeAutospacing="1" w:after="320" w:afterAutospacing="1" w:line="276" w:lineRule="auto"/>
        <w:rPr>
          <w:szCs w:val="22"/>
        </w:rPr>
      </w:pPr>
      <w:r w:rsidRPr="001D34C1">
        <w:rPr>
          <w:szCs w:val="22"/>
        </w:rPr>
        <w:t>4.2 </w:t>
      </w:r>
      <w:hyperlink r:id="rId2559" w:history="1">
        <w:r w:rsidRPr="001D34C1">
          <w:rPr>
            <w:color w:val="0000FF"/>
            <w:szCs w:val="22"/>
            <w:u w:val="single"/>
          </w:rPr>
          <w:t>Electricity Supplier</w:t>
        </w:r>
      </w:hyperlink>
      <w:r w:rsidRPr="001D34C1">
        <w:rPr>
          <w:szCs w:val="22"/>
        </w:rPr>
        <w:t xml:space="preserve">s also Process </w:t>
      </w:r>
      <w:hyperlink r:id="rId2560" w:history="1">
        <w:r w:rsidRPr="001D34C1">
          <w:rPr>
            <w:color w:val="0000FF"/>
            <w:szCs w:val="22"/>
            <w:u w:val="single"/>
          </w:rPr>
          <w:t>Personal Data</w:t>
        </w:r>
      </w:hyperlink>
      <w:r w:rsidRPr="001D34C1">
        <w:rPr>
          <w:szCs w:val="22"/>
        </w:rPr>
        <w:t xml:space="preserve"> to fulfil obligations under their </w:t>
      </w:r>
      <w:hyperlink r:id="rId2561" w:history="1">
        <w:r w:rsidRPr="001D34C1">
          <w:rPr>
            <w:color w:val="0000FF"/>
            <w:szCs w:val="22"/>
            <w:u w:val="single"/>
          </w:rPr>
          <w:t>Electricity Supply Licence</w:t>
        </w:r>
      </w:hyperlink>
      <w:r w:rsidRPr="001D34C1">
        <w:rPr>
          <w:szCs w:val="22"/>
        </w:rPr>
        <w:t xml:space="preserve">s, and to fulfil their contractual arrangements with </w:t>
      </w:r>
      <w:hyperlink r:id="rId2562" w:history="1">
        <w:r w:rsidRPr="001D34C1">
          <w:rPr>
            <w:color w:val="0000FF"/>
            <w:szCs w:val="22"/>
            <w:u w:val="single"/>
          </w:rPr>
          <w:t>Consumer</w:t>
        </w:r>
      </w:hyperlink>
      <w:r w:rsidRPr="001D34C1">
        <w:rPr>
          <w:szCs w:val="22"/>
        </w:rPr>
        <w:t>s.</w:t>
      </w:r>
    </w:p>
    <w:p w14:paraId="3AC3795B" w14:textId="77777777" w:rsidR="002579E4" w:rsidRPr="001D34C1" w:rsidRDefault="002579E4">
      <w:pPr>
        <w:widowControl w:val="0"/>
        <w:spacing w:beforeAutospacing="1" w:after="320" w:afterAutospacing="1" w:line="276" w:lineRule="auto"/>
        <w:rPr>
          <w:szCs w:val="22"/>
        </w:rPr>
      </w:pPr>
      <w:r w:rsidRPr="001D34C1">
        <w:rPr>
          <w:szCs w:val="22"/>
        </w:rPr>
        <w:t>4.3 </w:t>
      </w:r>
      <w:hyperlink r:id="rId2563" w:history="1">
        <w:r w:rsidRPr="001D34C1">
          <w:rPr>
            <w:color w:val="0000FF"/>
            <w:szCs w:val="22"/>
            <w:u w:val="single"/>
          </w:rPr>
          <w:t>Green Deal Provider</w:t>
        </w:r>
      </w:hyperlink>
      <w:r w:rsidRPr="001D34C1">
        <w:rPr>
          <w:szCs w:val="22"/>
        </w:rPr>
        <w:t xml:space="preserve">s also Process </w:t>
      </w:r>
      <w:hyperlink r:id="rId2564" w:history="1">
        <w:r w:rsidRPr="001D34C1">
          <w:rPr>
            <w:color w:val="0000FF"/>
            <w:szCs w:val="22"/>
            <w:u w:val="single"/>
          </w:rPr>
          <w:t>Personal Data</w:t>
        </w:r>
      </w:hyperlink>
      <w:r w:rsidRPr="001D34C1">
        <w:rPr>
          <w:szCs w:val="22"/>
        </w:rPr>
        <w:t xml:space="preserve"> to fulfil their contractual arrangements with </w:t>
      </w:r>
      <w:hyperlink r:id="rId2565" w:history="1">
        <w:r w:rsidRPr="001D34C1">
          <w:rPr>
            <w:color w:val="0000FF"/>
            <w:szCs w:val="22"/>
            <w:u w:val="single"/>
          </w:rPr>
          <w:t>Improver</w:t>
        </w:r>
      </w:hyperlink>
      <w:r w:rsidRPr="001D34C1">
        <w:rPr>
          <w:szCs w:val="22"/>
        </w:rPr>
        <w:t xml:space="preserve">s and </w:t>
      </w:r>
      <w:hyperlink r:id="rId2566" w:history="1">
        <w:r w:rsidRPr="001D34C1">
          <w:rPr>
            <w:color w:val="0000FF"/>
            <w:szCs w:val="22"/>
            <w:u w:val="single"/>
          </w:rPr>
          <w:t>Green Deal Finance Parties</w:t>
        </w:r>
      </w:hyperlink>
      <w:r w:rsidRPr="001D34C1">
        <w:rPr>
          <w:szCs w:val="22"/>
        </w:rPr>
        <w:t xml:space="preserve">, and to comply with this </w:t>
      </w:r>
      <w:hyperlink r:id="rId2567" w:history="1">
        <w:r w:rsidRPr="001D34C1">
          <w:rPr>
            <w:color w:val="0000FF"/>
            <w:szCs w:val="22"/>
            <w:u w:val="single"/>
          </w:rPr>
          <w:t>REC Schedule</w:t>
        </w:r>
      </w:hyperlink>
      <w:r w:rsidRPr="001D34C1">
        <w:rPr>
          <w:szCs w:val="22"/>
        </w:rPr>
        <w:t>.</w:t>
      </w:r>
    </w:p>
    <w:p w14:paraId="7813720B" w14:textId="77777777" w:rsidR="002579E4" w:rsidRPr="001D34C1" w:rsidRDefault="002579E4">
      <w:pPr>
        <w:widowControl w:val="0"/>
        <w:spacing w:beforeAutospacing="1" w:after="320" w:afterAutospacing="1" w:line="276" w:lineRule="auto"/>
        <w:rPr>
          <w:szCs w:val="22"/>
        </w:rPr>
      </w:pPr>
      <w:r w:rsidRPr="001D34C1">
        <w:rPr>
          <w:szCs w:val="22"/>
        </w:rPr>
        <w:t>4.4 </w:t>
      </w:r>
      <w:hyperlink r:id="rId2568" w:history="1">
        <w:r w:rsidRPr="001D34C1">
          <w:rPr>
            <w:color w:val="0000FF"/>
            <w:szCs w:val="22"/>
            <w:u w:val="single"/>
          </w:rPr>
          <w:t>Green Deal Finance Parties</w:t>
        </w:r>
      </w:hyperlink>
      <w:r w:rsidRPr="001D34C1">
        <w:rPr>
          <w:szCs w:val="22"/>
        </w:rPr>
        <w:t xml:space="preserve"> and </w:t>
      </w:r>
      <w:hyperlink r:id="rId2569" w:history="1">
        <w:r w:rsidRPr="001D34C1">
          <w:rPr>
            <w:color w:val="0000FF"/>
            <w:szCs w:val="22"/>
            <w:u w:val="single"/>
          </w:rPr>
          <w:t>Green Deal Remittance Processor</w:t>
        </w:r>
      </w:hyperlink>
      <w:r w:rsidRPr="001D34C1">
        <w:rPr>
          <w:szCs w:val="22"/>
        </w:rPr>
        <w:t xml:space="preserve">s also Process </w:t>
      </w:r>
      <w:hyperlink r:id="rId2570" w:history="1">
        <w:r w:rsidRPr="001D34C1">
          <w:rPr>
            <w:color w:val="0000FF"/>
            <w:szCs w:val="22"/>
            <w:u w:val="single"/>
          </w:rPr>
          <w:t>Personal Data</w:t>
        </w:r>
      </w:hyperlink>
      <w:r w:rsidRPr="001D34C1">
        <w:rPr>
          <w:szCs w:val="22"/>
        </w:rPr>
        <w:t xml:space="preserve"> to fulfil their contractual arrangements with other </w:t>
      </w:r>
      <w:hyperlink r:id="rId2571" w:history="1">
        <w:r w:rsidRPr="001D34C1">
          <w:rPr>
            <w:color w:val="0000FF"/>
            <w:szCs w:val="22"/>
            <w:u w:val="single"/>
          </w:rPr>
          <w:t>Green Deal User</w:t>
        </w:r>
      </w:hyperlink>
      <w:r w:rsidRPr="001D34C1">
        <w:rPr>
          <w:szCs w:val="22"/>
        </w:rPr>
        <w:t xml:space="preserve">s, and to comply with this </w:t>
      </w:r>
      <w:hyperlink r:id="rId2572" w:history="1">
        <w:r w:rsidRPr="001D34C1">
          <w:rPr>
            <w:color w:val="0000FF"/>
            <w:szCs w:val="22"/>
            <w:u w:val="single"/>
          </w:rPr>
          <w:t>REC Schedule</w:t>
        </w:r>
      </w:hyperlink>
      <w:r w:rsidRPr="001D34C1">
        <w:rPr>
          <w:szCs w:val="22"/>
        </w:rPr>
        <w:t>.</w:t>
      </w:r>
    </w:p>
    <w:p w14:paraId="1D0B15F8" w14:textId="77777777" w:rsidR="002579E4" w:rsidRPr="001D34C1" w:rsidRDefault="002579E4">
      <w:pPr>
        <w:widowControl w:val="0"/>
        <w:spacing w:beforeAutospacing="1" w:after="320" w:afterAutospacing="1" w:line="276" w:lineRule="auto"/>
        <w:rPr>
          <w:szCs w:val="22"/>
        </w:rPr>
      </w:pPr>
      <w:r w:rsidRPr="001D34C1">
        <w:rPr>
          <w:szCs w:val="22"/>
        </w:rPr>
        <w:t>4.5 </w:t>
      </w:r>
      <w:hyperlink r:id="rId2573" w:history="1">
        <w:r w:rsidRPr="001D34C1">
          <w:rPr>
            <w:color w:val="0000FF"/>
            <w:szCs w:val="22"/>
            <w:u w:val="single"/>
          </w:rPr>
          <w:t>RECCo</w:t>
        </w:r>
      </w:hyperlink>
      <w:r w:rsidRPr="001D34C1">
        <w:rPr>
          <w:szCs w:val="22"/>
        </w:rPr>
        <w:t xml:space="preserve"> also Processes </w:t>
      </w:r>
      <w:hyperlink r:id="rId2574" w:history="1">
        <w:r w:rsidRPr="001D34C1">
          <w:rPr>
            <w:color w:val="0000FF"/>
            <w:szCs w:val="22"/>
            <w:u w:val="single"/>
          </w:rPr>
          <w:t>Personal Data</w:t>
        </w:r>
      </w:hyperlink>
      <w:r w:rsidRPr="001D34C1">
        <w:rPr>
          <w:szCs w:val="22"/>
        </w:rPr>
        <w:t xml:space="preserve"> in fulfilling its obligations under this </w:t>
      </w:r>
      <w:hyperlink r:id="rId2575" w:history="1">
        <w:r w:rsidRPr="001D34C1">
          <w:rPr>
            <w:color w:val="0000FF"/>
            <w:szCs w:val="22"/>
            <w:u w:val="single"/>
          </w:rPr>
          <w:t>Code</w:t>
        </w:r>
      </w:hyperlink>
      <w:r w:rsidRPr="001D34C1">
        <w:rPr>
          <w:szCs w:val="22"/>
        </w:rPr>
        <w:t xml:space="preserve"> to make the </w:t>
      </w:r>
      <w:hyperlink r:id="rId2576" w:history="1">
        <w:r w:rsidRPr="001D34C1">
          <w:rPr>
            <w:color w:val="0000FF"/>
            <w:szCs w:val="22"/>
            <w:u w:val="single"/>
          </w:rPr>
          <w:t>Green Deal Central Charging Database</w:t>
        </w:r>
      </w:hyperlink>
      <w:r w:rsidRPr="001D34C1">
        <w:rPr>
          <w:szCs w:val="22"/>
        </w:rPr>
        <w:t xml:space="preserve"> available.</w:t>
      </w:r>
    </w:p>
    <w:p w14:paraId="4D569C3E" w14:textId="77777777" w:rsidR="002579E4" w:rsidRPr="001D34C1" w:rsidRDefault="002579E4">
      <w:pPr>
        <w:widowControl w:val="0"/>
        <w:spacing w:beforeAutospacing="1" w:after="320" w:afterAutospacing="1" w:line="276" w:lineRule="auto"/>
        <w:rPr>
          <w:szCs w:val="22"/>
        </w:rPr>
      </w:pPr>
      <w:r w:rsidRPr="001D34C1">
        <w:rPr>
          <w:szCs w:val="22"/>
        </w:rPr>
        <w:t xml:space="preserve">4.6 The </w:t>
      </w:r>
      <w:hyperlink r:id="rId2577" w:history="1">
        <w:r w:rsidRPr="001D34C1">
          <w:rPr>
            <w:color w:val="0000FF"/>
            <w:szCs w:val="22"/>
            <w:u w:val="single"/>
          </w:rPr>
          <w:t>Code Manager</w:t>
        </w:r>
      </w:hyperlink>
      <w:r w:rsidRPr="001D34C1">
        <w:rPr>
          <w:szCs w:val="22"/>
        </w:rPr>
        <w:t xml:space="preserve"> also Processes </w:t>
      </w:r>
      <w:hyperlink r:id="rId2578" w:history="1">
        <w:r w:rsidRPr="001D34C1">
          <w:rPr>
            <w:color w:val="0000FF"/>
            <w:szCs w:val="22"/>
            <w:u w:val="single"/>
          </w:rPr>
          <w:t>Personal Data</w:t>
        </w:r>
      </w:hyperlink>
      <w:r w:rsidRPr="001D34C1">
        <w:rPr>
          <w:szCs w:val="22"/>
        </w:rPr>
        <w:t xml:space="preserve"> in fulfilling its obligations under this </w:t>
      </w:r>
      <w:hyperlink r:id="rId2579" w:history="1">
        <w:r w:rsidRPr="001D34C1">
          <w:rPr>
            <w:color w:val="0000FF"/>
            <w:szCs w:val="22"/>
            <w:u w:val="single"/>
          </w:rPr>
          <w:t>Code</w:t>
        </w:r>
      </w:hyperlink>
      <w:r w:rsidRPr="001D34C1">
        <w:rPr>
          <w:szCs w:val="22"/>
        </w:rPr>
        <w:t xml:space="preserve"> to admit and manage </w:t>
      </w:r>
      <w:hyperlink r:id="rId2580" w:history="1">
        <w:r w:rsidRPr="001D34C1">
          <w:rPr>
            <w:color w:val="0000FF"/>
            <w:szCs w:val="22"/>
            <w:u w:val="single"/>
          </w:rPr>
          <w:t>Green Deal User</w:t>
        </w:r>
      </w:hyperlink>
      <w:r w:rsidRPr="001D34C1">
        <w:rPr>
          <w:szCs w:val="22"/>
        </w:rPr>
        <w:t>s and provide reports. </w:t>
      </w:r>
    </w:p>
    <w:p w14:paraId="0EB4C580" w14:textId="77777777" w:rsidR="002579E4" w:rsidRPr="001D34C1" w:rsidRDefault="002579E4">
      <w:pPr>
        <w:widowControl w:val="0"/>
        <w:spacing w:beforeAutospacing="1" w:after="320" w:afterAutospacing="1" w:line="276" w:lineRule="auto"/>
        <w:rPr>
          <w:szCs w:val="22"/>
        </w:rPr>
      </w:pPr>
      <w:r w:rsidRPr="001D34C1">
        <w:rPr>
          <w:b/>
          <w:szCs w:val="22"/>
        </w:rPr>
        <w:t>5 Nature of Processing</w:t>
      </w:r>
    </w:p>
    <w:p w14:paraId="48098436" w14:textId="77777777" w:rsidR="002579E4" w:rsidRPr="001D34C1" w:rsidRDefault="002579E4">
      <w:pPr>
        <w:widowControl w:val="0"/>
        <w:spacing w:beforeAutospacing="1" w:after="320" w:afterAutospacing="1" w:line="276" w:lineRule="auto"/>
        <w:rPr>
          <w:szCs w:val="22"/>
        </w:rPr>
      </w:pPr>
      <w:r w:rsidRPr="001D34C1">
        <w:rPr>
          <w:szCs w:val="22"/>
        </w:rPr>
        <w:t xml:space="preserve">5.1 The nature of the Processing under this </w:t>
      </w:r>
      <w:hyperlink r:id="rId2581" w:history="1">
        <w:r w:rsidRPr="001D34C1">
          <w:rPr>
            <w:color w:val="0000FF"/>
            <w:szCs w:val="22"/>
            <w:u w:val="single"/>
          </w:rPr>
          <w:t>REC Schedule</w:t>
        </w:r>
      </w:hyperlink>
      <w:r w:rsidRPr="001D34C1">
        <w:rPr>
          <w:szCs w:val="22"/>
        </w:rPr>
        <w:t xml:space="preserve"> encompasses the collection, storage and transmission of </w:t>
      </w:r>
      <w:hyperlink r:id="rId2582" w:history="1">
        <w:r w:rsidRPr="001D34C1">
          <w:rPr>
            <w:color w:val="0000FF"/>
            <w:szCs w:val="22"/>
            <w:u w:val="single"/>
          </w:rPr>
          <w:t>Personal Data</w:t>
        </w:r>
      </w:hyperlink>
      <w:r w:rsidRPr="001D34C1">
        <w:rPr>
          <w:szCs w:val="22"/>
        </w:rPr>
        <w:t>:</w:t>
      </w:r>
    </w:p>
    <w:p w14:paraId="3021D4C0"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by the </w:t>
      </w:r>
      <w:hyperlink r:id="rId2583" w:history="1">
        <w:r w:rsidRPr="001D34C1">
          <w:rPr>
            <w:color w:val="0000FF"/>
            <w:szCs w:val="22"/>
            <w:u w:val="single"/>
          </w:rPr>
          <w:t>Code Manager</w:t>
        </w:r>
      </w:hyperlink>
      <w:r w:rsidRPr="001D34C1">
        <w:rPr>
          <w:szCs w:val="22"/>
        </w:rPr>
        <w:t xml:space="preserve"> of </w:t>
      </w:r>
      <w:hyperlink r:id="rId2584" w:history="1">
        <w:r w:rsidRPr="001D34C1">
          <w:rPr>
            <w:color w:val="0000FF"/>
            <w:szCs w:val="22"/>
            <w:u w:val="single"/>
          </w:rPr>
          <w:t>Personal Data</w:t>
        </w:r>
      </w:hyperlink>
      <w:r w:rsidRPr="001D34C1">
        <w:rPr>
          <w:szCs w:val="22"/>
        </w:rPr>
        <w:t xml:space="preserve"> that: (i) is received from </w:t>
      </w:r>
      <w:hyperlink r:id="rId2585" w:history="1">
        <w:r w:rsidRPr="001D34C1">
          <w:rPr>
            <w:color w:val="0000FF"/>
            <w:szCs w:val="22"/>
            <w:u w:val="single"/>
          </w:rPr>
          <w:t>Green Deal User</w:t>
        </w:r>
      </w:hyperlink>
      <w:r w:rsidRPr="001D34C1">
        <w:rPr>
          <w:szCs w:val="22"/>
        </w:rPr>
        <w:t xml:space="preserve">s and prospective </w:t>
      </w:r>
      <w:hyperlink r:id="rId2586" w:history="1">
        <w:r w:rsidRPr="001D34C1">
          <w:rPr>
            <w:color w:val="0000FF"/>
            <w:szCs w:val="22"/>
            <w:u w:val="single"/>
          </w:rPr>
          <w:t>Green Deal User</w:t>
        </w:r>
      </w:hyperlink>
      <w:r w:rsidRPr="001D34C1">
        <w:rPr>
          <w:szCs w:val="22"/>
        </w:rPr>
        <w:t xml:space="preserve">s in relation to the management of Qualification as a </w:t>
      </w:r>
      <w:hyperlink r:id="rId2587" w:history="1">
        <w:r w:rsidRPr="001D34C1">
          <w:rPr>
            <w:color w:val="0000FF"/>
            <w:szCs w:val="22"/>
            <w:u w:val="single"/>
          </w:rPr>
          <w:t>Green Deal User</w:t>
        </w:r>
      </w:hyperlink>
      <w:r w:rsidRPr="001D34C1">
        <w:rPr>
          <w:szCs w:val="22"/>
        </w:rPr>
        <w:t xml:space="preserve">, and ongoing Processing in relation to the general duties of the </w:t>
      </w:r>
      <w:hyperlink r:id="rId2588" w:history="1">
        <w:r w:rsidRPr="001D34C1">
          <w:rPr>
            <w:color w:val="0000FF"/>
            <w:szCs w:val="22"/>
            <w:u w:val="single"/>
          </w:rPr>
          <w:t>Code Manager</w:t>
        </w:r>
      </w:hyperlink>
      <w:r w:rsidRPr="001D34C1">
        <w:rPr>
          <w:szCs w:val="22"/>
        </w:rPr>
        <w:t xml:space="preserve"> under and in relation to this </w:t>
      </w:r>
      <w:hyperlink r:id="rId2589" w:history="1">
        <w:r w:rsidRPr="001D34C1">
          <w:rPr>
            <w:color w:val="0000FF"/>
            <w:szCs w:val="22"/>
            <w:u w:val="single"/>
          </w:rPr>
          <w:t>REC Schedule</w:t>
        </w:r>
      </w:hyperlink>
      <w:r w:rsidRPr="001D34C1">
        <w:rPr>
          <w:szCs w:val="22"/>
        </w:rPr>
        <w:t xml:space="preserve">; or (ii) relates to </w:t>
      </w:r>
      <w:hyperlink r:id="rId2590" w:history="1">
        <w:r w:rsidRPr="001D34C1">
          <w:rPr>
            <w:color w:val="0000FF"/>
            <w:szCs w:val="22"/>
            <w:u w:val="single"/>
          </w:rPr>
          <w:t>Green Deal Plan</w:t>
        </w:r>
      </w:hyperlink>
      <w:r w:rsidRPr="001D34C1">
        <w:rPr>
          <w:szCs w:val="22"/>
        </w:rPr>
        <w:t xml:space="preserve">s and is used in relation to generation of reports to the </w:t>
      </w:r>
      <w:hyperlink r:id="rId2591" w:history="1">
        <w:r w:rsidRPr="001D34C1">
          <w:rPr>
            <w:color w:val="0000FF"/>
            <w:szCs w:val="22"/>
            <w:u w:val="single"/>
          </w:rPr>
          <w:t>REC Board</w:t>
        </w:r>
      </w:hyperlink>
      <w:r w:rsidRPr="001D34C1">
        <w:rPr>
          <w:szCs w:val="22"/>
        </w:rPr>
        <w:t xml:space="preserve"> and </w:t>
      </w:r>
      <w:hyperlink r:id="rId2592" w:history="1">
        <w:r w:rsidRPr="001D34C1">
          <w:rPr>
            <w:color w:val="0000FF"/>
            <w:szCs w:val="22"/>
            <w:u w:val="single"/>
          </w:rPr>
          <w:t>Green Deal User</w:t>
        </w:r>
      </w:hyperlink>
      <w:r w:rsidRPr="001D34C1">
        <w:rPr>
          <w:szCs w:val="22"/>
        </w:rPr>
        <w:t xml:space="preserve">s in accordance with this </w:t>
      </w:r>
      <w:hyperlink r:id="rId2593" w:history="1">
        <w:r w:rsidRPr="001D34C1">
          <w:rPr>
            <w:color w:val="0000FF"/>
            <w:szCs w:val="22"/>
            <w:u w:val="single"/>
          </w:rPr>
          <w:t>Code</w:t>
        </w:r>
      </w:hyperlink>
      <w:r w:rsidRPr="001D34C1">
        <w:rPr>
          <w:szCs w:val="22"/>
        </w:rPr>
        <w:t>;</w:t>
      </w:r>
    </w:p>
    <w:p w14:paraId="1CEB8805"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by </w:t>
      </w:r>
      <w:hyperlink r:id="rId2594" w:history="1">
        <w:r w:rsidRPr="001D34C1">
          <w:rPr>
            <w:color w:val="0000FF"/>
            <w:szCs w:val="22"/>
            <w:u w:val="single"/>
          </w:rPr>
          <w:t>RECCo</w:t>
        </w:r>
      </w:hyperlink>
      <w:r w:rsidRPr="001D34C1">
        <w:rPr>
          <w:szCs w:val="22"/>
        </w:rPr>
        <w:t xml:space="preserve"> in relation to Processing undertaken in making the </w:t>
      </w:r>
      <w:hyperlink r:id="rId2595" w:history="1">
        <w:r w:rsidRPr="001D34C1">
          <w:rPr>
            <w:color w:val="0000FF"/>
            <w:szCs w:val="22"/>
            <w:u w:val="single"/>
          </w:rPr>
          <w:t>Green Deal Central Charging Database</w:t>
        </w:r>
      </w:hyperlink>
      <w:r w:rsidRPr="001D34C1">
        <w:rPr>
          <w:szCs w:val="22"/>
        </w:rPr>
        <w:t xml:space="preserve"> available, and complying with its obligations under this </w:t>
      </w:r>
      <w:hyperlink r:id="rId2596" w:history="1">
        <w:r w:rsidRPr="001D34C1">
          <w:rPr>
            <w:color w:val="0000FF"/>
            <w:szCs w:val="22"/>
            <w:u w:val="single"/>
          </w:rPr>
          <w:t>Code</w:t>
        </w:r>
      </w:hyperlink>
      <w:r w:rsidRPr="001D34C1">
        <w:rPr>
          <w:szCs w:val="22"/>
        </w:rPr>
        <w:t>;</w:t>
      </w:r>
    </w:p>
    <w:p w14:paraId="12CDD91F"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by </w:t>
      </w:r>
      <w:hyperlink r:id="rId2597" w:history="1">
        <w:r w:rsidRPr="001D34C1">
          <w:rPr>
            <w:color w:val="0000FF"/>
            <w:szCs w:val="22"/>
            <w:u w:val="single"/>
          </w:rPr>
          <w:t>Green Deal Provider</w:t>
        </w:r>
      </w:hyperlink>
      <w:r w:rsidRPr="001D34C1">
        <w:rPr>
          <w:szCs w:val="22"/>
        </w:rPr>
        <w:t xml:space="preserve">s of </w:t>
      </w:r>
      <w:hyperlink r:id="rId2598" w:history="1">
        <w:r w:rsidRPr="001D34C1">
          <w:rPr>
            <w:color w:val="0000FF"/>
            <w:szCs w:val="22"/>
            <w:u w:val="single"/>
          </w:rPr>
          <w:t>Personal Data</w:t>
        </w:r>
      </w:hyperlink>
      <w:r w:rsidRPr="001D34C1">
        <w:rPr>
          <w:szCs w:val="22"/>
        </w:rPr>
        <w:t xml:space="preserve"> in relation to a </w:t>
      </w:r>
      <w:hyperlink r:id="rId2599" w:history="1">
        <w:r w:rsidRPr="001D34C1">
          <w:rPr>
            <w:color w:val="0000FF"/>
            <w:szCs w:val="22"/>
            <w:u w:val="single"/>
          </w:rPr>
          <w:t>Consumer</w:t>
        </w:r>
      </w:hyperlink>
      <w:r w:rsidRPr="001D34C1">
        <w:rPr>
          <w:szCs w:val="22"/>
        </w:rPr>
        <w:t xml:space="preserve"> where the </w:t>
      </w:r>
      <w:hyperlink r:id="rId2600" w:history="1">
        <w:r w:rsidRPr="001D34C1">
          <w:rPr>
            <w:color w:val="0000FF"/>
            <w:szCs w:val="22"/>
            <w:u w:val="single"/>
          </w:rPr>
          <w:t>Consumer</w:t>
        </w:r>
      </w:hyperlink>
      <w:r w:rsidRPr="001D34C1">
        <w:rPr>
          <w:szCs w:val="22"/>
        </w:rPr>
        <w:t xml:space="preserve">: (i) wishes to enter into a </w:t>
      </w:r>
      <w:hyperlink r:id="rId2601" w:history="1">
        <w:r w:rsidRPr="001D34C1">
          <w:rPr>
            <w:color w:val="0000FF"/>
            <w:szCs w:val="22"/>
            <w:u w:val="single"/>
          </w:rPr>
          <w:t>Green Deal Plan</w:t>
        </w:r>
      </w:hyperlink>
      <w:r w:rsidRPr="001D34C1">
        <w:rPr>
          <w:szCs w:val="22"/>
        </w:rPr>
        <w:t xml:space="preserve">; (ii) is an </w:t>
      </w:r>
      <w:hyperlink r:id="rId2602" w:history="1">
        <w:r w:rsidRPr="001D34C1">
          <w:rPr>
            <w:color w:val="0000FF"/>
            <w:szCs w:val="22"/>
            <w:u w:val="single"/>
          </w:rPr>
          <w:t>Improver</w:t>
        </w:r>
      </w:hyperlink>
      <w:r w:rsidRPr="001D34C1">
        <w:rPr>
          <w:szCs w:val="22"/>
        </w:rPr>
        <w:t xml:space="preserve">; (iii) is or has been a </w:t>
      </w:r>
      <w:hyperlink r:id="rId2603" w:history="1">
        <w:r w:rsidRPr="001D34C1">
          <w:rPr>
            <w:color w:val="0000FF"/>
            <w:szCs w:val="22"/>
            <w:u w:val="single"/>
          </w:rPr>
          <w:t>Green Deal Bill Payer</w:t>
        </w:r>
      </w:hyperlink>
      <w:r w:rsidRPr="001D34C1">
        <w:rPr>
          <w:szCs w:val="22"/>
        </w:rPr>
        <w:t xml:space="preserve">; or (iv) is or has been a </w:t>
      </w:r>
      <w:hyperlink r:id="rId2604" w:history="1">
        <w:r w:rsidRPr="001D34C1">
          <w:rPr>
            <w:color w:val="0000FF"/>
            <w:szCs w:val="22"/>
            <w:u w:val="single"/>
          </w:rPr>
          <w:t>Default Bill Payer</w:t>
        </w:r>
      </w:hyperlink>
      <w:r w:rsidRPr="001D34C1">
        <w:rPr>
          <w:szCs w:val="22"/>
        </w:rPr>
        <w:t>;</w:t>
      </w:r>
    </w:p>
    <w:p w14:paraId="7E0F41AA"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(d) by </w:t>
      </w:r>
      <w:hyperlink r:id="rId2605" w:history="1">
        <w:r w:rsidRPr="001D34C1">
          <w:rPr>
            <w:color w:val="0000FF"/>
            <w:szCs w:val="22"/>
            <w:u w:val="single"/>
          </w:rPr>
          <w:t>Electricity Supplier</w:t>
        </w:r>
      </w:hyperlink>
      <w:r w:rsidRPr="001D34C1">
        <w:rPr>
          <w:szCs w:val="22"/>
        </w:rPr>
        <w:t xml:space="preserve">s of </w:t>
      </w:r>
      <w:hyperlink r:id="rId2606" w:history="1">
        <w:r w:rsidRPr="001D34C1">
          <w:rPr>
            <w:color w:val="0000FF"/>
            <w:szCs w:val="22"/>
            <w:u w:val="single"/>
          </w:rPr>
          <w:t>Personal Data</w:t>
        </w:r>
      </w:hyperlink>
      <w:r w:rsidRPr="001D34C1">
        <w:rPr>
          <w:szCs w:val="22"/>
        </w:rPr>
        <w:t xml:space="preserve"> in relation to a </w:t>
      </w:r>
      <w:hyperlink r:id="rId2607" w:history="1">
        <w:r w:rsidRPr="001D34C1">
          <w:rPr>
            <w:color w:val="0000FF"/>
            <w:szCs w:val="22"/>
            <w:u w:val="single"/>
          </w:rPr>
          <w:t>Consumer</w:t>
        </w:r>
      </w:hyperlink>
      <w:r w:rsidRPr="001D34C1">
        <w:rPr>
          <w:szCs w:val="22"/>
        </w:rPr>
        <w:t xml:space="preserve"> where the </w:t>
      </w:r>
      <w:hyperlink r:id="rId2608" w:history="1">
        <w:r w:rsidRPr="001D34C1">
          <w:rPr>
            <w:color w:val="0000FF"/>
            <w:szCs w:val="22"/>
            <w:u w:val="single"/>
          </w:rPr>
          <w:t>Consumer</w:t>
        </w:r>
      </w:hyperlink>
      <w:r w:rsidRPr="001D34C1">
        <w:rPr>
          <w:szCs w:val="22"/>
        </w:rPr>
        <w:t xml:space="preserve">: (i) wishes to enter into a </w:t>
      </w:r>
      <w:hyperlink r:id="rId2609" w:history="1">
        <w:r w:rsidRPr="001D34C1">
          <w:rPr>
            <w:color w:val="0000FF"/>
            <w:szCs w:val="22"/>
            <w:u w:val="single"/>
          </w:rPr>
          <w:t>Green Deal Plan</w:t>
        </w:r>
      </w:hyperlink>
      <w:r w:rsidRPr="001D34C1">
        <w:rPr>
          <w:szCs w:val="22"/>
        </w:rPr>
        <w:t xml:space="preserve">; (ii) is an </w:t>
      </w:r>
      <w:hyperlink r:id="rId2610" w:history="1">
        <w:r w:rsidRPr="001D34C1">
          <w:rPr>
            <w:color w:val="0000FF"/>
            <w:szCs w:val="22"/>
            <w:u w:val="single"/>
          </w:rPr>
          <w:t>Improver</w:t>
        </w:r>
      </w:hyperlink>
      <w:r w:rsidRPr="001D34C1">
        <w:rPr>
          <w:szCs w:val="22"/>
        </w:rPr>
        <w:t xml:space="preserve">; (iii) is or has been a </w:t>
      </w:r>
      <w:hyperlink r:id="rId2611" w:history="1">
        <w:r w:rsidRPr="001D34C1">
          <w:rPr>
            <w:color w:val="0000FF"/>
            <w:szCs w:val="22"/>
            <w:u w:val="single"/>
          </w:rPr>
          <w:t>Green Deal Bill Payer</w:t>
        </w:r>
      </w:hyperlink>
      <w:r w:rsidRPr="001D34C1">
        <w:rPr>
          <w:szCs w:val="22"/>
        </w:rPr>
        <w:t xml:space="preserve">; or (iv) is or has been a </w:t>
      </w:r>
      <w:hyperlink r:id="rId2612" w:history="1">
        <w:r w:rsidRPr="001D34C1">
          <w:rPr>
            <w:color w:val="0000FF"/>
            <w:szCs w:val="22"/>
            <w:u w:val="single"/>
          </w:rPr>
          <w:t>Default Bill Payer</w:t>
        </w:r>
      </w:hyperlink>
      <w:r w:rsidRPr="001D34C1">
        <w:rPr>
          <w:szCs w:val="22"/>
        </w:rPr>
        <w:t>;</w:t>
      </w:r>
    </w:p>
    <w:p w14:paraId="2A571AEF"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(e) collected from </w:t>
      </w:r>
      <w:hyperlink r:id="rId2613" w:history="1">
        <w:r w:rsidRPr="001D34C1">
          <w:rPr>
            <w:color w:val="0000FF"/>
            <w:szCs w:val="22"/>
            <w:u w:val="single"/>
          </w:rPr>
          <w:t>Improver</w:t>
        </w:r>
      </w:hyperlink>
      <w:r w:rsidRPr="001D34C1">
        <w:rPr>
          <w:szCs w:val="22"/>
        </w:rPr>
        <w:t xml:space="preserve">s by </w:t>
      </w:r>
      <w:hyperlink r:id="rId2614" w:history="1">
        <w:r w:rsidRPr="001D34C1">
          <w:rPr>
            <w:color w:val="0000FF"/>
            <w:szCs w:val="22"/>
            <w:u w:val="single"/>
          </w:rPr>
          <w:t>Green Deal Provider</w:t>
        </w:r>
      </w:hyperlink>
      <w:r w:rsidRPr="001D34C1">
        <w:rPr>
          <w:szCs w:val="22"/>
        </w:rPr>
        <w:t xml:space="preserve">s at a premises where the relevant </w:t>
      </w:r>
      <w:hyperlink r:id="rId2615" w:history="1">
        <w:r w:rsidRPr="001D34C1">
          <w:rPr>
            <w:color w:val="0000FF"/>
            <w:szCs w:val="22"/>
            <w:u w:val="single"/>
          </w:rPr>
          <w:t>Improver</w:t>
        </w:r>
      </w:hyperlink>
      <w:r w:rsidRPr="001D34C1">
        <w:rPr>
          <w:szCs w:val="22"/>
        </w:rPr>
        <w:t xml:space="preserve"> wishes to enter into a </w:t>
      </w:r>
      <w:hyperlink r:id="rId2616" w:history="1">
        <w:r w:rsidRPr="001D34C1">
          <w:rPr>
            <w:color w:val="0000FF"/>
            <w:szCs w:val="22"/>
            <w:u w:val="single"/>
          </w:rPr>
          <w:t>Green Deal Plan</w:t>
        </w:r>
      </w:hyperlink>
      <w:r w:rsidRPr="001D34C1">
        <w:rPr>
          <w:szCs w:val="22"/>
        </w:rPr>
        <w:t xml:space="preserve">, and is not the </w:t>
      </w:r>
      <w:hyperlink r:id="rId2617" w:history="1">
        <w:r w:rsidRPr="001D34C1">
          <w:rPr>
            <w:color w:val="0000FF"/>
            <w:szCs w:val="22"/>
            <w:u w:val="single"/>
          </w:rPr>
          <w:t>Consumer</w:t>
        </w:r>
      </w:hyperlink>
      <w:r w:rsidRPr="001D34C1">
        <w:rPr>
          <w:szCs w:val="22"/>
        </w:rPr>
        <w:t>;</w:t>
      </w:r>
    </w:p>
    <w:p w14:paraId="6AB1062F" w14:textId="77777777" w:rsidR="002579E4" w:rsidRPr="001D34C1" w:rsidRDefault="002579E4">
      <w:pPr>
        <w:widowControl w:val="0"/>
        <w:spacing w:beforeAutospacing="1" w:after="320" w:afterAutospacing="1" w:line="276" w:lineRule="auto"/>
        <w:ind w:left="800"/>
        <w:rPr>
          <w:szCs w:val="22"/>
        </w:rPr>
      </w:pPr>
      <w:r w:rsidRPr="001D34C1">
        <w:rPr>
          <w:szCs w:val="22"/>
        </w:rPr>
        <w:lastRenderedPageBreak/>
        <w:t xml:space="preserve">(f) collected from </w:t>
      </w:r>
      <w:hyperlink r:id="rId2618" w:history="1">
        <w:r w:rsidRPr="001D34C1">
          <w:rPr>
            <w:color w:val="0000FF"/>
            <w:szCs w:val="22"/>
            <w:u w:val="single"/>
          </w:rPr>
          <w:t>Default Bill Payer</w:t>
        </w:r>
      </w:hyperlink>
      <w:r w:rsidRPr="001D34C1">
        <w:rPr>
          <w:szCs w:val="22"/>
        </w:rPr>
        <w:t xml:space="preserve">s by </w:t>
      </w:r>
      <w:hyperlink r:id="rId2619" w:history="1">
        <w:r w:rsidRPr="001D34C1">
          <w:rPr>
            <w:color w:val="0000FF"/>
            <w:szCs w:val="22"/>
            <w:u w:val="single"/>
          </w:rPr>
          <w:t>Green Deal User</w:t>
        </w:r>
      </w:hyperlink>
      <w:r w:rsidRPr="001D34C1">
        <w:rPr>
          <w:szCs w:val="22"/>
        </w:rPr>
        <w:t xml:space="preserve">s where those </w:t>
      </w:r>
      <w:hyperlink r:id="rId2620" w:history="1">
        <w:r w:rsidRPr="001D34C1">
          <w:rPr>
            <w:color w:val="0000FF"/>
            <w:szCs w:val="22"/>
            <w:u w:val="single"/>
          </w:rPr>
          <w:t>Default Bill Payer</w:t>
        </w:r>
      </w:hyperlink>
      <w:r w:rsidRPr="001D34C1">
        <w:rPr>
          <w:szCs w:val="22"/>
        </w:rPr>
        <w:t xml:space="preserve">s’ are not the </w:t>
      </w:r>
      <w:hyperlink r:id="rId2621" w:history="1">
        <w:r w:rsidRPr="001D34C1">
          <w:rPr>
            <w:color w:val="0000FF"/>
            <w:szCs w:val="22"/>
            <w:u w:val="single"/>
          </w:rPr>
          <w:t>Consumer</w:t>
        </w:r>
      </w:hyperlink>
      <w:r w:rsidRPr="001D34C1">
        <w:rPr>
          <w:szCs w:val="22"/>
        </w:rPr>
        <w:t>;</w:t>
      </w:r>
    </w:p>
    <w:p w14:paraId="24471E3B"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(g) relating to </w:t>
      </w:r>
      <w:hyperlink r:id="rId2622" w:history="1">
        <w:r w:rsidRPr="001D34C1">
          <w:rPr>
            <w:color w:val="0000FF"/>
            <w:szCs w:val="22"/>
            <w:u w:val="single"/>
          </w:rPr>
          <w:t>Green Deal Bill Payer</w:t>
        </w:r>
      </w:hyperlink>
      <w:r w:rsidRPr="001D34C1">
        <w:rPr>
          <w:szCs w:val="22"/>
        </w:rPr>
        <w:t xml:space="preserve">s and </w:t>
      </w:r>
      <w:hyperlink r:id="rId2623" w:history="1">
        <w:r w:rsidRPr="001D34C1">
          <w:rPr>
            <w:color w:val="0000FF"/>
            <w:szCs w:val="22"/>
            <w:u w:val="single"/>
          </w:rPr>
          <w:t>Default Bill Payer</w:t>
        </w:r>
      </w:hyperlink>
      <w:r w:rsidRPr="001D34C1">
        <w:rPr>
          <w:szCs w:val="22"/>
        </w:rPr>
        <w:t xml:space="preserve">s collected by </w:t>
      </w:r>
      <w:hyperlink r:id="rId2624" w:history="1">
        <w:r w:rsidRPr="001D34C1">
          <w:rPr>
            <w:color w:val="0000FF"/>
            <w:szCs w:val="22"/>
            <w:u w:val="single"/>
          </w:rPr>
          <w:t>Green Deal Finance Parties</w:t>
        </w:r>
      </w:hyperlink>
      <w:r w:rsidRPr="001D34C1">
        <w:rPr>
          <w:szCs w:val="22"/>
        </w:rPr>
        <w:t xml:space="preserve"> from those </w:t>
      </w:r>
      <w:hyperlink r:id="rId2625" w:history="1">
        <w:r w:rsidRPr="001D34C1">
          <w:rPr>
            <w:color w:val="0000FF"/>
            <w:szCs w:val="22"/>
            <w:u w:val="single"/>
          </w:rPr>
          <w:t>Green Deal Bill Payer</w:t>
        </w:r>
      </w:hyperlink>
      <w:r w:rsidRPr="001D34C1">
        <w:rPr>
          <w:szCs w:val="22"/>
        </w:rPr>
        <w:t xml:space="preserve">s and </w:t>
      </w:r>
      <w:hyperlink r:id="rId2626" w:history="1">
        <w:r w:rsidRPr="001D34C1">
          <w:rPr>
            <w:color w:val="0000FF"/>
            <w:szCs w:val="22"/>
            <w:u w:val="single"/>
          </w:rPr>
          <w:t>Default Bill Payer</w:t>
        </w:r>
      </w:hyperlink>
      <w:r w:rsidRPr="001D34C1">
        <w:rPr>
          <w:szCs w:val="22"/>
        </w:rPr>
        <w:t xml:space="preserve">s, or from </w:t>
      </w:r>
      <w:hyperlink r:id="rId2627" w:history="1">
        <w:r w:rsidRPr="001D34C1">
          <w:rPr>
            <w:color w:val="0000FF"/>
            <w:szCs w:val="22"/>
            <w:u w:val="single"/>
          </w:rPr>
          <w:t>Green Deal Provider</w:t>
        </w:r>
      </w:hyperlink>
      <w:r w:rsidRPr="001D34C1">
        <w:rPr>
          <w:szCs w:val="22"/>
        </w:rPr>
        <w:t xml:space="preserve">s or </w:t>
      </w:r>
      <w:hyperlink r:id="rId2628" w:history="1">
        <w:r w:rsidRPr="001D34C1">
          <w:rPr>
            <w:color w:val="0000FF"/>
            <w:szCs w:val="22"/>
            <w:u w:val="single"/>
          </w:rPr>
          <w:t>Electricity Supplier</w:t>
        </w:r>
      </w:hyperlink>
      <w:r w:rsidRPr="001D34C1">
        <w:rPr>
          <w:szCs w:val="22"/>
        </w:rPr>
        <w:t>s; and</w:t>
      </w:r>
    </w:p>
    <w:p w14:paraId="575F7926"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(h) in relation to the recovery and remittance of </w:t>
      </w:r>
      <w:hyperlink r:id="rId2629" w:history="1">
        <w:r w:rsidRPr="001D34C1">
          <w:rPr>
            <w:color w:val="0000FF"/>
            <w:szCs w:val="22"/>
            <w:u w:val="single"/>
          </w:rPr>
          <w:t>Green Deal Charges</w:t>
        </w:r>
      </w:hyperlink>
      <w:r w:rsidRPr="001D34C1">
        <w:rPr>
          <w:szCs w:val="22"/>
        </w:rPr>
        <w:t>.</w:t>
      </w:r>
    </w:p>
    <w:p w14:paraId="04B79E18" w14:textId="77777777" w:rsidR="002579E4" w:rsidRPr="001D34C1" w:rsidRDefault="002579E4">
      <w:pPr>
        <w:widowControl w:val="0"/>
        <w:spacing w:beforeAutospacing="1" w:after="320" w:afterAutospacing="1" w:line="276" w:lineRule="auto"/>
        <w:rPr>
          <w:szCs w:val="22"/>
        </w:rPr>
      </w:pPr>
      <w:r w:rsidRPr="001D34C1">
        <w:rPr>
          <w:b/>
          <w:szCs w:val="22"/>
        </w:rPr>
        <w:t>6 Duration of Processing</w:t>
      </w:r>
    </w:p>
    <w:p w14:paraId="1338B8CB" w14:textId="77777777" w:rsidR="002579E4" w:rsidRPr="001D34C1" w:rsidRDefault="002579E4">
      <w:pPr>
        <w:widowControl w:val="0"/>
        <w:spacing w:beforeAutospacing="1" w:after="320" w:afterAutospacing="1" w:line="276" w:lineRule="auto"/>
        <w:rPr>
          <w:szCs w:val="22"/>
        </w:rPr>
      </w:pPr>
      <w:r w:rsidRPr="001D34C1">
        <w:rPr>
          <w:szCs w:val="22"/>
        </w:rPr>
        <w:t xml:space="preserve">6.1 In relation to </w:t>
      </w:r>
      <w:hyperlink r:id="rId2630" w:history="1">
        <w:r w:rsidRPr="001D34C1">
          <w:rPr>
            <w:color w:val="0000FF"/>
            <w:szCs w:val="22"/>
            <w:u w:val="single"/>
          </w:rPr>
          <w:t>Personal Data</w:t>
        </w:r>
      </w:hyperlink>
      <w:r w:rsidRPr="001D34C1">
        <w:rPr>
          <w:szCs w:val="22"/>
        </w:rPr>
        <w:t xml:space="preserve"> Processed by the </w:t>
      </w:r>
      <w:hyperlink r:id="rId2631" w:history="1">
        <w:r w:rsidRPr="001D34C1">
          <w:rPr>
            <w:color w:val="0000FF"/>
            <w:szCs w:val="22"/>
            <w:u w:val="single"/>
          </w:rPr>
          <w:t>Code Manager</w:t>
        </w:r>
      </w:hyperlink>
      <w:r w:rsidRPr="001D34C1">
        <w:rPr>
          <w:szCs w:val="22"/>
        </w:rPr>
        <w:t xml:space="preserve">, Processing will take place for the duration of this </w:t>
      </w:r>
      <w:hyperlink r:id="rId2632" w:history="1">
        <w:r w:rsidRPr="001D34C1">
          <w:rPr>
            <w:color w:val="0000FF"/>
            <w:szCs w:val="22"/>
            <w:u w:val="single"/>
          </w:rPr>
          <w:t>Code</w:t>
        </w:r>
      </w:hyperlink>
      <w:r w:rsidRPr="001D34C1">
        <w:rPr>
          <w:szCs w:val="22"/>
        </w:rPr>
        <w:t>.</w:t>
      </w:r>
    </w:p>
    <w:p w14:paraId="0215EE76" w14:textId="77777777" w:rsidR="002579E4" w:rsidRPr="001D34C1" w:rsidRDefault="002579E4">
      <w:pPr>
        <w:widowControl w:val="0"/>
        <w:spacing w:beforeAutospacing="1" w:after="320" w:afterAutospacing="1" w:line="276" w:lineRule="auto"/>
        <w:rPr>
          <w:szCs w:val="22"/>
        </w:rPr>
      </w:pPr>
      <w:r w:rsidRPr="001D34C1">
        <w:rPr>
          <w:szCs w:val="22"/>
        </w:rPr>
        <w:t xml:space="preserve">6.2 In relation to </w:t>
      </w:r>
      <w:hyperlink r:id="rId2633" w:history="1">
        <w:r w:rsidRPr="001D34C1">
          <w:rPr>
            <w:color w:val="0000FF"/>
            <w:szCs w:val="22"/>
            <w:u w:val="single"/>
          </w:rPr>
          <w:t>Personal Data</w:t>
        </w:r>
      </w:hyperlink>
      <w:r w:rsidRPr="001D34C1">
        <w:rPr>
          <w:szCs w:val="22"/>
        </w:rPr>
        <w:t xml:space="preserve"> Processed in relation to a </w:t>
      </w:r>
      <w:hyperlink r:id="rId2634" w:history="1">
        <w:r w:rsidRPr="001D34C1">
          <w:rPr>
            <w:color w:val="0000FF"/>
            <w:szCs w:val="22"/>
            <w:u w:val="single"/>
          </w:rPr>
          <w:t>Green Deal Plan</w:t>
        </w:r>
      </w:hyperlink>
      <w:r w:rsidRPr="001D34C1">
        <w:rPr>
          <w:szCs w:val="22"/>
        </w:rPr>
        <w:t xml:space="preserve">, the data will be Processed for the duration of the </w:t>
      </w:r>
      <w:hyperlink r:id="rId2635" w:history="1">
        <w:r w:rsidRPr="001D34C1">
          <w:rPr>
            <w:color w:val="0000FF"/>
            <w:szCs w:val="22"/>
            <w:u w:val="single"/>
          </w:rPr>
          <w:t>Green Deal Plan</w:t>
        </w:r>
      </w:hyperlink>
      <w:r w:rsidRPr="001D34C1">
        <w:rPr>
          <w:szCs w:val="22"/>
        </w:rPr>
        <w:t xml:space="preserve"> or until all payments in relation to that </w:t>
      </w:r>
      <w:hyperlink r:id="rId2636" w:history="1">
        <w:r w:rsidRPr="001D34C1">
          <w:rPr>
            <w:color w:val="0000FF"/>
            <w:szCs w:val="22"/>
            <w:u w:val="single"/>
          </w:rPr>
          <w:t>Green Deal Plan</w:t>
        </w:r>
      </w:hyperlink>
      <w:r w:rsidRPr="001D34C1">
        <w:rPr>
          <w:szCs w:val="22"/>
        </w:rPr>
        <w:t xml:space="preserve"> have been made or written-off (as the case may be).</w:t>
      </w:r>
    </w:p>
    <w:p w14:paraId="1E69C683" w14:textId="77777777" w:rsidR="002579E4" w:rsidRPr="001D34C1" w:rsidRDefault="002579E4">
      <w:pPr>
        <w:widowControl w:val="0"/>
        <w:spacing w:beforeAutospacing="1" w:after="320" w:afterAutospacing="1" w:line="276" w:lineRule="auto"/>
        <w:rPr>
          <w:szCs w:val="22"/>
        </w:rPr>
      </w:pPr>
      <w:r w:rsidRPr="001D34C1">
        <w:rPr>
          <w:b/>
          <w:szCs w:val="22"/>
        </w:rPr>
        <w:t xml:space="preserve">7 Categories of </w:t>
      </w:r>
      <w:hyperlink r:id="rId2637" w:history="1">
        <w:r w:rsidRPr="001D34C1">
          <w:rPr>
            <w:b/>
            <w:color w:val="0000FF"/>
            <w:szCs w:val="22"/>
            <w:u w:val="single"/>
          </w:rPr>
          <w:t>Data Subject</w:t>
        </w:r>
      </w:hyperlink>
      <w:r w:rsidRPr="001D34C1">
        <w:rPr>
          <w:b/>
          <w:szCs w:val="22"/>
        </w:rPr>
        <w:t>s</w:t>
      </w:r>
    </w:p>
    <w:p w14:paraId="5AF1586C" w14:textId="77777777" w:rsidR="002579E4" w:rsidRPr="001D34C1" w:rsidRDefault="002579E4">
      <w:pPr>
        <w:widowControl w:val="0"/>
        <w:spacing w:beforeAutospacing="1" w:after="320" w:afterAutospacing="1" w:line="276" w:lineRule="auto"/>
        <w:rPr>
          <w:szCs w:val="22"/>
        </w:rPr>
      </w:pPr>
      <w:r w:rsidRPr="001D34C1">
        <w:rPr>
          <w:szCs w:val="22"/>
        </w:rPr>
        <w:t xml:space="preserve">7.1 Categories of </w:t>
      </w:r>
      <w:hyperlink r:id="rId2638" w:history="1">
        <w:r w:rsidRPr="001D34C1">
          <w:rPr>
            <w:color w:val="0000FF"/>
            <w:szCs w:val="22"/>
            <w:u w:val="single"/>
          </w:rPr>
          <w:t>Data Subject</w:t>
        </w:r>
      </w:hyperlink>
      <w:r w:rsidRPr="001D34C1">
        <w:rPr>
          <w:szCs w:val="22"/>
        </w:rPr>
        <w:t xml:space="preserve">s in respect of the </w:t>
      </w:r>
      <w:hyperlink r:id="rId2639" w:history="1">
        <w:r w:rsidRPr="001D34C1">
          <w:rPr>
            <w:color w:val="0000FF"/>
            <w:szCs w:val="22"/>
            <w:u w:val="single"/>
          </w:rPr>
          <w:t>Personal Data</w:t>
        </w:r>
      </w:hyperlink>
      <w:r w:rsidRPr="001D34C1">
        <w:rPr>
          <w:szCs w:val="22"/>
        </w:rPr>
        <w:t xml:space="preserve"> processed in accordance with this </w:t>
      </w:r>
      <w:hyperlink r:id="rId2640" w:history="1">
        <w:r w:rsidRPr="001D34C1">
          <w:rPr>
            <w:color w:val="0000FF"/>
            <w:szCs w:val="22"/>
            <w:u w:val="single"/>
          </w:rPr>
          <w:t>REC Schedule</w:t>
        </w:r>
      </w:hyperlink>
      <w:r w:rsidRPr="001D34C1">
        <w:rPr>
          <w:szCs w:val="22"/>
        </w:rPr>
        <w:t xml:space="preserve"> are:</w:t>
      </w:r>
    </w:p>
    <w:p w14:paraId="77DA06FD"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individuals who are directors, employees, agents, or sub-contractors of </w:t>
      </w:r>
      <w:hyperlink r:id="rId2641" w:history="1">
        <w:r w:rsidRPr="001D34C1">
          <w:rPr>
            <w:color w:val="0000FF"/>
            <w:szCs w:val="22"/>
            <w:u w:val="single"/>
          </w:rPr>
          <w:t>Green Deal User</w:t>
        </w:r>
      </w:hyperlink>
      <w:r w:rsidRPr="001D34C1">
        <w:rPr>
          <w:szCs w:val="22"/>
        </w:rPr>
        <w:t xml:space="preserve">s or prospective </w:t>
      </w:r>
      <w:hyperlink r:id="rId2642" w:history="1">
        <w:r w:rsidRPr="001D34C1">
          <w:rPr>
            <w:color w:val="0000FF"/>
            <w:szCs w:val="22"/>
            <w:u w:val="single"/>
          </w:rPr>
          <w:t>Green Deal User</w:t>
        </w:r>
      </w:hyperlink>
      <w:r w:rsidRPr="001D34C1">
        <w:rPr>
          <w:szCs w:val="22"/>
        </w:rPr>
        <w:t>s; and</w:t>
      </w:r>
    </w:p>
    <w:p w14:paraId="024B1D5D"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individuals who are (or have formally been) </w:t>
      </w:r>
      <w:hyperlink r:id="rId2643" w:history="1">
        <w:r w:rsidRPr="001D34C1">
          <w:rPr>
            <w:color w:val="0000FF"/>
            <w:szCs w:val="22"/>
            <w:u w:val="single"/>
          </w:rPr>
          <w:t>Improver</w:t>
        </w:r>
      </w:hyperlink>
      <w:r w:rsidRPr="001D34C1">
        <w:rPr>
          <w:szCs w:val="22"/>
        </w:rPr>
        <w:t xml:space="preserve">s, </w:t>
      </w:r>
      <w:hyperlink r:id="rId2644" w:history="1">
        <w:r w:rsidRPr="001D34C1">
          <w:rPr>
            <w:color w:val="0000FF"/>
            <w:szCs w:val="22"/>
            <w:u w:val="single"/>
          </w:rPr>
          <w:t>Green Deal Bill Payer</w:t>
        </w:r>
      </w:hyperlink>
      <w:r w:rsidRPr="001D34C1">
        <w:rPr>
          <w:szCs w:val="22"/>
        </w:rPr>
        <w:t xml:space="preserve">s, or </w:t>
      </w:r>
      <w:hyperlink r:id="rId2645" w:history="1">
        <w:r w:rsidRPr="001D34C1">
          <w:rPr>
            <w:color w:val="0000FF"/>
            <w:szCs w:val="22"/>
            <w:u w:val="single"/>
          </w:rPr>
          <w:t>Default Bill Payer</w:t>
        </w:r>
      </w:hyperlink>
      <w:r w:rsidRPr="001D34C1">
        <w:rPr>
          <w:szCs w:val="22"/>
        </w:rPr>
        <w:t xml:space="preserve">s in relation to a </w:t>
      </w:r>
      <w:hyperlink r:id="rId2646" w:history="1">
        <w:r w:rsidRPr="001D34C1">
          <w:rPr>
            <w:color w:val="0000FF"/>
            <w:szCs w:val="22"/>
            <w:u w:val="single"/>
          </w:rPr>
          <w:t>Green Deal Plan</w:t>
        </w:r>
      </w:hyperlink>
      <w:r w:rsidRPr="001D34C1">
        <w:rPr>
          <w:szCs w:val="22"/>
        </w:rPr>
        <w:t>.</w:t>
      </w:r>
    </w:p>
    <w:p w14:paraId="16B2193B" w14:textId="77777777" w:rsidR="002579E4" w:rsidRPr="001D34C1" w:rsidRDefault="002579E4">
      <w:pPr>
        <w:widowControl w:val="0"/>
        <w:spacing w:beforeAutospacing="1" w:after="320" w:afterAutospacing="1" w:line="276" w:lineRule="auto"/>
        <w:rPr>
          <w:szCs w:val="22"/>
        </w:rPr>
      </w:pPr>
      <w:r w:rsidRPr="001D34C1">
        <w:rPr>
          <w:b/>
          <w:szCs w:val="22"/>
        </w:rPr>
        <w:t xml:space="preserve">8 Categories of </w:t>
      </w:r>
      <w:hyperlink r:id="rId2647" w:history="1">
        <w:r w:rsidRPr="001D34C1">
          <w:rPr>
            <w:b/>
            <w:color w:val="0000FF"/>
            <w:szCs w:val="22"/>
            <w:u w:val="single"/>
          </w:rPr>
          <w:t>Personal Data</w:t>
        </w:r>
      </w:hyperlink>
    </w:p>
    <w:p w14:paraId="497EB8DD" w14:textId="77777777" w:rsidR="002579E4" w:rsidRPr="001D34C1" w:rsidRDefault="002579E4">
      <w:pPr>
        <w:widowControl w:val="0"/>
        <w:spacing w:beforeAutospacing="1" w:after="320" w:afterAutospacing="1" w:line="276" w:lineRule="auto"/>
        <w:rPr>
          <w:szCs w:val="22"/>
        </w:rPr>
      </w:pPr>
      <w:r w:rsidRPr="001D34C1">
        <w:rPr>
          <w:szCs w:val="22"/>
        </w:rPr>
        <w:t xml:space="preserve">8.1 For those individuals who are interacting with the </w:t>
      </w:r>
      <w:hyperlink r:id="rId2648" w:history="1">
        <w:r w:rsidRPr="001D34C1">
          <w:rPr>
            <w:color w:val="0000FF"/>
            <w:szCs w:val="22"/>
            <w:u w:val="single"/>
          </w:rPr>
          <w:t>Code Manager</w:t>
        </w:r>
      </w:hyperlink>
      <w:r w:rsidRPr="001D34C1">
        <w:rPr>
          <w:szCs w:val="22"/>
        </w:rPr>
        <w:t xml:space="preserve"> on behalf of a </w:t>
      </w:r>
      <w:hyperlink r:id="rId2649" w:history="1">
        <w:r w:rsidRPr="001D34C1">
          <w:rPr>
            <w:color w:val="0000FF"/>
            <w:szCs w:val="22"/>
            <w:u w:val="single"/>
          </w:rPr>
          <w:t>Green Deal User</w:t>
        </w:r>
      </w:hyperlink>
      <w:r w:rsidRPr="001D34C1">
        <w:rPr>
          <w:szCs w:val="22"/>
        </w:rPr>
        <w:t xml:space="preserve"> (or prospective </w:t>
      </w:r>
      <w:hyperlink r:id="rId2650" w:history="1">
        <w:r w:rsidRPr="001D34C1">
          <w:rPr>
            <w:color w:val="0000FF"/>
            <w:szCs w:val="22"/>
            <w:u w:val="single"/>
          </w:rPr>
          <w:t>Green Deal User</w:t>
        </w:r>
      </w:hyperlink>
      <w:r w:rsidRPr="001D34C1">
        <w:rPr>
          <w:szCs w:val="22"/>
        </w:rPr>
        <w:t>):</w:t>
      </w:r>
    </w:p>
    <w:p w14:paraId="1D86CB42" w14:textId="77777777" w:rsidR="002579E4" w:rsidRPr="001D34C1" w:rsidRDefault="002579E4">
      <w:pPr>
        <w:widowControl w:val="0"/>
        <w:spacing w:beforeAutospacing="1" w:after="320" w:afterAutospacing="1" w:line="276" w:lineRule="auto"/>
        <w:ind w:left="800"/>
        <w:rPr>
          <w:szCs w:val="22"/>
        </w:rPr>
      </w:pPr>
      <w:r w:rsidRPr="001D34C1">
        <w:rPr>
          <w:szCs w:val="22"/>
        </w:rPr>
        <w:t>(a) work email address;</w:t>
      </w:r>
    </w:p>
    <w:p w14:paraId="573055B4" w14:textId="77777777" w:rsidR="002579E4" w:rsidRPr="001D34C1" w:rsidRDefault="002579E4">
      <w:pPr>
        <w:widowControl w:val="0"/>
        <w:spacing w:beforeAutospacing="1" w:after="320" w:afterAutospacing="1" w:line="276" w:lineRule="auto"/>
        <w:ind w:left="800"/>
        <w:rPr>
          <w:szCs w:val="22"/>
        </w:rPr>
      </w:pPr>
      <w:r w:rsidRPr="001D34C1">
        <w:rPr>
          <w:szCs w:val="22"/>
        </w:rPr>
        <w:t>(b) work telephone number(s);</w:t>
      </w:r>
    </w:p>
    <w:p w14:paraId="7454B31A" w14:textId="77777777" w:rsidR="002579E4" w:rsidRPr="001D34C1" w:rsidRDefault="002579E4">
      <w:pPr>
        <w:widowControl w:val="0"/>
        <w:spacing w:beforeAutospacing="1" w:after="320" w:afterAutospacing="1" w:line="276" w:lineRule="auto"/>
        <w:ind w:left="800"/>
        <w:rPr>
          <w:szCs w:val="22"/>
        </w:rPr>
      </w:pPr>
      <w:r w:rsidRPr="001D34C1">
        <w:rPr>
          <w:szCs w:val="22"/>
        </w:rPr>
        <w:t>(c) employer and job title.</w:t>
      </w:r>
    </w:p>
    <w:p w14:paraId="7067EF0B" w14:textId="77777777" w:rsidR="002579E4" w:rsidRPr="001D34C1" w:rsidRDefault="002579E4">
      <w:pPr>
        <w:widowControl w:val="0"/>
        <w:spacing w:beforeAutospacing="1" w:after="320" w:afterAutospacing="1" w:line="276" w:lineRule="auto"/>
        <w:rPr>
          <w:szCs w:val="22"/>
        </w:rPr>
      </w:pPr>
      <w:r w:rsidRPr="001D34C1">
        <w:rPr>
          <w:szCs w:val="22"/>
        </w:rPr>
        <w:t xml:space="preserve">8.2 In relation to the generation of reports by the </w:t>
      </w:r>
      <w:hyperlink r:id="rId2651" w:history="1">
        <w:r w:rsidRPr="001D34C1">
          <w:rPr>
            <w:color w:val="0000FF"/>
            <w:szCs w:val="22"/>
            <w:u w:val="single"/>
          </w:rPr>
          <w:t>Code Manager</w:t>
        </w:r>
      </w:hyperlink>
      <w:r w:rsidRPr="001D34C1">
        <w:rPr>
          <w:szCs w:val="22"/>
        </w:rPr>
        <w:t>:</w:t>
      </w:r>
    </w:p>
    <w:p w14:paraId="5E4A69E9"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w:t>
      </w:r>
      <w:hyperlink r:id="rId2652" w:history="1">
        <w:r w:rsidRPr="001D34C1">
          <w:rPr>
            <w:color w:val="0000FF"/>
            <w:szCs w:val="22"/>
            <w:u w:val="single"/>
          </w:rPr>
          <w:t>Green Deal Plan ID</w:t>
        </w:r>
      </w:hyperlink>
      <w:r w:rsidRPr="001D34C1">
        <w:rPr>
          <w:szCs w:val="22"/>
        </w:rPr>
        <w:t>;</w:t>
      </w:r>
    </w:p>
    <w:p w14:paraId="67CE05A8" w14:textId="77777777" w:rsidR="002579E4" w:rsidRPr="001D34C1" w:rsidRDefault="002579E4">
      <w:pPr>
        <w:widowControl w:val="0"/>
        <w:spacing w:beforeAutospacing="1" w:after="320" w:afterAutospacing="1" w:line="276" w:lineRule="auto"/>
        <w:ind w:left="800"/>
        <w:rPr>
          <w:szCs w:val="22"/>
        </w:rPr>
      </w:pPr>
      <w:r w:rsidRPr="001D34C1">
        <w:rPr>
          <w:szCs w:val="22"/>
        </w:rPr>
        <w:t>(b) </w:t>
      </w:r>
      <w:hyperlink r:id="rId2653" w:history="1">
        <w:r w:rsidRPr="001D34C1">
          <w:rPr>
            <w:color w:val="0000FF"/>
            <w:szCs w:val="22"/>
            <w:u w:val="single"/>
          </w:rPr>
          <w:t>Green Deal</w:t>
        </w:r>
      </w:hyperlink>
      <w:r w:rsidRPr="001D34C1">
        <w:rPr>
          <w:szCs w:val="22"/>
        </w:rPr>
        <w:t xml:space="preserve"> </w:t>
      </w:r>
      <w:hyperlink r:id="rId2654" w:history="1">
        <w:r w:rsidRPr="001D34C1">
          <w:rPr>
            <w:color w:val="0000FF"/>
            <w:szCs w:val="22"/>
            <w:u w:val="single"/>
          </w:rPr>
          <w:t>MPAN Core</w:t>
        </w:r>
      </w:hyperlink>
      <w:r w:rsidRPr="001D34C1">
        <w:rPr>
          <w:szCs w:val="22"/>
        </w:rPr>
        <w:t>.</w:t>
      </w:r>
    </w:p>
    <w:p w14:paraId="65BBDB17" w14:textId="77777777" w:rsidR="002579E4" w:rsidRPr="001D34C1" w:rsidRDefault="002579E4">
      <w:pPr>
        <w:widowControl w:val="0"/>
        <w:spacing w:beforeAutospacing="1" w:after="320" w:afterAutospacing="1" w:line="276" w:lineRule="auto"/>
        <w:rPr>
          <w:szCs w:val="22"/>
        </w:rPr>
      </w:pPr>
      <w:r w:rsidRPr="001D34C1">
        <w:rPr>
          <w:szCs w:val="22"/>
        </w:rPr>
        <w:t xml:space="preserve">8.3 In relation to the Processing undertaken via the </w:t>
      </w:r>
      <w:hyperlink r:id="rId2655" w:history="1">
        <w:r w:rsidRPr="001D34C1">
          <w:rPr>
            <w:color w:val="0000FF"/>
            <w:szCs w:val="22"/>
            <w:u w:val="single"/>
          </w:rPr>
          <w:t>Green Deal Central Charging Database</w:t>
        </w:r>
      </w:hyperlink>
      <w:r w:rsidRPr="001D34C1">
        <w:rPr>
          <w:szCs w:val="22"/>
        </w:rPr>
        <w:t>:</w:t>
      </w:r>
    </w:p>
    <w:p w14:paraId="72D0F21F" w14:textId="77777777" w:rsidR="002579E4" w:rsidRPr="001D34C1" w:rsidRDefault="002579E4">
      <w:pPr>
        <w:widowControl w:val="0"/>
        <w:spacing w:beforeAutospacing="1" w:after="320" w:afterAutospacing="1" w:line="276" w:lineRule="auto"/>
        <w:ind w:left="800"/>
        <w:rPr>
          <w:szCs w:val="22"/>
        </w:rPr>
      </w:pPr>
      <w:r w:rsidRPr="001D34C1">
        <w:rPr>
          <w:szCs w:val="22"/>
        </w:rPr>
        <w:lastRenderedPageBreak/>
        <w:t>(a) Electricity Account Number;</w:t>
      </w:r>
    </w:p>
    <w:p w14:paraId="54E57743" w14:textId="77777777" w:rsidR="002579E4" w:rsidRPr="001D34C1" w:rsidRDefault="002579E4">
      <w:pPr>
        <w:widowControl w:val="0"/>
        <w:spacing w:beforeAutospacing="1" w:after="320" w:afterAutospacing="1" w:line="276" w:lineRule="auto"/>
        <w:ind w:left="800"/>
        <w:rPr>
          <w:szCs w:val="22"/>
        </w:rPr>
      </w:pPr>
      <w:r w:rsidRPr="001D34C1">
        <w:rPr>
          <w:szCs w:val="22"/>
        </w:rPr>
        <w:t>(b) EPC Reference Number;</w:t>
      </w:r>
    </w:p>
    <w:p w14:paraId="021D23AE"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w:t>
      </w:r>
      <w:hyperlink r:id="rId2656" w:history="1">
        <w:r w:rsidRPr="001D34C1">
          <w:rPr>
            <w:color w:val="0000FF"/>
            <w:szCs w:val="22"/>
            <w:u w:val="single"/>
          </w:rPr>
          <w:t>EPC Report Reference</w:t>
        </w:r>
      </w:hyperlink>
      <w:r w:rsidRPr="001D34C1">
        <w:rPr>
          <w:szCs w:val="22"/>
        </w:rPr>
        <w:t>;</w:t>
      </w:r>
    </w:p>
    <w:p w14:paraId="32EE71A0"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(d) </w:t>
      </w:r>
      <w:hyperlink r:id="rId2657" w:history="1">
        <w:r w:rsidRPr="001D34C1">
          <w:rPr>
            <w:color w:val="0000FF"/>
            <w:szCs w:val="22"/>
            <w:u w:val="single"/>
          </w:rPr>
          <w:t>Green Deal Plan ID</w:t>
        </w:r>
      </w:hyperlink>
      <w:r w:rsidRPr="001D34C1">
        <w:rPr>
          <w:szCs w:val="22"/>
        </w:rPr>
        <w:t>;</w:t>
      </w:r>
    </w:p>
    <w:p w14:paraId="0089CF70" w14:textId="77777777" w:rsidR="002579E4" w:rsidRPr="001D34C1" w:rsidRDefault="002579E4">
      <w:pPr>
        <w:widowControl w:val="0"/>
        <w:spacing w:beforeAutospacing="1" w:after="320" w:afterAutospacing="1" w:line="276" w:lineRule="auto"/>
        <w:ind w:left="800"/>
        <w:rPr>
          <w:szCs w:val="22"/>
        </w:rPr>
      </w:pPr>
      <w:r w:rsidRPr="001D34C1">
        <w:rPr>
          <w:szCs w:val="22"/>
        </w:rPr>
        <w:t>(e) </w:t>
      </w:r>
      <w:hyperlink r:id="rId2658" w:history="1">
        <w:r w:rsidRPr="001D34C1">
          <w:rPr>
            <w:color w:val="0000FF"/>
            <w:szCs w:val="22"/>
            <w:u w:val="single"/>
          </w:rPr>
          <w:t>Green Deal</w:t>
        </w:r>
      </w:hyperlink>
      <w:r w:rsidRPr="001D34C1">
        <w:rPr>
          <w:szCs w:val="22"/>
        </w:rPr>
        <w:t xml:space="preserve"> </w:t>
      </w:r>
      <w:hyperlink r:id="rId2659" w:history="1">
        <w:r w:rsidRPr="001D34C1">
          <w:rPr>
            <w:color w:val="0000FF"/>
            <w:szCs w:val="22"/>
            <w:u w:val="single"/>
          </w:rPr>
          <w:t>MPAN Core</w:t>
        </w:r>
      </w:hyperlink>
      <w:r w:rsidRPr="001D34C1">
        <w:rPr>
          <w:szCs w:val="22"/>
        </w:rPr>
        <w:t>;</w:t>
      </w:r>
    </w:p>
    <w:p w14:paraId="41E7AAAB"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(f) Premises addresses for </w:t>
      </w:r>
      <w:hyperlink r:id="rId2660" w:history="1">
        <w:r w:rsidRPr="001D34C1">
          <w:rPr>
            <w:color w:val="0000FF"/>
            <w:szCs w:val="22"/>
            <w:u w:val="single"/>
          </w:rPr>
          <w:t>Green Deal Bill Payer</w:t>
        </w:r>
      </w:hyperlink>
      <w:r w:rsidRPr="001D34C1">
        <w:rPr>
          <w:szCs w:val="22"/>
        </w:rPr>
        <w:t xml:space="preserve">s and </w:t>
      </w:r>
      <w:hyperlink r:id="rId2661" w:history="1">
        <w:r w:rsidRPr="001D34C1">
          <w:rPr>
            <w:color w:val="0000FF"/>
            <w:szCs w:val="22"/>
            <w:u w:val="single"/>
          </w:rPr>
          <w:t>Default Bill Payer</w:t>
        </w:r>
      </w:hyperlink>
      <w:r w:rsidRPr="001D34C1">
        <w:rPr>
          <w:szCs w:val="22"/>
        </w:rPr>
        <w:t>s;</w:t>
      </w:r>
    </w:p>
    <w:p w14:paraId="6F8B37B0"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(g) Full names of </w:t>
      </w:r>
      <w:hyperlink r:id="rId2662" w:history="1">
        <w:r w:rsidRPr="001D34C1">
          <w:rPr>
            <w:color w:val="0000FF"/>
            <w:szCs w:val="22"/>
            <w:u w:val="single"/>
          </w:rPr>
          <w:t>Green Deal Bill Payer</w:t>
        </w:r>
      </w:hyperlink>
      <w:r w:rsidRPr="001D34C1">
        <w:rPr>
          <w:szCs w:val="22"/>
        </w:rPr>
        <w:t xml:space="preserve">s and </w:t>
      </w:r>
      <w:hyperlink r:id="rId2663" w:history="1">
        <w:r w:rsidRPr="001D34C1">
          <w:rPr>
            <w:color w:val="0000FF"/>
            <w:szCs w:val="22"/>
            <w:u w:val="single"/>
          </w:rPr>
          <w:t>Default Bill Payer</w:t>
        </w:r>
      </w:hyperlink>
      <w:r w:rsidRPr="001D34C1">
        <w:rPr>
          <w:szCs w:val="22"/>
        </w:rPr>
        <w:t>s;</w:t>
      </w:r>
    </w:p>
    <w:p w14:paraId="4AE450E0"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(h) Telephone numbers for </w:t>
      </w:r>
      <w:hyperlink r:id="rId2664" w:history="1">
        <w:r w:rsidRPr="001D34C1">
          <w:rPr>
            <w:color w:val="0000FF"/>
            <w:szCs w:val="22"/>
            <w:u w:val="single"/>
          </w:rPr>
          <w:t>Green Deal Bill Payer</w:t>
        </w:r>
      </w:hyperlink>
      <w:r w:rsidRPr="001D34C1">
        <w:rPr>
          <w:szCs w:val="22"/>
        </w:rPr>
        <w:t xml:space="preserve">s and </w:t>
      </w:r>
      <w:hyperlink r:id="rId2665" w:history="1">
        <w:r w:rsidRPr="001D34C1">
          <w:rPr>
            <w:color w:val="0000FF"/>
            <w:szCs w:val="22"/>
            <w:u w:val="single"/>
          </w:rPr>
          <w:t>Default Bill Payer</w:t>
        </w:r>
      </w:hyperlink>
      <w:r w:rsidRPr="001D34C1">
        <w:rPr>
          <w:szCs w:val="22"/>
        </w:rPr>
        <w:t>s;</w:t>
      </w:r>
    </w:p>
    <w:p w14:paraId="33FF779E"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(i) Amounts of </w:t>
      </w:r>
      <w:hyperlink r:id="rId2666" w:history="1">
        <w:r w:rsidRPr="001D34C1">
          <w:rPr>
            <w:color w:val="0000FF"/>
            <w:szCs w:val="22"/>
            <w:u w:val="single"/>
          </w:rPr>
          <w:t>Green Deal Charges</w:t>
        </w:r>
      </w:hyperlink>
      <w:r w:rsidRPr="001D34C1">
        <w:rPr>
          <w:szCs w:val="22"/>
        </w:rPr>
        <w:t xml:space="preserve"> payable, on a daily or aggregate basis;</w:t>
      </w:r>
    </w:p>
    <w:p w14:paraId="6A9CC4DC"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(j) </w:t>
      </w:r>
      <w:hyperlink r:id="rId2667" w:history="1">
        <w:r w:rsidRPr="001D34C1">
          <w:rPr>
            <w:color w:val="0000FF"/>
            <w:szCs w:val="22"/>
            <w:u w:val="single"/>
          </w:rPr>
          <w:t>GD Energy Payment Frequency</w:t>
        </w:r>
      </w:hyperlink>
      <w:r w:rsidRPr="001D34C1">
        <w:rPr>
          <w:szCs w:val="22"/>
        </w:rPr>
        <w:t>;</w:t>
      </w:r>
    </w:p>
    <w:p w14:paraId="1B390B4F"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(k) </w:t>
      </w:r>
      <w:hyperlink r:id="rId2668" w:history="1">
        <w:r w:rsidRPr="001D34C1">
          <w:rPr>
            <w:color w:val="0000FF"/>
            <w:szCs w:val="22"/>
            <w:u w:val="single"/>
          </w:rPr>
          <w:t>GD Energy Payment Method</w:t>
        </w:r>
      </w:hyperlink>
      <w:r w:rsidRPr="001D34C1">
        <w:rPr>
          <w:szCs w:val="22"/>
        </w:rPr>
        <w:t>.</w:t>
      </w:r>
    </w:p>
    <w:p w14:paraId="767391F0" w14:textId="77777777" w:rsidR="002579E4" w:rsidRPr="001D34C1" w:rsidRDefault="002579E4">
      <w:pPr>
        <w:widowControl w:val="0"/>
        <w:spacing w:beforeAutospacing="1" w:after="320" w:afterAutospacing="1" w:line="276" w:lineRule="auto"/>
        <w:rPr>
          <w:szCs w:val="22"/>
        </w:rPr>
      </w:pPr>
      <w:r w:rsidRPr="001D34C1">
        <w:rPr>
          <w:szCs w:val="22"/>
        </w:rPr>
        <w:t xml:space="preserve">8.4 No special categories of </w:t>
      </w:r>
      <w:hyperlink r:id="rId2669" w:history="1">
        <w:r w:rsidRPr="001D34C1">
          <w:rPr>
            <w:color w:val="0000FF"/>
            <w:szCs w:val="22"/>
            <w:u w:val="single"/>
          </w:rPr>
          <w:t>Personal Data</w:t>
        </w:r>
      </w:hyperlink>
      <w:r w:rsidRPr="001D34C1">
        <w:rPr>
          <w:szCs w:val="22"/>
        </w:rPr>
        <w:t xml:space="preserve"> are Processed under this </w:t>
      </w:r>
      <w:hyperlink r:id="rId2670" w:history="1">
        <w:r w:rsidRPr="001D34C1">
          <w:rPr>
            <w:color w:val="0000FF"/>
            <w:szCs w:val="22"/>
            <w:u w:val="single"/>
          </w:rPr>
          <w:t>REC Schedule</w:t>
        </w:r>
      </w:hyperlink>
      <w:r w:rsidRPr="001D34C1">
        <w:rPr>
          <w:szCs w:val="22"/>
        </w:rPr>
        <w:t>.</w:t>
      </w:r>
    </w:p>
    <w:p w14:paraId="4AB2A5E3" w14:textId="77777777" w:rsidR="002579E4" w:rsidRPr="001D34C1" w:rsidRDefault="002579E4">
      <w:pPr>
        <w:widowControl w:val="0"/>
        <w:spacing w:beforeAutospacing="1" w:after="320" w:afterAutospacing="1" w:line="276" w:lineRule="auto"/>
        <w:rPr>
          <w:szCs w:val="22"/>
        </w:rPr>
      </w:pPr>
      <w:r w:rsidRPr="001D34C1">
        <w:rPr>
          <w:b/>
          <w:szCs w:val="22"/>
        </w:rPr>
        <w:t xml:space="preserve">9 Sources of </w:t>
      </w:r>
      <w:hyperlink r:id="rId2671" w:history="1">
        <w:r w:rsidRPr="001D34C1">
          <w:rPr>
            <w:b/>
            <w:color w:val="0000FF"/>
            <w:szCs w:val="22"/>
            <w:u w:val="single"/>
          </w:rPr>
          <w:t>Personal Data</w:t>
        </w:r>
      </w:hyperlink>
    </w:p>
    <w:p w14:paraId="4292DF7D" w14:textId="77777777" w:rsidR="002579E4" w:rsidRPr="001D34C1" w:rsidRDefault="002579E4">
      <w:pPr>
        <w:widowControl w:val="0"/>
        <w:spacing w:beforeAutospacing="1" w:after="320" w:afterAutospacing="1" w:line="276" w:lineRule="auto"/>
        <w:rPr>
          <w:szCs w:val="22"/>
        </w:rPr>
      </w:pPr>
      <w:r w:rsidRPr="001D34C1">
        <w:rPr>
          <w:szCs w:val="22"/>
        </w:rPr>
        <w:t xml:space="preserve">9.1 The sources of </w:t>
      </w:r>
      <w:hyperlink r:id="rId2672" w:history="1">
        <w:r w:rsidRPr="001D34C1">
          <w:rPr>
            <w:color w:val="0000FF"/>
            <w:szCs w:val="22"/>
            <w:u w:val="single"/>
          </w:rPr>
          <w:t>Personal Data</w:t>
        </w:r>
      </w:hyperlink>
      <w:r w:rsidRPr="001D34C1">
        <w:rPr>
          <w:szCs w:val="22"/>
        </w:rPr>
        <w:t xml:space="preserve"> Processed comprise:</w:t>
      </w:r>
    </w:p>
    <w:p w14:paraId="17949914" w14:textId="77777777" w:rsidR="002579E4" w:rsidRPr="001D34C1" w:rsidRDefault="002579E4">
      <w:pPr>
        <w:widowControl w:val="0"/>
        <w:spacing w:beforeAutospacing="1" w:after="320" w:afterAutospacing="1" w:line="276" w:lineRule="auto"/>
        <w:ind w:left="800"/>
        <w:rPr>
          <w:szCs w:val="22"/>
        </w:rPr>
      </w:pPr>
      <w:r w:rsidRPr="001D34C1">
        <w:rPr>
          <w:szCs w:val="22"/>
        </w:rPr>
        <w:t>(a) </w:t>
      </w:r>
      <w:hyperlink r:id="rId2673" w:history="1">
        <w:r w:rsidRPr="001D34C1">
          <w:rPr>
            <w:color w:val="0000FF"/>
            <w:szCs w:val="22"/>
            <w:u w:val="single"/>
          </w:rPr>
          <w:t>Green Deal Provider</w:t>
        </w:r>
      </w:hyperlink>
      <w:r w:rsidRPr="001D34C1">
        <w:rPr>
          <w:szCs w:val="22"/>
        </w:rPr>
        <w:t>s</w:t>
      </w:r>
    </w:p>
    <w:p w14:paraId="3AC13F80" w14:textId="77777777" w:rsidR="002579E4" w:rsidRPr="001D34C1" w:rsidRDefault="002579E4">
      <w:pPr>
        <w:widowControl w:val="0"/>
        <w:spacing w:beforeAutospacing="1" w:after="320" w:afterAutospacing="1" w:line="276" w:lineRule="auto"/>
        <w:ind w:left="800"/>
        <w:rPr>
          <w:szCs w:val="22"/>
        </w:rPr>
      </w:pPr>
      <w:r w:rsidRPr="001D34C1">
        <w:rPr>
          <w:szCs w:val="22"/>
        </w:rPr>
        <w:t>(b) </w:t>
      </w:r>
      <w:hyperlink r:id="rId2674" w:history="1">
        <w:r w:rsidRPr="001D34C1">
          <w:rPr>
            <w:color w:val="0000FF"/>
            <w:szCs w:val="22"/>
            <w:u w:val="single"/>
          </w:rPr>
          <w:t>Electricity Supplier</w:t>
        </w:r>
      </w:hyperlink>
      <w:r w:rsidRPr="001D34C1">
        <w:rPr>
          <w:szCs w:val="22"/>
        </w:rPr>
        <w:t>s:</w:t>
      </w:r>
    </w:p>
    <w:p w14:paraId="22ADE3EC" w14:textId="77777777" w:rsidR="002579E4" w:rsidRPr="001D34C1" w:rsidRDefault="002579E4">
      <w:pPr>
        <w:widowControl w:val="0"/>
        <w:spacing w:beforeAutospacing="1" w:after="320" w:afterAutospacing="1" w:line="276" w:lineRule="auto"/>
        <w:ind w:left="800"/>
        <w:rPr>
          <w:szCs w:val="22"/>
        </w:rPr>
      </w:pPr>
      <w:r w:rsidRPr="001D34C1">
        <w:rPr>
          <w:szCs w:val="22"/>
        </w:rPr>
        <w:t>(c) </w:t>
      </w:r>
      <w:hyperlink r:id="rId2675" w:history="1">
        <w:r w:rsidRPr="001D34C1">
          <w:rPr>
            <w:color w:val="0000FF"/>
            <w:szCs w:val="22"/>
            <w:u w:val="single"/>
          </w:rPr>
          <w:t>Green Deal Remittance Processor</w:t>
        </w:r>
      </w:hyperlink>
      <w:r w:rsidRPr="001D34C1">
        <w:rPr>
          <w:szCs w:val="22"/>
        </w:rPr>
        <w:t>s; and</w:t>
      </w:r>
    </w:p>
    <w:p w14:paraId="040DA716" w14:textId="77777777" w:rsidR="002579E4" w:rsidRPr="001D34C1" w:rsidRDefault="002579E4">
      <w:pPr>
        <w:widowControl w:val="0"/>
        <w:spacing w:beforeAutospacing="1" w:after="320" w:afterAutospacing="1" w:line="276" w:lineRule="auto"/>
        <w:ind w:left="800"/>
        <w:rPr>
          <w:szCs w:val="22"/>
        </w:rPr>
      </w:pPr>
      <w:r w:rsidRPr="001D34C1">
        <w:rPr>
          <w:szCs w:val="22"/>
        </w:rPr>
        <w:t>(d) </w:t>
      </w:r>
      <w:hyperlink r:id="rId2676" w:history="1">
        <w:r w:rsidRPr="001D34C1">
          <w:rPr>
            <w:color w:val="0000FF"/>
            <w:szCs w:val="22"/>
            <w:u w:val="single"/>
          </w:rPr>
          <w:t>Green Deal Finance Parties</w:t>
        </w:r>
      </w:hyperlink>
      <w:r w:rsidRPr="001D34C1">
        <w:rPr>
          <w:szCs w:val="22"/>
        </w:rPr>
        <w:t>.</w:t>
      </w:r>
    </w:p>
    <w:p w14:paraId="1ACF9C02" w14:textId="77777777" w:rsidR="002579E4" w:rsidRPr="001D34C1" w:rsidRDefault="002579E4">
      <w:pPr>
        <w:widowControl w:val="0"/>
        <w:spacing w:beforeAutospacing="1" w:after="320" w:afterAutospacing="1" w:line="276" w:lineRule="auto"/>
        <w:rPr>
          <w:szCs w:val="22"/>
        </w:rPr>
      </w:pPr>
      <w:r w:rsidRPr="001D34C1">
        <w:rPr>
          <w:b/>
          <w:szCs w:val="22"/>
        </w:rPr>
        <w:t xml:space="preserve">10 Recipients of </w:t>
      </w:r>
      <w:hyperlink r:id="rId2677" w:history="1">
        <w:r w:rsidRPr="001D34C1">
          <w:rPr>
            <w:b/>
            <w:color w:val="0000FF"/>
            <w:szCs w:val="22"/>
            <w:u w:val="single"/>
          </w:rPr>
          <w:t>Personal Data</w:t>
        </w:r>
      </w:hyperlink>
    </w:p>
    <w:p w14:paraId="29A0C83A" w14:textId="77777777" w:rsidR="002579E4" w:rsidRPr="001D34C1" w:rsidRDefault="002579E4">
      <w:pPr>
        <w:widowControl w:val="0"/>
        <w:spacing w:beforeAutospacing="1" w:after="320" w:afterAutospacing="1" w:line="276" w:lineRule="auto"/>
        <w:rPr>
          <w:szCs w:val="22"/>
        </w:rPr>
      </w:pPr>
      <w:r w:rsidRPr="001D34C1">
        <w:rPr>
          <w:szCs w:val="22"/>
        </w:rPr>
        <w:t xml:space="preserve">10.1 The recipients of </w:t>
      </w:r>
      <w:hyperlink r:id="rId2678" w:history="1">
        <w:r w:rsidRPr="001D34C1">
          <w:rPr>
            <w:color w:val="0000FF"/>
            <w:szCs w:val="22"/>
            <w:u w:val="single"/>
          </w:rPr>
          <w:t>Personal Data</w:t>
        </w:r>
      </w:hyperlink>
      <w:r w:rsidRPr="001D34C1">
        <w:rPr>
          <w:szCs w:val="22"/>
        </w:rPr>
        <w:t xml:space="preserve"> Processed comprise:</w:t>
      </w:r>
    </w:p>
    <w:p w14:paraId="182E2833" w14:textId="77777777" w:rsidR="002579E4" w:rsidRPr="001D34C1" w:rsidRDefault="002579E4">
      <w:pPr>
        <w:widowControl w:val="0"/>
        <w:spacing w:beforeAutospacing="1" w:after="320" w:afterAutospacing="1" w:line="276" w:lineRule="auto"/>
        <w:ind w:left="800"/>
        <w:rPr>
          <w:szCs w:val="22"/>
        </w:rPr>
      </w:pPr>
      <w:r w:rsidRPr="001D34C1">
        <w:rPr>
          <w:szCs w:val="22"/>
        </w:rPr>
        <w:t>(a) </w:t>
      </w:r>
      <w:hyperlink r:id="rId2679" w:history="1">
        <w:r w:rsidRPr="001D34C1">
          <w:rPr>
            <w:color w:val="0000FF"/>
            <w:szCs w:val="22"/>
            <w:u w:val="single"/>
          </w:rPr>
          <w:t>Green Deal Provider</w:t>
        </w:r>
      </w:hyperlink>
      <w:r w:rsidRPr="001D34C1">
        <w:rPr>
          <w:szCs w:val="22"/>
        </w:rPr>
        <w:t>s</w:t>
      </w:r>
    </w:p>
    <w:p w14:paraId="3DC8D8CF" w14:textId="77777777" w:rsidR="002579E4" w:rsidRPr="001D34C1" w:rsidRDefault="002579E4">
      <w:pPr>
        <w:widowControl w:val="0"/>
        <w:spacing w:beforeAutospacing="1" w:after="320" w:afterAutospacing="1" w:line="276" w:lineRule="auto"/>
        <w:ind w:left="800"/>
        <w:rPr>
          <w:szCs w:val="22"/>
        </w:rPr>
      </w:pPr>
      <w:r w:rsidRPr="001D34C1">
        <w:rPr>
          <w:szCs w:val="22"/>
        </w:rPr>
        <w:t>(b) </w:t>
      </w:r>
      <w:hyperlink r:id="rId2680" w:history="1">
        <w:r w:rsidRPr="001D34C1">
          <w:rPr>
            <w:color w:val="0000FF"/>
            <w:szCs w:val="22"/>
            <w:u w:val="single"/>
          </w:rPr>
          <w:t>Electricity Supplier</w:t>
        </w:r>
      </w:hyperlink>
      <w:r w:rsidRPr="001D34C1">
        <w:rPr>
          <w:szCs w:val="22"/>
        </w:rPr>
        <w:t>s</w:t>
      </w:r>
    </w:p>
    <w:p w14:paraId="5D326473" w14:textId="77777777" w:rsidR="002579E4" w:rsidRPr="001D34C1" w:rsidRDefault="002579E4">
      <w:pPr>
        <w:widowControl w:val="0"/>
        <w:spacing w:beforeAutospacing="1" w:after="320" w:afterAutospacing="1" w:line="276" w:lineRule="auto"/>
        <w:ind w:left="800"/>
        <w:rPr>
          <w:szCs w:val="22"/>
        </w:rPr>
      </w:pPr>
      <w:r w:rsidRPr="001D34C1">
        <w:rPr>
          <w:szCs w:val="22"/>
        </w:rPr>
        <w:t>(c) </w:t>
      </w:r>
      <w:hyperlink r:id="rId2681" w:history="1">
        <w:r w:rsidRPr="001D34C1">
          <w:rPr>
            <w:color w:val="0000FF"/>
            <w:szCs w:val="22"/>
            <w:u w:val="single"/>
          </w:rPr>
          <w:t>Distribution Network Operator</w:t>
        </w:r>
      </w:hyperlink>
      <w:r w:rsidRPr="001D34C1">
        <w:rPr>
          <w:szCs w:val="22"/>
        </w:rPr>
        <w:t>s;</w:t>
      </w:r>
    </w:p>
    <w:p w14:paraId="71447527" w14:textId="77777777" w:rsidR="002579E4" w:rsidRPr="001D34C1" w:rsidRDefault="002579E4">
      <w:pPr>
        <w:widowControl w:val="0"/>
        <w:spacing w:beforeAutospacing="1" w:after="320" w:afterAutospacing="1" w:line="276" w:lineRule="auto"/>
        <w:ind w:left="800"/>
        <w:rPr>
          <w:szCs w:val="22"/>
        </w:rPr>
      </w:pPr>
      <w:r w:rsidRPr="001D34C1">
        <w:rPr>
          <w:szCs w:val="22"/>
        </w:rPr>
        <w:t>(d) </w:t>
      </w:r>
      <w:hyperlink r:id="rId2682" w:history="1">
        <w:r w:rsidRPr="001D34C1">
          <w:rPr>
            <w:color w:val="0000FF"/>
            <w:szCs w:val="22"/>
            <w:u w:val="single"/>
          </w:rPr>
          <w:t>Gas Supplier</w:t>
        </w:r>
      </w:hyperlink>
      <w:r w:rsidRPr="001D34C1">
        <w:rPr>
          <w:szCs w:val="22"/>
        </w:rPr>
        <w:t>s;</w:t>
      </w:r>
    </w:p>
    <w:p w14:paraId="6A4F5027" w14:textId="77777777" w:rsidR="002579E4" w:rsidRPr="001D34C1" w:rsidRDefault="002579E4">
      <w:pPr>
        <w:widowControl w:val="0"/>
        <w:spacing w:beforeAutospacing="1" w:after="320" w:afterAutospacing="1" w:line="276" w:lineRule="auto"/>
        <w:ind w:left="800"/>
        <w:rPr>
          <w:szCs w:val="22"/>
        </w:rPr>
      </w:pPr>
      <w:r w:rsidRPr="001D34C1">
        <w:rPr>
          <w:szCs w:val="22"/>
        </w:rPr>
        <w:lastRenderedPageBreak/>
        <w:t>(e) </w:t>
      </w:r>
      <w:hyperlink r:id="rId2683" w:history="1">
        <w:r w:rsidRPr="001D34C1">
          <w:rPr>
            <w:color w:val="0000FF"/>
            <w:szCs w:val="22"/>
            <w:u w:val="single"/>
          </w:rPr>
          <w:t>Green Deal Finance Parties</w:t>
        </w:r>
      </w:hyperlink>
      <w:r w:rsidRPr="001D34C1">
        <w:rPr>
          <w:szCs w:val="22"/>
        </w:rPr>
        <w:t>;</w:t>
      </w:r>
    </w:p>
    <w:p w14:paraId="7FC2D316" w14:textId="77777777" w:rsidR="002579E4" w:rsidRPr="001D34C1" w:rsidRDefault="002579E4">
      <w:pPr>
        <w:widowControl w:val="0"/>
        <w:spacing w:beforeAutospacing="1" w:after="320" w:afterAutospacing="1" w:line="276" w:lineRule="auto"/>
        <w:ind w:left="800"/>
        <w:rPr>
          <w:szCs w:val="22"/>
        </w:rPr>
      </w:pPr>
      <w:r w:rsidRPr="001D34C1">
        <w:rPr>
          <w:szCs w:val="22"/>
        </w:rPr>
        <w:t>(f) </w:t>
      </w:r>
      <w:hyperlink r:id="rId2684" w:history="1">
        <w:r w:rsidRPr="001D34C1">
          <w:rPr>
            <w:color w:val="0000FF"/>
            <w:szCs w:val="22"/>
            <w:u w:val="single"/>
          </w:rPr>
          <w:t>Green Deal Remittance Processor</w:t>
        </w:r>
      </w:hyperlink>
      <w:r w:rsidRPr="001D34C1">
        <w:rPr>
          <w:szCs w:val="22"/>
        </w:rPr>
        <w:t>s;</w:t>
      </w:r>
    </w:p>
    <w:p w14:paraId="7028FAE9" w14:textId="77777777" w:rsidR="002579E4" w:rsidRPr="001D34C1" w:rsidRDefault="002579E4">
      <w:pPr>
        <w:widowControl w:val="0"/>
        <w:spacing w:beforeAutospacing="1" w:after="320" w:afterAutospacing="1" w:line="276" w:lineRule="auto"/>
        <w:ind w:left="800"/>
        <w:rPr>
          <w:szCs w:val="22"/>
        </w:rPr>
      </w:pPr>
      <w:r w:rsidRPr="001D34C1">
        <w:rPr>
          <w:szCs w:val="22"/>
        </w:rPr>
        <w:t>(g) the Secretary of State (BEIS); </w:t>
      </w:r>
    </w:p>
    <w:p w14:paraId="6F2EA9AA" w14:textId="77777777" w:rsidR="002579E4" w:rsidRPr="001D34C1" w:rsidRDefault="002579E4">
      <w:pPr>
        <w:widowControl w:val="0"/>
        <w:spacing w:beforeAutospacing="1" w:after="320" w:afterAutospacing="1" w:line="276" w:lineRule="auto"/>
        <w:ind w:left="800"/>
        <w:rPr>
          <w:szCs w:val="22"/>
        </w:rPr>
      </w:pPr>
      <w:r w:rsidRPr="001D34C1">
        <w:rPr>
          <w:szCs w:val="22"/>
        </w:rPr>
        <w:t>(h) </w:t>
      </w:r>
      <w:hyperlink r:id="rId2685" w:history="1">
        <w:r w:rsidRPr="001D34C1">
          <w:rPr>
            <w:color w:val="0000FF"/>
            <w:szCs w:val="22"/>
            <w:u w:val="single"/>
          </w:rPr>
          <w:t>RECCo</w:t>
        </w:r>
      </w:hyperlink>
      <w:r w:rsidRPr="001D34C1">
        <w:rPr>
          <w:szCs w:val="22"/>
        </w:rPr>
        <w:t>; and</w:t>
      </w:r>
    </w:p>
    <w:p w14:paraId="6C2FC3AF"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(i) the </w:t>
      </w:r>
      <w:hyperlink r:id="rId2686" w:history="1">
        <w:r w:rsidRPr="001D34C1">
          <w:rPr>
            <w:color w:val="0000FF"/>
            <w:szCs w:val="22"/>
            <w:u w:val="single"/>
          </w:rPr>
          <w:t>Code Manager</w:t>
        </w:r>
      </w:hyperlink>
    </w:p>
    <w:p w14:paraId="7F73042F" w14:textId="77777777" w:rsidR="002579E4" w:rsidRPr="001D34C1" w:rsidRDefault="002579E4">
      <w:pPr>
        <w:widowControl w:val="0"/>
        <w:spacing w:beforeAutospacing="1" w:after="320" w:afterAutospacing="1" w:line="276" w:lineRule="auto"/>
        <w:rPr>
          <w:szCs w:val="22"/>
        </w:rPr>
      </w:pPr>
      <w:r w:rsidRPr="001D34C1">
        <w:rPr>
          <w:b/>
          <w:szCs w:val="22"/>
        </w:rPr>
        <w:t xml:space="preserve">11 Retention of </w:t>
      </w:r>
      <w:hyperlink r:id="rId2687" w:history="1">
        <w:r w:rsidRPr="001D34C1">
          <w:rPr>
            <w:b/>
            <w:color w:val="0000FF"/>
            <w:szCs w:val="22"/>
            <w:u w:val="single"/>
          </w:rPr>
          <w:t>Personal Data</w:t>
        </w:r>
      </w:hyperlink>
    </w:p>
    <w:p w14:paraId="7A7489C3" w14:textId="77777777" w:rsidR="002579E4" w:rsidRPr="001D34C1" w:rsidRDefault="002579E4">
      <w:pPr>
        <w:widowControl w:val="0"/>
        <w:spacing w:beforeAutospacing="1" w:after="320" w:afterAutospacing="1" w:line="276" w:lineRule="auto"/>
        <w:rPr>
          <w:szCs w:val="22"/>
        </w:rPr>
      </w:pPr>
      <w:r w:rsidRPr="001D34C1">
        <w:rPr>
          <w:szCs w:val="22"/>
        </w:rPr>
        <w:t xml:space="preserve">11.1 In relation to </w:t>
      </w:r>
      <w:hyperlink r:id="rId2688" w:history="1">
        <w:r w:rsidRPr="001D34C1">
          <w:rPr>
            <w:color w:val="0000FF"/>
            <w:szCs w:val="22"/>
            <w:u w:val="single"/>
          </w:rPr>
          <w:t>Personal Data</w:t>
        </w:r>
      </w:hyperlink>
      <w:r w:rsidRPr="001D34C1">
        <w:rPr>
          <w:szCs w:val="22"/>
        </w:rPr>
        <w:t xml:space="preserve"> Processed by the </w:t>
      </w:r>
      <w:hyperlink r:id="rId2689" w:history="1">
        <w:r w:rsidRPr="001D34C1">
          <w:rPr>
            <w:color w:val="0000FF"/>
            <w:szCs w:val="22"/>
            <w:u w:val="single"/>
          </w:rPr>
          <w:t>Code Manager</w:t>
        </w:r>
      </w:hyperlink>
      <w:r w:rsidRPr="001D34C1">
        <w:rPr>
          <w:szCs w:val="22"/>
        </w:rPr>
        <w:t xml:space="preserve">, all records will be retained for a maximum period of seven (7) years after this </w:t>
      </w:r>
      <w:hyperlink r:id="rId2690" w:history="1">
        <w:r w:rsidRPr="001D34C1">
          <w:rPr>
            <w:color w:val="0000FF"/>
            <w:szCs w:val="22"/>
            <w:u w:val="single"/>
          </w:rPr>
          <w:t>Code</w:t>
        </w:r>
      </w:hyperlink>
      <w:r w:rsidRPr="001D34C1">
        <w:rPr>
          <w:szCs w:val="22"/>
        </w:rPr>
        <w:t xml:space="preserve"> ends.</w:t>
      </w:r>
    </w:p>
    <w:p w14:paraId="63D6066F" w14:textId="77777777" w:rsidR="002579E4" w:rsidRPr="001D34C1" w:rsidRDefault="002579E4">
      <w:pPr>
        <w:widowControl w:val="0"/>
        <w:spacing w:beforeAutospacing="1" w:after="320" w:afterAutospacing="1" w:line="276" w:lineRule="auto"/>
        <w:rPr>
          <w:szCs w:val="22"/>
        </w:rPr>
      </w:pPr>
      <w:r w:rsidRPr="001D34C1">
        <w:rPr>
          <w:szCs w:val="22"/>
        </w:rPr>
        <w:t xml:space="preserve">11.2 In relation to </w:t>
      </w:r>
      <w:hyperlink r:id="rId2691" w:history="1">
        <w:r w:rsidRPr="001D34C1">
          <w:rPr>
            <w:color w:val="0000FF"/>
            <w:szCs w:val="22"/>
            <w:u w:val="single"/>
          </w:rPr>
          <w:t>Personal Data</w:t>
        </w:r>
      </w:hyperlink>
      <w:r w:rsidRPr="001D34C1">
        <w:rPr>
          <w:szCs w:val="22"/>
        </w:rPr>
        <w:t xml:space="preserve"> Processed in relation to a </w:t>
      </w:r>
      <w:hyperlink r:id="rId2692" w:history="1">
        <w:r w:rsidRPr="001D34C1">
          <w:rPr>
            <w:color w:val="0000FF"/>
            <w:szCs w:val="22"/>
            <w:u w:val="single"/>
          </w:rPr>
          <w:t>Green Deal Plan</w:t>
        </w:r>
      </w:hyperlink>
      <w:r w:rsidRPr="001D34C1">
        <w:rPr>
          <w:szCs w:val="22"/>
        </w:rPr>
        <w:t>, records will be retained for a maximum period of seven (7) years after the relevant Green Deal Plan End Date.</w:t>
      </w:r>
    </w:p>
    <w:p w14:paraId="24C1AF43" w14:textId="77777777" w:rsidR="002579E4" w:rsidRPr="001D34C1" w:rsidRDefault="002579E4">
      <w:pPr>
        <w:widowControl w:val="0"/>
        <w:spacing w:beforeAutospacing="1" w:after="320" w:afterAutospacing="1" w:line="276" w:lineRule="auto"/>
        <w:rPr>
          <w:szCs w:val="22"/>
        </w:rPr>
      </w:pPr>
      <w:r w:rsidRPr="001D34C1">
        <w:rPr>
          <w:b/>
          <w:szCs w:val="22"/>
        </w:rPr>
        <w:t xml:space="preserve">Appendix 2: </w:t>
      </w:r>
      <w:hyperlink r:id="rId2693" w:history="1">
        <w:r w:rsidRPr="001D34C1">
          <w:rPr>
            <w:b/>
            <w:color w:val="0000FF"/>
            <w:szCs w:val="22"/>
            <w:u w:val="single"/>
          </w:rPr>
          <w:t>Green Deal Charges</w:t>
        </w:r>
      </w:hyperlink>
      <w:r w:rsidRPr="001D34C1">
        <w:rPr>
          <w:b/>
          <w:szCs w:val="22"/>
        </w:rPr>
        <w:t xml:space="preserve"> – Amounts to Recover and Remit</w:t>
      </w:r>
    </w:p>
    <w:p w14:paraId="356D5623" w14:textId="77777777" w:rsidR="002579E4" w:rsidRPr="001D34C1" w:rsidRDefault="002579E4">
      <w:pPr>
        <w:widowControl w:val="0"/>
        <w:spacing w:beforeAutospacing="1" w:after="320" w:afterAutospacing="1" w:line="276" w:lineRule="auto"/>
        <w:rPr>
          <w:szCs w:val="22"/>
        </w:rPr>
      </w:pPr>
      <w:r w:rsidRPr="001D34C1">
        <w:rPr>
          <w:b/>
          <w:szCs w:val="22"/>
        </w:rPr>
        <w:t>1 Methods of Payment</w:t>
      </w:r>
    </w:p>
    <w:p w14:paraId="3E8E4A6A" w14:textId="77777777" w:rsidR="002579E4" w:rsidRPr="001D34C1" w:rsidRDefault="002579E4">
      <w:pPr>
        <w:widowControl w:val="0"/>
        <w:spacing w:beforeAutospacing="1" w:after="320" w:afterAutospacing="1" w:line="276" w:lineRule="auto"/>
        <w:rPr>
          <w:szCs w:val="22"/>
        </w:rPr>
      </w:pPr>
      <w:r w:rsidRPr="001D34C1">
        <w:rPr>
          <w:szCs w:val="22"/>
        </w:rPr>
        <w:t>1.1 Payment following receipt of a bill </w:t>
      </w:r>
    </w:p>
    <w:p w14:paraId="73C9AC35" w14:textId="77777777" w:rsidR="002579E4" w:rsidRPr="001D34C1" w:rsidRDefault="002579E4">
      <w:pPr>
        <w:widowControl w:val="0"/>
        <w:spacing w:beforeAutospacing="1" w:after="320" w:afterAutospacing="1" w:line="276" w:lineRule="auto"/>
        <w:rPr>
          <w:szCs w:val="22"/>
        </w:rPr>
      </w:pPr>
      <w:r w:rsidRPr="001D34C1">
        <w:rPr>
          <w:szCs w:val="22"/>
        </w:rPr>
        <w:t xml:space="preserve">Where a </w:t>
      </w:r>
      <w:hyperlink r:id="rId2694" w:history="1">
        <w:r w:rsidRPr="001D34C1">
          <w:rPr>
            <w:color w:val="0000FF"/>
            <w:szCs w:val="22"/>
            <w:u w:val="single"/>
          </w:rPr>
          <w:t>Green Deal Bill Payer</w:t>
        </w:r>
      </w:hyperlink>
      <w:r w:rsidRPr="001D34C1">
        <w:rPr>
          <w:szCs w:val="22"/>
        </w:rPr>
        <w:t xml:space="preserve"> pays Charges following the receipt of a bill from its Supplier: </w:t>
      </w:r>
    </w:p>
    <w:p w14:paraId="1AE05615"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the </w:t>
      </w:r>
      <w:hyperlink r:id="rId2695" w:history="1">
        <w:r w:rsidRPr="001D34C1">
          <w:rPr>
            <w:color w:val="0000FF"/>
            <w:szCs w:val="22"/>
            <w:u w:val="single"/>
          </w:rPr>
          <w:t>Green Deal Charges</w:t>
        </w:r>
      </w:hyperlink>
      <w:r w:rsidRPr="001D34C1">
        <w:rPr>
          <w:szCs w:val="22"/>
        </w:rPr>
        <w:t xml:space="preserve"> to be recovered by the Supplier under each bill shall be: </w:t>
      </w:r>
    </w:p>
    <w:p w14:paraId="2B531B9A" w14:textId="77777777" w:rsidR="002579E4" w:rsidRPr="001D34C1" w:rsidRDefault="002579E4">
      <w:pPr>
        <w:widowControl w:val="0"/>
        <w:spacing w:beforeAutospacing="1" w:after="320" w:afterAutospacing="1" w:line="276" w:lineRule="auto"/>
        <w:ind w:left="1600"/>
        <w:rPr>
          <w:szCs w:val="22"/>
        </w:rPr>
      </w:pPr>
      <w:r w:rsidRPr="001D34C1">
        <w:rPr>
          <w:szCs w:val="22"/>
        </w:rPr>
        <w:t xml:space="preserve">i. the sum of the relevant Daily </w:t>
      </w:r>
      <w:hyperlink r:id="rId2696" w:history="1">
        <w:r w:rsidRPr="001D34C1">
          <w:rPr>
            <w:color w:val="0000FF"/>
            <w:szCs w:val="22"/>
            <w:u w:val="single"/>
          </w:rPr>
          <w:t>Green Deal Charges</w:t>
        </w:r>
      </w:hyperlink>
      <w:r w:rsidRPr="001D34C1">
        <w:rPr>
          <w:szCs w:val="22"/>
        </w:rPr>
        <w:t xml:space="preserve"> for the billing period to which the bill relates; </w:t>
      </w:r>
    </w:p>
    <w:p w14:paraId="2E56B0B9" w14:textId="77777777" w:rsidR="002579E4" w:rsidRPr="001D34C1" w:rsidRDefault="002579E4">
      <w:pPr>
        <w:widowControl w:val="0"/>
        <w:spacing w:beforeAutospacing="1" w:after="320" w:afterAutospacing="1" w:line="276" w:lineRule="auto"/>
        <w:ind w:left="1600"/>
        <w:rPr>
          <w:szCs w:val="22"/>
        </w:rPr>
      </w:pPr>
      <w:r w:rsidRPr="001D34C1">
        <w:rPr>
          <w:szCs w:val="22"/>
        </w:rPr>
        <w:t xml:space="preserve">ii. plus any underpayment and minus any overpayment of </w:t>
      </w:r>
      <w:hyperlink r:id="rId2697" w:history="1">
        <w:r w:rsidRPr="001D34C1">
          <w:rPr>
            <w:color w:val="0000FF"/>
            <w:szCs w:val="22"/>
            <w:u w:val="single"/>
          </w:rPr>
          <w:t>Green Deal Charges</w:t>
        </w:r>
      </w:hyperlink>
      <w:r w:rsidRPr="001D34C1">
        <w:rPr>
          <w:szCs w:val="22"/>
        </w:rPr>
        <w:t xml:space="preserve"> under previous bills; </w:t>
      </w:r>
    </w:p>
    <w:p w14:paraId="4EC67183"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the </w:t>
      </w:r>
      <w:hyperlink r:id="rId2698" w:history="1">
        <w:r w:rsidRPr="001D34C1">
          <w:rPr>
            <w:color w:val="0000FF"/>
            <w:szCs w:val="22"/>
            <w:u w:val="single"/>
          </w:rPr>
          <w:t>Remittance Date</w:t>
        </w:r>
      </w:hyperlink>
      <w:r w:rsidRPr="001D34C1">
        <w:rPr>
          <w:szCs w:val="22"/>
        </w:rPr>
        <w:t>(s) shall be a date that is either: </w:t>
      </w:r>
    </w:p>
    <w:p w14:paraId="2DFD934B" w14:textId="77777777" w:rsidR="002579E4" w:rsidRPr="001D34C1" w:rsidRDefault="002579E4">
      <w:pPr>
        <w:widowControl w:val="0"/>
        <w:spacing w:beforeAutospacing="1" w:after="320" w:afterAutospacing="1" w:line="276" w:lineRule="auto"/>
        <w:ind w:left="1600"/>
        <w:rPr>
          <w:szCs w:val="22"/>
        </w:rPr>
      </w:pPr>
      <w:r w:rsidRPr="001D34C1">
        <w:rPr>
          <w:szCs w:val="22"/>
        </w:rPr>
        <w:t xml:space="preserve">i. as soon as reasonably practicable, but not more than 3 </w:t>
      </w:r>
      <w:hyperlink r:id="rId2699" w:history="1">
        <w:r w:rsidRPr="001D34C1">
          <w:rPr>
            <w:color w:val="0000FF"/>
            <w:szCs w:val="22"/>
            <w:u w:val="single"/>
          </w:rPr>
          <w:t>Working Day</w:t>
        </w:r>
      </w:hyperlink>
      <w:r w:rsidRPr="001D34C1">
        <w:rPr>
          <w:szCs w:val="22"/>
        </w:rPr>
        <w:t xml:space="preserve">s after receiving the amount under paragraph 1.1(a) in Cleared Funds (save that, if such amount cannot be allocated to the Green Deal Bill Payer's Account on the day of receipt, then the Supplier shall allocate the </w:t>
      </w:r>
      <w:hyperlink r:id="rId2700" w:history="1">
        <w:r w:rsidRPr="001D34C1">
          <w:rPr>
            <w:color w:val="0000FF"/>
            <w:szCs w:val="22"/>
            <w:u w:val="single"/>
          </w:rPr>
          <w:t>Remittance Amount</w:t>
        </w:r>
      </w:hyperlink>
      <w:r w:rsidRPr="001D34C1">
        <w:rPr>
          <w:szCs w:val="22"/>
        </w:rPr>
        <w:t xml:space="preserve"> as soon as reasonably practicable after receipt and the </w:t>
      </w:r>
      <w:hyperlink r:id="rId2701" w:history="1">
        <w:r w:rsidRPr="001D34C1">
          <w:rPr>
            <w:color w:val="0000FF"/>
            <w:szCs w:val="22"/>
            <w:u w:val="single"/>
          </w:rPr>
          <w:t>Remittance Date</w:t>
        </w:r>
      </w:hyperlink>
      <w:r w:rsidRPr="001D34C1">
        <w:rPr>
          <w:szCs w:val="22"/>
        </w:rPr>
        <w:t xml:space="preserve"> shall be a date, chosen at the Supplier’s discretion, that is as soon as reasonably practicable, but not more than 3 </w:t>
      </w:r>
      <w:hyperlink r:id="rId2702" w:history="1">
        <w:r w:rsidRPr="001D34C1">
          <w:rPr>
            <w:color w:val="0000FF"/>
            <w:szCs w:val="22"/>
            <w:u w:val="single"/>
          </w:rPr>
          <w:t>Working Day</w:t>
        </w:r>
      </w:hyperlink>
      <w:r w:rsidRPr="001D34C1">
        <w:rPr>
          <w:szCs w:val="22"/>
        </w:rPr>
        <w:t>s of the date on which allocation occurs); or </w:t>
      </w:r>
    </w:p>
    <w:p w14:paraId="740882E1" w14:textId="77777777" w:rsidR="002579E4" w:rsidRPr="001D34C1" w:rsidRDefault="002579E4">
      <w:pPr>
        <w:widowControl w:val="0"/>
        <w:spacing w:beforeAutospacing="1" w:after="320" w:afterAutospacing="1" w:line="276" w:lineRule="auto"/>
        <w:ind w:left="1600"/>
        <w:rPr>
          <w:szCs w:val="22"/>
        </w:rPr>
      </w:pPr>
      <w:r w:rsidRPr="001D34C1">
        <w:rPr>
          <w:szCs w:val="22"/>
        </w:rPr>
        <w:lastRenderedPageBreak/>
        <w:t xml:space="preserve">ii. (where there is an opening credit balance on the Green Deal Bill Payer’s Account at the time the bill was issued) as soon as reasonably practicable, but not more than 3 </w:t>
      </w:r>
      <w:hyperlink r:id="rId2703" w:history="1">
        <w:r w:rsidRPr="001D34C1">
          <w:rPr>
            <w:color w:val="0000FF"/>
            <w:szCs w:val="22"/>
            <w:u w:val="single"/>
          </w:rPr>
          <w:t>Working Day</w:t>
        </w:r>
      </w:hyperlink>
      <w:r w:rsidRPr="001D34C1">
        <w:rPr>
          <w:szCs w:val="22"/>
        </w:rPr>
        <w:t>s after the bill has been issued and (chosen at the Supplier’s discretion): </w:t>
      </w:r>
    </w:p>
    <w:p w14:paraId="0591DB64" w14:textId="77777777" w:rsidR="002579E4" w:rsidRPr="001D34C1" w:rsidRDefault="002579E4">
      <w:pPr>
        <w:widowControl w:val="0"/>
        <w:spacing w:beforeAutospacing="1" w:after="320" w:afterAutospacing="1" w:line="276" w:lineRule="auto"/>
        <w:rPr>
          <w:szCs w:val="22"/>
        </w:rPr>
      </w:pPr>
    </w:p>
    <w:p w14:paraId="479A434D" w14:textId="77777777" w:rsidR="002579E4" w:rsidRPr="001D34C1" w:rsidRDefault="002579E4">
      <w:pPr>
        <w:numPr>
          <w:ilvl w:val="0"/>
          <w:numId w:val="39"/>
        </w:numPr>
        <w:spacing w:after="320" w:line="276" w:lineRule="auto"/>
        <w:rPr>
          <w:szCs w:val="22"/>
        </w:rPr>
      </w:pPr>
      <w:r w:rsidRPr="001D34C1">
        <w:rPr>
          <w:szCs w:val="22"/>
        </w:rPr>
        <w:t>such opening credit balance is greater than zero pounds at the time the bill was issued; or </w:t>
      </w:r>
    </w:p>
    <w:p w14:paraId="0414AEC1" w14:textId="77777777" w:rsidR="002579E4" w:rsidRPr="001D34C1" w:rsidRDefault="002579E4">
      <w:pPr>
        <w:widowControl w:val="0"/>
        <w:spacing w:beforeAutospacing="1" w:after="320" w:afterAutospacing="1" w:line="276" w:lineRule="auto"/>
        <w:rPr>
          <w:szCs w:val="22"/>
        </w:rPr>
      </w:pPr>
    </w:p>
    <w:p w14:paraId="2880C40F" w14:textId="77777777" w:rsidR="002579E4" w:rsidRPr="001D34C1" w:rsidRDefault="002579E4">
      <w:pPr>
        <w:numPr>
          <w:ilvl w:val="0"/>
          <w:numId w:val="40"/>
        </w:numPr>
        <w:spacing w:after="320" w:line="276" w:lineRule="auto"/>
        <w:rPr>
          <w:szCs w:val="22"/>
        </w:rPr>
      </w:pPr>
      <w:r w:rsidRPr="001D34C1">
        <w:rPr>
          <w:szCs w:val="22"/>
        </w:rPr>
        <w:t>such opening credit balance is greater than twenty pounds (£20) at the time the bill was issued; </w:t>
      </w:r>
    </w:p>
    <w:p w14:paraId="6EEE31C9"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the </w:t>
      </w:r>
      <w:hyperlink r:id="rId2704" w:history="1">
        <w:r w:rsidRPr="001D34C1">
          <w:rPr>
            <w:color w:val="0000FF"/>
            <w:szCs w:val="22"/>
            <w:u w:val="single"/>
          </w:rPr>
          <w:t>Remittance Amount</w:t>
        </w:r>
      </w:hyperlink>
      <w:r w:rsidRPr="001D34C1">
        <w:rPr>
          <w:szCs w:val="22"/>
        </w:rPr>
        <w:t xml:space="preserve"> shall, subject to paragraph 2, be an amount equivalent to the amount collected under paragraph 1.1(a); and </w:t>
      </w:r>
    </w:p>
    <w:p w14:paraId="42F8F104"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(d) the parties acknowledge that where there is a credit balance on the Green Deal Bill Payer’s Account at the time a bill is issued, the operation of paragraph 1.1(b)(ii) may result in there being two different </w:t>
      </w:r>
      <w:hyperlink r:id="rId2705" w:history="1">
        <w:r w:rsidRPr="001D34C1">
          <w:rPr>
            <w:color w:val="0000FF"/>
            <w:szCs w:val="22"/>
            <w:u w:val="single"/>
          </w:rPr>
          <w:t>Remittance Date</w:t>
        </w:r>
      </w:hyperlink>
      <w:r w:rsidRPr="001D34C1">
        <w:rPr>
          <w:szCs w:val="22"/>
        </w:rPr>
        <w:t>s following the collection of Charges under that bill. </w:t>
      </w:r>
    </w:p>
    <w:p w14:paraId="6343102D" w14:textId="77777777" w:rsidR="002579E4" w:rsidRPr="001D34C1" w:rsidRDefault="002579E4">
      <w:pPr>
        <w:widowControl w:val="0"/>
        <w:spacing w:beforeAutospacing="1" w:after="320" w:afterAutospacing="1" w:line="276" w:lineRule="auto"/>
        <w:rPr>
          <w:szCs w:val="22"/>
        </w:rPr>
      </w:pPr>
      <w:r w:rsidRPr="001D34C1">
        <w:rPr>
          <w:szCs w:val="22"/>
        </w:rPr>
        <w:t>1.2 Scheme of fixed payment amount and frequency </w:t>
      </w:r>
    </w:p>
    <w:p w14:paraId="1ED07381" w14:textId="77777777" w:rsidR="002579E4" w:rsidRPr="001D34C1" w:rsidRDefault="002579E4">
      <w:pPr>
        <w:widowControl w:val="0"/>
        <w:spacing w:beforeAutospacing="1" w:after="320" w:afterAutospacing="1" w:line="276" w:lineRule="auto"/>
        <w:rPr>
          <w:szCs w:val="22"/>
        </w:rPr>
      </w:pPr>
      <w:r w:rsidRPr="001D34C1">
        <w:rPr>
          <w:szCs w:val="22"/>
        </w:rPr>
        <w:t xml:space="preserve">Where a </w:t>
      </w:r>
      <w:hyperlink r:id="rId2706" w:history="1">
        <w:r w:rsidRPr="001D34C1">
          <w:rPr>
            <w:color w:val="0000FF"/>
            <w:szCs w:val="22"/>
            <w:u w:val="single"/>
          </w:rPr>
          <w:t>Green Deal Bill Payer</w:t>
        </w:r>
      </w:hyperlink>
      <w:r w:rsidRPr="001D34C1">
        <w:rPr>
          <w:szCs w:val="22"/>
        </w:rPr>
        <w:t xml:space="preserve"> pays Charges by way of a scheme of fixed payment amount and frequency: </w:t>
      </w:r>
    </w:p>
    <w:p w14:paraId="3DEBD795"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(e) the </w:t>
      </w:r>
      <w:hyperlink r:id="rId2707" w:history="1">
        <w:r w:rsidRPr="001D34C1">
          <w:rPr>
            <w:color w:val="0000FF"/>
            <w:szCs w:val="22"/>
            <w:u w:val="single"/>
          </w:rPr>
          <w:t>Green Deal Charges</w:t>
        </w:r>
      </w:hyperlink>
      <w:r w:rsidRPr="001D34C1">
        <w:rPr>
          <w:szCs w:val="22"/>
        </w:rPr>
        <w:t xml:space="preserve"> to be recovered by the Supplier at the time the Supplier collects </w:t>
      </w:r>
      <w:hyperlink r:id="rId2708" w:history="1">
        <w:r w:rsidRPr="001D34C1">
          <w:rPr>
            <w:color w:val="0000FF"/>
            <w:szCs w:val="22"/>
            <w:u w:val="single"/>
          </w:rPr>
          <w:t>Charges for the Supply of Electricity</w:t>
        </w:r>
      </w:hyperlink>
      <w:r w:rsidRPr="001D34C1">
        <w:rPr>
          <w:szCs w:val="22"/>
        </w:rPr>
        <w:t xml:space="preserve"> shall be: </w:t>
      </w:r>
    </w:p>
    <w:p w14:paraId="1BBA400E" w14:textId="77777777" w:rsidR="002579E4" w:rsidRPr="001D34C1" w:rsidRDefault="002579E4">
      <w:pPr>
        <w:widowControl w:val="0"/>
        <w:spacing w:beforeAutospacing="1" w:after="320" w:afterAutospacing="1" w:line="276" w:lineRule="auto"/>
        <w:ind w:left="1600"/>
        <w:rPr>
          <w:szCs w:val="22"/>
        </w:rPr>
      </w:pPr>
      <w:r w:rsidRPr="001D34C1">
        <w:rPr>
          <w:szCs w:val="22"/>
        </w:rPr>
        <w:t xml:space="preserve">i. the sum of the relevant Daily </w:t>
      </w:r>
      <w:hyperlink r:id="rId2709" w:history="1">
        <w:r w:rsidRPr="001D34C1">
          <w:rPr>
            <w:color w:val="0000FF"/>
            <w:szCs w:val="22"/>
            <w:u w:val="single"/>
          </w:rPr>
          <w:t>Green Deal Charges</w:t>
        </w:r>
      </w:hyperlink>
      <w:r w:rsidRPr="001D34C1">
        <w:rPr>
          <w:szCs w:val="22"/>
        </w:rPr>
        <w:t xml:space="preserve"> over the relevant assessment period plus any underpayment or minus any overpayment of </w:t>
      </w:r>
      <w:hyperlink r:id="rId2710" w:history="1">
        <w:r w:rsidRPr="001D34C1">
          <w:rPr>
            <w:color w:val="0000FF"/>
            <w:szCs w:val="22"/>
            <w:u w:val="single"/>
          </w:rPr>
          <w:t>Green Deal Charges</w:t>
        </w:r>
      </w:hyperlink>
      <w:r w:rsidRPr="001D34C1">
        <w:rPr>
          <w:szCs w:val="22"/>
        </w:rPr>
        <w:t xml:space="preserve"> in relation to previous assessment periods;  </w:t>
      </w:r>
    </w:p>
    <w:p w14:paraId="53381328" w14:textId="77777777" w:rsidR="002579E4" w:rsidRPr="001D34C1" w:rsidRDefault="002579E4">
      <w:pPr>
        <w:widowControl w:val="0"/>
        <w:spacing w:beforeAutospacing="1" w:after="320" w:afterAutospacing="1" w:line="276" w:lineRule="auto"/>
        <w:ind w:left="1600"/>
        <w:rPr>
          <w:szCs w:val="22"/>
        </w:rPr>
      </w:pPr>
      <w:r w:rsidRPr="001D34C1">
        <w:rPr>
          <w:szCs w:val="22"/>
        </w:rPr>
        <w:t>ii. divided by the number of scheme payments to be made within that assessment period;  </w:t>
      </w:r>
    </w:p>
    <w:p w14:paraId="2943B69B"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(f) the </w:t>
      </w:r>
      <w:hyperlink r:id="rId2711" w:history="1">
        <w:r w:rsidRPr="001D34C1">
          <w:rPr>
            <w:color w:val="0000FF"/>
            <w:szCs w:val="22"/>
            <w:u w:val="single"/>
          </w:rPr>
          <w:t>Remittance Date</w:t>
        </w:r>
      </w:hyperlink>
      <w:r w:rsidRPr="001D34C1">
        <w:rPr>
          <w:szCs w:val="22"/>
        </w:rPr>
        <w:t xml:space="preserve"> shall be a date, chosen at the Supplier’s discretion, that as soon as reasonably practicable but not more than 3 </w:t>
      </w:r>
      <w:hyperlink r:id="rId2712" w:history="1">
        <w:r w:rsidRPr="001D34C1">
          <w:rPr>
            <w:color w:val="0000FF"/>
            <w:szCs w:val="22"/>
            <w:u w:val="single"/>
          </w:rPr>
          <w:t>Working Day</w:t>
        </w:r>
      </w:hyperlink>
      <w:r w:rsidRPr="001D34C1">
        <w:rPr>
          <w:szCs w:val="22"/>
        </w:rPr>
        <w:t>s after receiving the amount collected under paragraph 1.2(a) in Cleared Funds; and </w:t>
      </w:r>
    </w:p>
    <w:p w14:paraId="25C12051"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(g) the </w:t>
      </w:r>
      <w:hyperlink r:id="rId2713" w:history="1">
        <w:r w:rsidRPr="001D34C1">
          <w:rPr>
            <w:color w:val="0000FF"/>
            <w:szCs w:val="22"/>
            <w:u w:val="single"/>
          </w:rPr>
          <w:t>Remittance Amount</w:t>
        </w:r>
      </w:hyperlink>
      <w:r w:rsidRPr="001D34C1">
        <w:rPr>
          <w:szCs w:val="22"/>
        </w:rPr>
        <w:t xml:space="preserve"> shall, at the relevant Supplier’s choice (to be made once for each </w:t>
      </w:r>
      <w:hyperlink r:id="rId2714" w:history="1">
        <w:r w:rsidRPr="001D34C1">
          <w:rPr>
            <w:color w:val="0000FF"/>
            <w:szCs w:val="22"/>
            <w:u w:val="single"/>
          </w:rPr>
          <w:t>Green Deal Plan</w:t>
        </w:r>
      </w:hyperlink>
      <w:r w:rsidRPr="001D34C1">
        <w:rPr>
          <w:szCs w:val="22"/>
        </w:rPr>
        <w:t>), but subject to paragraph 2, either be: </w:t>
      </w:r>
    </w:p>
    <w:p w14:paraId="7D018C41" w14:textId="77777777" w:rsidR="002579E4" w:rsidRPr="001D34C1" w:rsidRDefault="002579E4">
      <w:pPr>
        <w:widowControl w:val="0"/>
        <w:spacing w:beforeAutospacing="1" w:after="320" w:afterAutospacing="1" w:line="276" w:lineRule="auto"/>
        <w:ind w:left="1600"/>
        <w:rPr>
          <w:szCs w:val="22"/>
        </w:rPr>
      </w:pPr>
      <w:r w:rsidRPr="001D34C1">
        <w:rPr>
          <w:szCs w:val="22"/>
        </w:rPr>
        <w:t>i. an amount equivalent to the amount collected under paragraph 1.2(a); or </w:t>
      </w:r>
    </w:p>
    <w:p w14:paraId="3F6E88BB" w14:textId="77777777" w:rsidR="002579E4" w:rsidRPr="001D34C1" w:rsidRDefault="002579E4">
      <w:pPr>
        <w:widowControl w:val="0"/>
        <w:spacing w:beforeAutospacing="1" w:after="320" w:afterAutospacing="1" w:line="276" w:lineRule="auto"/>
        <w:ind w:left="1600"/>
        <w:rPr>
          <w:szCs w:val="22"/>
        </w:rPr>
      </w:pPr>
      <w:r w:rsidRPr="001D34C1">
        <w:rPr>
          <w:szCs w:val="22"/>
        </w:rPr>
        <w:lastRenderedPageBreak/>
        <w:t xml:space="preserve">ii. an amount equivalent to the sum of the Daily </w:t>
      </w:r>
      <w:hyperlink r:id="rId2715" w:history="1">
        <w:r w:rsidRPr="001D34C1">
          <w:rPr>
            <w:color w:val="0000FF"/>
            <w:szCs w:val="22"/>
            <w:u w:val="single"/>
          </w:rPr>
          <w:t>Green Deal Charges</w:t>
        </w:r>
      </w:hyperlink>
      <w:r w:rsidRPr="001D34C1">
        <w:rPr>
          <w:szCs w:val="22"/>
        </w:rPr>
        <w:t xml:space="preserve"> for the period from the date of the previous </w:t>
      </w:r>
      <w:hyperlink r:id="rId2716" w:history="1">
        <w:r w:rsidRPr="001D34C1">
          <w:rPr>
            <w:color w:val="0000FF"/>
            <w:szCs w:val="22"/>
            <w:u w:val="single"/>
          </w:rPr>
          <w:t>Remittance Date</w:t>
        </w:r>
      </w:hyperlink>
      <w:r w:rsidRPr="001D34C1">
        <w:rPr>
          <w:szCs w:val="22"/>
        </w:rPr>
        <w:t xml:space="preserve"> to the current </w:t>
      </w:r>
      <w:hyperlink r:id="rId2717" w:history="1">
        <w:r w:rsidRPr="001D34C1">
          <w:rPr>
            <w:color w:val="0000FF"/>
            <w:szCs w:val="22"/>
            <w:u w:val="single"/>
          </w:rPr>
          <w:t>Remittance Date</w:t>
        </w:r>
      </w:hyperlink>
      <w:r w:rsidRPr="001D34C1">
        <w:rPr>
          <w:szCs w:val="22"/>
        </w:rPr>
        <w:t>. </w:t>
      </w:r>
    </w:p>
    <w:p w14:paraId="0E80562A" w14:textId="77777777" w:rsidR="002579E4" w:rsidRPr="001D34C1" w:rsidRDefault="002579E4">
      <w:pPr>
        <w:widowControl w:val="0"/>
        <w:spacing w:beforeAutospacing="1" w:after="320" w:afterAutospacing="1" w:line="276" w:lineRule="auto"/>
        <w:rPr>
          <w:szCs w:val="22"/>
        </w:rPr>
      </w:pPr>
      <w:r w:rsidRPr="001D34C1">
        <w:rPr>
          <w:szCs w:val="22"/>
        </w:rPr>
        <w:t>1.3 Third Party Deductions Scheme </w:t>
      </w:r>
    </w:p>
    <w:p w14:paraId="6C762FC5" w14:textId="77777777" w:rsidR="002579E4" w:rsidRPr="001D34C1" w:rsidRDefault="002579E4">
      <w:pPr>
        <w:widowControl w:val="0"/>
        <w:spacing w:beforeAutospacing="1" w:after="320" w:afterAutospacing="1" w:line="276" w:lineRule="auto"/>
        <w:rPr>
          <w:szCs w:val="22"/>
        </w:rPr>
      </w:pPr>
      <w:r w:rsidRPr="001D34C1">
        <w:rPr>
          <w:szCs w:val="22"/>
        </w:rPr>
        <w:t xml:space="preserve">Where a </w:t>
      </w:r>
      <w:hyperlink r:id="rId2718" w:history="1">
        <w:r w:rsidRPr="001D34C1">
          <w:rPr>
            <w:color w:val="0000FF"/>
            <w:szCs w:val="22"/>
            <w:u w:val="single"/>
          </w:rPr>
          <w:t>Green Deal Bill Payer</w:t>
        </w:r>
      </w:hyperlink>
      <w:r w:rsidRPr="001D34C1">
        <w:rPr>
          <w:szCs w:val="22"/>
        </w:rPr>
        <w:t xml:space="preserve"> pays Charges by way of the Third Party Deductions Scheme: </w:t>
      </w:r>
    </w:p>
    <w:p w14:paraId="0D138058"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the </w:t>
      </w:r>
      <w:hyperlink r:id="rId2719" w:history="1">
        <w:r w:rsidRPr="001D34C1">
          <w:rPr>
            <w:color w:val="0000FF"/>
            <w:szCs w:val="22"/>
            <w:u w:val="single"/>
          </w:rPr>
          <w:t>Green Deal Charges</w:t>
        </w:r>
      </w:hyperlink>
      <w:r w:rsidRPr="001D34C1">
        <w:rPr>
          <w:szCs w:val="22"/>
        </w:rPr>
        <w:t xml:space="preserve"> to be recovered by the Supplier at the time the Supplier collects </w:t>
      </w:r>
      <w:hyperlink r:id="rId2720" w:history="1">
        <w:r w:rsidRPr="001D34C1">
          <w:rPr>
            <w:color w:val="0000FF"/>
            <w:szCs w:val="22"/>
            <w:u w:val="single"/>
          </w:rPr>
          <w:t>Charges for the Supply of Electricity</w:t>
        </w:r>
      </w:hyperlink>
      <w:r w:rsidRPr="001D34C1">
        <w:rPr>
          <w:szCs w:val="22"/>
        </w:rPr>
        <w:t xml:space="preserve"> shall be: </w:t>
      </w:r>
    </w:p>
    <w:p w14:paraId="402F7979" w14:textId="77777777" w:rsidR="002579E4" w:rsidRPr="001D34C1" w:rsidRDefault="002579E4">
      <w:pPr>
        <w:widowControl w:val="0"/>
        <w:spacing w:beforeAutospacing="1" w:after="320" w:afterAutospacing="1" w:line="276" w:lineRule="auto"/>
        <w:ind w:left="1600"/>
        <w:rPr>
          <w:szCs w:val="22"/>
        </w:rPr>
      </w:pPr>
      <w:r w:rsidRPr="001D34C1">
        <w:rPr>
          <w:szCs w:val="22"/>
        </w:rPr>
        <w:t xml:space="preserve">i. the sum of the relevant Daily </w:t>
      </w:r>
      <w:hyperlink r:id="rId2721" w:history="1">
        <w:r w:rsidRPr="001D34C1">
          <w:rPr>
            <w:color w:val="0000FF"/>
            <w:szCs w:val="22"/>
            <w:u w:val="single"/>
          </w:rPr>
          <w:t>Green Deal Charges</w:t>
        </w:r>
      </w:hyperlink>
      <w:r w:rsidRPr="001D34C1">
        <w:rPr>
          <w:szCs w:val="22"/>
        </w:rPr>
        <w:t xml:space="preserve"> over the relevant assessment period as adjusted by any underpayment or overpayment of </w:t>
      </w:r>
      <w:hyperlink r:id="rId2722" w:history="1">
        <w:r w:rsidRPr="001D34C1">
          <w:rPr>
            <w:color w:val="0000FF"/>
            <w:szCs w:val="22"/>
            <w:u w:val="single"/>
          </w:rPr>
          <w:t>Green Deal Charges</w:t>
        </w:r>
      </w:hyperlink>
      <w:r w:rsidRPr="001D34C1">
        <w:rPr>
          <w:szCs w:val="22"/>
        </w:rPr>
        <w:t xml:space="preserve"> in relation to previous assessment periods;  </w:t>
      </w:r>
    </w:p>
    <w:p w14:paraId="7853F810" w14:textId="77777777" w:rsidR="002579E4" w:rsidRPr="001D34C1" w:rsidRDefault="002579E4">
      <w:pPr>
        <w:widowControl w:val="0"/>
        <w:spacing w:beforeAutospacing="1" w:after="320" w:afterAutospacing="1" w:line="276" w:lineRule="auto"/>
        <w:ind w:left="1600"/>
        <w:rPr>
          <w:szCs w:val="22"/>
        </w:rPr>
      </w:pPr>
      <w:r w:rsidRPr="001D34C1">
        <w:rPr>
          <w:szCs w:val="22"/>
        </w:rPr>
        <w:t>ii. divided by the number of scheme payments to be made within that assessment period;  </w:t>
      </w:r>
    </w:p>
    <w:p w14:paraId="4860673D"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the </w:t>
      </w:r>
      <w:hyperlink r:id="rId2723" w:history="1">
        <w:r w:rsidRPr="001D34C1">
          <w:rPr>
            <w:color w:val="0000FF"/>
            <w:szCs w:val="22"/>
            <w:u w:val="single"/>
          </w:rPr>
          <w:t>Remittance Date</w:t>
        </w:r>
      </w:hyperlink>
      <w:r w:rsidRPr="001D34C1">
        <w:rPr>
          <w:szCs w:val="22"/>
        </w:rPr>
        <w:t xml:space="preserve"> shall be a date, chosen at the Supplier’s discretion, that is as soon as reasonably practicable, but not more than 3 </w:t>
      </w:r>
      <w:hyperlink r:id="rId2724" w:history="1">
        <w:r w:rsidRPr="001D34C1">
          <w:rPr>
            <w:color w:val="0000FF"/>
            <w:szCs w:val="22"/>
            <w:u w:val="single"/>
          </w:rPr>
          <w:t>Working Day</w:t>
        </w:r>
      </w:hyperlink>
      <w:r w:rsidRPr="001D34C1">
        <w:rPr>
          <w:szCs w:val="22"/>
        </w:rPr>
        <w:t>s after receiving Cleared Funds from the Department of Work and Pensions (or such person acting on its behalf under the Third Party Deductions Scheme); and </w:t>
      </w:r>
    </w:p>
    <w:p w14:paraId="35655884"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the </w:t>
      </w:r>
      <w:hyperlink r:id="rId2725" w:history="1">
        <w:r w:rsidRPr="001D34C1">
          <w:rPr>
            <w:color w:val="0000FF"/>
            <w:szCs w:val="22"/>
            <w:u w:val="single"/>
          </w:rPr>
          <w:t>Remittance Amount</w:t>
        </w:r>
      </w:hyperlink>
      <w:r w:rsidRPr="001D34C1">
        <w:rPr>
          <w:szCs w:val="22"/>
        </w:rPr>
        <w:t xml:space="preserve"> shall, subject to paragraph 2, be an amount equivalent to the amount collected under paragraph 1.3.3(a). </w:t>
      </w:r>
    </w:p>
    <w:p w14:paraId="0C019321" w14:textId="77777777" w:rsidR="002579E4" w:rsidRPr="001D34C1" w:rsidRDefault="002579E4">
      <w:pPr>
        <w:widowControl w:val="0"/>
        <w:spacing w:beforeAutospacing="1" w:after="320" w:afterAutospacing="1" w:line="276" w:lineRule="auto"/>
        <w:rPr>
          <w:szCs w:val="22"/>
        </w:rPr>
      </w:pPr>
      <w:r w:rsidRPr="001D34C1">
        <w:rPr>
          <w:szCs w:val="22"/>
        </w:rPr>
        <w:t>1.4 </w:t>
      </w:r>
      <w:hyperlink r:id="rId2726" w:history="1">
        <w:r w:rsidRPr="001D34C1">
          <w:rPr>
            <w:color w:val="0000FF"/>
            <w:szCs w:val="22"/>
            <w:u w:val="single"/>
          </w:rPr>
          <w:t>Prepayment Meter</w:t>
        </w:r>
      </w:hyperlink>
      <w:r w:rsidRPr="001D34C1">
        <w:rPr>
          <w:szCs w:val="22"/>
        </w:rPr>
        <w:t>s </w:t>
      </w:r>
    </w:p>
    <w:p w14:paraId="3375FDEE" w14:textId="77777777" w:rsidR="002579E4" w:rsidRPr="001D34C1" w:rsidRDefault="002579E4">
      <w:pPr>
        <w:widowControl w:val="0"/>
        <w:spacing w:beforeAutospacing="1" w:after="320" w:afterAutospacing="1" w:line="276" w:lineRule="auto"/>
        <w:rPr>
          <w:szCs w:val="22"/>
        </w:rPr>
      </w:pPr>
      <w:r w:rsidRPr="001D34C1">
        <w:rPr>
          <w:szCs w:val="22"/>
        </w:rPr>
        <w:t xml:space="preserve">1.4.1 Where a </w:t>
      </w:r>
      <w:hyperlink r:id="rId2727" w:history="1">
        <w:r w:rsidRPr="001D34C1">
          <w:rPr>
            <w:color w:val="0000FF"/>
            <w:szCs w:val="22"/>
            <w:u w:val="single"/>
          </w:rPr>
          <w:t>Green Deal Bill Payer</w:t>
        </w:r>
      </w:hyperlink>
      <w:r w:rsidRPr="001D34C1">
        <w:rPr>
          <w:szCs w:val="22"/>
        </w:rPr>
        <w:t xml:space="preserve"> pays Charges by way of </w:t>
      </w:r>
      <w:hyperlink r:id="rId2728" w:history="1">
        <w:r w:rsidRPr="001D34C1">
          <w:rPr>
            <w:color w:val="0000FF"/>
            <w:szCs w:val="22"/>
            <w:u w:val="single"/>
          </w:rPr>
          <w:t>Prepayment Meter</w:t>
        </w:r>
      </w:hyperlink>
      <w:r w:rsidRPr="001D34C1">
        <w:rPr>
          <w:szCs w:val="22"/>
        </w:rPr>
        <w:t>: </w:t>
      </w:r>
    </w:p>
    <w:p w14:paraId="509B5BFE"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subject to paragraph 1.4.2, the </w:t>
      </w:r>
      <w:hyperlink r:id="rId2729" w:history="1">
        <w:r w:rsidRPr="001D34C1">
          <w:rPr>
            <w:color w:val="0000FF"/>
            <w:szCs w:val="22"/>
            <w:u w:val="single"/>
          </w:rPr>
          <w:t>Remittance Amount</w:t>
        </w:r>
      </w:hyperlink>
      <w:r w:rsidRPr="001D34C1">
        <w:rPr>
          <w:szCs w:val="22"/>
        </w:rPr>
        <w:t xml:space="preserve"> shall be an amount equivalent to the sum of: </w:t>
      </w:r>
    </w:p>
    <w:p w14:paraId="7324F284" w14:textId="77777777" w:rsidR="002579E4" w:rsidRPr="001D34C1" w:rsidRDefault="002579E4">
      <w:pPr>
        <w:widowControl w:val="0"/>
        <w:spacing w:beforeAutospacing="1" w:after="320" w:afterAutospacing="1" w:line="276" w:lineRule="auto"/>
        <w:ind w:left="1600"/>
        <w:rPr>
          <w:szCs w:val="22"/>
        </w:rPr>
      </w:pPr>
      <w:r w:rsidRPr="001D34C1">
        <w:rPr>
          <w:szCs w:val="22"/>
        </w:rPr>
        <w:t xml:space="preserve">i. the relevant Daily </w:t>
      </w:r>
      <w:hyperlink r:id="rId2730" w:history="1">
        <w:r w:rsidRPr="001D34C1">
          <w:rPr>
            <w:color w:val="0000FF"/>
            <w:szCs w:val="22"/>
            <w:u w:val="single"/>
          </w:rPr>
          <w:t>Green Deal Charges</w:t>
        </w:r>
      </w:hyperlink>
      <w:r w:rsidRPr="001D34C1">
        <w:rPr>
          <w:szCs w:val="22"/>
        </w:rPr>
        <w:t xml:space="preserve"> either, at the relevant Supplier’s choice (to be made once for each </w:t>
      </w:r>
      <w:hyperlink r:id="rId2731" w:history="1">
        <w:r w:rsidRPr="001D34C1">
          <w:rPr>
            <w:color w:val="0000FF"/>
            <w:szCs w:val="22"/>
            <w:u w:val="single"/>
          </w:rPr>
          <w:t>Green Deal Plan</w:t>
        </w:r>
      </w:hyperlink>
      <w:r w:rsidRPr="001D34C1">
        <w:rPr>
          <w:szCs w:val="22"/>
        </w:rPr>
        <w:t>), summed: </w:t>
      </w:r>
    </w:p>
    <w:p w14:paraId="6B78AA96" w14:textId="77777777" w:rsidR="002579E4" w:rsidRPr="001D34C1" w:rsidRDefault="002579E4">
      <w:pPr>
        <w:widowControl w:val="0"/>
        <w:spacing w:beforeAutospacing="1" w:after="320" w:afterAutospacing="1" w:line="276" w:lineRule="auto"/>
        <w:rPr>
          <w:szCs w:val="22"/>
        </w:rPr>
      </w:pPr>
    </w:p>
    <w:p w14:paraId="0F35276B" w14:textId="77777777" w:rsidR="002579E4" w:rsidRPr="001D34C1" w:rsidRDefault="002579E4">
      <w:pPr>
        <w:numPr>
          <w:ilvl w:val="0"/>
          <w:numId w:val="41"/>
        </w:numPr>
        <w:spacing w:after="320" w:line="276" w:lineRule="auto"/>
        <w:rPr>
          <w:szCs w:val="22"/>
        </w:rPr>
      </w:pPr>
      <w:r w:rsidRPr="001D34C1">
        <w:rPr>
          <w:szCs w:val="22"/>
        </w:rPr>
        <w:t>over the relevant month; or </w:t>
      </w:r>
    </w:p>
    <w:p w14:paraId="0535EF25" w14:textId="77777777" w:rsidR="002579E4" w:rsidRPr="001D34C1" w:rsidRDefault="002579E4">
      <w:pPr>
        <w:widowControl w:val="0"/>
        <w:spacing w:beforeAutospacing="1" w:after="320" w:afterAutospacing="1" w:line="276" w:lineRule="auto"/>
        <w:rPr>
          <w:szCs w:val="22"/>
        </w:rPr>
      </w:pPr>
    </w:p>
    <w:p w14:paraId="0124058F" w14:textId="77777777" w:rsidR="002579E4" w:rsidRPr="001D34C1" w:rsidRDefault="002579E4">
      <w:pPr>
        <w:numPr>
          <w:ilvl w:val="0"/>
          <w:numId w:val="42"/>
        </w:numPr>
        <w:spacing w:after="320" w:line="276" w:lineRule="auto"/>
        <w:rPr>
          <w:szCs w:val="22"/>
        </w:rPr>
      </w:pPr>
      <w:r w:rsidRPr="001D34C1">
        <w:rPr>
          <w:szCs w:val="22"/>
        </w:rPr>
        <w:t xml:space="preserve">over the period from the date of the previous </w:t>
      </w:r>
      <w:hyperlink r:id="rId2732" w:history="1">
        <w:r w:rsidRPr="001D34C1">
          <w:rPr>
            <w:color w:val="0000FF"/>
            <w:szCs w:val="22"/>
            <w:u w:val="single"/>
          </w:rPr>
          <w:t>Remittance Date</w:t>
        </w:r>
      </w:hyperlink>
      <w:r w:rsidRPr="001D34C1">
        <w:rPr>
          <w:szCs w:val="22"/>
        </w:rPr>
        <w:t xml:space="preserve"> to the current </w:t>
      </w:r>
      <w:hyperlink r:id="rId2733" w:history="1">
        <w:r w:rsidRPr="001D34C1">
          <w:rPr>
            <w:color w:val="0000FF"/>
            <w:szCs w:val="22"/>
            <w:u w:val="single"/>
          </w:rPr>
          <w:t>Remittance Date</w:t>
        </w:r>
      </w:hyperlink>
      <w:r w:rsidRPr="001D34C1">
        <w:rPr>
          <w:szCs w:val="22"/>
        </w:rPr>
        <w:t>; and </w:t>
      </w:r>
    </w:p>
    <w:p w14:paraId="5DF5EB61" w14:textId="77777777" w:rsidR="002579E4" w:rsidRPr="001D34C1" w:rsidRDefault="002579E4">
      <w:pPr>
        <w:widowControl w:val="0"/>
        <w:spacing w:beforeAutospacing="1" w:after="320" w:afterAutospacing="1" w:line="276" w:lineRule="auto"/>
        <w:ind w:left="1600"/>
        <w:rPr>
          <w:szCs w:val="22"/>
        </w:rPr>
      </w:pPr>
      <w:r w:rsidRPr="001D34C1">
        <w:rPr>
          <w:szCs w:val="22"/>
        </w:rPr>
        <w:lastRenderedPageBreak/>
        <w:t xml:space="preserve">ii. (subject to paragraph 2.5) </w:t>
      </w:r>
      <w:hyperlink r:id="rId2734" w:history="1">
        <w:r w:rsidRPr="001D34C1">
          <w:rPr>
            <w:color w:val="0000FF"/>
            <w:szCs w:val="22"/>
            <w:u w:val="single"/>
          </w:rPr>
          <w:t>Green Deal Charges</w:t>
        </w:r>
      </w:hyperlink>
      <w:r w:rsidRPr="001D34C1">
        <w:rPr>
          <w:szCs w:val="22"/>
        </w:rPr>
        <w:t xml:space="preserve"> arrears collected, and, as between that Supplier and that </w:t>
      </w:r>
      <w:hyperlink r:id="rId2735" w:history="1">
        <w:r w:rsidRPr="001D34C1">
          <w:rPr>
            <w:color w:val="0000FF"/>
            <w:szCs w:val="22"/>
            <w:u w:val="single"/>
          </w:rPr>
          <w:t>Green Deal Provider</w:t>
        </w:r>
      </w:hyperlink>
      <w:r w:rsidRPr="001D34C1">
        <w:rPr>
          <w:szCs w:val="22"/>
        </w:rPr>
        <w:t xml:space="preserve"> only, such amount shall be treated as a Green Deal Charge recovered by the Supplier (and for the avoidance of doubt that remittance shall not discharge the </w:t>
      </w:r>
      <w:hyperlink r:id="rId2736" w:history="1">
        <w:r w:rsidRPr="001D34C1">
          <w:rPr>
            <w:color w:val="0000FF"/>
            <w:szCs w:val="22"/>
            <w:u w:val="single"/>
          </w:rPr>
          <w:t>Green Deal Bill Payer</w:t>
        </w:r>
      </w:hyperlink>
      <w:r w:rsidRPr="001D34C1">
        <w:rPr>
          <w:szCs w:val="22"/>
        </w:rPr>
        <w:t>’s obligation to pay the Green Deal Charge);  </w:t>
      </w:r>
    </w:p>
    <w:p w14:paraId="3E53DD6D"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the </w:t>
      </w:r>
      <w:hyperlink r:id="rId2737" w:history="1">
        <w:r w:rsidRPr="001D34C1">
          <w:rPr>
            <w:color w:val="0000FF"/>
            <w:szCs w:val="22"/>
            <w:u w:val="single"/>
          </w:rPr>
          <w:t>Remittance Date</w:t>
        </w:r>
      </w:hyperlink>
      <w:r w:rsidRPr="001D34C1">
        <w:rPr>
          <w:szCs w:val="22"/>
        </w:rPr>
        <w:t xml:space="preserve"> shall be on a </w:t>
      </w:r>
      <w:hyperlink r:id="rId2738" w:history="1">
        <w:r w:rsidRPr="001D34C1">
          <w:rPr>
            <w:color w:val="0000FF"/>
            <w:szCs w:val="22"/>
            <w:u w:val="single"/>
          </w:rPr>
          <w:t>Working Day</w:t>
        </w:r>
      </w:hyperlink>
      <w:r w:rsidRPr="001D34C1">
        <w:rPr>
          <w:szCs w:val="22"/>
        </w:rPr>
        <w:t xml:space="preserve"> in each month, chosen at the relevant Supplier’s discretion, to be made once per </w:t>
      </w:r>
      <w:hyperlink r:id="rId2739" w:history="1">
        <w:r w:rsidRPr="001D34C1">
          <w:rPr>
            <w:color w:val="0000FF"/>
            <w:szCs w:val="22"/>
            <w:u w:val="single"/>
          </w:rPr>
          <w:t>Green Deal Plan</w:t>
        </w:r>
      </w:hyperlink>
      <w:r w:rsidRPr="001D34C1">
        <w:rPr>
          <w:szCs w:val="22"/>
        </w:rPr>
        <w:t>; and </w:t>
      </w:r>
    </w:p>
    <w:p w14:paraId="32628733"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the Supplier may recover such amount from the </w:t>
      </w:r>
      <w:hyperlink r:id="rId2740" w:history="1">
        <w:r w:rsidRPr="001D34C1">
          <w:rPr>
            <w:color w:val="0000FF"/>
            <w:szCs w:val="22"/>
            <w:u w:val="single"/>
          </w:rPr>
          <w:t>Green Deal Bill Payer</w:t>
        </w:r>
      </w:hyperlink>
      <w:r w:rsidRPr="001D34C1">
        <w:rPr>
          <w:szCs w:val="22"/>
        </w:rPr>
        <w:t xml:space="preserve"> as a debt in accordance with section 1(6)(c) of the Energy Act and upon such recovery may reimburse itself from that amount for the sums paid out under paragraph 1.4.1(a) above with no further obligation under section 1(6)(d) of the Energy Act. </w:t>
      </w:r>
    </w:p>
    <w:p w14:paraId="08E978E3" w14:textId="77777777" w:rsidR="002579E4" w:rsidRPr="001D34C1" w:rsidRDefault="002579E4">
      <w:pPr>
        <w:widowControl w:val="0"/>
        <w:spacing w:beforeAutospacing="1" w:after="320" w:afterAutospacing="1" w:line="276" w:lineRule="auto"/>
        <w:rPr>
          <w:szCs w:val="22"/>
        </w:rPr>
      </w:pPr>
      <w:r w:rsidRPr="001D34C1">
        <w:rPr>
          <w:szCs w:val="22"/>
        </w:rPr>
        <w:t>1.4.2 Where the Supplier has: </w:t>
      </w:r>
    </w:p>
    <w:p w14:paraId="7FCF4945"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evidence to reasonably conclude that the </w:t>
      </w:r>
      <w:hyperlink r:id="rId2741" w:history="1">
        <w:r w:rsidRPr="001D34C1">
          <w:rPr>
            <w:color w:val="0000FF"/>
            <w:szCs w:val="22"/>
            <w:u w:val="single"/>
          </w:rPr>
          <w:t>Green Deal Bill Payer</w:t>
        </w:r>
      </w:hyperlink>
      <w:r w:rsidRPr="001D34C1">
        <w:rPr>
          <w:szCs w:val="22"/>
        </w:rPr>
        <w:t xml:space="preserve"> is not purchasing credit at a vending system and there is no credit balance on the </w:t>
      </w:r>
      <w:hyperlink r:id="rId2742" w:history="1">
        <w:r w:rsidRPr="001D34C1">
          <w:rPr>
            <w:color w:val="0000FF"/>
            <w:szCs w:val="22"/>
            <w:u w:val="single"/>
          </w:rPr>
          <w:t>Prepayment Meter</w:t>
        </w:r>
      </w:hyperlink>
      <w:r w:rsidRPr="001D34C1">
        <w:rPr>
          <w:szCs w:val="22"/>
        </w:rPr>
        <w:t>; or </w:t>
      </w:r>
    </w:p>
    <w:p w14:paraId="4E3ACDBB"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has issued a Notice to a </w:t>
      </w:r>
      <w:hyperlink r:id="rId2743" w:history="1">
        <w:r w:rsidRPr="001D34C1">
          <w:rPr>
            <w:color w:val="0000FF"/>
            <w:szCs w:val="22"/>
            <w:u w:val="single"/>
          </w:rPr>
          <w:t>Green Deal Provider</w:t>
        </w:r>
      </w:hyperlink>
      <w:r w:rsidRPr="001D34C1">
        <w:rPr>
          <w:szCs w:val="22"/>
        </w:rPr>
        <w:t xml:space="preserve"> under Clause 10.1.7(b) and has been unable to apply </w:t>
      </w:r>
      <w:hyperlink r:id="rId2744" w:history="1">
        <w:r w:rsidRPr="001D34C1">
          <w:rPr>
            <w:color w:val="0000FF"/>
            <w:szCs w:val="22"/>
            <w:u w:val="single"/>
          </w:rPr>
          <w:t>Green Deal Charges</w:t>
        </w:r>
      </w:hyperlink>
      <w:r w:rsidRPr="001D34C1">
        <w:rPr>
          <w:szCs w:val="22"/>
        </w:rPr>
        <w:t xml:space="preserve"> on the </w:t>
      </w:r>
      <w:hyperlink r:id="rId2745" w:history="1">
        <w:r w:rsidRPr="001D34C1">
          <w:rPr>
            <w:color w:val="0000FF"/>
            <w:szCs w:val="22"/>
            <w:u w:val="single"/>
          </w:rPr>
          <w:t>Prepayment Meter</w:t>
        </w:r>
      </w:hyperlink>
      <w:r w:rsidRPr="001D34C1">
        <w:rPr>
          <w:szCs w:val="22"/>
        </w:rPr>
        <w:t>, </w:t>
      </w:r>
    </w:p>
    <w:p w14:paraId="40F36DE7"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the </w:t>
      </w:r>
      <w:hyperlink r:id="rId2746" w:history="1">
        <w:r w:rsidRPr="001D34C1">
          <w:rPr>
            <w:color w:val="0000FF"/>
            <w:szCs w:val="22"/>
            <w:u w:val="single"/>
          </w:rPr>
          <w:t>Remittance Amount</w:t>
        </w:r>
      </w:hyperlink>
      <w:r w:rsidRPr="001D34C1">
        <w:rPr>
          <w:szCs w:val="22"/>
        </w:rPr>
        <w:t xml:space="preserve"> shall, for the relevant period, be zero the </w:t>
      </w:r>
      <w:hyperlink r:id="rId2747" w:history="1">
        <w:r w:rsidRPr="001D34C1">
          <w:rPr>
            <w:color w:val="0000FF"/>
            <w:szCs w:val="22"/>
            <w:u w:val="single"/>
          </w:rPr>
          <w:t>Remittance Amount</w:t>
        </w:r>
      </w:hyperlink>
      <w:r w:rsidRPr="001D34C1">
        <w:rPr>
          <w:szCs w:val="22"/>
        </w:rPr>
        <w:t xml:space="preserve"> shall be zero but Daily </w:t>
      </w:r>
      <w:hyperlink r:id="rId2748" w:history="1">
        <w:r w:rsidRPr="001D34C1">
          <w:rPr>
            <w:color w:val="0000FF"/>
            <w:szCs w:val="22"/>
            <w:u w:val="single"/>
          </w:rPr>
          <w:t>Green Deal Charges</w:t>
        </w:r>
      </w:hyperlink>
      <w:r w:rsidRPr="001D34C1">
        <w:rPr>
          <w:szCs w:val="22"/>
        </w:rPr>
        <w:t xml:space="preserve"> shall still continue to accrue and the obligation to recover </w:t>
      </w:r>
      <w:hyperlink r:id="rId2749" w:history="1">
        <w:r w:rsidRPr="001D34C1">
          <w:rPr>
            <w:color w:val="0000FF"/>
            <w:szCs w:val="22"/>
            <w:u w:val="single"/>
          </w:rPr>
          <w:t>Green Deal Charges</w:t>
        </w:r>
      </w:hyperlink>
      <w:r w:rsidRPr="001D34C1">
        <w:rPr>
          <w:szCs w:val="22"/>
        </w:rPr>
        <w:t xml:space="preserve"> from the relevant </w:t>
      </w:r>
      <w:hyperlink r:id="rId2750" w:history="1">
        <w:r w:rsidRPr="001D34C1">
          <w:rPr>
            <w:color w:val="0000FF"/>
            <w:szCs w:val="22"/>
            <w:u w:val="single"/>
          </w:rPr>
          <w:t>Green Deal Bill Payer</w:t>
        </w:r>
      </w:hyperlink>
      <w:r w:rsidRPr="001D34C1">
        <w:rPr>
          <w:szCs w:val="22"/>
        </w:rPr>
        <w:t xml:space="preserve"> does not end. </w:t>
      </w:r>
    </w:p>
    <w:p w14:paraId="55CC1121" w14:textId="77777777" w:rsidR="002579E4" w:rsidRPr="001D34C1" w:rsidRDefault="002579E4">
      <w:pPr>
        <w:widowControl w:val="0"/>
        <w:spacing w:beforeAutospacing="1" w:after="320" w:afterAutospacing="1" w:line="276" w:lineRule="auto"/>
        <w:rPr>
          <w:szCs w:val="22"/>
        </w:rPr>
      </w:pPr>
      <w:r w:rsidRPr="001D34C1">
        <w:rPr>
          <w:szCs w:val="22"/>
        </w:rPr>
        <w:t>1.4.3 For the purposes of paragraph 1.4.1(a)(ii), an amount: </w:t>
      </w:r>
    </w:p>
    <w:p w14:paraId="10BA1381"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assigned by an Old Supplier to a New Supplier pursuant to Standard Condition 14.6 (Domestic Customer transfer blocking) of an </w:t>
      </w:r>
      <w:hyperlink r:id="rId2751" w:history="1">
        <w:r w:rsidRPr="001D34C1">
          <w:rPr>
            <w:color w:val="0000FF"/>
            <w:szCs w:val="22"/>
            <w:u w:val="single"/>
          </w:rPr>
          <w:t>Electricity Supply Licence</w:t>
        </w:r>
      </w:hyperlink>
      <w:r w:rsidRPr="001D34C1">
        <w:rPr>
          <w:szCs w:val="22"/>
        </w:rPr>
        <w:t xml:space="preserve">, shall be treated as arrears for </w:t>
      </w:r>
      <w:hyperlink r:id="rId2752" w:history="1">
        <w:r w:rsidRPr="001D34C1">
          <w:rPr>
            <w:color w:val="0000FF"/>
            <w:szCs w:val="22"/>
            <w:u w:val="single"/>
          </w:rPr>
          <w:t>Charges for the Supply of Electricity</w:t>
        </w:r>
      </w:hyperlink>
      <w:r w:rsidRPr="001D34C1">
        <w:rPr>
          <w:szCs w:val="22"/>
        </w:rPr>
        <w:t>; and </w:t>
      </w:r>
    </w:p>
    <w:p w14:paraId="4D8B00A6"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received by the Old Supplier in consideration for the assignment to a New Supplier of </w:t>
      </w:r>
      <w:hyperlink r:id="rId2753" w:history="1">
        <w:r w:rsidRPr="001D34C1">
          <w:rPr>
            <w:color w:val="0000FF"/>
            <w:szCs w:val="22"/>
            <w:u w:val="single"/>
          </w:rPr>
          <w:t>Outstanding Charges</w:t>
        </w:r>
      </w:hyperlink>
      <w:r w:rsidRPr="001D34C1">
        <w:rPr>
          <w:szCs w:val="22"/>
        </w:rPr>
        <w:t xml:space="preserve">, pursuant to Standard Condition 14.6 (Domestic Customer transfer blocking) of an </w:t>
      </w:r>
      <w:hyperlink r:id="rId2754" w:history="1">
        <w:r w:rsidRPr="001D34C1">
          <w:rPr>
            <w:color w:val="0000FF"/>
            <w:szCs w:val="22"/>
            <w:u w:val="single"/>
          </w:rPr>
          <w:t>Electricity Supply Licence</w:t>
        </w:r>
      </w:hyperlink>
      <w:r w:rsidRPr="001D34C1">
        <w:rPr>
          <w:szCs w:val="22"/>
        </w:rPr>
        <w:t xml:space="preserve">, shall be treated as arrears collected by that Supplier, subject to a maximum reduction in the </w:t>
      </w:r>
      <w:hyperlink r:id="rId2755" w:history="1">
        <w:r w:rsidRPr="001D34C1">
          <w:rPr>
            <w:color w:val="0000FF"/>
            <w:szCs w:val="22"/>
            <w:u w:val="single"/>
          </w:rPr>
          <w:t>Outstanding Charges</w:t>
        </w:r>
      </w:hyperlink>
      <w:r w:rsidRPr="001D34C1">
        <w:rPr>
          <w:szCs w:val="22"/>
        </w:rPr>
        <w:t xml:space="preserve"> that are </w:t>
      </w:r>
      <w:hyperlink r:id="rId2756" w:history="1">
        <w:r w:rsidRPr="001D34C1">
          <w:rPr>
            <w:color w:val="0000FF"/>
            <w:szCs w:val="22"/>
            <w:u w:val="single"/>
          </w:rPr>
          <w:t>Green Deal Charges</w:t>
        </w:r>
      </w:hyperlink>
      <w:r w:rsidRPr="001D34C1">
        <w:rPr>
          <w:szCs w:val="22"/>
        </w:rPr>
        <w:t xml:space="preserve"> of twenty pounds sterling (£20) per occasion. </w:t>
      </w:r>
    </w:p>
    <w:p w14:paraId="68A4B067" w14:textId="77777777" w:rsidR="002579E4" w:rsidRPr="001D34C1" w:rsidRDefault="002579E4">
      <w:pPr>
        <w:widowControl w:val="0"/>
        <w:spacing w:beforeAutospacing="1" w:after="320" w:afterAutospacing="1" w:line="276" w:lineRule="auto"/>
        <w:rPr>
          <w:szCs w:val="22"/>
        </w:rPr>
      </w:pPr>
      <w:r w:rsidRPr="001D34C1">
        <w:rPr>
          <w:szCs w:val="22"/>
        </w:rPr>
        <w:t>1.4.4 The arrangement in paragraph 1.4.1 above is agreed by the parties to satisfy the requirements of section 1(6) of the Energy Act. </w:t>
      </w:r>
    </w:p>
    <w:p w14:paraId="11103FEE" w14:textId="77777777" w:rsidR="002579E4" w:rsidRPr="001D34C1" w:rsidRDefault="002579E4">
      <w:pPr>
        <w:widowControl w:val="0"/>
        <w:spacing w:beforeAutospacing="1" w:after="320" w:afterAutospacing="1" w:line="276" w:lineRule="auto"/>
        <w:rPr>
          <w:szCs w:val="22"/>
        </w:rPr>
      </w:pPr>
      <w:r w:rsidRPr="001D34C1">
        <w:rPr>
          <w:szCs w:val="22"/>
        </w:rPr>
        <w:t>1.5 Other payment methods </w:t>
      </w:r>
    </w:p>
    <w:p w14:paraId="37713F24" w14:textId="77777777" w:rsidR="002579E4" w:rsidRPr="001D34C1" w:rsidRDefault="002579E4">
      <w:pPr>
        <w:widowControl w:val="0"/>
        <w:spacing w:beforeAutospacing="1" w:after="320" w:afterAutospacing="1" w:line="276" w:lineRule="auto"/>
        <w:rPr>
          <w:szCs w:val="22"/>
        </w:rPr>
      </w:pPr>
      <w:r w:rsidRPr="001D34C1">
        <w:rPr>
          <w:szCs w:val="22"/>
        </w:rPr>
        <w:lastRenderedPageBreak/>
        <w:t xml:space="preserve">1.5.1 Where a </w:t>
      </w:r>
      <w:hyperlink r:id="rId2757" w:history="1">
        <w:r w:rsidRPr="001D34C1">
          <w:rPr>
            <w:color w:val="0000FF"/>
            <w:szCs w:val="22"/>
            <w:u w:val="single"/>
          </w:rPr>
          <w:t>Green Deal Bill Payer</w:t>
        </w:r>
      </w:hyperlink>
      <w:r w:rsidRPr="001D34C1">
        <w:rPr>
          <w:szCs w:val="22"/>
        </w:rPr>
        <w:t xml:space="preserve"> pays Charges by way of a payment method not specified above (a non-specified payment method), but the provisions in paragraph 1.1, 1.2, 1.3 or 1.4 work for such payment method, such paragraph shall apply to that payment method. </w:t>
      </w:r>
    </w:p>
    <w:p w14:paraId="0E900BF7" w14:textId="77777777" w:rsidR="002579E4" w:rsidRPr="001D34C1" w:rsidRDefault="002579E4">
      <w:pPr>
        <w:widowControl w:val="0"/>
        <w:spacing w:beforeAutospacing="1" w:after="320" w:afterAutospacing="1" w:line="276" w:lineRule="auto"/>
        <w:rPr>
          <w:szCs w:val="22"/>
        </w:rPr>
      </w:pPr>
      <w:r w:rsidRPr="001D34C1">
        <w:rPr>
          <w:szCs w:val="22"/>
        </w:rPr>
        <w:t xml:space="preserve">1.5.2 Where a non-specified payment method is such that the provisions in Paragraph 1.1, 1.2, 1.3 or 1.4 do not work for such payment method, the relevant Supplier shall raise a </w:t>
      </w:r>
      <w:hyperlink r:id="rId2758" w:history="1">
        <w:r w:rsidRPr="001D34C1">
          <w:rPr>
            <w:color w:val="0000FF"/>
            <w:szCs w:val="22"/>
            <w:u w:val="single"/>
          </w:rPr>
          <w:t>Change Proposal</w:t>
        </w:r>
      </w:hyperlink>
      <w:r w:rsidRPr="001D34C1">
        <w:rPr>
          <w:szCs w:val="22"/>
        </w:rPr>
        <w:t xml:space="preserve"> under Clause 7.2 for the purposes of the Panel agreeing changes to this Agreement for the remittance of </w:t>
      </w:r>
      <w:hyperlink r:id="rId2759" w:history="1">
        <w:r w:rsidRPr="001D34C1">
          <w:rPr>
            <w:color w:val="0000FF"/>
            <w:szCs w:val="22"/>
            <w:u w:val="single"/>
          </w:rPr>
          <w:t>Green Deal Charges</w:t>
        </w:r>
      </w:hyperlink>
      <w:r w:rsidRPr="001D34C1">
        <w:rPr>
          <w:szCs w:val="22"/>
        </w:rPr>
        <w:t xml:space="preserve"> paid using that payment method. </w:t>
      </w:r>
    </w:p>
    <w:p w14:paraId="4727CBEF" w14:textId="77777777" w:rsidR="002579E4" w:rsidRPr="001D34C1" w:rsidRDefault="002579E4">
      <w:pPr>
        <w:widowControl w:val="0"/>
        <w:spacing w:beforeAutospacing="1" w:after="320" w:afterAutospacing="1" w:line="276" w:lineRule="auto"/>
        <w:rPr>
          <w:szCs w:val="22"/>
        </w:rPr>
      </w:pPr>
      <w:r w:rsidRPr="001D34C1">
        <w:rPr>
          <w:szCs w:val="22"/>
        </w:rPr>
        <w:t xml:space="preserve">1.5.3 Where a Supplier is under an obligation to raise a </w:t>
      </w:r>
      <w:hyperlink r:id="rId2760" w:history="1">
        <w:r w:rsidRPr="001D34C1">
          <w:rPr>
            <w:color w:val="0000FF"/>
            <w:szCs w:val="22"/>
            <w:u w:val="single"/>
          </w:rPr>
          <w:t>Change Proposal</w:t>
        </w:r>
      </w:hyperlink>
      <w:r w:rsidRPr="001D34C1">
        <w:rPr>
          <w:szCs w:val="22"/>
        </w:rPr>
        <w:t xml:space="preserve"> under paragraph 1.5.2, until such changes to this Agreement are agreed for the relevant payment method: </w:t>
      </w:r>
    </w:p>
    <w:p w14:paraId="5CC77B6B"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the </w:t>
      </w:r>
      <w:hyperlink r:id="rId2761" w:history="1">
        <w:r w:rsidRPr="001D34C1">
          <w:rPr>
            <w:color w:val="0000FF"/>
            <w:szCs w:val="22"/>
            <w:u w:val="single"/>
          </w:rPr>
          <w:t>Green Deal Charges</w:t>
        </w:r>
      </w:hyperlink>
      <w:r w:rsidRPr="001D34C1">
        <w:rPr>
          <w:szCs w:val="22"/>
        </w:rPr>
        <w:t xml:space="preserve"> to recover shall be the sum of the relevant Daily </w:t>
      </w:r>
      <w:hyperlink r:id="rId2762" w:history="1">
        <w:r w:rsidRPr="001D34C1">
          <w:rPr>
            <w:color w:val="0000FF"/>
            <w:szCs w:val="22"/>
            <w:u w:val="single"/>
          </w:rPr>
          <w:t>Green Deal Charges</w:t>
        </w:r>
      </w:hyperlink>
      <w:r w:rsidRPr="001D34C1">
        <w:rPr>
          <w:szCs w:val="22"/>
        </w:rPr>
        <w:t xml:space="preserve"> for the period to which the </w:t>
      </w:r>
      <w:hyperlink r:id="rId2763" w:history="1">
        <w:r w:rsidRPr="001D34C1">
          <w:rPr>
            <w:color w:val="0000FF"/>
            <w:szCs w:val="22"/>
            <w:u w:val="single"/>
          </w:rPr>
          <w:t>Charges for the Supply of Electricity</w:t>
        </w:r>
      </w:hyperlink>
      <w:r w:rsidRPr="001D34C1">
        <w:rPr>
          <w:szCs w:val="22"/>
        </w:rPr>
        <w:t xml:space="preserve"> relate, as adjusted by any prior underpayment or overpayment of </w:t>
      </w:r>
      <w:hyperlink r:id="rId2764" w:history="1">
        <w:r w:rsidRPr="001D34C1">
          <w:rPr>
            <w:color w:val="0000FF"/>
            <w:szCs w:val="22"/>
            <w:u w:val="single"/>
          </w:rPr>
          <w:t>Green Deal Charges</w:t>
        </w:r>
      </w:hyperlink>
      <w:r w:rsidRPr="001D34C1">
        <w:rPr>
          <w:szCs w:val="22"/>
        </w:rPr>
        <w:t xml:space="preserve"> by that </w:t>
      </w:r>
      <w:hyperlink r:id="rId2765" w:history="1">
        <w:r w:rsidRPr="001D34C1">
          <w:rPr>
            <w:color w:val="0000FF"/>
            <w:szCs w:val="22"/>
            <w:u w:val="single"/>
          </w:rPr>
          <w:t>Green Deal Bill Payer</w:t>
        </w:r>
      </w:hyperlink>
      <w:r w:rsidRPr="001D34C1">
        <w:rPr>
          <w:szCs w:val="22"/>
        </w:rPr>
        <w:t>; </w:t>
      </w:r>
    </w:p>
    <w:p w14:paraId="6BD6B1C7"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the </w:t>
      </w:r>
      <w:hyperlink r:id="rId2766" w:history="1">
        <w:r w:rsidRPr="001D34C1">
          <w:rPr>
            <w:color w:val="0000FF"/>
            <w:szCs w:val="22"/>
            <w:u w:val="single"/>
          </w:rPr>
          <w:t>Remittance Date</w:t>
        </w:r>
      </w:hyperlink>
      <w:r w:rsidRPr="001D34C1">
        <w:rPr>
          <w:szCs w:val="22"/>
        </w:rPr>
        <w:t xml:space="preserve"> shall be a date, chosen at the Supplier’s discretion, that is as soon as reasonably practicable but not more than three (3) </w:t>
      </w:r>
      <w:hyperlink r:id="rId2767" w:history="1">
        <w:r w:rsidRPr="001D34C1">
          <w:rPr>
            <w:color w:val="0000FF"/>
            <w:szCs w:val="22"/>
            <w:u w:val="single"/>
          </w:rPr>
          <w:t>Working Day</w:t>
        </w:r>
      </w:hyperlink>
      <w:r w:rsidRPr="001D34C1">
        <w:rPr>
          <w:szCs w:val="22"/>
        </w:rPr>
        <w:t>s after it receives Cleared Funds; and </w:t>
      </w:r>
    </w:p>
    <w:p w14:paraId="266F0D71"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the </w:t>
      </w:r>
      <w:hyperlink r:id="rId2768" w:history="1">
        <w:r w:rsidRPr="001D34C1">
          <w:rPr>
            <w:color w:val="0000FF"/>
            <w:szCs w:val="22"/>
            <w:u w:val="single"/>
          </w:rPr>
          <w:t>Remittance Amount</w:t>
        </w:r>
      </w:hyperlink>
      <w:r w:rsidRPr="001D34C1">
        <w:rPr>
          <w:szCs w:val="22"/>
        </w:rPr>
        <w:t xml:space="preserve"> shall be an amount equivalent to the amount collected under paragraph 1.5.3(a). </w:t>
      </w:r>
    </w:p>
    <w:p w14:paraId="0D635C21" w14:textId="77777777" w:rsidR="002579E4" w:rsidRPr="001D34C1" w:rsidRDefault="002579E4">
      <w:pPr>
        <w:widowControl w:val="0"/>
        <w:spacing w:beforeAutospacing="1" w:after="320" w:afterAutospacing="1" w:line="276" w:lineRule="auto"/>
        <w:rPr>
          <w:szCs w:val="22"/>
        </w:rPr>
      </w:pPr>
      <w:r w:rsidRPr="001D34C1">
        <w:rPr>
          <w:b/>
          <w:szCs w:val="22"/>
        </w:rPr>
        <w:t>2 Overpayment and partial payment </w:t>
      </w:r>
    </w:p>
    <w:p w14:paraId="37D21AAE" w14:textId="77777777" w:rsidR="002579E4" w:rsidRPr="001D34C1" w:rsidRDefault="002579E4">
      <w:pPr>
        <w:widowControl w:val="0"/>
        <w:spacing w:beforeAutospacing="1" w:after="320" w:afterAutospacing="1" w:line="276" w:lineRule="auto"/>
        <w:rPr>
          <w:szCs w:val="22"/>
        </w:rPr>
      </w:pPr>
      <w:r w:rsidRPr="001D34C1">
        <w:rPr>
          <w:szCs w:val="22"/>
        </w:rPr>
        <w:t>2.1 Overpayments </w:t>
      </w:r>
    </w:p>
    <w:p w14:paraId="12566400" w14:textId="77777777" w:rsidR="002579E4" w:rsidRPr="001D34C1" w:rsidRDefault="002579E4">
      <w:pPr>
        <w:widowControl w:val="0"/>
        <w:spacing w:beforeAutospacing="1" w:after="320" w:afterAutospacing="1" w:line="276" w:lineRule="auto"/>
        <w:rPr>
          <w:szCs w:val="22"/>
        </w:rPr>
      </w:pPr>
      <w:r w:rsidRPr="001D34C1">
        <w:rPr>
          <w:szCs w:val="22"/>
        </w:rPr>
        <w:t xml:space="preserve">2.1.1 Where a Supplier, acting in compliance with its obligations under this Agreement, collects more than the Expected Amount from a </w:t>
      </w:r>
      <w:hyperlink r:id="rId2769" w:history="1">
        <w:r w:rsidRPr="001D34C1">
          <w:rPr>
            <w:color w:val="0000FF"/>
            <w:szCs w:val="22"/>
            <w:u w:val="single"/>
          </w:rPr>
          <w:t>Green Deal Bill Payer</w:t>
        </w:r>
      </w:hyperlink>
      <w:r w:rsidRPr="001D34C1">
        <w:rPr>
          <w:szCs w:val="22"/>
        </w:rPr>
        <w:t>, then such excess amount shall be an overpayment for the purposes of the calculation of the next Expected Amount under paragraph 1. </w:t>
      </w:r>
    </w:p>
    <w:p w14:paraId="1746FEDD" w14:textId="77777777" w:rsidR="002579E4" w:rsidRPr="001D34C1" w:rsidRDefault="002579E4">
      <w:pPr>
        <w:widowControl w:val="0"/>
        <w:spacing w:beforeAutospacing="1" w:after="320" w:afterAutospacing="1" w:line="276" w:lineRule="auto"/>
        <w:rPr>
          <w:szCs w:val="22"/>
        </w:rPr>
      </w:pPr>
      <w:r w:rsidRPr="001D34C1">
        <w:rPr>
          <w:szCs w:val="22"/>
        </w:rPr>
        <w:t xml:space="preserve">2.1.2 Subject to Clause 11.8.3, where a </w:t>
      </w:r>
      <w:hyperlink r:id="rId2770" w:history="1">
        <w:r w:rsidRPr="001D34C1">
          <w:rPr>
            <w:color w:val="0000FF"/>
            <w:szCs w:val="22"/>
            <w:u w:val="single"/>
          </w:rPr>
          <w:t>Green Deal Bill Payer</w:t>
        </w:r>
      </w:hyperlink>
      <w:r w:rsidRPr="001D34C1">
        <w:rPr>
          <w:szCs w:val="22"/>
        </w:rPr>
        <w:t xml:space="preserve"> requests a refund of an excess amount referred to under paragraph 2.1.1, the relevant Supplier shall be responsible for refunding that excess amount to that </w:t>
      </w:r>
      <w:hyperlink r:id="rId2771" w:history="1">
        <w:r w:rsidRPr="001D34C1">
          <w:rPr>
            <w:color w:val="0000FF"/>
            <w:szCs w:val="22"/>
            <w:u w:val="single"/>
          </w:rPr>
          <w:t>Green Deal Bill Payer</w:t>
        </w:r>
      </w:hyperlink>
      <w:r w:rsidRPr="001D34C1">
        <w:rPr>
          <w:szCs w:val="22"/>
        </w:rPr>
        <w:t xml:space="preserve"> (irrespective of whether it has already been remitted under Clause 12.2.1(a)).  </w:t>
      </w:r>
    </w:p>
    <w:p w14:paraId="19AC13DE" w14:textId="77777777" w:rsidR="002579E4" w:rsidRPr="001D34C1" w:rsidRDefault="002579E4">
      <w:pPr>
        <w:widowControl w:val="0"/>
        <w:spacing w:beforeAutospacing="1" w:after="320" w:afterAutospacing="1" w:line="276" w:lineRule="auto"/>
        <w:rPr>
          <w:szCs w:val="22"/>
        </w:rPr>
      </w:pPr>
      <w:r w:rsidRPr="001D34C1">
        <w:rPr>
          <w:rFonts w:eastAsia="Arial" w:cs="Arial"/>
          <w:szCs w:val="22"/>
        </w:rPr>
        <w:t xml:space="preserve">2.1.3 For the avoidance of doubt, where a Supplier recovers </w:t>
      </w:r>
      <w:hyperlink r:id="rId2772" w:history="1">
        <w:r w:rsidRPr="001D34C1">
          <w:rPr>
            <w:rFonts w:eastAsia="Arial" w:cs="Arial"/>
            <w:color w:val="0000FF"/>
            <w:szCs w:val="22"/>
            <w:u w:val="single"/>
          </w:rPr>
          <w:t>Green Deal Charges</w:t>
        </w:r>
      </w:hyperlink>
      <w:r w:rsidRPr="001D34C1">
        <w:rPr>
          <w:rFonts w:eastAsia="Arial" w:cs="Arial"/>
          <w:szCs w:val="22"/>
        </w:rPr>
        <w:t xml:space="preserve"> from an Electricity </w:t>
      </w:r>
      <w:hyperlink r:id="rId2773" w:history="1">
        <w:r w:rsidRPr="001D34C1">
          <w:rPr>
            <w:rFonts w:eastAsia="Arial" w:cs="Arial"/>
            <w:color w:val="0000FF"/>
            <w:szCs w:val="22"/>
            <w:u w:val="single"/>
          </w:rPr>
          <w:t>Consumer</w:t>
        </w:r>
      </w:hyperlink>
      <w:r w:rsidRPr="001D34C1">
        <w:rPr>
          <w:rFonts w:eastAsia="Arial" w:cs="Arial"/>
          <w:szCs w:val="22"/>
        </w:rPr>
        <w:t xml:space="preserve"> that relate to a period during which there was an Erroneous Registration:</w:t>
      </w:r>
    </w:p>
    <w:p w14:paraId="7982EC3C"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such </w:t>
      </w:r>
      <w:hyperlink r:id="rId2774" w:history="1">
        <w:r w:rsidRPr="001D34C1">
          <w:rPr>
            <w:color w:val="0000FF"/>
            <w:szCs w:val="22"/>
            <w:u w:val="single"/>
          </w:rPr>
          <w:t>Green Deal Charges</w:t>
        </w:r>
      </w:hyperlink>
      <w:r w:rsidRPr="001D34C1">
        <w:rPr>
          <w:szCs w:val="22"/>
        </w:rPr>
        <w:t xml:space="preserve"> shall not be interpreted as being Expected Amounts; and </w:t>
      </w:r>
    </w:p>
    <w:p w14:paraId="2EADA9AB" w14:textId="77777777" w:rsidR="002579E4" w:rsidRPr="001D34C1" w:rsidRDefault="002579E4">
      <w:pPr>
        <w:widowControl w:val="0"/>
        <w:spacing w:beforeAutospacing="1" w:after="320" w:afterAutospacing="1" w:line="276" w:lineRule="auto"/>
        <w:ind w:left="800"/>
        <w:rPr>
          <w:szCs w:val="22"/>
        </w:rPr>
      </w:pPr>
      <w:r w:rsidRPr="001D34C1">
        <w:rPr>
          <w:szCs w:val="22"/>
        </w:rPr>
        <w:lastRenderedPageBreak/>
        <w:t xml:space="preserve">(b) where such </w:t>
      </w:r>
      <w:hyperlink r:id="rId2775" w:history="1">
        <w:r w:rsidRPr="001D34C1">
          <w:rPr>
            <w:color w:val="0000FF"/>
            <w:szCs w:val="22"/>
            <w:u w:val="single"/>
          </w:rPr>
          <w:t>Green Deal Charges</w:t>
        </w:r>
      </w:hyperlink>
      <w:r w:rsidRPr="001D34C1">
        <w:rPr>
          <w:szCs w:val="22"/>
        </w:rPr>
        <w:t xml:space="preserve"> (in whole or in part) have been remitted to a </w:t>
      </w:r>
      <w:hyperlink r:id="rId2776" w:history="1">
        <w:r w:rsidRPr="001D34C1">
          <w:rPr>
            <w:color w:val="0000FF"/>
            <w:szCs w:val="22"/>
            <w:u w:val="single"/>
          </w:rPr>
          <w:t>Green Deal Provider</w:t>
        </w:r>
      </w:hyperlink>
      <w:r w:rsidRPr="001D34C1">
        <w:rPr>
          <w:szCs w:val="22"/>
        </w:rPr>
        <w:t xml:space="preserve"> under Clause 12, they shall be excess amounts referred to under Paragraph 2.1.1.  </w:t>
      </w:r>
    </w:p>
    <w:p w14:paraId="5752BFF0" w14:textId="77777777" w:rsidR="002579E4" w:rsidRPr="001D34C1" w:rsidRDefault="002579E4">
      <w:pPr>
        <w:widowControl w:val="0"/>
        <w:spacing w:beforeAutospacing="1" w:after="320" w:afterAutospacing="1" w:line="276" w:lineRule="auto"/>
        <w:rPr>
          <w:szCs w:val="22"/>
        </w:rPr>
      </w:pPr>
      <w:r w:rsidRPr="001D34C1">
        <w:rPr>
          <w:szCs w:val="22"/>
        </w:rPr>
        <w:t>2.2 Equivalence</w:t>
      </w:r>
    </w:p>
    <w:p w14:paraId="1C9A4A95" w14:textId="77777777" w:rsidR="002579E4" w:rsidRPr="001D34C1" w:rsidRDefault="002579E4">
      <w:pPr>
        <w:widowControl w:val="0"/>
        <w:spacing w:beforeAutospacing="1" w:after="320" w:afterAutospacing="1" w:line="276" w:lineRule="auto"/>
        <w:rPr>
          <w:szCs w:val="22"/>
        </w:rPr>
      </w:pPr>
      <w:r w:rsidRPr="001D34C1">
        <w:rPr>
          <w:szCs w:val="22"/>
        </w:rPr>
        <w:t>2.2.1 For the purposes of this paragraph 2.2, a Payment is an amount collected by a Supplier in any of the following circumstances: </w:t>
      </w:r>
    </w:p>
    <w:p w14:paraId="662BFB49"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the Supplier, acting in compliance with its obligations under this Agreement, collects some (but not all) of the Charges due from a </w:t>
      </w:r>
      <w:hyperlink r:id="rId2777" w:history="1">
        <w:r w:rsidRPr="001D34C1">
          <w:rPr>
            <w:color w:val="0000FF"/>
            <w:szCs w:val="22"/>
            <w:u w:val="single"/>
          </w:rPr>
          <w:t>Green Deal Bill Payer</w:t>
        </w:r>
      </w:hyperlink>
      <w:r w:rsidRPr="001D34C1">
        <w:rPr>
          <w:szCs w:val="22"/>
        </w:rPr>
        <w:t xml:space="preserve"> for the relevant period; </w:t>
      </w:r>
    </w:p>
    <w:p w14:paraId="40541276"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a </w:t>
      </w:r>
      <w:hyperlink r:id="rId2778" w:history="1">
        <w:r w:rsidRPr="001D34C1">
          <w:rPr>
            <w:color w:val="0000FF"/>
            <w:szCs w:val="22"/>
            <w:u w:val="single"/>
          </w:rPr>
          <w:t>Green Deal Bill Payer</w:t>
        </w:r>
      </w:hyperlink>
      <w:r w:rsidRPr="001D34C1">
        <w:rPr>
          <w:szCs w:val="22"/>
        </w:rPr>
        <w:t xml:space="preserve"> has </w:t>
      </w:r>
      <w:hyperlink r:id="rId2779" w:history="1">
        <w:r w:rsidRPr="001D34C1">
          <w:rPr>
            <w:color w:val="0000FF"/>
            <w:szCs w:val="22"/>
            <w:u w:val="single"/>
          </w:rPr>
          <w:t>Outstanding Charges</w:t>
        </w:r>
      </w:hyperlink>
      <w:r w:rsidRPr="001D34C1">
        <w:rPr>
          <w:szCs w:val="22"/>
        </w:rPr>
        <w:t xml:space="preserve"> and makes an ad hoc payment to the Supplier; or </w:t>
      </w:r>
    </w:p>
    <w:p w14:paraId="745504C4"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a </w:t>
      </w:r>
      <w:hyperlink r:id="rId2780" w:history="1">
        <w:r w:rsidRPr="001D34C1">
          <w:rPr>
            <w:color w:val="0000FF"/>
            <w:szCs w:val="22"/>
            <w:u w:val="single"/>
          </w:rPr>
          <w:t>Green Deal Bill Payer</w:t>
        </w:r>
      </w:hyperlink>
      <w:r w:rsidRPr="001D34C1">
        <w:rPr>
          <w:szCs w:val="22"/>
        </w:rPr>
        <w:t xml:space="preserve"> pays a Security Deposit to the Supplier (requested by the Supplier in accordance with its </w:t>
      </w:r>
      <w:hyperlink r:id="rId2781" w:history="1">
        <w:r w:rsidRPr="001D34C1">
          <w:rPr>
            <w:color w:val="0000FF"/>
            <w:szCs w:val="22"/>
            <w:u w:val="single"/>
          </w:rPr>
          <w:t>Electricity Supply Licence</w:t>
        </w:r>
      </w:hyperlink>
      <w:r w:rsidRPr="001D34C1">
        <w:rPr>
          <w:szCs w:val="22"/>
        </w:rPr>
        <w:t xml:space="preserve">) and such Security Deposit (or part thereof) is used to settle all or some of the Charges due from a </w:t>
      </w:r>
      <w:hyperlink r:id="rId2782" w:history="1">
        <w:r w:rsidRPr="001D34C1">
          <w:rPr>
            <w:color w:val="0000FF"/>
            <w:szCs w:val="22"/>
            <w:u w:val="single"/>
          </w:rPr>
          <w:t>Green Deal Bill Payer</w:t>
        </w:r>
      </w:hyperlink>
      <w:r w:rsidRPr="001D34C1">
        <w:rPr>
          <w:szCs w:val="22"/>
        </w:rPr>
        <w:t>. </w:t>
      </w:r>
    </w:p>
    <w:p w14:paraId="7CA4D37A" w14:textId="77777777" w:rsidR="002579E4" w:rsidRPr="001D34C1" w:rsidRDefault="002579E4">
      <w:pPr>
        <w:widowControl w:val="0"/>
        <w:spacing w:beforeAutospacing="1" w:after="320" w:afterAutospacing="1" w:line="276" w:lineRule="auto"/>
        <w:rPr>
          <w:szCs w:val="22"/>
        </w:rPr>
      </w:pPr>
      <w:r w:rsidRPr="001D34C1">
        <w:rPr>
          <w:szCs w:val="22"/>
        </w:rPr>
        <w:t xml:space="preserve">2.2.2 Where a Payment is collected under an Electricity Supply Contract (other than one falling within Paragraph 2.2.3), then for the purposes of Clause 12.2.1(a) (but subject to paragraph 1.4.3) </w:t>
      </w:r>
      <w:hyperlink r:id="rId2783" w:history="1">
        <w:r w:rsidRPr="001D34C1">
          <w:rPr>
            <w:color w:val="0000FF"/>
            <w:szCs w:val="22"/>
            <w:u w:val="single"/>
          </w:rPr>
          <w:t>Charges for the Supply of Electricity</w:t>
        </w:r>
      </w:hyperlink>
      <w:r w:rsidRPr="001D34C1">
        <w:rPr>
          <w:szCs w:val="22"/>
        </w:rPr>
        <w:t xml:space="preserve"> and </w:t>
      </w:r>
      <w:hyperlink r:id="rId2784" w:history="1">
        <w:r w:rsidRPr="001D34C1">
          <w:rPr>
            <w:color w:val="0000FF"/>
            <w:szCs w:val="22"/>
            <w:u w:val="single"/>
          </w:rPr>
          <w:t>Green Deal Charges</w:t>
        </w:r>
      </w:hyperlink>
      <w:r w:rsidRPr="001D34C1">
        <w:rPr>
          <w:szCs w:val="22"/>
        </w:rPr>
        <w:t xml:space="preserve"> (or, where applicable, such ad hoc payment or valid payment of Charges from the Security Deposit) shall rank equally without any preference between them, irrespective of how the </w:t>
      </w:r>
      <w:hyperlink r:id="rId2785" w:history="1">
        <w:r w:rsidRPr="001D34C1">
          <w:rPr>
            <w:color w:val="0000FF"/>
            <w:szCs w:val="22"/>
            <w:u w:val="single"/>
          </w:rPr>
          <w:t>Green Deal Bill Payer</w:t>
        </w:r>
      </w:hyperlink>
      <w:r w:rsidRPr="001D34C1">
        <w:rPr>
          <w:szCs w:val="22"/>
        </w:rPr>
        <w:t xml:space="preserve"> intends or instructs how the Charges should be treated or dealt with. </w:t>
      </w:r>
    </w:p>
    <w:p w14:paraId="5A51EE53" w14:textId="77777777" w:rsidR="002579E4" w:rsidRPr="001D34C1" w:rsidRDefault="002579E4">
      <w:pPr>
        <w:widowControl w:val="0"/>
        <w:spacing w:beforeAutospacing="1" w:after="320" w:afterAutospacing="1" w:line="276" w:lineRule="auto"/>
        <w:rPr>
          <w:szCs w:val="22"/>
        </w:rPr>
      </w:pPr>
      <w:r w:rsidRPr="001D34C1">
        <w:rPr>
          <w:szCs w:val="22"/>
        </w:rPr>
        <w:t xml:space="preserve">2.2.3 Where a Payment is collected under a Non-Domestic Electricity Supply Contract and the </w:t>
      </w:r>
      <w:hyperlink r:id="rId2786" w:history="1">
        <w:r w:rsidRPr="001D34C1">
          <w:rPr>
            <w:color w:val="0000FF"/>
            <w:szCs w:val="22"/>
            <w:u w:val="single"/>
          </w:rPr>
          <w:t>Charges for the Supply of Electricity</w:t>
        </w:r>
      </w:hyperlink>
      <w:r w:rsidRPr="001D34C1">
        <w:rPr>
          <w:szCs w:val="22"/>
        </w:rPr>
        <w:t xml:space="preserve"> relate to more than one </w:t>
      </w:r>
      <w:hyperlink r:id="rId2787" w:history="1">
        <w:r w:rsidRPr="001D34C1">
          <w:rPr>
            <w:color w:val="0000FF"/>
            <w:szCs w:val="22"/>
            <w:u w:val="single"/>
          </w:rPr>
          <w:t>Non-Domestic Premises</w:t>
        </w:r>
      </w:hyperlink>
      <w:r w:rsidRPr="001D34C1">
        <w:rPr>
          <w:szCs w:val="22"/>
        </w:rPr>
        <w:t xml:space="preserve"> but the relevant </w:t>
      </w:r>
      <w:hyperlink r:id="rId2788" w:history="1">
        <w:r w:rsidRPr="001D34C1">
          <w:rPr>
            <w:color w:val="0000FF"/>
            <w:szCs w:val="22"/>
            <w:u w:val="single"/>
          </w:rPr>
          <w:t>Green Deal Bill Payer</w:t>
        </w:r>
      </w:hyperlink>
      <w:r w:rsidRPr="001D34C1">
        <w:rPr>
          <w:szCs w:val="22"/>
        </w:rPr>
        <w:t xml:space="preserve"> has expressed an intention or instruction that its payment of such </w:t>
      </w:r>
      <w:hyperlink r:id="rId2789" w:history="1">
        <w:r w:rsidRPr="001D34C1">
          <w:rPr>
            <w:color w:val="0000FF"/>
            <w:szCs w:val="22"/>
            <w:u w:val="single"/>
          </w:rPr>
          <w:t>Charges for the Supply of Electricity</w:t>
        </w:r>
      </w:hyperlink>
      <w:r w:rsidRPr="001D34C1">
        <w:rPr>
          <w:szCs w:val="22"/>
        </w:rPr>
        <w:t xml:space="preserve"> is for one or more (but not all) of those </w:t>
      </w:r>
      <w:hyperlink r:id="rId2790" w:history="1">
        <w:r w:rsidRPr="001D34C1">
          <w:rPr>
            <w:color w:val="0000FF"/>
            <w:szCs w:val="22"/>
            <w:u w:val="single"/>
          </w:rPr>
          <w:t>Non-Domestic Premises</w:t>
        </w:r>
      </w:hyperlink>
      <w:r w:rsidRPr="001D34C1">
        <w:rPr>
          <w:szCs w:val="22"/>
        </w:rPr>
        <w:t xml:space="preserve">, then for the purposes of Clause 12.2.1(a) </w:t>
      </w:r>
      <w:hyperlink r:id="rId2791" w:history="1">
        <w:r w:rsidRPr="001D34C1">
          <w:rPr>
            <w:color w:val="0000FF"/>
            <w:szCs w:val="22"/>
            <w:u w:val="single"/>
          </w:rPr>
          <w:t>Charges for the Supply of Electricity</w:t>
        </w:r>
      </w:hyperlink>
      <w:r w:rsidRPr="001D34C1">
        <w:rPr>
          <w:szCs w:val="22"/>
        </w:rPr>
        <w:t xml:space="preserve"> and </w:t>
      </w:r>
      <w:hyperlink r:id="rId2792" w:history="1">
        <w:r w:rsidRPr="001D34C1">
          <w:rPr>
            <w:color w:val="0000FF"/>
            <w:szCs w:val="22"/>
            <w:u w:val="single"/>
          </w:rPr>
          <w:t>Green Deal Charges</w:t>
        </w:r>
      </w:hyperlink>
      <w:r w:rsidRPr="001D34C1">
        <w:rPr>
          <w:szCs w:val="22"/>
        </w:rPr>
        <w:t xml:space="preserve"> (or, where applicable, such ad hoc payment or valid payment of Charges from the Security Deposit) shall rank equally any preference between them (at the relevant Supplier’s choice, to be made once per Non-Domestic Contract) either: </w:t>
      </w:r>
    </w:p>
    <w:p w14:paraId="1430BB80"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to all </w:t>
      </w:r>
      <w:hyperlink r:id="rId2793" w:history="1">
        <w:r w:rsidRPr="001D34C1">
          <w:rPr>
            <w:color w:val="0000FF"/>
            <w:szCs w:val="22"/>
            <w:u w:val="single"/>
          </w:rPr>
          <w:t>Non-Domestic Premises</w:t>
        </w:r>
      </w:hyperlink>
      <w:r w:rsidRPr="001D34C1">
        <w:rPr>
          <w:szCs w:val="22"/>
        </w:rPr>
        <w:t xml:space="preserve"> which the Charges related to; or </w:t>
      </w:r>
    </w:p>
    <w:p w14:paraId="2C95CCB5"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to those </w:t>
      </w:r>
      <w:hyperlink r:id="rId2794" w:history="1">
        <w:r w:rsidRPr="001D34C1">
          <w:rPr>
            <w:color w:val="0000FF"/>
            <w:szCs w:val="22"/>
            <w:u w:val="single"/>
          </w:rPr>
          <w:t>Non-Domestic Premises</w:t>
        </w:r>
      </w:hyperlink>
      <w:r w:rsidRPr="001D34C1">
        <w:rPr>
          <w:szCs w:val="22"/>
        </w:rPr>
        <w:t xml:space="preserve"> in relation to which the </w:t>
      </w:r>
      <w:hyperlink r:id="rId2795" w:history="1">
        <w:r w:rsidRPr="001D34C1">
          <w:rPr>
            <w:color w:val="0000FF"/>
            <w:szCs w:val="22"/>
            <w:u w:val="single"/>
          </w:rPr>
          <w:t>Green Deal Bill Payer</w:t>
        </w:r>
      </w:hyperlink>
      <w:r w:rsidRPr="001D34C1">
        <w:rPr>
          <w:szCs w:val="22"/>
        </w:rPr>
        <w:t xml:space="preserve"> expressed its intention or instruction. </w:t>
      </w:r>
    </w:p>
    <w:p w14:paraId="09DAFFDE" w14:textId="77777777" w:rsidR="002579E4" w:rsidRPr="001D34C1" w:rsidRDefault="002579E4">
      <w:pPr>
        <w:widowControl w:val="0"/>
        <w:spacing w:beforeAutospacing="1" w:after="320" w:afterAutospacing="1" w:line="276" w:lineRule="auto"/>
        <w:rPr>
          <w:szCs w:val="22"/>
        </w:rPr>
      </w:pPr>
      <w:r w:rsidRPr="001D34C1">
        <w:rPr>
          <w:szCs w:val="22"/>
        </w:rPr>
        <w:t>2.2.4 For the purposes of this paragraph 2.2, references to “</w:t>
      </w:r>
      <w:hyperlink r:id="rId2796" w:history="1">
        <w:r w:rsidRPr="001D34C1">
          <w:rPr>
            <w:color w:val="0000FF"/>
            <w:szCs w:val="22"/>
            <w:u w:val="single"/>
          </w:rPr>
          <w:t>Charges for the Supply of Electricity</w:t>
        </w:r>
      </w:hyperlink>
      <w:r w:rsidRPr="001D34C1">
        <w:rPr>
          <w:szCs w:val="22"/>
        </w:rPr>
        <w:t>” shall be interpreted as: </w:t>
      </w:r>
    </w:p>
    <w:p w14:paraId="31969F65" w14:textId="77777777" w:rsidR="002579E4" w:rsidRPr="001D34C1" w:rsidRDefault="002579E4">
      <w:pPr>
        <w:widowControl w:val="0"/>
        <w:spacing w:beforeAutospacing="1" w:after="320" w:afterAutospacing="1" w:line="276" w:lineRule="auto"/>
        <w:ind w:left="800"/>
        <w:rPr>
          <w:szCs w:val="22"/>
        </w:rPr>
      </w:pPr>
      <w:r w:rsidRPr="001D34C1">
        <w:rPr>
          <w:szCs w:val="22"/>
        </w:rPr>
        <w:lastRenderedPageBreak/>
        <w:t>(a) inclusive of VAT and Climate Change Levy (to the extent they are chargeable to the relevant Electricity Customer on the supply of electricity);  </w:t>
      </w:r>
    </w:p>
    <w:p w14:paraId="7A6DC4EC"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exclusive of interest and late payment fees payable in connection with the relevant </w:t>
      </w:r>
      <w:hyperlink r:id="rId2797" w:history="1">
        <w:r w:rsidRPr="001D34C1">
          <w:rPr>
            <w:color w:val="0000FF"/>
            <w:szCs w:val="22"/>
            <w:u w:val="single"/>
          </w:rPr>
          <w:t>Charges for the Supply of Electricity</w:t>
        </w:r>
      </w:hyperlink>
      <w:r w:rsidRPr="001D34C1">
        <w:rPr>
          <w:szCs w:val="22"/>
        </w:rPr>
        <w:t>; </w:t>
      </w:r>
    </w:p>
    <w:p w14:paraId="60288CC4"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(c) net of any reduction or credit and any VAT thereon (including any discount, rebate or loyalty payment) received by the Electricity Customer against the amount payable in connection with the relevant </w:t>
      </w:r>
      <w:hyperlink r:id="rId2798" w:history="1">
        <w:r w:rsidRPr="001D34C1">
          <w:rPr>
            <w:color w:val="0000FF"/>
            <w:szCs w:val="22"/>
            <w:u w:val="single"/>
          </w:rPr>
          <w:t>Charges for the Supply of Electricity</w:t>
        </w:r>
      </w:hyperlink>
      <w:r w:rsidRPr="001D34C1">
        <w:rPr>
          <w:szCs w:val="22"/>
        </w:rPr>
        <w:t>;  </w:t>
      </w:r>
    </w:p>
    <w:p w14:paraId="0EAD1EF0"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(d) either inclusive or exclusive of amounts charged to the Electricity Customer other than under the Electricity Supply Contract (but on the same bill or demand for payment as the bill or demand for </w:t>
      </w:r>
      <w:hyperlink r:id="rId2799" w:history="1">
        <w:r w:rsidRPr="001D34C1">
          <w:rPr>
            <w:color w:val="0000FF"/>
            <w:szCs w:val="22"/>
            <w:u w:val="single"/>
          </w:rPr>
          <w:t>Charges for the Supply of Electricity</w:t>
        </w:r>
      </w:hyperlink>
      <w:r w:rsidRPr="001D34C1">
        <w:rPr>
          <w:szCs w:val="22"/>
        </w:rPr>
        <w:t xml:space="preserve">), in each case to be determined in accordance with the same approach ordinarily used by the relevant Supplier when it receives part payment from an Electricity Customer following receipt of a bill or demand for payment that includes </w:t>
      </w:r>
      <w:hyperlink r:id="rId2800" w:history="1">
        <w:r w:rsidRPr="001D34C1">
          <w:rPr>
            <w:color w:val="0000FF"/>
            <w:szCs w:val="22"/>
            <w:u w:val="single"/>
          </w:rPr>
          <w:t>Charges for the Supply of Electricity</w:t>
        </w:r>
      </w:hyperlink>
      <w:r w:rsidRPr="001D34C1">
        <w:rPr>
          <w:szCs w:val="22"/>
        </w:rPr>
        <w:t xml:space="preserve"> and other charges (and for the avoidance of doubt, the Supplier must use the same approach for the purposes of this paragraph). </w:t>
      </w:r>
    </w:p>
    <w:p w14:paraId="22888799" w14:textId="77777777" w:rsidR="002579E4" w:rsidRPr="001D34C1" w:rsidRDefault="002579E4">
      <w:pPr>
        <w:widowControl w:val="0"/>
        <w:spacing w:beforeAutospacing="1" w:after="320" w:afterAutospacing="1" w:line="276" w:lineRule="auto"/>
        <w:rPr>
          <w:szCs w:val="22"/>
        </w:rPr>
      </w:pPr>
      <w:r w:rsidRPr="001D34C1">
        <w:rPr>
          <w:szCs w:val="22"/>
        </w:rPr>
        <w:t>2.3 Ad hoc payments </w:t>
      </w:r>
    </w:p>
    <w:p w14:paraId="6AC6CB13" w14:textId="77777777" w:rsidR="002579E4" w:rsidRPr="001D34C1" w:rsidRDefault="002579E4">
      <w:pPr>
        <w:widowControl w:val="0"/>
        <w:spacing w:beforeAutospacing="1" w:after="320" w:afterAutospacing="1" w:line="276" w:lineRule="auto"/>
        <w:rPr>
          <w:szCs w:val="22"/>
        </w:rPr>
      </w:pPr>
      <w:r w:rsidRPr="001D34C1">
        <w:rPr>
          <w:szCs w:val="22"/>
        </w:rPr>
        <w:t xml:space="preserve">2.3.1 Where a </w:t>
      </w:r>
      <w:hyperlink r:id="rId2801" w:history="1">
        <w:r w:rsidRPr="001D34C1">
          <w:rPr>
            <w:color w:val="0000FF"/>
            <w:szCs w:val="22"/>
            <w:u w:val="single"/>
          </w:rPr>
          <w:t>Green Deal Bill Payer</w:t>
        </w:r>
      </w:hyperlink>
      <w:r w:rsidRPr="001D34C1">
        <w:rPr>
          <w:szCs w:val="22"/>
        </w:rPr>
        <w:t xml:space="preserve"> pays Charges on an ad hoc basis (but not falling within paragraphs 1.1 to 1.5 above) and there is a debit balance on the Green Deal Bill Payer’s Account at the time the payment is made, the </w:t>
      </w:r>
      <w:hyperlink r:id="rId2802" w:history="1">
        <w:r w:rsidRPr="001D34C1">
          <w:rPr>
            <w:color w:val="0000FF"/>
            <w:szCs w:val="22"/>
            <w:u w:val="single"/>
          </w:rPr>
          <w:t>Remittance Date</w:t>
        </w:r>
      </w:hyperlink>
      <w:r w:rsidRPr="001D34C1">
        <w:rPr>
          <w:szCs w:val="22"/>
        </w:rPr>
        <w:t xml:space="preserve"> shall be as soon as reasonably practicable, but not more than three (3) </w:t>
      </w:r>
      <w:hyperlink r:id="rId2803" w:history="1">
        <w:r w:rsidRPr="001D34C1">
          <w:rPr>
            <w:color w:val="0000FF"/>
            <w:szCs w:val="22"/>
            <w:u w:val="single"/>
          </w:rPr>
          <w:t>Working Day</w:t>
        </w:r>
      </w:hyperlink>
      <w:r w:rsidRPr="001D34C1">
        <w:rPr>
          <w:szCs w:val="22"/>
        </w:rPr>
        <w:t xml:space="preserve">s after receiving Cleared Funds (save that, if the </w:t>
      </w:r>
      <w:hyperlink r:id="rId2804" w:history="1">
        <w:r w:rsidRPr="001D34C1">
          <w:rPr>
            <w:color w:val="0000FF"/>
            <w:szCs w:val="22"/>
            <w:u w:val="single"/>
          </w:rPr>
          <w:t>Remittance Amount</w:t>
        </w:r>
      </w:hyperlink>
      <w:r w:rsidRPr="001D34C1">
        <w:rPr>
          <w:szCs w:val="22"/>
        </w:rPr>
        <w:t xml:space="preserve"> cannot be allocated to the Green Deal Bill Payer's Account on the day of receipt, then the Supplier shall allocate the </w:t>
      </w:r>
      <w:hyperlink r:id="rId2805" w:history="1">
        <w:r w:rsidRPr="001D34C1">
          <w:rPr>
            <w:color w:val="0000FF"/>
            <w:szCs w:val="22"/>
            <w:u w:val="single"/>
          </w:rPr>
          <w:t>Remittance Amount</w:t>
        </w:r>
      </w:hyperlink>
      <w:r w:rsidRPr="001D34C1">
        <w:rPr>
          <w:szCs w:val="22"/>
        </w:rPr>
        <w:t xml:space="preserve"> as soon as reasonably practicable after receipt and the </w:t>
      </w:r>
      <w:hyperlink r:id="rId2806" w:history="1">
        <w:r w:rsidRPr="001D34C1">
          <w:rPr>
            <w:color w:val="0000FF"/>
            <w:szCs w:val="22"/>
            <w:u w:val="single"/>
          </w:rPr>
          <w:t>Remittance Date</w:t>
        </w:r>
      </w:hyperlink>
      <w:r w:rsidRPr="001D34C1">
        <w:rPr>
          <w:szCs w:val="22"/>
        </w:rPr>
        <w:t xml:space="preserve"> shall be a date, chosen at the Supplier’s discretion, that is as soon as reasonably practicable, but not more than three (3) </w:t>
      </w:r>
      <w:hyperlink r:id="rId2807" w:history="1">
        <w:r w:rsidRPr="001D34C1">
          <w:rPr>
            <w:color w:val="0000FF"/>
            <w:szCs w:val="22"/>
            <w:u w:val="single"/>
          </w:rPr>
          <w:t>Working Day</w:t>
        </w:r>
      </w:hyperlink>
      <w:r w:rsidRPr="001D34C1">
        <w:rPr>
          <w:szCs w:val="22"/>
        </w:rPr>
        <w:t>s of the date on which allocation occurs). </w:t>
      </w:r>
    </w:p>
    <w:p w14:paraId="67699794" w14:textId="77777777" w:rsidR="002579E4" w:rsidRPr="001D34C1" w:rsidRDefault="002579E4">
      <w:pPr>
        <w:widowControl w:val="0"/>
        <w:spacing w:beforeAutospacing="1" w:after="320" w:afterAutospacing="1" w:line="276" w:lineRule="auto"/>
        <w:rPr>
          <w:szCs w:val="22"/>
        </w:rPr>
      </w:pPr>
      <w:r w:rsidRPr="001D34C1">
        <w:rPr>
          <w:szCs w:val="22"/>
        </w:rPr>
        <w:t xml:space="preserve">2.4 Pre-Green Deal </w:t>
      </w:r>
      <w:hyperlink r:id="rId2808" w:history="1">
        <w:r w:rsidRPr="001D34C1">
          <w:rPr>
            <w:color w:val="0000FF"/>
            <w:szCs w:val="22"/>
            <w:u w:val="single"/>
          </w:rPr>
          <w:t>Charges for the Supply of Electricity</w:t>
        </w:r>
      </w:hyperlink>
      <w:r w:rsidRPr="001D34C1">
        <w:rPr>
          <w:szCs w:val="22"/>
        </w:rPr>
        <w:t> </w:t>
      </w:r>
    </w:p>
    <w:p w14:paraId="58E8F662" w14:textId="77777777" w:rsidR="002579E4" w:rsidRPr="001D34C1" w:rsidRDefault="002579E4">
      <w:pPr>
        <w:widowControl w:val="0"/>
        <w:spacing w:beforeAutospacing="1" w:after="320" w:afterAutospacing="1" w:line="276" w:lineRule="auto"/>
        <w:rPr>
          <w:szCs w:val="22"/>
        </w:rPr>
      </w:pPr>
      <w:r w:rsidRPr="001D34C1">
        <w:rPr>
          <w:szCs w:val="22"/>
        </w:rPr>
        <w:t xml:space="preserve">Paragraphs 2.1, 2.2 and 2.3 shall not apply to </w:t>
      </w:r>
      <w:hyperlink r:id="rId2809" w:history="1">
        <w:r w:rsidRPr="001D34C1">
          <w:rPr>
            <w:color w:val="0000FF"/>
            <w:szCs w:val="22"/>
            <w:u w:val="single"/>
          </w:rPr>
          <w:t>Charges for the Supply of Electricity</w:t>
        </w:r>
      </w:hyperlink>
      <w:r w:rsidRPr="001D34C1">
        <w:rPr>
          <w:szCs w:val="22"/>
        </w:rPr>
        <w:t xml:space="preserve"> and Security Deposits for the period preceding the first </w:t>
      </w:r>
      <w:hyperlink r:id="rId2810" w:history="1">
        <w:r w:rsidRPr="001D34C1">
          <w:rPr>
            <w:color w:val="0000FF"/>
            <w:szCs w:val="22"/>
            <w:u w:val="single"/>
          </w:rPr>
          <w:t>Green Deal Charge Start Date</w:t>
        </w:r>
      </w:hyperlink>
      <w:r w:rsidRPr="001D34C1">
        <w:rPr>
          <w:szCs w:val="22"/>
        </w:rPr>
        <w:t xml:space="preserve"> of the relevant </w:t>
      </w:r>
      <w:hyperlink r:id="rId2811" w:history="1">
        <w:r w:rsidRPr="001D34C1">
          <w:rPr>
            <w:color w:val="0000FF"/>
            <w:szCs w:val="22"/>
            <w:u w:val="single"/>
          </w:rPr>
          <w:t>Green Deal Plan</w:t>
        </w:r>
      </w:hyperlink>
      <w:r w:rsidRPr="001D34C1">
        <w:rPr>
          <w:szCs w:val="22"/>
        </w:rPr>
        <w:t>. </w:t>
      </w:r>
    </w:p>
    <w:p w14:paraId="7C4103D6" w14:textId="77777777" w:rsidR="002579E4" w:rsidRPr="001D34C1" w:rsidRDefault="002579E4">
      <w:pPr>
        <w:widowControl w:val="0"/>
        <w:spacing w:beforeAutospacing="1" w:after="320" w:afterAutospacing="1" w:line="276" w:lineRule="auto"/>
        <w:rPr>
          <w:szCs w:val="22"/>
        </w:rPr>
      </w:pPr>
      <w:r w:rsidRPr="001D34C1">
        <w:rPr>
          <w:szCs w:val="22"/>
        </w:rPr>
        <w:t>2.5 Payment of oldest debt first </w:t>
      </w:r>
    </w:p>
    <w:p w14:paraId="653D1AB5" w14:textId="77777777" w:rsidR="002579E4" w:rsidRPr="001D34C1" w:rsidRDefault="002579E4">
      <w:pPr>
        <w:widowControl w:val="0"/>
        <w:spacing w:beforeAutospacing="1" w:after="320" w:afterAutospacing="1" w:line="276" w:lineRule="auto"/>
        <w:rPr>
          <w:szCs w:val="22"/>
        </w:rPr>
      </w:pPr>
      <w:r w:rsidRPr="001D34C1">
        <w:rPr>
          <w:szCs w:val="22"/>
        </w:rPr>
        <w:t xml:space="preserve">The Supplier may (at its discretion) apply monies received from a </w:t>
      </w:r>
      <w:hyperlink r:id="rId2812" w:history="1">
        <w:r w:rsidRPr="001D34C1">
          <w:rPr>
            <w:color w:val="0000FF"/>
            <w:szCs w:val="22"/>
            <w:u w:val="single"/>
          </w:rPr>
          <w:t>Green Deal Bill Payer</w:t>
        </w:r>
      </w:hyperlink>
      <w:r w:rsidRPr="001D34C1">
        <w:rPr>
          <w:szCs w:val="22"/>
        </w:rPr>
        <w:t xml:space="preserve"> in discharge of arrears of Charges for that </w:t>
      </w:r>
      <w:hyperlink r:id="rId2813" w:history="1">
        <w:r w:rsidRPr="001D34C1">
          <w:rPr>
            <w:color w:val="0000FF"/>
            <w:szCs w:val="22"/>
            <w:u w:val="single"/>
          </w:rPr>
          <w:t>Green Deal Bill Payer</w:t>
        </w:r>
      </w:hyperlink>
      <w:r w:rsidRPr="001D34C1">
        <w:rPr>
          <w:szCs w:val="22"/>
        </w:rPr>
        <w:t xml:space="preserve"> in the order in which they accrued. </w:t>
      </w:r>
    </w:p>
    <w:p w14:paraId="7436763B" w14:textId="77777777" w:rsidR="002579E4" w:rsidRPr="001D34C1" w:rsidRDefault="002579E4">
      <w:pPr>
        <w:widowControl w:val="0"/>
        <w:spacing w:beforeAutospacing="1" w:after="320" w:afterAutospacing="1" w:line="276" w:lineRule="auto"/>
        <w:rPr>
          <w:szCs w:val="22"/>
        </w:rPr>
      </w:pPr>
      <w:r w:rsidRPr="001D34C1">
        <w:rPr>
          <w:szCs w:val="22"/>
        </w:rPr>
        <w:t>2.6 Rounding </w:t>
      </w:r>
    </w:p>
    <w:p w14:paraId="6862A586" w14:textId="77777777" w:rsidR="002579E4" w:rsidRPr="001D34C1" w:rsidRDefault="002579E4">
      <w:pPr>
        <w:widowControl w:val="0"/>
        <w:spacing w:beforeAutospacing="1" w:after="320" w:afterAutospacing="1" w:line="276" w:lineRule="auto"/>
        <w:rPr>
          <w:szCs w:val="22"/>
        </w:rPr>
      </w:pPr>
      <w:r w:rsidRPr="001D34C1">
        <w:rPr>
          <w:szCs w:val="22"/>
        </w:rPr>
        <w:t xml:space="preserve">The </w:t>
      </w:r>
      <w:hyperlink r:id="rId2814" w:history="1">
        <w:r w:rsidRPr="001D34C1">
          <w:rPr>
            <w:color w:val="0000FF"/>
            <w:szCs w:val="22"/>
            <w:u w:val="single"/>
          </w:rPr>
          <w:t>Parties</w:t>
        </w:r>
      </w:hyperlink>
      <w:r w:rsidRPr="001D34C1">
        <w:rPr>
          <w:szCs w:val="22"/>
        </w:rPr>
        <w:t xml:space="preserve"> acknowledge and agree that: </w:t>
      </w:r>
    </w:p>
    <w:p w14:paraId="2B74FBB1" w14:textId="77777777" w:rsidR="002579E4" w:rsidRPr="001D34C1" w:rsidRDefault="002579E4">
      <w:pPr>
        <w:widowControl w:val="0"/>
        <w:spacing w:beforeAutospacing="1" w:after="320" w:afterAutospacing="1" w:line="276" w:lineRule="auto"/>
        <w:ind w:left="800"/>
        <w:rPr>
          <w:szCs w:val="22"/>
        </w:rPr>
      </w:pPr>
      <w:r w:rsidRPr="001D34C1">
        <w:rPr>
          <w:szCs w:val="22"/>
        </w:rPr>
        <w:lastRenderedPageBreak/>
        <w:t>(a) the value of each Daily Green Deal Charge shall be recorded to two decimal places; and </w:t>
      </w:r>
    </w:p>
    <w:p w14:paraId="41E8925D"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all internal calculations of </w:t>
      </w:r>
      <w:hyperlink r:id="rId2815" w:history="1">
        <w:r w:rsidRPr="001D34C1">
          <w:rPr>
            <w:color w:val="0000FF"/>
            <w:szCs w:val="22"/>
            <w:u w:val="single"/>
          </w:rPr>
          <w:t>Remittance Amount</w:t>
        </w:r>
      </w:hyperlink>
      <w:r w:rsidRPr="001D34C1">
        <w:rPr>
          <w:szCs w:val="22"/>
        </w:rPr>
        <w:t>s under this Agreement shall be made to no fewer than four (4) decimal places, </w:t>
      </w:r>
    </w:p>
    <w:p w14:paraId="1243C431"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and the value for each </w:t>
      </w:r>
      <w:hyperlink r:id="rId2816" w:history="1">
        <w:r w:rsidRPr="001D34C1">
          <w:rPr>
            <w:color w:val="0000FF"/>
            <w:szCs w:val="22"/>
            <w:u w:val="single"/>
          </w:rPr>
          <w:t>Remittance Amount</w:t>
        </w:r>
      </w:hyperlink>
      <w:r w:rsidRPr="001D34C1">
        <w:rPr>
          <w:szCs w:val="22"/>
        </w:rPr>
        <w:t xml:space="preserve"> so calculated shall be rounded to the second (2nd) decimal, for which purposes a figure of five zero (50) in the third decimal shall result in it being rounded up. </w:t>
      </w:r>
    </w:p>
    <w:p w14:paraId="4CCA4D70" w14:textId="77777777" w:rsidR="002579E4" w:rsidRPr="001D34C1" w:rsidRDefault="002579E4">
      <w:pPr>
        <w:widowControl w:val="0"/>
        <w:spacing w:beforeAutospacing="1" w:after="320" w:afterAutospacing="1" w:line="276" w:lineRule="auto"/>
        <w:rPr>
          <w:szCs w:val="22"/>
        </w:rPr>
      </w:pPr>
      <w:r w:rsidRPr="001D34C1">
        <w:rPr>
          <w:b/>
          <w:szCs w:val="22"/>
        </w:rPr>
        <w:t xml:space="preserve">Appendix 3: Supplier </w:t>
      </w:r>
      <w:hyperlink r:id="rId2817" w:history="1">
        <w:r w:rsidRPr="001D34C1">
          <w:rPr>
            <w:b/>
            <w:color w:val="0000FF"/>
            <w:szCs w:val="22"/>
            <w:u w:val="single"/>
          </w:rPr>
          <w:t>Performance Level</w:t>
        </w:r>
      </w:hyperlink>
      <w:r w:rsidRPr="001D34C1">
        <w:rPr>
          <w:b/>
          <w:szCs w:val="22"/>
        </w:rPr>
        <w:t>s</w:t>
      </w:r>
    </w:p>
    <w:p w14:paraId="0809A007" w14:textId="77777777" w:rsidR="002579E4" w:rsidRPr="001D34C1" w:rsidRDefault="002579E4">
      <w:pPr>
        <w:widowControl w:val="0"/>
        <w:spacing w:beforeAutospacing="1" w:after="320" w:afterAutospacing="1" w:line="276" w:lineRule="auto"/>
        <w:rPr>
          <w:szCs w:val="22"/>
        </w:rPr>
      </w:pPr>
      <w:r w:rsidRPr="001D34C1">
        <w:rPr>
          <w:b/>
          <w:szCs w:val="22"/>
        </w:rPr>
        <w:t xml:space="preserve">1 Supplier </w:t>
      </w:r>
      <w:hyperlink r:id="rId2818" w:history="1">
        <w:r w:rsidRPr="001D34C1">
          <w:rPr>
            <w:b/>
            <w:color w:val="0000FF"/>
            <w:szCs w:val="22"/>
            <w:u w:val="single"/>
          </w:rPr>
          <w:t>Performance Level</w:t>
        </w:r>
      </w:hyperlink>
      <w:r w:rsidRPr="001D34C1">
        <w:rPr>
          <w:b/>
          <w:szCs w:val="22"/>
        </w:rPr>
        <w:t>s </w:t>
      </w:r>
    </w:p>
    <w:p w14:paraId="744CD3F4" w14:textId="77777777" w:rsidR="002579E4" w:rsidRPr="001D34C1" w:rsidRDefault="002579E4">
      <w:pPr>
        <w:widowControl w:val="0"/>
        <w:spacing w:beforeAutospacing="1" w:after="320" w:afterAutospacing="1" w:line="276" w:lineRule="auto"/>
        <w:rPr>
          <w:szCs w:val="22"/>
        </w:rPr>
      </w:pPr>
      <w:r w:rsidRPr="001D34C1">
        <w:rPr>
          <w:rFonts w:eastAsia="Arial" w:cs="Arial"/>
          <w:color w:val="000000"/>
          <w:szCs w:val="22"/>
        </w:rPr>
        <w:t>Where this Schedule applies, Parts A, B and C shall apply in accordance with their terms below.  </w:t>
      </w:r>
    </w:p>
    <w:p w14:paraId="426C264F" w14:textId="77777777" w:rsidR="002579E4" w:rsidRPr="001D34C1" w:rsidRDefault="002579E4">
      <w:pPr>
        <w:widowControl w:val="0"/>
        <w:spacing w:beforeAutospacing="1" w:after="320" w:afterAutospacing="1" w:line="276" w:lineRule="auto"/>
        <w:rPr>
          <w:szCs w:val="22"/>
        </w:rPr>
      </w:pPr>
      <w:r w:rsidRPr="001D34C1">
        <w:rPr>
          <w:szCs w:val="22"/>
        </w:rPr>
        <w:t>Part A – Billing frequency </w:t>
      </w:r>
    </w:p>
    <w:p w14:paraId="4A06897A" w14:textId="77777777" w:rsidR="002579E4" w:rsidRPr="001D34C1" w:rsidRDefault="002579E4">
      <w:pPr>
        <w:widowControl w:val="0"/>
        <w:spacing w:beforeAutospacing="1" w:after="320" w:afterAutospacing="1" w:line="276" w:lineRule="auto"/>
        <w:rPr>
          <w:szCs w:val="22"/>
        </w:rPr>
      </w:pPr>
      <w:r w:rsidRPr="001D34C1">
        <w:rPr>
          <w:rFonts w:eastAsia="Arial" w:cs="Arial"/>
          <w:color w:val="000000"/>
          <w:szCs w:val="22"/>
        </w:rPr>
        <w:t xml:space="preserve">The </w:t>
      </w:r>
      <w:hyperlink r:id="rId2819" w:history="1">
        <w:r w:rsidRPr="001D34C1">
          <w:rPr>
            <w:rFonts w:eastAsia="Arial" w:cs="Arial"/>
            <w:color w:val="0000FF"/>
            <w:szCs w:val="22"/>
            <w:u w:val="single"/>
          </w:rPr>
          <w:t>Performance Level</w:t>
        </w:r>
      </w:hyperlink>
      <w:r w:rsidRPr="001D34C1">
        <w:rPr>
          <w:rFonts w:eastAsia="Arial" w:cs="Arial"/>
          <w:color w:val="000000"/>
          <w:szCs w:val="22"/>
        </w:rPr>
        <w:t xml:space="preserve">s in this Part A shall apply where the </w:t>
      </w:r>
      <w:hyperlink r:id="rId2820" w:history="1">
        <w:r w:rsidRPr="001D34C1">
          <w:rPr>
            <w:rFonts w:eastAsia="Arial" w:cs="Arial"/>
            <w:color w:val="0000FF"/>
            <w:szCs w:val="22"/>
            <w:u w:val="single"/>
          </w:rPr>
          <w:t>Green Deal Bill Payer</w:t>
        </w:r>
      </w:hyperlink>
      <w:r w:rsidRPr="001D34C1">
        <w:rPr>
          <w:rFonts w:eastAsia="Arial" w:cs="Arial"/>
          <w:color w:val="000000"/>
          <w:szCs w:val="22"/>
        </w:rPr>
        <w:t xml:space="preserve"> is obliged to pay </w:t>
      </w:r>
      <w:hyperlink r:id="rId2821" w:history="1">
        <w:r w:rsidRPr="001D34C1">
          <w:rPr>
            <w:rFonts w:eastAsia="Arial" w:cs="Arial"/>
            <w:color w:val="0000FF"/>
            <w:szCs w:val="22"/>
            <w:u w:val="single"/>
          </w:rPr>
          <w:t>Green Deal Charges</w:t>
        </w:r>
      </w:hyperlink>
      <w:r w:rsidRPr="001D34C1">
        <w:rPr>
          <w:rFonts w:eastAsia="Arial" w:cs="Arial"/>
          <w:color w:val="000000"/>
          <w:szCs w:val="22"/>
        </w:rPr>
        <w:t xml:space="preserve"> following the receipt of a bill from the relevant </w:t>
      </w:r>
      <w:hyperlink r:id="rId2822" w:history="1">
        <w:r w:rsidRPr="001D34C1">
          <w:rPr>
            <w:rFonts w:eastAsia="Arial" w:cs="Arial"/>
            <w:color w:val="0000FF"/>
            <w:szCs w:val="22"/>
            <w:u w:val="single"/>
          </w:rPr>
          <w:t>Electricity Supplier</w:t>
        </w:r>
      </w:hyperlink>
      <w:r w:rsidRPr="001D34C1">
        <w:rPr>
          <w:rFonts w:eastAsia="Arial" w:cs="Arial"/>
          <w:color w:val="000000"/>
          <w:szCs w:val="22"/>
        </w:rPr>
        <w:t xml:space="preserve"> (which shall be determined solely by reference to item “GD Energy Payment Method” in the relevant Provide Remittance Details Market Message). </w:t>
      </w:r>
    </w:p>
    <w:p w14:paraId="77D4F2EC" w14:textId="77777777" w:rsidR="002579E4" w:rsidRPr="001D34C1" w:rsidRDefault="002579E4">
      <w:pPr>
        <w:widowControl w:val="0"/>
        <w:spacing w:beforeAutospacing="1" w:after="320" w:afterAutospacing="1" w:line="276" w:lineRule="auto"/>
        <w:rPr>
          <w:rFonts w:eastAsia="Arial" w:cs="Arial"/>
          <w:color w:val="000000"/>
          <w:szCs w:val="22"/>
        </w:rPr>
      </w:pPr>
      <w:r w:rsidRPr="001D34C1">
        <w:rPr>
          <w:rFonts w:eastAsia="Arial" w:cs="Arial"/>
          <w:color w:val="000000"/>
          <w:szCs w:val="22"/>
        </w:rPr>
        <w:t>Evidence of the billing frequency specified in the table below shall be determined solely by reference to item “GD Energy Payment Frequency” in the relevant Provide Remittance Details Market Message.</w:t>
      </w:r>
    </w:p>
    <w:p w14:paraId="3F782D43" w14:textId="77777777" w:rsidR="00264BD8" w:rsidRPr="001D34C1" w:rsidRDefault="00264BD8">
      <w:pPr>
        <w:widowControl w:val="0"/>
        <w:spacing w:beforeAutospacing="1" w:after="320" w:afterAutospacing="1" w:line="276" w:lineRule="auto"/>
        <w:rPr>
          <w:szCs w:val="22"/>
        </w:rPr>
      </w:pPr>
    </w:p>
    <w:p w14:paraId="006D41FA" w14:textId="77777777" w:rsidR="00264BD8" w:rsidRPr="001D34C1" w:rsidRDefault="00264BD8">
      <w:pPr>
        <w:widowControl w:val="0"/>
        <w:spacing w:beforeAutospacing="1" w:after="320" w:afterAutospacing="1" w:line="276" w:lineRule="auto"/>
        <w:rPr>
          <w:szCs w:val="22"/>
        </w:rPr>
      </w:pP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2026"/>
        <w:gridCol w:w="2985"/>
        <w:gridCol w:w="2063"/>
        <w:gridCol w:w="2168"/>
      </w:tblGrid>
      <w:tr w:rsidR="002579E4" w14:paraId="586155A7"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7A88D71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Billing Frequency</w:t>
            </w:r>
          </w:p>
        </w:tc>
        <w:tc>
          <w:tcPr>
            <w:tcW w:w="1615" w:type="pct"/>
            <w:tcBorders>
              <w:top w:val="single" w:sz="8" w:space="0" w:color="696969"/>
              <w:left w:val="single" w:sz="8" w:space="0" w:color="696969"/>
              <w:bottom w:val="single" w:sz="8" w:space="0" w:color="696969"/>
              <w:right w:val="single" w:sz="8" w:space="0" w:color="696969"/>
            </w:tcBorders>
          </w:tcPr>
          <w:p w14:paraId="6EB104FE"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Performance Description*</w:t>
            </w:r>
          </w:p>
        </w:tc>
        <w:tc>
          <w:tcPr>
            <w:tcW w:w="1116" w:type="pct"/>
            <w:tcBorders>
              <w:top w:val="single" w:sz="8" w:space="0" w:color="696969"/>
              <w:left w:val="single" w:sz="8" w:space="0" w:color="696969"/>
              <w:bottom w:val="single" w:sz="8" w:space="0" w:color="696969"/>
              <w:right w:val="single" w:sz="8" w:space="0" w:color="696969"/>
            </w:tcBorders>
          </w:tcPr>
          <w:p w14:paraId="1819761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Performance Level </w:t>
            </w:r>
          </w:p>
          <w:p w14:paraId="23D426E6"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73" w:type="pct"/>
            <w:tcBorders>
              <w:top w:val="single" w:sz="8" w:space="0" w:color="696969"/>
              <w:left w:val="single" w:sz="8" w:space="0" w:color="696969"/>
              <w:bottom w:val="single" w:sz="8" w:space="0" w:color="696969"/>
              <w:right w:val="single" w:sz="8" w:space="0" w:color="696969"/>
            </w:tcBorders>
          </w:tcPr>
          <w:p w14:paraId="1CE5178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Compensation </w:t>
            </w:r>
          </w:p>
          <w:p w14:paraId="1BC464F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5A9C41D6"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291FDB4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a bill (monthly) </w:t>
            </w:r>
          </w:p>
          <w:p w14:paraId="462C3D6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615" w:type="pct"/>
            <w:tcBorders>
              <w:top w:val="single" w:sz="8" w:space="0" w:color="696969"/>
              <w:left w:val="single" w:sz="8" w:space="0" w:color="696969"/>
              <w:bottom w:val="single" w:sz="8" w:space="0" w:color="696969"/>
              <w:right w:val="single" w:sz="8" w:space="0" w:color="696969"/>
            </w:tcBorders>
          </w:tcPr>
          <w:p w14:paraId="2A3CC05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a bill to the Green Deal Bill Payer at least every 46 calendar days </w:t>
            </w:r>
          </w:p>
          <w:p w14:paraId="77AB58E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16" w:type="pct"/>
            <w:tcBorders>
              <w:top w:val="single" w:sz="8" w:space="0" w:color="696969"/>
              <w:left w:val="single" w:sz="8" w:space="0" w:color="696969"/>
              <w:bottom w:val="single" w:sz="8" w:space="0" w:color="696969"/>
              <w:right w:val="single" w:sz="8" w:space="0" w:color="696969"/>
            </w:tcBorders>
          </w:tcPr>
          <w:p w14:paraId="037DFEC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95% of all cases in each Quarter </w:t>
            </w:r>
          </w:p>
          <w:p w14:paraId="13A37A4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73" w:type="pct"/>
            <w:tcBorders>
              <w:top w:val="single" w:sz="8" w:space="0" w:color="696969"/>
              <w:left w:val="single" w:sz="8" w:space="0" w:color="696969"/>
              <w:bottom w:val="single" w:sz="8" w:space="0" w:color="696969"/>
              <w:right w:val="single" w:sz="8" w:space="0" w:color="696969"/>
            </w:tcBorders>
          </w:tcPr>
          <w:p w14:paraId="0195A2F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Interest on Expected Amount </w:t>
            </w:r>
          </w:p>
          <w:p w14:paraId="6498F28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3BA01CA3"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3796A78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a bill (quarterly) </w:t>
            </w:r>
          </w:p>
          <w:p w14:paraId="29A5B86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615" w:type="pct"/>
            <w:tcBorders>
              <w:top w:val="single" w:sz="8" w:space="0" w:color="696969"/>
              <w:left w:val="single" w:sz="8" w:space="0" w:color="696969"/>
              <w:bottom w:val="single" w:sz="8" w:space="0" w:color="696969"/>
              <w:right w:val="single" w:sz="8" w:space="0" w:color="696969"/>
            </w:tcBorders>
          </w:tcPr>
          <w:p w14:paraId="559F9FB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a bill to the </w:t>
            </w:r>
            <w:hyperlink r:id="rId2823"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at least every 117 calendar days </w:t>
            </w:r>
          </w:p>
          <w:p w14:paraId="67BEB24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16" w:type="pct"/>
            <w:tcBorders>
              <w:top w:val="single" w:sz="8" w:space="0" w:color="696969"/>
              <w:left w:val="single" w:sz="8" w:space="0" w:color="696969"/>
              <w:bottom w:val="single" w:sz="8" w:space="0" w:color="696969"/>
              <w:right w:val="single" w:sz="8" w:space="0" w:color="696969"/>
            </w:tcBorders>
          </w:tcPr>
          <w:p w14:paraId="19C936B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95% of all cases in each </w:t>
            </w:r>
            <w:hyperlink r:id="rId2824" w:history="1">
              <w:r w:rsidRPr="001D34C1">
                <w:rPr>
                  <w:rFonts w:eastAsia="Arial" w:cs="Arial"/>
                  <w:color w:val="0000FF"/>
                  <w:szCs w:val="22"/>
                  <w:u w:val="single"/>
                  <w:lang w:eastAsia="en-US"/>
                </w:rPr>
                <w:t>Quarter</w:t>
              </w:r>
            </w:hyperlink>
            <w:r w:rsidRPr="001D34C1">
              <w:rPr>
                <w:rFonts w:eastAsia="Arial" w:cs="Arial"/>
                <w:color w:val="000000"/>
                <w:szCs w:val="22"/>
                <w:lang w:eastAsia="en-US"/>
              </w:rPr>
              <w:t> </w:t>
            </w:r>
          </w:p>
          <w:p w14:paraId="5745C34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73" w:type="pct"/>
            <w:tcBorders>
              <w:top w:val="single" w:sz="8" w:space="0" w:color="696969"/>
              <w:left w:val="single" w:sz="8" w:space="0" w:color="696969"/>
              <w:bottom w:val="single" w:sz="8" w:space="0" w:color="696969"/>
              <w:right w:val="single" w:sz="8" w:space="0" w:color="696969"/>
            </w:tcBorders>
          </w:tcPr>
          <w:p w14:paraId="2A626E9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Interest on Expected Amount </w:t>
            </w:r>
          </w:p>
          <w:p w14:paraId="1D3955D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1199D594"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08775DC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Following receipt of a bill (six monthly) </w:t>
            </w:r>
          </w:p>
          <w:p w14:paraId="6655567C"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615" w:type="pct"/>
            <w:tcBorders>
              <w:top w:val="single" w:sz="8" w:space="0" w:color="696969"/>
              <w:left w:val="single" w:sz="8" w:space="0" w:color="696969"/>
              <w:bottom w:val="single" w:sz="8" w:space="0" w:color="696969"/>
              <w:right w:val="single" w:sz="8" w:space="0" w:color="696969"/>
            </w:tcBorders>
          </w:tcPr>
          <w:p w14:paraId="72E3BFE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a bill to the </w:t>
            </w:r>
            <w:hyperlink r:id="rId2825"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at least every 207 calendar days </w:t>
            </w:r>
          </w:p>
          <w:p w14:paraId="2646714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16" w:type="pct"/>
            <w:tcBorders>
              <w:top w:val="single" w:sz="8" w:space="0" w:color="696969"/>
              <w:left w:val="single" w:sz="8" w:space="0" w:color="696969"/>
              <w:bottom w:val="single" w:sz="8" w:space="0" w:color="696969"/>
              <w:right w:val="single" w:sz="8" w:space="0" w:color="696969"/>
            </w:tcBorders>
          </w:tcPr>
          <w:p w14:paraId="7774F25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95% of all cases in each </w:t>
            </w:r>
            <w:hyperlink r:id="rId2826" w:history="1">
              <w:r w:rsidRPr="001D34C1">
                <w:rPr>
                  <w:rFonts w:eastAsia="Arial" w:cs="Arial"/>
                  <w:color w:val="0000FF"/>
                  <w:szCs w:val="22"/>
                  <w:u w:val="single"/>
                  <w:lang w:eastAsia="en-US"/>
                </w:rPr>
                <w:t>Quarter</w:t>
              </w:r>
            </w:hyperlink>
            <w:r w:rsidRPr="001D34C1">
              <w:rPr>
                <w:rFonts w:eastAsia="Arial" w:cs="Arial"/>
                <w:color w:val="000000"/>
                <w:szCs w:val="22"/>
                <w:lang w:eastAsia="en-US"/>
              </w:rPr>
              <w:t> </w:t>
            </w:r>
          </w:p>
          <w:p w14:paraId="5C818789"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73" w:type="pct"/>
            <w:tcBorders>
              <w:top w:val="single" w:sz="8" w:space="0" w:color="696969"/>
              <w:left w:val="single" w:sz="8" w:space="0" w:color="696969"/>
              <w:bottom w:val="single" w:sz="8" w:space="0" w:color="696969"/>
              <w:right w:val="single" w:sz="8" w:space="0" w:color="696969"/>
            </w:tcBorders>
          </w:tcPr>
          <w:p w14:paraId="703978E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Interest on Expected Amount </w:t>
            </w:r>
          </w:p>
          <w:p w14:paraId="67DFD92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5CC6AB5C" w14:textId="77777777" w:rsidTr="001D34C1">
        <w:tc>
          <w:tcPr>
            <w:tcW w:w="1096" w:type="pct"/>
            <w:tcBorders>
              <w:top w:val="single" w:sz="8" w:space="0" w:color="696969"/>
              <w:left w:val="single" w:sz="8" w:space="0" w:color="696969"/>
              <w:bottom w:val="single" w:sz="8" w:space="0" w:color="696969"/>
              <w:right w:val="single" w:sz="8" w:space="0" w:color="696969"/>
            </w:tcBorders>
          </w:tcPr>
          <w:p w14:paraId="55A35BA4"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Following receipt of a bill (annually) </w:t>
            </w:r>
          </w:p>
          <w:p w14:paraId="76FF8A5A"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615" w:type="pct"/>
            <w:tcBorders>
              <w:top w:val="single" w:sz="8" w:space="0" w:color="696969"/>
              <w:left w:val="single" w:sz="8" w:space="0" w:color="696969"/>
              <w:bottom w:val="single" w:sz="8" w:space="0" w:color="696969"/>
              <w:right w:val="single" w:sz="8" w:space="0" w:color="696969"/>
            </w:tcBorders>
          </w:tcPr>
          <w:p w14:paraId="446B8E7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a bill to the </w:t>
            </w:r>
            <w:hyperlink r:id="rId2827" w:history="1">
              <w:r w:rsidRPr="001D34C1">
                <w:rPr>
                  <w:rFonts w:eastAsia="Arial" w:cs="Arial"/>
                  <w:color w:val="0000FF"/>
                  <w:szCs w:val="22"/>
                  <w:u w:val="single"/>
                  <w:lang w:eastAsia="en-US"/>
                </w:rPr>
                <w:t>Green Deal Bill Payer</w:t>
              </w:r>
            </w:hyperlink>
            <w:r w:rsidRPr="001D34C1">
              <w:rPr>
                <w:rFonts w:eastAsia="Arial" w:cs="Arial"/>
                <w:color w:val="000000"/>
                <w:szCs w:val="22"/>
                <w:lang w:eastAsia="en-US"/>
              </w:rPr>
              <w:t xml:space="preserve"> at least every 392 calendar days </w:t>
            </w:r>
          </w:p>
          <w:p w14:paraId="6D462B8C"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16" w:type="pct"/>
            <w:tcBorders>
              <w:top w:val="single" w:sz="8" w:space="0" w:color="696969"/>
              <w:left w:val="single" w:sz="8" w:space="0" w:color="696969"/>
              <w:bottom w:val="single" w:sz="8" w:space="0" w:color="696969"/>
              <w:right w:val="single" w:sz="8" w:space="0" w:color="696969"/>
            </w:tcBorders>
          </w:tcPr>
          <w:p w14:paraId="3801876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95% of all cases in each </w:t>
            </w:r>
            <w:hyperlink r:id="rId2828" w:history="1">
              <w:r w:rsidRPr="001D34C1">
                <w:rPr>
                  <w:rFonts w:eastAsia="Arial" w:cs="Arial"/>
                  <w:color w:val="0000FF"/>
                  <w:szCs w:val="22"/>
                  <w:u w:val="single"/>
                  <w:lang w:eastAsia="en-US"/>
                </w:rPr>
                <w:t>Quarter</w:t>
              </w:r>
            </w:hyperlink>
            <w:r w:rsidRPr="001D34C1">
              <w:rPr>
                <w:rFonts w:eastAsia="Arial" w:cs="Arial"/>
                <w:color w:val="000000"/>
                <w:szCs w:val="22"/>
                <w:lang w:eastAsia="en-US"/>
              </w:rPr>
              <w:t> </w:t>
            </w:r>
          </w:p>
          <w:p w14:paraId="2DB469D6"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173" w:type="pct"/>
            <w:tcBorders>
              <w:top w:val="single" w:sz="8" w:space="0" w:color="696969"/>
              <w:left w:val="single" w:sz="8" w:space="0" w:color="696969"/>
              <w:bottom w:val="single" w:sz="8" w:space="0" w:color="696969"/>
              <w:right w:val="single" w:sz="8" w:space="0" w:color="696969"/>
            </w:tcBorders>
          </w:tcPr>
          <w:p w14:paraId="7D4D1466"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Interest on Expected Amount </w:t>
            </w:r>
          </w:p>
          <w:p w14:paraId="11148F3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bl>
    <w:p w14:paraId="4CA8D0B9" w14:textId="77777777" w:rsidR="002579E4" w:rsidRPr="001D34C1" w:rsidRDefault="002579E4">
      <w:pPr>
        <w:rPr>
          <w:szCs w:val="22"/>
        </w:rPr>
      </w:pPr>
    </w:p>
    <w:p w14:paraId="035C1D0E" w14:textId="77777777" w:rsidR="002579E4" w:rsidRPr="001D34C1" w:rsidRDefault="002579E4">
      <w:pPr>
        <w:widowControl w:val="0"/>
        <w:spacing w:beforeAutospacing="1" w:after="320" w:afterAutospacing="1" w:line="276" w:lineRule="auto"/>
        <w:rPr>
          <w:szCs w:val="22"/>
        </w:rPr>
      </w:pPr>
      <w:r w:rsidRPr="001D34C1">
        <w:rPr>
          <w:rFonts w:eastAsia="Arial" w:cs="Arial"/>
          <w:color w:val="000000"/>
          <w:szCs w:val="22"/>
        </w:rPr>
        <w:t xml:space="preserve">*Where, for a </w:t>
      </w:r>
      <w:hyperlink r:id="rId2829" w:history="1">
        <w:r w:rsidRPr="001D34C1">
          <w:rPr>
            <w:rFonts w:eastAsia="Arial" w:cs="Arial"/>
            <w:color w:val="0000FF"/>
            <w:szCs w:val="22"/>
            <w:u w:val="single"/>
          </w:rPr>
          <w:t>Green Deal Bill Payer</w:t>
        </w:r>
      </w:hyperlink>
      <w:r w:rsidRPr="001D34C1">
        <w:rPr>
          <w:rFonts w:eastAsia="Arial" w:cs="Arial"/>
          <w:color w:val="000000"/>
          <w:szCs w:val="22"/>
        </w:rPr>
        <w:t xml:space="preserve">, the electricity meter reading submitted to the relevant </w:t>
      </w:r>
      <w:hyperlink r:id="rId2830" w:history="1">
        <w:r w:rsidRPr="001D34C1">
          <w:rPr>
            <w:rFonts w:eastAsia="Arial" w:cs="Arial"/>
            <w:color w:val="0000FF"/>
            <w:szCs w:val="22"/>
            <w:u w:val="single"/>
          </w:rPr>
          <w:t>Electricity Supplier</w:t>
        </w:r>
      </w:hyperlink>
      <w:r w:rsidRPr="001D34C1">
        <w:rPr>
          <w:rFonts w:eastAsia="Arial" w:cs="Arial"/>
          <w:color w:val="000000"/>
          <w:szCs w:val="22"/>
        </w:rPr>
        <w:t xml:space="preserve"> is outside that </w:t>
      </w:r>
      <w:hyperlink r:id="rId2831" w:history="1">
        <w:r w:rsidRPr="001D34C1">
          <w:rPr>
            <w:rFonts w:eastAsia="Arial" w:cs="Arial"/>
            <w:color w:val="0000FF"/>
            <w:szCs w:val="22"/>
            <w:u w:val="single"/>
          </w:rPr>
          <w:t>Electricity Supplier</w:t>
        </w:r>
      </w:hyperlink>
      <w:r w:rsidRPr="001D34C1">
        <w:rPr>
          <w:rFonts w:eastAsia="Arial" w:cs="Arial"/>
          <w:color w:val="000000"/>
          <w:szCs w:val="22"/>
        </w:rPr>
        <w:t xml:space="preserve">’s tolerance for the purposes of sending an accurate bill to that </w:t>
      </w:r>
      <w:hyperlink r:id="rId2832" w:history="1">
        <w:r w:rsidRPr="001D34C1">
          <w:rPr>
            <w:rFonts w:eastAsia="Arial" w:cs="Arial"/>
            <w:color w:val="0000FF"/>
            <w:szCs w:val="22"/>
            <w:u w:val="single"/>
          </w:rPr>
          <w:t>Green Deal Bill Payer</w:t>
        </w:r>
      </w:hyperlink>
      <w:r w:rsidRPr="001D34C1">
        <w:rPr>
          <w:rFonts w:eastAsia="Arial" w:cs="Arial"/>
          <w:color w:val="000000"/>
          <w:szCs w:val="22"/>
        </w:rPr>
        <w:t>, the number of calendar days set out in the relevant Performance Description shall be extended by 30 calendar days.  This extension shall apply a maximum of once per billing period.</w:t>
      </w:r>
    </w:p>
    <w:p w14:paraId="7FD35F60" w14:textId="77777777" w:rsidR="002579E4" w:rsidRPr="001D34C1" w:rsidRDefault="002579E4">
      <w:pPr>
        <w:widowControl w:val="0"/>
        <w:spacing w:beforeAutospacing="1" w:after="320" w:afterAutospacing="1" w:line="276" w:lineRule="auto"/>
        <w:rPr>
          <w:szCs w:val="22"/>
        </w:rPr>
      </w:pPr>
      <w:r w:rsidRPr="001D34C1">
        <w:rPr>
          <w:szCs w:val="22"/>
        </w:rPr>
        <w:t>Part B – Dunning collection processes </w:t>
      </w:r>
    </w:p>
    <w:p w14:paraId="6AFED60A" w14:textId="77777777" w:rsidR="002579E4" w:rsidRPr="001D34C1" w:rsidRDefault="002579E4">
      <w:pPr>
        <w:widowControl w:val="0"/>
        <w:spacing w:beforeAutospacing="1" w:after="320" w:afterAutospacing="1" w:line="276" w:lineRule="auto"/>
        <w:rPr>
          <w:szCs w:val="22"/>
        </w:rPr>
      </w:pPr>
      <w:r w:rsidRPr="001D34C1">
        <w:rPr>
          <w:rFonts w:eastAsia="Arial" w:cs="Arial"/>
          <w:color w:val="000000"/>
          <w:szCs w:val="22"/>
        </w:rPr>
        <w:t xml:space="preserve">The </w:t>
      </w:r>
      <w:hyperlink r:id="rId2833" w:history="1">
        <w:r w:rsidRPr="001D34C1">
          <w:rPr>
            <w:rFonts w:eastAsia="Arial" w:cs="Arial"/>
            <w:color w:val="0000FF"/>
            <w:szCs w:val="22"/>
            <w:u w:val="single"/>
          </w:rPr>
          <w:t>Performance Level</w:t>
        </w:r>
      </w:hyperlink>
      <w:r w:rsidRPr="001D34C1">
        <w:rPr>
          <w:rFonts w:eastAsia="Arial" w:cs="Arial"/>
          <w:color w:val="000000"/>
          <w:szCs w:val="22"/>
        </w:rPr>
        <w:t xml:space="preserve"> in this Part B shall apply where the </w:t>
      </w:r>
      <w:hyperlink r:id="rId2834" w:history="1">
        <w:r w:rsidRPr="001D34C1">
          <w:rPr>
            <w:rFonts w:eastAsia="Arial" w:cs="Arial"/>
            <w:color w:val="0000FF"/>
            <w:szCs w:val="22"/>
            <w:u w:val="single"/>
          </w:rPr>
          <w:t>Green Deal Bill Payer</w:t>
        </w:r>
      </w:hyperlink>
      <w:r w:rsidRPr="001D34C1">
        <w:rPr>
          <w:rFonts w:eastAsia="Arial" w:cs="Arial"/>
          <w:color w:val="000000"/>
          <w:szCs w:val="22"/>
        </w:rPr>
        <w:t xml:space="preserve"> owes </w:t>
      </w:r>
      <w:hyperlink r:id="rId2835" w:history="1">
        <w:r w:rsidRPr="001D34C1">
          <w:rPr>
            <w:rFonts w:eastAsia="Arial" w:cs="Arial"/>
            <w:color w:val="0000FF"/>
            <w:szCs w:val="22"/>
            <w:u w:val="single"/>
          </w:rPr>
          <w:t>Outstanding Charges</w:t>
        </w:r>
      </w:hyperlink>
      <w:r w:rsidRPr="001D34C1">
        <w:rPr>
          <w:rFonts w:eastAsia="Arial" w:cs="Arial"/>
          <w:color w:val="000000"/>
          <w:szCs w:val="22"/>
        </w:rPr>
        <w:t xml:space="preserve"> that are </w:t>
      </w:r>
      <w:hyperlink r:id="rId2836" w:history="1">
        <w:r w:rsidRPr="001D34C1">
          <w:rPr>
            <w:rFonts w:eastAsia="Arial" w:cs="Arial"/>
            <w:color w:val="0000FF"/>
            <w:szCs w:val="22"/>
            <w:u w:val="single"/>
          </w:rPr>
          <w:t>Green Deal Charges</w:t>
        </w:r>
      </w:hyperlink>
      <w:r w:rsidRPr="001D34C1">
        <w:rPr>
          <w:rFonts w:eastAsia="Arial" w:cs="Arial"/>
          <w:color w:val="000000"/>
          <w:szCs w:val="22"/>
        </w:rPr>
        <w:t>.  </w:t>
      </w:r>
    </w:p>
    <w:p w14:paraId="4D663AB0" w14:textId="77777777" w:rsidR="002579E4" w:rsidRPr="001D34C1" w:rsidRDefault="002579E4">
      <w:pPr>
        <w:widowControl w:val="0"/>
        <w:spacing w:beforeAutospacing="1" w:after="320" w:afterAutospacing="1" w:line="276" w:lineRule="auto"/>
        <w:rPr>
          <w:szCs w:val="22"/>
        </w:rPr>
      </w:pPr>
      <w:r w:rsidRPr="001D34C1">
        <w:rPr>
          <w:rFonts w:eastAsia="Arial" w:cs="Arial"/>
          <w:color w:val="000000"/>
          <w:szCs w:val="22"/>
        </w:rPr>
        <w:t xml:space="preserve">The </w:t>
      </w:r>
      <w:hyperlink r:id="rId2837" w:history="1">
        <w:r w:rsidRPr="001D34C1">
          <w:rPr>
            <w:rFonts w:eastAsia="Arial" w:cs="Arial"/>
            <w:color w:val="0000FF"/>
            <w:szCs w:val="22"/>
            <w:u w:val="single"/>
          </w:rPr>
          <w:t>Performance Level</w:t>
        </w:r>
      </w:hyperlink>
      <w:r w:rsidRPr="001D34C1">
        <w:rPr>
          <w:rFonts w:eastAsia="Arial" w:cs="Arial"/>
          <w:color w:val="000000"/>
          <w:szCs w:val="22"/>
        </w:rPr>
        <w:t xml:space="preserve">s in this Part B relating to “Reminder Notices” shall apply where the </w:t>
      </w:r>
      <w:hyperlink r:id="rId2838" w:history="1">
        <w:r w:rsidRPr="001D34C1">
          <w:rPr>
            <w:rFonts w:eastAsia="Arial" w:cs="Arial"/>
            <w:color w:val="0000FF"/>
            <w:szCs w:val="22"/>
            <w:u w:val="single"/>
          </w:rPr>
          <w:t>Green Deal Bill Payer</w:t>
        </w:r>
      </w:hyperlink>
      <w:r w:rsidRPr="001D34C1">
        <w:rPr>
          <w:rFonts w:eastAsia="Arial" w:cs="Arial"/>
          <w:color w:val="000000"/>
          <w:szCs w:val="22"/>
        </w:rPr>
        <w:t xml:space="preserve"> is obliged to pay </w:t>
      </w:r>
      <w:hyperlink r:id="rId2839" w:history="1">
        <w:r w:rsidRPr="001D34C1">
          <w:rPr>
            <w:rFonts w:eastAsia="Arial" w:cs="Arial"/>
            <w:color w:val="0000FF"/>
            <w:szCs w:val="22"/>
            <w:u w:val="single"/>
          </w:rPr>
          <w:t>Green Deal Charges</w:t>
        </w:r>
      </w:hyperlink>
      <w:r w:rsidRPr="001D34C1">
        <w:rPr>
          <w:rFonts w:eastAsia="Arial" w:cs="Arial"/>
          <w:color w:val="000000"/>
          <w:szCs w:val="22"/>
        </w:rPr>
        <w:t xml:space="preserve"> following the receipt of a bill from the relevant </w:t>
      </w:r>
      <w:hyperlink r:id="rId2840" w:history="1">
        <w:r w:rsidRPr="001D34C1">
          <w:rPr>
            <w:rFonts w:eastAsia="Arial" w:cs="Arial"/>
            <w:color w:val="0000FF"/>
            <w:szCs w:val="22"/>
            <w:u w:val="single"/>
          </w:rPr>
          <w:t>Electricity Supplier</w:t>
        </w:r>
      </w:hyperlink>
      <w:r w:rsidRPr="001D34C1">
        <w:rPr>
          <w:rFonts w:eastAsia="Arial" w:cs="Arial"/>
          <w:color w:val="000000"/>
          <w:szCs w:val="22"/>
        </w:rPr>
        <w:t xml:space="preserve"> (which shall be determined solely by reference to the data in the </w:t>
      </w:r>
      <w:hyperlink r:id="rId2841" w:history="1">
        <w:r w:rsidRPr="001D34C1">
          <w:rPr>
            <w:rFonts w:eastAsia="Arial" w:cs="Arial"/>
            <w:color w:val="0000FF"/>
            <w:szCs w:val="22"/>
            <w:u w:val="single"/>
          </w:rPr>
          <w:t>Remittance Information</w:t>
        </w:r>
      </w:hyperlink>
      <w:r w:rsidRPr="001D34C1">
        <w:rPr>
          <w:rFonts w:eastAsia="Arial" w:cs="Arial"/>
          <w:color w:val="000000"/>
          <w:szCs w:val="22"/>
        </w:rPr>
        <w:t xml:space="preserve"> which reflects the Green Deal Payer’s current method for payment of </w:t>
      </w:r>
      <w:hyperlink r:id="rId2842" w:history="1">
        <w:r w:rsidRPr="001D34C1">
          <w:rPr>
            <w:rFonts w:eastAsia="Arial" w:cs="Arial"/>
            <w:color w:val="0000FF"/>
            <w:szCs w:val="22"/>
            <w:u w:val="single"/>
          </w:rPr>
          <w:t>Charges for the Supply of Electricity</w:t>
        </w:r>
      </w:hyperlink>
      <w:r w:rsidRPr="001D34C1">
        <w:rPr>
          <w:rFonts w:eastAsia="Arial" w:cs="Arial"/>
          <w:color w:val="000000"/>
          <w:szCs w:val="22"/>
        </w:rPr>
        <w:t xml:space="preserve"> and </w:t>
      </w:r>
      <w:hyperlink r:id="rId2843" w:history="1">
        <w:r w:rsidRPr="001D34C1">
          <w:rPr>
            <w:rFonts w:eastAsia="Arial" w:cs="Arial"/>
            <w:color w:val="0000FF"/>
            <w:szCs w:val="22"/>
            <w:u w:val="single"/>
          </w:rPr>
          <w:t>Green Deal Charges</w:t>
        </w:r>
      </w:hyperlink>
      <w:r w:rsidRPr="001D34C1">
        <w:rPr>
          <w:rFonts w:eastAsia="Arial" w:cs="Arial"/>
          <w:color w:val="000000"/>
          <w:szCs w:val="22"/>
        </w:rPr>
        <w:t>).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378"/>
        <w:gridCol w:w="4188"/>
        <w:gridCol w:w="1680"/>
        <w:gridCol w:w="1996"/>
      </w:tblGrid>
      <w:tr w:rsidR="002579E4" w14:paraId="1BEAAB59" w14:textId="77777777" w:rsidTr="001D34C1">
        <w:tc>
          <w:tcPr>
            <w:tcW w:w="745" w:type="pct"/>
            <w:tcBorders>
              <w:top w:val="single" w:sz="8" w:space="0" w:color="696969"/>
              <w:left w:val="single" w:sz="8" w:space="0" w:color="696969"/>
              <w:bottom w:val="single" w:sz="8" w:space="0" w:color="696969"/>
              <w:right w:val="single" w:sz="8" w:space="0" w:color="696969"/>
            </w:tcBorders>
          </w:tcPr>
          <w:p w14:paraId="65E651EB"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Area</w:t>
            </w:r>
          </w:p>
        </w:tc>
        <w:tc>
          <w:tcPr>
            <w:tcW w:w="2266" w:type="pct"/>
            <w:tcBorders>
              <w:top w:val="single" w:sz="8" w:space="0" w:color="696969"/>
              <w:left w:val="single" w:sz="8" w:space="0" w:color="696969"/>
              <w:bottom w:val="single" w:sz="8" w:space="0" w:color="696969"/>
              <w:right w:val="single" w:sz="8" w:space="0" w:color="696969"/>
            </w:tcBorders>
          </w:tcPr>
          <w:p w14:paraId="4FE1985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Performance Description</w:t>
            </w:r>
          </w:p>
        </w:tc>
        <w:tc>
          <w:tcPr>
            <w:tcW w:w="909" w:type="pct"/>
            <w:tcBorders>
              <w:top w:val="single" w:sz="8" w:space="0" w:color="696969"/>
              <w:left w:val="single" w:sz="8" w:space="0" w:color="696969"/>
              <w:bottom w:val="single" w:sz="8" w:space="0" w:color="696969"/>
              <w:right w:val="single" w:sz="8" w:space="0" w:color="696969"/>
            </w:tcBorders>
          </w:tcPr>
          <w:p w14:paraId="1C9EE228"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Performance Level </w:t>
            </w:r>
          </w:p>
          <w:p w14:paraId="1656DF1E"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080" w:type="pct"/>
            <w:tcBorders>
              <w:top w:val="single" w:sz="8" w:space="0" w:color="696969"/>
              <w:left w:val="single" w:sz="8" w:space="0" w:color="696969"/>
              <w:bottom w:val="single" w:sz="8" w:space="0" w:color="696969"/>
              <w:right w:val="single" w:sz="8" w:space="0" w:color="696969"/>
            </w:tcBorders>
          </w:tcPr>
          <w:p w14:paraId="1DBA396C"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Compensation </w:t>
            </w:r>
          </w:p>
          <w:p w14:paraId="0C39AE9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6D81515B" w14:textId="77777777" w:rsidTr="001D34C1">
        <w:tc>
          <w:tcPr>
            <w:tcW w:w="745" w:type="pct"/>
            <w:tcBorders>
              <w:top w:val="single" w:sz="8" w:space="0" w:color="696969"/>
              <w:left w:val="single" w:sz="8" w:space="0" w:color="696969"/>
              <w:bottom w:val="single" w:sz="8" w:space="0" w:color="696969"/>
              <w:right w:val="single" w:sz="8" w:space="0" w:color="696969"/>
            </w:tcBorders>
          </w:tcPr>
          <w:p w14:paraId="14BC31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Reminder Notices </w:t>
            </w:r>
          </w:p>
          <w:p w14:paraId="12C0F000"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2266" w:type="pct"/>
            <w:tcBorders>
              <w:top w:val="single" w:sz="8" w:space="0" w:color="696969"/>
              <w:left w:val="single" w:sz="8" w:space="0" w:color="696969"/>
              <w:bottom w:val="single" w:sz="8" w:space="0" w:color="696969"/>
              <w:right w:val="single" w:sz="8" w:space="0" w:color="696969"/>
            </w:tcBorders>
          </w:tcPr>
          <w:p w14:paraId="0EC3FBD5"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Send the Green Deal Bill Payer a reminder by telephone, email, fax or post, if no payment is received within ninety (90) calendar days of a bill being sent to that Green Deal Bill Payer. </w:t>
            </w:r>
          </w:p>
          <w:p w14:paraId="0FA0C6F7"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909" w:type="pct"/>
            <w:tcBorders>
              <w:top w:val="single" w:sz="8" w:space="0" w:color="696969"/>
              <w:left w:val="single" w:sz="8" w:space="0" w:color="696969"/>
              <w:bottom w:val="single" w:sz="8" w:space="0" w:color="696969"/>
              <w:right w:val="single" w:sz="8" w:space="0" w:color="696969"/>
            </w:tcBorders>
          </w:tcPr>
          <w:p w14:paraId="25FDA821"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98% of all cases. </w:t>
            </w:r>
          </w:p>
          <w:p w14:paraId="0F27CEE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080" w:type="pct"/>
            <w:tcBorders>
              <w:top w:val="single" w:sz="8" w:space="0" w:color="696969"/>
              <w:left w:val="single" w:sz="8" w:space="0" w:color="696969"/>
              <w:bottom w:val="single" w:sz="8" w:space="0" w:color="696969"/>
              <w:right w:val="single" w:sz="8" w:space="0" w:color="696969"/>
            </w:tcBorders>
          </w:tcPr>
          <w:p w14:paraId="0538863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Loss of Quarterly Payment </w:t>
            </w:r>
          </w:p>
          <w:p w14:paraId="6482158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0FCD5F6E" w14:textId="77777777" w:rsidTr="001D34C1">
        <w:tc>
          <w:tcPr>
            <w:tcW w:w="745" w:type="pct"/>
            <w:tcBorders>
              <w:top w:val="single" w:sz="8" w:space="0" w:color="696969"/>
              <w:left w:val="single" w:sz="8" w:space="0" w:color="696969"/>
              <w:bottom w:val="single" w:sz="8" w:space="0" w:color="696969"/>
              <w:right w:val="single" w:sz="8" w:space="0" w:color="696969"/>
            </w:tcBorders>
          </w:tcPr>
          <w:p w14:paraId="151B046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Arrears Notices </w:t>
            </w:r>
          </w:p>
          <w:p w14:paraId="48858085"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2266" w:type="pct"/>
            <w:tcBorders>
              <w:top w:val="single" w:sz="8" w:space="0" w:color="696969"/>
              <w:left w:val="single" w:sz="8" w:space="0" w:color="696969"/>
              <w:bottom w:val="single" w:sz="8" w:space="0" w:color="696969"/>
              <w:right w:val="single" w:sz="8" w:space="0" w:color="696969"/>
            </w:tcBorders>
          </w:tcPr>
          <w:p w14:paraId="44A04DA0"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 xml:space="preserve">Send the Green Deal Bill Payer a Green Deal Arrears Notice in accordance with the timescales specified in Standard Condition 37.9 (Notice of Green Deal Charge arrears) of an Electricity Supply </w:t>
            </w:r>
            <w:r w:rsidRPr="001D34C1">
              <w:rPr>
                <w:rFonts w:eastAsia="Arial" w:cs="Arial"/>
                <w:color w:val="000000"/>
                <w:szCs w:val="22"/>
                <w:lang w:eastAsia="en-US"/>
              </w:rPr>
              <w:lastRenderedPageBreak/>
              <w:t>Licence. </w:t>
            </w:r>
          </w:p>
          <w:p w14:paraId="54CECEC3"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909" w:type="pct"/>
            <w:tcBorders>
              <w:top w:val="single" w:sz="8" w:space="0" w:color="696969"/>
              <w:left w:val="single" w:sz="8" w:space="0" w:color="696969"/>
              <w:bottom w:val="single" w:sz="8" w:space="0" w:color="696969"/>
              <w:right w:val="single" w:sz="8" w:space="0" w:color="696969"/>
            </w:tcBorders>
          </w:tcPr>
          <w:p w14:paraId="1CDEEE4D"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lastRenderedPageBreak/>
              <w:t>100% of all cases. </w:t>
            </w:r>
          </w:p>
          <w:p w14:paraId="2F68C32F"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1080" w:type="pct"/>
            <w:tcBorders>
              <w:top w:val="single" w:sz="8" w:space="0" w:color="696969"/>
              <w:left w:val="single" w:sz="8" w:space="0" w:color="696969"/>
              <w:bottom w:val="single" w:sz="8" w:space="0" w:color="696969"/>
              <w:right w:val="single" w:sz="8" w:space="0" w:color="696969"/>
            </w:tcBorders>
          </w:tcPr>
          <w:p w14:paraId="6114B94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Loss of Quarterly Payment</w:t>
            </w:r>
          </w:p>
          <w:p w14:paraId="73153634"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bl>
    <w:p w14:paraId="54D2C039" w14:textId="77777777" w:rsidR="002579E4" w:rsidRPr="001D34C1" w:rsidRDefault="002579E4">
      <w:pPr>
        <w:rPr>
          <w:szCs w:val="22"/>
        </w:rPr>
      </w:pPr>
    </w:p>
    <w:p w14:paraId="34252C90" w14:textId="77777777" w:rsidR="002579E4" w:rsidRPr="001D34C1" w:rsidRDefault="002579E4">
      <w:pPr>
        <w:widowControl w:val="0"/>
        <w:spacing w:beforeAutospacing="1" w:after="320" w:afterAutospacing="1" w:line="276" w:lineRule="auto"/>
        <w:rPr>
          <w:szCs w:val="22"/>
        </w:rPr>
      </w:pPr>
      <w:r w:rsidRPr="001D34C1">
        <w:rPr>
          <w:szCs w:val="22"/>
        </w:rPr>
        <w:t>Part B – Remittance</w:t>
      </w:r>
    </w:p>
    <w:p w14:paraId="112B72B2" w14:textId="77777777" w:rsidR="002579E4" w:rsidRPr="001D34C1" w:rsidRDefault="002579E4">
      <w:pPr>
        <w:widowControl w:val="0"/>
        <w:spacing w:beforeAutospacing="1" w:after="320" w:afterAutospacing="1" w:line="276" w:lineRule="auto"/>
        <w:rPr>
          <w:szCs w:val="22"/>
        </w:rPr>
      </w:pPr>
      <w:r w:rsidRPr="001D34C1">
        <w:rPr>
          <w:szCs w:val="22"/>
        </w:rPr>
        <w:t xml:space="preserve">The </w:t>
      </w:r>
      <w:hyperlink r:id="rId2844" w:history="1">
        <w:r w:rsidRPr="001D34C1">
          <w:rPr>
            <w:color w:val="0000FF"/>
            <w:szCs w:val="22"/>
            <w:u w:val="single"/>
          </w:rPr>
          <w:t>Performance Level</w:t>
        </w:r>
      </w:hyperlink>
      <w:r w:rsidRPr="001D34C1">
        <w:rPr>
          <w:szCs w:val="22"/>
        </w:rPr>
        <w:t xml:space="preserve"> in this Part C shall apply in all cases.  </w:t>
      </w:r>
    </w:p>
    <w:tbl>
      <w:tblPr>
        <w:tblW w:w="5000" w:type="pct"/>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726"/>
        <w:gridCol w:w="5120"/>
        <w:gridCol w:w="2396"/>
      </w:tblGrid>
      <w:tr w:rsidR="002579E4" w14:paraId="6F936A2F" w14:textId="77777777" w:rsidTr="001D34C1">
        <w:tc>
          <w:tcPr>
            <w:tcW w:w="934" w:type="pct"/>
            <w:tcBorders>
              <w:top w:val="single" w:sz="8" w:space="0" w:color="696969"/>
              <w:left w:val="single" w:sz="8" w:space="0" w:color="696969"/>
              <w:bottom w:val="single" w:sz="8" w:space="0" w:color="696969"/>
              <w:right w:val="single" w:sz="8" w:space="0" w:color="696969"/>
            </w:tcBorders>
          </w:tcPr>
          <w:p w14:paraId="4ADBDD19"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Area</w:t>
            </w:r>
          </w:p>
        </w:tc>
        <w:tc>
          <w:tcPr>
            <w:tcW w:w="2770" w:type="pct"/>
            <w:tcBorders>
              <w:top w:val="single" w:sz="8" w:space="0" w:color="696969"/>
              <w:left w:val="single" w:sz="8" w:space="0" w:color="696969"/>
              <w:bottom w:val="single" w:sz="8" w:space="0" w:color="696969"/>
              <w:right w:val="single" w:sz="8" w:space="0" w:color="696969"/>
            </w:tcBorders>
          </w:tcPr>
          <w:p w14:paraId="6FBDD807"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Performance Description</w:t>
            </w:r>
          </w:p>
        </w:tc>
        <w:tc>
          <w:tcPr>
            <w:tcW w:w="1296" w:type="pct"/>
            <w:tcBorders>
              <w:top w:val="single" w:sz="8" w:space="0" w:color="696969"/>
              <w:left w:val="single" w:sz="8" w:space="0" w:color="696969"/>
              <w:bottom w:val="single" w:sz="8" w:space="0" w:color="696969"/>
              <w:right w:val="single" w:sz="8" w:space="0" w:color="696969"/>
            </w:tcBorders>
          </w:tcPr>
          <w:p w14:paraId="61157D7A"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Compensation </w:t>
            </w:r>
          </w:p>
          <w:p w14:paraId="107B91C2"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r w:rsidR="002579E4" w14:paraId="4D88875F" w14:textId="77777777" w:rsidTr="001D34C1">
        <w:tc>
          <w:tcPr>
            <w:tcW w:w="934" w:type="pct"/>
            <w:tcBorders>
              <w:top w:val="single" w:sz="8" w:space="0" w:color="696969"/>
              <w:left w:val="single" w:sz="8" w:space="0" w:color="696969"/>
              <w:bottom w:val="single" w:sz="8" w:space="0" w:color="696969"/>
              <w:right w:val="single" w:sz="8" w:space="0" w:color="696969"/>
            </w:tcBorders>
          </w:tcPr>
          <w:p w14:paraId="055D7B73" w14:textId="77777777" w:rsidR="002579E4" w:rsidRPr="001D34C1" w:rsidRDefault="007A16F0">
            <w:pPr>
              <w:widowControl w:val="0"/>
              <w:spacing w:beforeAutospacing="1" w:after="320" w:afterAutospacing="1" w:line="276" w:lineRule="auto"/>
              <w:rPr>
                <w:szCs w:val="22"/>
                <w:lang w:eastAsia="en-US"/>
              </w:rPr>
            </w:pPr>
            <w:hyperlink r:id="rId2845" w:history="1">
              <w:r w:rsidR="002579E4" w:rsidRPr="001D34C1">
                <w:rPr>
                  <w:rFonts w:eastAsia="Arial" w:cs="Arial"/>
                  <w:color w:val="0000FF"/>
                  <w:szCs w:val="22"/>
                  <w:u w:val="single"/>
                  <w:lang w:eastAsia="en-US"/>
                </w:rPr>
                <w:t>Remittance Amount</w:t>
              </w:r>
            </w:hyperlink>
          </w:p>
          <w:p w14:paraId="6E558D51"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c>
          <w:tcPr>
            <w:tcW w:w="2770" w:type="pct"/>
            <w:tcBorders>
              <w:top w:val="single" w:sz="8" w:space="0" w:color="696969"/>
              <w:left w:val="single" w:sz="8" w:space="0" w:color="696969"/>
              <w:bottom w:val="single" w:sz="8" w:space="0" w:color="696969"/>
              <w:right w:val="single" w:sz="8" w:space="0" w:color="696969"/>
            </w:tcBorders>
          </w:tcPr>
          <w:p w14:paraId="631B5283"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On each Remittance Date, instruct the funds transfer of a Remittance Amount in accordance with Paragraph 22</w:t>
            </w:r>
          </w:p>
        </w:tc>
        <w:tc>
          <w:tcPr>
            <w:tcW w:w="1296" w:type="pct"/>
            <w:tcBorders>
              <w:top w:val="single" w:sz="8" w:space="0" w:color="696969"/>
              <w:left w:val="single" w:sz="8" w:space="0" w:color="696969"/>
              <w:bottom w:val="single" w:sz="8" w:space="0" w:color="696969"/>
              <w:right w:val="single" w:sz="8" w:space="0" w:color="696969"/>
            </w:tcBorders>
          </w:tcPr>
          <w:p w14:paraId="2A394F9F" w14:textId="77777777" w:rsidR="002579E4" w:rsidRPr="001D34C1" w:rsidRDefault="002579E4">
            <w:pPr>
              <w:widowControl w:val="0"/>
              <w:spacing w:beforeAutospacing="1" w:after="320" w:afterAutospacing="1" w:line="276" w:lineRule="auto"/>
              <w:rPr>
                <w:szCs w:val="22"/>
                <w:lang w:eastAsia="en-US"/>
              </w:rPr>
            </w:pPr>
            <w:r w:rsidRPr="001D34C1">
              <w:rPr>
                <w:rFonts w:eastAsia="Arial" w:cs="Arial"/>
                <w:color w:val="000000"/>
                <w:szCs w:val="22"/>
                <w:lang w:eastAsia="en-US"/>
              </w:rPr>
              <w:t>Interest on Remittance Amount</w:t>
            </w:r>
          </w:p>
          <w:p w14:paraId="73B04D0B" w14:textId="77777777" w:rsidR="002579E4" w:rsidRPr="001D34C1" w:rsidRDefault="002579E4">
            <w:pPr>
              <w:widowControl w:val="0"/>
              <w:spacing w:beforeAutospacing="1" w:after="320" w:afterAutospacing="1" w:line="276" w:lineRule="auto"/>
              <w:rPr>
                <w:szCs w:val="22"/>
                <w:lang w:eastAsia="en-US"/>
              </w:rPr>
            </w:pPr>
            <w:r w:rsidRPr="001D34C1">
              <w:rPr>
                <w:szCs w:val="22"/>
                <w:lang w:eastAsia="en-US"/>
              </w:rPr>
              <w:t> </w:t>
            </w:r>
          </w:p>
        </w:tc>
      </w:tr>
    </w:tbl>
    <w:p w14:paraId="09BE2267" w14:textId="77777777" w:rsidR="002579E4" w:rsidRPr="001D34C1" w:rsidRDefault="002579E4">
      <w:pPr>
        <w:rPr>
          <w:szCs w:val="22"/>
        </w:rPr>
      </w:pPr>
    </w:p>
    <w:p w14:paraId="5E3A898E" w14:textId="77777777" w:rsidR="002579E4" w:rsidRPr="001D34C1" w:rsidRDefault="002579E4">
      <w:pPr>
        <w:widowControl w:val="0"/>
        <w:spacing w:beforeAutospacing="1" w:after="320" w:afterAutospacing="1" w:line="276" w:lineRule="auto"/>
        <w:rPr>
          <w:szCs w:val="22"/>
        </w:rPr>
      </w:pPr>
      <w:r w:rsidRPr="001D34C1">
        <w:rPr>
          <w:b/>
          <w:szCs w:val="22"/>
        </w:rPr>
        <w:t>2 </w:t>
      </w:r>
      <w:hyperlink r:id="rId2846" w:history="1">
        <w:r w:rsidRPr="001D34C1">
          <w:rPr>
            <w:b/>
            <w:color w:val="0000FF"/>
            <w:szCs w:val="22"/>
            <w:u w:val="single"/>
          </w:rPr>
          <w:t>Performance Level Compensation</w:t>
        </w:r>
      </w:hyperlink>
    </w:p>
    <w:p w14:paraId="06BBF903" w14:textId="77777777" w:rsidR="002579E4" w:rsidRPr="001D34C1" w:rsidRDefault="002579E4">
      <w:pPr>
        <w:widowControl w:val="0"/>
        <w:spacing w:beforeAutospacing="1" w:after="320" w:afterAutospacing="1" w:line="276" w:lineRule="auto"/>
        <w:rPr>
          <w:szCs w:val="22"/>
        </w:rPr>
      </w:pPr>
      <w:r w:rsidRPr="001D34C1">
        <w:rPr>
          <w:szCs w:val="22"/>
        </w:rPr>
        <w:t xml:space="preserve">For each case where an </w:t>
      </w:r>
      <w:hyperlink r:id="rId2847" w:history="1">
        <w:r w:rsidRPr="001D34C1">
          <w:rPr>
            <w:color w:val="0000FF"/>
            <w:szCs w:val="22"/>
            <w:u w:val="single"/>
          </w:rPr>
          <w:t>Electricity Supplier</w:t>
        </w:r>
      </w:hyperlink>
      <w:r w:rsidRPr="001D34C1">
        <w:rPr>
          <w:szCs w:val="22"/>
        </w:rPr>
        <w:t xml:space="preserve"> fails to meet a </w:t>
      </w:r>
      <w:hyperlink r:id="rId2848" w:history="1">
        <w:r w:rsidRPr="001D34C1">
          <w:rPr>
            <w:color w:val="0000FF"/>
            <w:szCs w:val="22"/>
            <w:u w:val="single"/>
          </w:rPr>
          <w:t>Performance Level</w:t>
        </w:r>
      </w:hyperlink>
      <w:r w:rsidRPr="001D34C1">
        <w:rPr>
          <w:szCs w:val="22"/>
        </w:rPr>
        <w:t xml:space="preserve"> applicable to it in paragraph 1 of this Appendix, the relevant compensation to be calculated by reference to the column headed “Compensation” for that </w:t>
      </w:r>
      <w:hyperlink r:id="rId2849" w:history="1">
        <w:r w:rsidRPr="001D34C1">
          <w:rPr>
            <w:color w:val="0000FF"/>
            <w:szCs w:val="22"/>
            <w:u w:val="single"/>
          </w:rPr>
          <w:t>Performance Level</w:t>
        </w:r>
      </w:hyperlink>
      <w:r w:rsidRPr="001D34C1">
        <w:rPr>
          <w:szCs w:val="22"/>
        </w:rPr>
        <w:t>, shall be as follows: </w:t>
      </w:r>
    </w:p>
    <w:p w14:paraId="744C9532" w14:textId="77777777" w:rsidR="00264BD8" w:rsidRPr="001D34C1" w:rsidRDefault="00264BD8">
      <w:pPr>
        <w:widowControl w:val="0"/>
        <w:spacing w:beforeAutospacing="1" w:after="320" w:afterAutospacing="1" w:line="276" w:lineRule="auto"/>
        <w:rPr>
          <w:szCs w:val="22"/>
        </w:rPr>
      </w:pPr>
    </w:p>
    <w:p w14:paraId="39048657" w14:textId="77777777" w:rsidR="002579E4" w:rsidRPr="001D34C1" w:rsidRDefault="002579E4">
      <w:pPr>
        <w:widowControl w:val="0"/>
        <w:spacing w:beforeAutospacing="1" w:after="320" w:afterAutospacing="1" w:line="276" w:lineRule="auto"/>
        <w:rPr>
          <w:szCs w:val="22"/>
        </w:rPr>
      </w:pPr>
      <w:r w:rsidRPr="001D34C1">
        <w:rPr>
          <w:b/>
          <w:szCs w:val="22"/>
        </w:rPr>
        <w:t>Interest on Expected Amount </w:t>
      </w:r>
    </w:p>
    <w:p w14:paraId="7DA29616" w14:textId="77777777" w:rsidR="002579E4" w:rsidRPr="001D34C1" w:rsidRDefault="002579E4">
      <w:pPr>
        <w:widowControl w:val="0"/>
        <w:spacing w:beforeAutospacing="1" w:after="320" w:afterAutospacing="1" w:line="276" w:lineRule="auto"/>
        <w:rPr>
          <w:szCs w:val="22"/>
        </w:rPr>
      </w:pPr>
      <w:r w:rsidRPr="001D34C1">
        <w:rPr>
          <w:szCs w:val="22"/>
        </w:rPr>
        <w:t xml:space="preserve">The </w:t>
      </w:r>
      <w:hyperlink r:id="rId2850" w:history="1">
        <w:r w:rsidRPr="001D34C1">
          <w:rPr>
            <w:color w:val="0000FF"/>
            <w:szCs w:val="22"/>
            <w:u w:val="single"/>
          </w:rPr>
          <w:t>Performance Level Compensation</w:t>
        </w:r>
      </w:hyperlink>
      <w:r w:rsidRPr="001D34C1">
        <w:rPr>
          <w:szCs w:val="22"/>
        </w:rPr>
        <w:t xml:space="preserve"> shall be equivalent to the interest payable on the Expected Amount at the annual </w:t>
      </w:r>
      <w:hyperlink r:id="rId2851" w:history="1">
        <w:r w:rsidRPr="001D34C1">
          <w:rPr>
            <w:color w:val="0000FF"/>
            <w:szCs w:val="22"/>
            <w:u w:val="single"/>
          </w:rPr>
          <w:t>Relevant Interest Rate</w:t>
        </w:r>
      </w:hyperlink>
      <w:r w:rsidRPr="001D34C1">
        <w:rPr>
          <w:szCs w:val="22"/>
        </w:rPr>
        <w:t xml:space="preserve"> (as calculated on the last day of that </w:t>
      </w:r>
      <w:hyperlink r:id="rId2852" w:history="1">
        <w:r w:rsidRPr="001D34C1">
          <w:rPr>
            <w:color w:val="0000FF"/>
            <w:szCs w:val="22"/>
            <w:u w:val="single"/>
          </w:rPr>
          <w:t>Quarter</w:t>
        </w:r>
      </w:hyperlink>
      <w:r w:rsidRPr="001D34C1">
        <w:rPr>
          <w:szCs w:val="22"/>
        </w:rPr>
        <w:t xml:space="preserve">), compounded daily from and including the last date that the </w:t>
      </w:r>
      <w:hyperlink r:id="rId2853" w:history="1">
        <w:r w:rsidRPr="001D34C1">
          <w:rPr>
            <w:color w:val="0000FF"/>
            <w:szCs w:val="22"/>
            <w:u w:val="single"/>
          </w:rPr>
          <w:t>Performance Level</w:t>
        </w:r>
      </w:hyperlink>
      <w:r w:rsidRPr="001D34C1">
        <w:rPr>
          <w:szCs w:val="22"/>
        </w:rPr>
        <w:t xml:space="preserve"> was capable of being achieved until, but excluding, the date that the relevant bill was sent.  </w:t>
      </w:r>
    </w:p>
    <w:p w14:paraId="6164CC11" w14:textId="77777777" w:rsidR="002579E4" w:rsidRPr="001D34C1" w:rsidRDefault="002579E4">
      <w:pPr>
        <w:widowControl w:val="0"/>
        <w:spacing w:beforeAutospacing="1" w:after="320" w:afterAutospacing="1" w:line="276" w:lineRule="auto"/>
        <w:rPr>
          <w:szCs w:val="22"/>
        </w:rPr>
      </w:pPr>
      <w:r w:rsidRPr="001D34C1">
        <w:rPr>
          <w:b/>
          <w:szCs w:val="22"/>
        </w:rPr>
        <w:t xml:space="preserve">Interest on </w:t>
      </w:r>
      <w:hyperlink r:id="rId2854" w:history="1">
        <w:r w:rsidRPr="001D34C1">
          <w:rPr>
            <w:b/>
            <w:color w:val="0000FF"/>
            <w:szCs w:val="22"/>
            <w:u w:val="single"/>
          </w:rPr>
          <w:t>Remittance Amount</w:t>
        </w:r>
      </w:hyperlink>
    </w:p>
    <w:p w14:paraId="72F58E9A" w14:textId="77777777" w:rsidR="002579E4" w:rsidRPr="001D34C1" w:rsidRDefault="002579E4">
      <w:pPr>
        <w:widowControl w:val="0"/>
        <w:spacing w:beforeAutospacing="1" w:after="320" w:afterAutospacing="1" w:line="276" w:lineRule="auto"/>
        <w:rPr>
          <w:szCs w:val="22"/>
        </w:rPr>
      </w:pPr>
      <w:r w:rsidRPr="001D34C1">
        <w:rPr>
          <w:szCs w:val="22"/>
        </w:rPr>
        <w:t xml:space="preserve">The </w:t>
      </w:r>
      <w:hyperlink r:id="rId2855" w:history="1">
        <w:r w:rsidRPr="001D34C1">
          <w:rPr>
            <w:color w:val="0000FF"/>
            <w:szCs w:val="22"/>
            <w:u w:val="single"/>
          </w:rPr>
          <w:t>Performance Level Compensation</w:t>
        </w:r>
      </w:hyperlink>
      <w:r w:rsidRPr="001D34C1">
        <w:rPr>
          <w:szCs w:val="22"/>
        </w:rPr>
        <w:t xml:space="preserve"> shall be equivalent to the annual </w:t>
      </w:r>
      <w:hyperlink r:id="rId2856" w:history="1">
        <w:r w:rsidRPr="001D34C1">
          <w:rPr>
            <w:color w:val="0000FF"/>
            <w:szCs w:val="22"/>
            <w:u w:val="single"/>
          </w:rPr>
          <w:t>Relevant Interest Rate</w:t>
        </w:r>
      </w:hyperlink>
      <w:r w:rsidRPr="001D34C1">
        <w:rPr>
          <w:szCs w:val="22"/>
        </w:rPr>
        <w:t xml:space="preserve"> (as calculated on the last day of that </w:t>
      </w:r>
      <w:hyperlink r:id="rId2857" w:history="1">
        <w:r w:rsidRPr="001D34C1">
          <w:rPr>
            <w:color w:val="0000FF"/>
            <w:szCs w:val="22"/>
            <w:u w:val="single"/>
          </w:rPr>
          <w:t>Quarter</w:t>
        </w:r>
      </w:hyperlink>
      <w:r w:rsidRPr="001D34C1">
        <w:rPr>
          <w:szCs w:val="22"/>
        </w:rPr>
        <w:t xml:space="preserve">) payable on the </w:t>
      </w:r>
      <w:hyperlink r:id="rId2858" w:history="1">
        <w:r w:rsidRPr="001D34C1">
          <w:rPr>
            <w:color w:val="0000FF"/>
            <w:szCs w:val="22"/>
            <w:u w:val="single"/>
          </w:rPr>
          <w:t>Remittance Amount</w:t>
        </w:r>
      </w:hyperlink>
      <w:r w:rsidRPr="001D34C1">
        <w:rPr>
          <w:szCs w:val="22"/>
        </w:rPr>
        <w:t xml:space="preserve">, compounded daily from and including the Due Date until, but excluding, the date payment is made. For avoidance of doubt, the </w:t>
      </w:r>
      <w:hyperlink r:id="rId2859" w:history="1">
        <w:r w:rsidRPr="001D34C1">
          <w:rPr>
            <w:color w:val="0000FF"/>
            <w:szCs w:val="22"/>
            <w:u w:val="single"/>
          </w:rPr>
          <w:t>Electricity Supplier</w:t>
        </w:r>
      </w:hyperlink>
      <w:r w:rsidRPr="001D34C1">
        <w:rPr>
          <w:szCs w:val="22"/>
        </w:rPr>
        <w:t xml:space="preserve"> shall not be subject to double recovery under Paragraph 23.6 and this Appendix. </w:t>
      </w:r>
    </w:p>
    <w:p w14:paraId="516C8F66" w14:textId="77777777" w:rsidR="002579E4" w:rsidRPr="001D34C1" w:rsidRDefault="002579E4">
      <w:pPr>
        <w:widowControl w:val="0"/>
        <w:spacing w:beforeAutospacing="1" w:after="320" w:afterAutospacing="1" w:line="276" w:lineRule="auto"/>
        <w:rPr>
          <w:szCs w:val="22"/>
        </w:rPr>
      </w:pPr>
      <w:r w:rsidRPr="001D34C1">
        <w:rPr>
          <w:szCs w:val="22"/>
        </w:rPr>
        <w:t xml:space="preserve">Loss of </w:t>
      </w:r>
      <w:hyperlink r:id="rId2860" w:history="1">
        <w:r w:rsidRPr="001D34C1">
          <w:rPr>
            <w:color w:val="0000FF"/>
            <w:szCs w:val="22"/>
            <w:u w:val="single"/>
          </w:rPr>
          <w:t>Quarterly Payment</w:t>
        </w:r>
      </w:hyperlink>
    </w:p>
    <w:p w14:paraId="4CC613CC" w14:textId="77777777" w:rsidR="002579E4" w:rsidRPr="001D34C1" w:rsidRDefault="002579E4">
      <w:pPr>
        <w:widowControl w:val="0"/>
        <w:spacing w:beforeAutospacing="1" w:after="320" w:afterAutospacing="1" w:line="276" w:lineRule="auto"/>
        <w:rPr>
          <w:szCs w:val="22"/>
        </w:rPr>
      </w:pPr>
      <w:r w:rsidRPr="001D34C1">
        <w:rPr>
          <w:szCs w:val="22"/>
        </w:rPr>
        <w:t xml:space="preserve">The </w:t>
      </w:r>
      <w:hyperlink r:id="rId2861" w:history="1">
        <w:r w:rsidRPr="001D34C1">
          <w:rPr>
            <w:color w:val="0000FF"/>
            <w:szCs w:val="22"/>
            <w:u w:val="single"/>
          </w:rPr>
          <w:t>Performance Level Compensation</w:t>
        </w:r>
      </w:hyperlink>
      <w:r w:rsidRPr="001D34C1">
        <w:rPr>
          <w:szCs w:val="22"/>
        </w:rPr>
        <w:t xml:space="preserve"> shall be equivalent to: </w:t>
      </w:r>
    </w:p>
    <w:p w14:paraId="65F2477B"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(a)  (where the </w:t>
      </w:r>
      <w:hyperlink r:id="rId2862" w:history="1">
        <w:r w:rsidRPr="001D34C1">
          <w:rPr>
            <w:color w:val="0000FF"/>
            <w:szCs w:val="22"/>
            <w:u w:val="single"/>
          </w:rPr>
          <w:t>Electricity Supplier</w:t>
        </w:r>
      </w:hyperlink>
      <w:r w:rsidRPr="001D34C1">
        <w:rPr>
          <w:szCs w:val="22"/>
        </w:rPr>
        <w:t xml:space="preserve"> is a </w:t>
      </w:r>
      <w:hyperlink r:id="rId2863" w:history="1">
        <w:r w:rsidRPr="001D34C1">
          <w:rPr>
            <w:color w:val="0000FF"/>
            <w:szCs w:val="22"/>
            <w:u w:val="single"/>
          </w:rPr>
          <w:t>Mandatory Green Deal Supplier</w:t>
        </w:r>
      </w:hyperlink>
      <w:r w:rsidRPr="001D34C1">
        <w:rPr>
          <w:szCs w:val="22"/>
        </w:rPr>
        <w:t xml:space="preserve">) the </w:t>
      </w:r>
      <w:r w:rsidRPr="001D34C1">
        <w:rPr>
          <w:szCs w:val="22"/>
        </w:rPr>
        <w:lastRenderedPageBreak/>
        <w:t xml:space="preserve">Mandatory Supplier </w:t>
      </w:r>
      <w:hyperlink r:id="rId2864" w:history="1">
        <w:r w:rsidRPr="001D34C1">
          <w:rPr>
            <w:color w:val="0000FF"/>
            <w:szCs w:val="22"/>
            <w:u w:val="single"/>
          </w:rPr>
          <w:t>Quarterly Payment</w:t>
        </w:r>
      </w:hyperlink>
      <w:r w:rsidRPr="001D34C1">
        <w:rPr>
          <w:szCs w:val="22"/>
        </w:rPr>
        <w:t xml:space="preserve"> in the </w:t>
      </w:r>
      <w:hyperlink r:id="rId2865" w:history="1">
        <w:r w:rsidRPr="001D34C1">
          <w:rPr>
            <w:color w:val="0000FF"/>
            <w:szCs w:val="22"/>
            <w:u w:val="single"/>
          </w:rPr>
          <w:t>Quarter</w:t>
        </w:r>
      </w:hyperlink>
      <w:r w:rsidRPr="001D34C1">
        <w:rPr>
          <w:szCs w:val="22"/>
        </w:rPr>
        <w:t xml:space="preserve"> pro-rated to the number of that </w:t>
      </w:r>
      <w:hyperlink r:id="rId2866" w:history="1">
        <w:r w:rsidRPr="001D34C1">
          <w:rPr>
            <w:color w:val="0000FF"/>
            <w:szCs w:val="22"/>
            <w:u w:val="single"/>
          </w:rPr>
          <w:t>Electricity Supplier</w:t>
        </w:r>
      </w:hyperlink>
      <w:r w:rsidRPr="001D34C1">
        <w:rPr>
          <w:szCs w:val="22"/>
        </w:rPr>
        <w:t xml:space="preserve">’s </w:t>
      </w:r>
      <w:hyperlink r:id="rId2867" w:history="1">
        <w:r w:rsidRPr="001D34C1">
          <w:rPr>
            <w:color w:val="0000FF"/>
            <w:szCs w:val="22"/>
            <w:u w:val="single"/>
          </w:rPr>
          <w:t>Mandatory</w:t>
        </w:r>
      </w:hyperlink>
      <w:r w:rsidRPr="001D34C1">
        <w:rPr>
          <w:szCs w:val="22"/>
        </w:rPr>
        <w:t xml:space="preserve"> Supplier Relevant Plans during that </w:t>
      </w:r>
      <w:hyperlink r:id="rId2868" w:history="1">
        <w:r w:rsidRPr="001D34C1">
          <w:rPr>
            <w:color w:val="0000FF"/>
            <w:szCs w:val="22"/>
            <w:u w:val="single"/>
          </w:rPr>
          <w:t>Quarter</w:t>
        </w:r>
      </w:hyperlink>
      <w:r w:rsidRPr="001D34C1">
        <w:rPr>
          <w:szCs w:val="22"/>
        </w:rPr>
        <w:t xml:space="preserve"> for which the </w:t>
      </w:r>
      <w:hyperlink r:id="rId2869" w:history="1">
        <w:r w:rsidRPr="001D34C1">
          <w:rPr>
            <w:color w:val="0000FF"/>
            <w:szCs w:val="22"/>
            <w:u w:val="single"/>
          </w:rPr>
          <w:t>Electricity Supplier</w:t>
        </w:r>
      </w:hyperlink>
      <w:r w:rsidRPr="001D34C1">
        <w:rPr>
          <w:szCs w:val="22"/>
        </w:rPr>
        <w:t xml:space="preserve"> was late in meeting the </w:t>
      </w:r>
      <w:hyperlink r:id="rId2870" w:history="1">
        <w:r w:rsidRPr="001D34C1">
          <w:rPr>
            <w:color w:val="0000FF"/>
            <w:szCs w:val="22"/>
            <w:u w:val="single"/>
          </w:rPr>
          <w:t>Performance Level</w:t>
        </w:r>
      </w:hyperlink>
      <w:r w:rsidRPr="001D34C1">
        <w:rPr>
          <w:szCs w:val="22"/>
        </w:rPr>
        <w:t>.  </w:t>
      </w:r>
    </w:p>
    <w:p w14:paraId="1AAD39BD" w14:textId="77777777" w:rsidR="002579E4" w:rsidRPr="001D34C1" w:rsidRDefault="002579E4">
      <w:pPr>
        <w:widowControl w:val="0"/>
        <w:spacing w:beforeAutospacing="1" w:after="320" w:afterAutospacing="1" w:line="276" w:lineRule="auto"/>
        <w:ind w:left="800"/>
        <w:rPr>
          <w:szCs w:val="22"/>
        </w:rPr>
      </w:pPr>
      <w:r w:rsidRPr="001D34C1">
        <w:rPr>
          <w:szCs w:val="22"/>
        </w:rPr>
        <w:t xml:space="preserve">(b)  (where the </w:t>
      </w:r>
      <w:hyperlink r:id="rId2871" w:history="1">
        <w:r w:rsidRPr="001D34C1">
          <w:rPr>
            <w:color w:val="0000FF"/>
            <w:szCs w:val="22"/>
            <w:u w:val="single"/>
          </w:rPr>
          <w:t>Electricity Supplier</w:t>
        </w:r>
      </w:hyperlink>
      <w:r w:rsidRPr="001D34C1">
        <w:rPr>
          <w:szCs w:val="22"/>
        </w:rPr>
        <w:t xml:space="preserve"> is a </w:t>
      </w:r>
      <w:hyperlink r:id="rId2872" w:history="1">
        <w:r w:rsidRPr="001D34C1">
          <w:rPr>
            <w:color w:val="0000FF"/>
            <w:szCs w:val="22"/>
            <w:u w:val="single"/>
          </w:rPr>
          <w:t>Voluntary Green Deal Supplier</w:t>
        </w:r>
      </w:hyperlink>
      <w:r w:rsidRPr="001D34C1">
        <w:rPr>
          <w:szCs w:val="22"/>
        </w:rPr>
        <w:t xml:space="preserve">) the Voluntary Supplier </w:t>
      </w:r>
      <w:hyperlink r:id="rId2873" w:history="1">
        <w:r w:rsidRPr="001D34C1">
          <w:rPr>
            <w:color w:val="0000FF"/>
            <w:szCs w:val="22"/>
            <w:u w:val="single"/>
          </w:rPr>
          <w:t>Quarterly Payment</w:t>
        </w:r>
      </w:hyperlink>
      <w:r w:rsidRPr="001D34C1">
        <w:rPr>
          <w:szCs w:val="22"/>
        </w:rPr>
        <w:t xml:space="preserve"> in the </w:t>
      </w:r>
      <w:hyperlink r:id="rId2874" w:history="1">
        <w:r w:rsidRPr="001D34C1">
          <w:rPr>
            <w:color w:val="0000FF"/>
            <w:szCs w:val="22"/>
            <w:u w:val="single"/>
          </w:rPr>
          <w:t>Quarter</w:t>
        </w:r>
      </w:hyperlink>
      <w:r w:rsidRPr="001D34C1">
        <w:rPr>
          <w:szCs w:val="22"/>
        </w:rPr>
        <w:t xml:space="preserve"> pro-rated to the number of that </w:t>
      </w:r>
      <w:hyperlink r:id="rId2875" w:history="1">
        <w:r w:rsidRPr="001D34C1">
          <w:rPr>
            <w:color w:val="0000FF"/>
            <w:szCs w:val="22"/>
            <w:u w:val="single"/>
          </w:rPr>
          <w:t>Electricity Supplier</w:t>
        </w:r>
      </w:hyperlink>
      <w:r w:rsidRPr="001D34C1">
        <w:rPr>
          <w:szCs w:val="22"/>
        </w:rPr>
        <w:t xml:space="preserve">’s </w:t>
      </w:r>
      <w:hyperlink r:id="rId2876" w:history="1">
        <w:r w:rsidRPr="001D34C1">
          <w:rPr>
            <w:color w:val="0000FF"/>
            <w:szCs w:val="22"/>
            <w:u w:val="single"/>
          </w:rPr>
          <w:t>Voluntary</w:t>
        </w:r>
      </w:hyperlink>
      <w:r w:rsidRPr="001D34C1">
        <w:rPr>
          <w:szCs w:val="22"/>
        </w:rPr>
        <w:t xml:space="preserve"> Supplier Relevant Plans during that </w:t>
      </w:r>
      <w:hyperlink r:id="rId2877" w:history="1">
        <w:r w:rsidRPr="001D34C1">
          <w:rPr>
            <w:color w:val="0000FF"/>
            <w:szCs w:val="22"/>
            <w:u w:val="single"/>
          </w:rPr>
          <w:t>Quarter</w:t>
        </w:r>
      </w:hyperlink>
      <w:r w:rsidRPr="001D34C1">
        <w:rPr>
          <w:szCs w:val="22"/>
        </w:rPr>
        <w:t xml:space="preserve"> for which the </w:t>
      </w:r>
      <w:hyperlink r:id="rId2878" w:history="1">
        <w:r w:rsidRPr="001D34C1">
          <w:rPr>
            <w:color w:val="0000FF"/>
            <w:szCs w:val="22"/>
            <w:u w:val="single"/>
          </w:rPr>
          <w:t>Electricity Supplier</w:t>
        </w:r>
      </w:hyperlink>
      <w:r w:rsidRPr="001D34C1">
        <w:rPr>
          <w:szCs w:val="22"/>
        </w:rPr>
        <w:t xml:space="preserve"> was late in meeting the </w:t>
      </w:r>
      <w:hyperlink r:id="rId2879" w:history="1">
        <w:r w:rsidRPr="001D34C1">
          <w:rPr>
            <w:color w:val="0000FF"/>
            <w:szCs w:val="22"/>
            <w:u w:val="single"/>
          </w:rPr>
          <w:t>Performance Level</w:t>
        </w:r>
      </w:hyperlink>
      <w:r w:rsidRPr="001D34C1">
        <w:rPr>
          <w:szCs w:val="22"/>
        </w:rPr>
        <w:t>. </w:t>
      </w:r>
    </w:p>
    <w:sectPr w:rsidR="002579E4" w:rsidRPr="001D34C1" w:rsidSect="005A42D5">
      <w:footerReference w:type="default" r:id="rId2880"/>
      <w:footerReference w:type="first" r:id="rId288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3435A3" w14:textId="77777777" w:rsidR="003A0B84" w:rsidRDefault="003A0B84" w:rsidP="00664FC0">
      <w:pPr>
        <w:spacing w:after="0" w:line="240" w:lineRule="auto"/>
      </w:pPr>
      <w:r>
        <w:separator/>
      </w:r>
    </w:p>
  </w:endnote>
  <w:endnote w:type="continuationSeparator" w:id="0">
    <w:p w14:paraId="12D5432F" w14:textId="77777777" w:rsidR="003A0B84" w:rsidRDefault="003A0B84"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48EF2" w14:textId="77777777" w:rsidR="00947120" w:rsidRPr="00EF3F73" w:rsidRDefault="007A16F0" w:rsidP="00947120">
    <w:pPr>
      <w:pStyle w:val="Footer"/>
      <w:tabs>
        <w:tab w:val="right" w:pos="9639"/>
      </w:tabs>
      <w:ind w:right="-993"/>
      <w:rPr>
        <w:rFonts w:cs="Calibri"/>
      </w:rPr>
    </w:pPr>
    <w:r>
      <w:rPr>
        <w:rFonts w:cs="Calibri"/>
        <w:noProof/>
      </w:rPr>
      <w:pict w14:anchorId="1E602CCF">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002579E4" w:rsidRPr="00EF3F73">
      <w:rPr>
        <w:rFonts w:cs="Calibri"/>
      </w:rPr>
      <w:tab/>
    </w:r>
    <w:r w:rsidR="002579E4" w:rsidRPr="00EF3F73">
      <w:rPr>
        <w:rFonts w:cs="Calibri"/>
      </w:rPr>
      <w:fldChar w:fldCharType="begin"/>
    </w:r>
    <w:r w:rsidR="002579E4" w:rsidRPr="00EF3F73">
      <w:rPr>
        <w:rFonts w:cs="Calibri"/>
      </w:rPr>
      <w:instrText xml:space="preserve"> PAGE   \* MERGEFORMAT </w:instrText>
    </w:r>
    <w:r w:rsidR="002579E4" w:rsidRPr="00EF3F73">
      <w:rPr>
        <w:rFonts w:cs="Calibri"/>
      </w:rPr>
      <w:fldChar w:fldCharType="separate"/>
    </w:r>
    <w:r w:rsidR="002579E4">
      <w:rPr>
        <w:rFonts w:cs="Calibri"/>
      </w:rPr>
      <w:t>2</w:t>
    </w:r>
    <w:r w:rsidR="002579E4" w:rsidRPr="00EF3F73">
      <w:rPr>
        <w:rFonts w:cs="Calibri"/>
        <w:noProof/>
      </w:rPr>
      <w:fldChar w:fldCharType="end"/>
    </w:r>
    <w:r w:rsidR="002579E4" w:rsidRPr="00EF3F73">
      <w:rPr>
        <w:rFonts w:cs="Calibri"/>
      </w:rPr>
      <w:tab/>
    </w:r>
    <w:r w:rsidR="002579E4" w:rsidRPr="0077441A">
      <w:rPr>
        <w:rFonts w:cs="Calibri"/>
      </w:rPr>
      <w:t xml:space="preserve"> </w:t>
    </w:r>
    <w:r w:rsidR="002579E4" w:rsidRPr="00EF3F73">
      <w:rPr>
        <w:rFonts w:cs="Calibri"/>
      </w:rPr>
      <w:t>Copyright 20</w:t>
    </w:r>
    <w:r w:rsidR="002579E4">
      <w:rPr>
        <w:rFonts w:cs="Calibri"/>
      </w:rPr>
      <w:t>21</w:t>
    </w:r>
    <w:r w:rsidR="002579E4" w:rsidRPr="00EF3F73">
      <w:rPr>
        <w:rFonts w:cs="Calibri"/>
      </w:rPr>
      <w:t xml:space="preserve"> Retail Energy Code Company </w:t>
    </w:r>
  </w:p>
  <w:p w14:paraId="519CB314"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87365" w14:textId="34800641" w:rsidR="002579E4" w:rsidRDefault="002579E4" w:rsidP="005A42D5">
    <w:pPr>
      <w:pStyle w:val="Footer"/>
      <w:tabs>
        <w:tab w:val="right" w:pos="9639"/>
      </w:tabs>
      <w:ind w:right="-993"/>
    </w:pPr>
    <w:bookmarkStart w:id="24" w:name="ELO_Footer_Doc_Title"/>
    <w:bookmarkEnd w:id="24"/>
    <w:r w:rsidRPr="007D0080">
      <w:rPr>
        <w:rFonts w:ascii="Arial" w:hAnsi="Arial" w:cs="Arial"/>
        <w:sz w:val="18"/>
        <w:szCs w:val="18"/>
      </w:rPr>
      <w:t>Green Deal Arrangements</w:t>
    </w:r>
    <w:r w:rsidR="007A16F0">
      <w:rPr>
        <w:rFonts w:ascii="Arial" w:hAnsi="Arial" w:cs="Arial"/>
        <w:noProof/>
        <w:sz w:val="18"/>
        <w:szCs w:val="18"/>
      </w:rPr>
      <w:pict w14:anchorId="6AA3CB00">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109</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7A16F0">
      <w:rPr>
        <w:rFonts w:ascii="Arial" w:hAnsi="Arial" w:cs="Arial"/>
        <w:noProof/>
        <w:sz w:val="18"/>
        <w:szCs w:val="18"/>
      </w:rPr>
      <w:t>2023</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710FB48B"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5C0AD" w14:textId="77777777" w:rsidR="005A42D5" w:rsidRPr="00EF3F73" w:rsidRDefault="007A16F0" w:rsidP="00947120">
    <w:pPr>
      <w:pStyle w:val="Footer"/>
      <w:tabs>
        <w:tab w:val="right" w:pos="9639"/>
      </w:tabs>
      <w:ind w:right="-993"/>
      <w:rPr>
        <w:rFonts w:cs="Calibri"/>
      </w:rPr>
    </w:pPr>
    <w:r>
      <w:rPr>
        <w:rFonts w:cs="Calibri"/>
        <w:noProof/>
      </w:rPr>
      <w:pict w14:anchorId="28AFBBFB">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002579E4" w:rsidRPr="00EF3F73">
      <w:rPr>
        <w:rFonts w:cs="Calibri"/>
      </w:rPr>
      <w:tab/>
    </w:r>
    <w:r w:rsidR="002579E4" w:rsidRPr="00EF3F73">
      <w:rPr>
        <w:rFonts w:cs="Calibri"/>
      </w:rPr>
      <w:fldChar w:fldCharType="begin"/>
    </w:r>
    <w:r w:rsidR="002579E4" w:rsidRPr="00EF3F73">
      <w:rPr>
        <w:rFonts w:cs="Calibri"/>
      </w:rPr>
      <w:instrText xml:space="preserve"> PAGE   \* MERGEFORMAT </w:instrText>
    </w:r>
    <w:r w:rsidR="002579E4" w:rsidRPr="00EF3F73">
      <w:rPr>
        <w:rFonts w:cs="Calibri"/>
      </w:rPr>
      <w:fldChar w:fldCharType="separate"/>
    </w:r>
    <w:r w:rsidR="002579E4">
      <w:rPr>
        <w:rFonts w:cs="Calibri"/>
      </w:rPr>
      <w:t>2</w:t>
    </w:r>
    <w:r w:rsidR="002579E4" w:rsidRPr="00EF3F73">
      <w:rPr>
        <w:rFonts w:cs="Calibri"/>
        <w:noProof/>
      </w:rPr>
      <w:fldChar w:fldCharType="end"/>
    </w:r>
    <w:r w:rsidR="002579E4" w:rsidRPr="00EF3F73">
      <w:rPr>
        <w:rFonts w:cs="Calibri"/>
      </w:rPr>
      <w:tab/>
    </w:r>
    <w:r w:rsidR="002579E4" w:rsidRPr="0077441A">
      <w:rPr>
        <w:rFonts w:cs="Calibri"/>
      </w:rPr>
      <w:t xml:space="preserve"> </w:t>
    </w:r>
    <w:r w:rsidR="002579E4" w:rsidRPr="00EF3F73">
      <w:rPr>
        <w:rFonts w:cs="Calibri"/>
      </w:rPr>
      <w:t>Copyright 20</w:t>
    </w:r>
    <w:r w:rsidR="002579E4">
      <w:rPr>
        <w:rFonts w:cs="Calibri"/>
      </w:rPr>
      <w:t>21</w:t>
    </w:r>
    <w:r w:rsidR="002579E4" w:rsidRPr="00EF3F73">
      <w:rPr>
        <w:rFonts w:cs="Calibri"/>
      </w:rPr>
      <w:t xml:space="preserve"> Retail Energy Code Company </w:t>
    </w:r>
  </w:p>
  <w:p w14:paraId="51BD6472"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4914A2" w14:textId="77777777" w:rsidR="003A0B84" w:rsidRDefault="003A0B84" w:rsidP="00664FC0">
      <w:pPr>
        <w:spacing w:after="0" w:line="240" w:lineRule="auto"/>
      </w:pPr>
      <w:r>
        <w:separator/>
      </w:r>
    </w:p>
  </w:footnote>
  <w:footnote w:type="continuationSeparator" w:id="0">
    <w:p w14:paraId="34301283" w14:textId="77777777" w:rsidR="003A0B84" w:rsidRDefault="003A0B84"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B0A20" w14:textId="77777777" w:rsidR="00664FC0" w:rsidRDefault="007A16F0">
    <w:pPr>
      <w:pStyle w:val="Header"/>
      <w:rPr>
        <w:noProof/>
      </w:rPr>
    </w:pPr>
    <w:r>
      <w:rPr>
        <w:noProof/>
      </w:rPr>
      <w:fldChar w:fldCharType="begin"/>
    </w:r>
    <w:r>
      <w:rPr>
        <w:noProof/>
      </w:rPr>
      <w:instrText xml:space="preserve"> </w:instrText>
    </w:r>
    <w:r>
      <w:rPr>
        <w:noProof/>
      </w:rPr>
      <w:instrText>INCLUDEPICTURE  "cid:523EA034-61BD-462E-8C8B-758A398D02BE" \* MERGEFORMATINET</w:instrText>
    </w:r>
    <w:r>
      <w:rPr>
        <w:noProof/>
      </w:rPr>
      <w:instrText xml:space="preserve"> </w:instrText>
    </w:r>
    <w:r>
      <w:rPr>
        <w:noProof/>
      </w:rPr>
      <w:fldChar w:fldCharType="separate"/>
    </w:r>
    <w:r>
      <w:rPr>
        <w:noProof/>
      </w:rPr>
      <w:pict w14:anchorId="7531BE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r>
      <w:rPr>
        <w:noProof/>
      </w:rPr>
      <w:fldChar w:fldCharType="end"/>
    </w:r>
  </w:p>
  <w:p w14:paraId="6E902C43"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05E12" w14:textId="77777777" w:rsidR="00947120" w:rsidRDefault="007A16F0">
    <w:pPr>
      <w:pStyle w:val="Header"/>
    </w:pPr>
    <w:r>
      <w:rPr>
        <w:noProof/>
      </w:rPr>
      <w:pict w14:anchorId="68B56D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82F8B"/>
    <w:multiLevelType w:val="multilevel"/>
    <w:tmpl w:val="4B4613C6"/>
    <w:numStyleLink w:val="Style1"/>
  </w:abstractNum>
  <w:abstractNum w:abstractNumId="11" w15:restartNumberingAfterBreak="0">
    <w:nsid w:val="06884B7A"/>
    <w:multiLevelType w:val="multilevel"/>
    <w:tmpl w:val="5E067FDE"/>
    <w:lvl w:ilvl="0">
      <w:start w:val="1"/>
      <w:numFmt w:val="decimal"/>
      <w:pStyle w:val="Heading1"/>
      <w:isLgl/>
      <w:lvlText w:val="%1"/>
      <w:lvlJc w:val="left"/>
      <w:pPr>
        <w:ind w:left="360" w:hanging="360"/>
      </w:pPr>
      <w:rPr>
        <w:rFonts w:hint="default"/>
      </w:rPr>
    </w:lvl>
    <w:lvl w:ilvl="1">
      <w:start w:val="1"/>
      <w:numFmt w:val="decimal"/>
      <w:pStyle w:val="ScheduleSectionL2"/>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111C4B"/>
    <w:multiLevelType w:val="multilevel"/>
    <w:tmpl w:val="C39238D2"/>
    <w:numStyleLink w:val="Style3"/>
  </w:abstractNum>
  <w:abstractNum w:abstractNumId="13"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7D6B45"/>
    <w:multiLevelType w:val="multilevel"/>
    <w:tmpl w:val="0809001D"/>
    <w:numStyleLink w:val="Style4"/>
  </w:abstractNum>
  <w:abstractNum w:abstractNumId="16"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6572DE4"/>
    <w:multiLevelType w:val="multilevel"/>
    <w:tmpl w:val="F25A0DB8"/>
    <w:numStyleLink w:val="Style2"/>
  </w:abstractNum>
  <w:abstractNum w:abstractNumId="18"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9" w15:restartNumberingAfterBreak="0">
    <w:nsid w:val="627D2A07"/>
    <w:multiLevelType w:val="multilevel"/>
    <w:tmpl w:val="C39238D2"/>
    <w:numStyleLink w:val="Style3"/>
  </w:abstractNum>
  <w:abstractNum w:abstractNumId="20"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FAC473D"/>
    <w:multiLevelType w:val="multilevel"/>
    <w:tmpl w:val="7FAC473D"/>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7FAC473E"/>
    <w:multiLevelType w:val="multilevel"/>
    <w:tmpl w:val="7FAC473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7FAC473F"/>
    <w:multiLevelType w:val="multilevel"/>
    <w:tmpl w:val="7FAC473F"/>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7FAC4740"/>
    <w:multiLevelType w:val="multilevel"/>
    <w:tmpl w:val="7FAC474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7FAC4741"/>
    <w:multiLevelType w:val="multilevel"/>
    <w:tmpl w:val="7FAC474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7FAC4742"/>
    <w:multiLevelType w:val="multilevel"/>
    <w:tmpl w:val="7FAC4742"/>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8" w15:restartNumberingAfterBreak="0">
    <w:nsid w:val="7FAC4743"/>
    <w:multiLevelType w:val="multilevel"/>
    <w:tmpl w:val="7FAC4743"/>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FAC4744"/>
    <w:multiLevelType w:val="multilevel"/>
    <w:tmpl w:val="7FAC4744"/>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FAC4745"/>
    <w:multiLevelType w:val="multilevel"/>
    <w:tmpl w:val="7FAC4745"/>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1" w15:restartNumberingAfterBreak="0">
    <w:nsid w:val="7FAC4746"/>
    <w:multiLevelType w:val="multilevel"/>
    <w:tmpl w:val="7FAC474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7FAC4747"/>
    <w:multiLevelType w:val="multilevel"/>
    <w:tmpl w:val="7FAC4747"/>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7FAC4748"/>
    <w:multiLevelType w:val="multilevel"/>
    <w:tmpl w:val="7FAC4748"/>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7FAC4749"/>
    <w:multiLevelType w:val="multilevel"/>
    <w:tmpl w:val="7FAC4749"/>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15:restartNumberingAfterBreak="0">
    <w:nsid w:val="7FAC474A"/>
    <w:multiLevelType w:val="multilevel"/>
    <w:tmpl w:val="7FAC474A"/>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6" w15:restartNumberingAfterBreak="0">
    <w:nsid w:val="7FAC474B"/>
    <w:multiLevelType w:val="multilevel"/>
    <w:tmpl w:val="7FAC474B"/>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7FAC474C"/>
    <w:multiLevelType w:val="multilevel"/>
    <w:tmpl w:val="7FAC474C"/>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8" w15:restartNumberingAfterBreak="0">
    <w:nsid w:val="7FAC474D"/>
    <w:multiLevelType w:val="multilevel"/>
    <w:tmpl w:val="7FAC474D"/>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9" w15:restartNumberingAfterBreak="0">
    <w:nsid w:val="7FAC474E"/>
    <w:multiLevelType w:val="multilevel"/>
    <w:tmpl w:val="7FAC474E"/>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7FAC474F"/>
    <w:multiLevelType w:val="multilevel"/>
    <w:tmpl w:val="7FAC474F"/>
    <w:lvl w:ilvl="0">
      <w:start w:val="1"/>
      <w:numFmt w:val="bullet"/>
      <w:lvlText w:val="·"/>
      <w:lvlJc w:val="left"/>
      <w:pPr>
        <w:tabs>
          <w:tab w:val="num" w:pos="1320"/>
        </w:tabs>
        <w:ind w:left="1320" w:hanging="360"/>
      </w:pPr>
      <w:rPr>
        <w:rFonts w:ascii="Symbol" w:eastAsia="Symbol" w:hAnsi="Symbol" w:cs="Symbol"/>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13710861">
    <w:abstractNumId w:val="18"/>
  </w:num>
  <w:num w:numId="2" w16cid:durableId="335771617">
    <w:abstractNumId w:val="20"/>
  </w:num>
  <w:num w:numId="3" w16cid:durableId="1269969244">
    <w:abstractNumId w:val="11"/>
  </w:num>
  <w:num w:numId="4" w16cid:durableId="1712072583">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0057501">
    <w:abstractNumId w:val="16"/>
  </w:num>
  <w:num w:numId="6" w16cid:durableId="1063681285">
    <w:abstractNumId w:val="10"/>
  </w:num>
  <w:num w:numId="7" w16cid:durableId="226300878">
    <w:abstractNumId w:val="9"/>
  </w:num>
  <w:num w:numId="8" w16cid:durableId="1760101664">
    <w:abstractNumId w:val="7"/>
  </w:num>
  <w:num w:numId="9" w16cid:durableId="966008955">
    <w:abstractNumId w:val="6"/>
  </w:num>
  <w:num w:numId="10" w16cid:durableId="937366534">
    <w:abstractNumId w:val="5"/>
  </w:num>
  <w:num w:numId="11" w16cid:durableId="1809936588">
    <w:abstractNumId w:val="4"/>
  </w:num>
  <w:num w:numId="12" w16cid:durableId="159008672">
    <w:abstractNumId w:val="8"/>
  </w:num>
  <w:num w:numId="13" w16cid:durableId="2122020972">
    <w:abstractNumId w:val="3"/>
  </w:num>
  <w:num w:numId="14" w16cid:durableId="553976075">
    <w:abstractNumId w:val="2"/>
  </w:num>
  <w:num w:numId="15" w16cid:durableId="520708500">
    <w:abstractNumId w:val="1"/>
  </w:num>
  <w:num w:numId="16" w16cid:durableId="683022822">
    <w:abstractNumId w:val="0"/>
  </w:num>
  <w:num w:numId="17" w16cid:durableId="1334725451">
    <w:abstractNumId w:val="13"/>
  </w:num>
  <w:num w:numId="18" w16cid:durableId="998771589">
    <w:abstractNumId w:val="17"/>
  </w:num>
  <w:num w:numId="19" w16cid:durableId="840388607">
    <w:abstractNumId w:val="21"/>
  </w:num>
  <w:num w:numId="20" w16cid:durableId="819005344">
    <w:abstractNumId w:val="12"/>
  </w:num>
  <w:num w:numId="21" w16cid:durableId="1102843149">
    <w:abstractNumId w:val="19"/>
  </w:num>
  <w:num w:numId="22" w16cid:durableId="1351955930">
    <w:abstractNumId w:val="14"/>
  </w:num>
  <w:num w:numId="23" w16cid:durableId="397557306">
    <w:abstractNumId w:val="15"/>
  </w:num>
  <w:num w:numId="24" w16cid:durableId="8148271">
    <w:abstractNumId w:val="22"/>
  </w:num>
  <w:num w:numId="25" w16cid:durableId="670333349">
    <w:abstractNumId w:val="23"/>
  </w:num>
  <w:num w:numId="26" w16cid:durableId="2091073418">
    <w:abstractNumId w:val="24"/>
  </w:num>
  <w:num w:numId="27" w16cid:durableId="1231771592">
    <w:abstractNumId w:val="25"/>
  </w:num>
  <w:num w:numId="28" w16cid:durableId="1527253794">
    <w:abstractNumId w:val="26"/>
  </w:num>
  <w:num w:numId="29" w16cid:durableId="1113598199">
    <w:abstractNumId w:val="27"/>
  </w:num>
  <w:num w:numId="30" w16cid:durableId="1494685028">
    <w:abstractNumId w:val="28"/>
  </w:num>
  <w:num w:numId="31" w16cid:durableId="1251738416">
    <w:abstractNumId w:val="29"/>
  </w:num>
  <w:num w:numId="32" w16cid:durableId="2124179442">
    <w:abstractNumId w:val="30"/>
  </w:num>
  <w:num w:numId="33" w16cid:durableId="1921522617">
    <w:abstractNumId w:val="31"/>
  </w:num>
  <w:num w:numId="34" w16cid:durableId="1077365118">
    <w:abstractNumId w:val="32"/>
  </w:num>
  <w:num w:numId="35" w16cid:durableId="757292191">
    <w:abstractNumId w:val="33"/>
  </w:num>
  <w:num w:numId="36" w16cid:durableId="112094837">
    <w:abstractNumId w:val="34"/>
  </w:num>
  <w:num w:numId="37" w16cid:durableId="986516998">
    <w:abstractNumId w:val="35"/>
  </w:num>
  <w:num w:numId="38" w16cid:durableId="772552936">
    <w:abstractNumId w:val="36"/>
  </w:num>
  <w:num w:numId="39" w16cid:durableId="1386563916">
    <w:abstractNumId w:val="37"/>
  </w:num>
  <w:num w:numId="40" w16cid:durableId="817724570">
    <w:abstractNumId w:val="38"/>
  </w:num>
  <w:num w:numId="41" w16cid:durableId="2027168911">
    <w:abstractNumId w:val="39"/>
  </w:num>
  <w:num w:numId="42" w16cid:durableId="1102261415">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doNotTrackMoves/>
  <w:defaultTabStop w:val="720"/>
  <w:defaultTableStyle w:val="TableGrid"/>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101878"/>
    <w:rsid w:val="00103646"/>
    <w:rsid w:val="00144EFF"/>
    <w:rsid w:val="00147CA5"/>
    <w:rsid w:val="00153770"/>
    <w:rsid w:val="001543FB"/>
    <w:rsid w:val="00177F03"/>
    <w:rsid w:val="001945C3"/>
    <w:rsid w:val="001C56C6"/>
    <w:rsid w:val="001D34C1"/>
    <w:rsid w:val="00213FCC"/>
    <w:rsid w:val="0023462B"/>
    <w:rsid w:val="002579E4"/>
    <w:rsid w:val="00264BD8"/>
    <w:rsid w:val="00274E95"/>
    <w:rsid w:val="002A7BA0"/>
    <w:rsid w:val="002C1653"/>
    <w:rsid w:val="002F56C0"/>
    <w:rsid w:val="003231F7"/>
    <w:rsid w:val="0034043D"/>
    <w:rsid w:val="00380E35"/>
    <w:rsid w:val="003A0B84"/>
    <w:rsid w:val="0041014A"/>
    <w:rsid w:val="0041700E"/>
    <w:rsid w:val="00437130"/>
    <w:rsid w:val="00453458"/>
    <w:rsid w:val="00477729"/>
    <w:rsid w:val="005079B8"/>
    <w:rsid w:val="00571325"/>
    <w:rsid w:val="005757F1"/>
    <w:rsid w:val="005901F4"/>
    <w:rsid w:val="005A42D5"/>
    <w:rsid w:val="005B5F68"/>
    <w:rsid w:val="005C5C7C"/>
    <w:rsid w:val="005D40B4"/>
    <w:rsid w:val="00622BD8"/>
    <w:rsid w:val="00637C43"/>
    <w:rsid w:val="006402EE"/>
    <w:rsid w:val="00650CEC"/>
    <w:rsid w:val="00664FC0"/>
    <w:rsid w:val="0069788B"/>
    <w:rsid w:val="006B5C4C"/>
    <w:rsid w:val="006E6BCA"/>
    <w:rsid w:val="00725D64"/>
    <w:rsid w:val="007406EB"/>
    <w:rsid w:val="0077441A"/>
    <w:rsid w:val="007912B6"/>
    <w:rsid w:val="007A16F0"/>
    <w:rsid w:val="007B7B6F"/>
    <w:rsid w:val="007C2CD1"/>
    <w:rsid w:val="007D0080"/>
    <w:rsid w:val="007D504E"/>
    <w:rsid w:val="008036AB"/>
    <w:rsid w:val="008162F0"/>
    <w:rsid w:val="00817BF3"/>
    <w:rsid w:val="00890ECB"/>
    <w:rsid w:val="008E283A"/>
    <w:rsid w:val="008E4CF1"/>
    <w:rsid w:val="00947120"/>
    <w:rsid w:val="0096054A"/>
    <w:rsid w:val="00A0008A"/>
    <w:rsid w:val="00A56FB5"/>
    <w:rsid w:val="00A671EB"/>
    <w:rsid w:val="00AE2723"/>
    <w:rsid w:val="00BC2BE9"/>
    <w:rsid w:val="00BD7D24"/>
    <w:rsid w:val="00BF2D82"/>
    <w:rsid w:val="00C170CC"/>
    <w:rsid w:val="00C26FEC"/>
    <w:rsid w:val="00C33F3D"/>
    <w:rsid w:val="00C378E3"/>
    <w:rsid w:val="00C6073F"/>
    <w:rsid w:val="00C6398B"/>
    <w:rsid w:val="00CA43EA"/>
    <w:rsid w:val="00CC4DFA"/>
    <w:rsid w:val="00E03CC5"/>
    <w:rsid w:val="00E065E3"/>
    <w:rsid w:val="00E17C61"/>
    <w:rsid w:val="00E304DC"/>
    <w:rsid w:val="00E325BB"/>
    <w:rsid w:val="00EF3F73"/>
    <w:rsid w:val="00F3369F"/>
    <w:rsid w:val="00FA4E5A"/>
    <w:rsid w:val="00FB2EF0"/>
    <w:rsid w:val="00FC31BC"/>
    <w:rsid w:val="00FC488F"/>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DF34768"/>
  <w15:chartTrackingRefBased/>
  <w15:docId w15:val="{88803F13-10AF-41E8-856B-9C5972168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ind w:left="357" w:hanging="357"/>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ind w:left="567" w:hanging="567"/>
      <w:jc w:val="both"/>
    </w:pPr>
    <w:rPr>
      <w:rFonts w:eastAsia="Calibri"/>
      <w:szCs w:val="22"/>
    </w:rPr>
  </w:style>
  <w:style w:type="paragraph" w:styleId="NoSpacing">
    <w:name w:val="No Spacing"/>
    <w:uiPriority w:val="1"/>
    <w:qFormat/>
    <w:rsid w:val="00A0008A"/>
    <w:rPr>
      <w:sz w:val="22"/>
      <w:szCs w:val="22"/>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522" Type="http://schemas.openxmlformats.org/officeDocument/2006/relationships/hyperlink" Target="https://emar.energycodes.co.uk/rm/resources/TX_cXyWZlS7EeuGWeSXvTEFcQ" TargetMode="External"/><Relationship Id="rId1827" Type="http://schemas.openxmlformats.org/officeDocument/2006/relationships/hyperlink" Target="https://emar.energycodes.co.uk/rm/resources/TX_cYI7tVS7EeuGWeSXvTEFcQ" TargetMode="External"/><Relationship Id="rId21" Type="http://schemas.openxmlformats.org/officeDocument/2006/relationships/hyperlink" Target="https://emar.energycodes.co.uk/rm/resources/TX_cXv6JFS7EeuGWeSXvTEFcQ" TargetMode="External"/><Relationship Id="rId2089" Type="http://schemas.openxmlformats.org/officeDocument/2006/relationships/hyperlink" Target="https://emar.energycodes.co.uk/rm/resources/TX_cYI7tVS7EeuGWeSXvTEFcQ" TargetMode="External"/><Relationship Id="rId170" Type="http://schemas.openxmlformats.org/officeDocument/2006/relationships/hyperlink" Target="https://emar.energycodes.co.uk/rm/resources/TX_1lSTgv9HEeucfNymoP8LZw" TargetMode="External"/><Relationship Id="rId2296" Type="http://schemas.openxmlformats.org/officeDocument/2006/relationships/hyperlink" Target="https://emar.energycodes.co.uk/rm/resources/TX_cX2n0VS7EeuGWeSXvTEFcQ" TargetMode="External"/><Relationship Id="rId268" Type="http://schemas.openxmlformats.org/officeDocument/2006/relationships/hyperlink" Target="https://emar.energycodes.co.uk/rm/resources/TX_cX1Zs1S7EeuGWeSXvTEFcQ" TargetMode="External"/><Relationship Id="rId475" Type="http://schemas.openxmlformats.org/officeDocument/2006/relationships/hyperlink" Target="https://emar.energycodes.co.uk/rm/resources/TX_cXzkgVS7EeuGWeSXvTEFcQ" TargetMode="External"/><Relationship Id="rId682" Type="http://schemas.openxmlformats.org/officeDocument/2006/relationships/hyperlink" Target="https://emar.energycodes.co.uk/rm/resources/TX_cYFRVFS7EeuGWeSXvTEFcQ" TargetMode="External"/><Relationship Id="rId2156" Type="http://schemas.openxmlformats.org/officeDocument/2006/relationships/hyperlink" Target="https://emar.energycodes.co.uk/rm/resources/TX_cXsPwFS7EeuGWeSXvTEFcQ" TargetMode="External"/><Relationship Id="rId2363" Type="http://schemas.openxmlformats.org/officeDocument/2006/relationships/hyperlink" Target="https://emar.energycodes.co.uk/rm/resources/TX_cXqak1S7EeuGWeSXvTEFcQ" TargetMode="External"/><Relationship Id="rId2570" Type="http://schemas.openxmlformats.org/officeDocument/2006/relationships/hyperlink" Target="https://emar.energycodes.co.uk/rm/resources/TX_cX2n1FS7EeuGWeSXvTEFcQ" TargetMode="External"/><Relationship Id="rId128" Type="http://schemas.openxmlformats.org/officeDocument/2006/relationships/hyperlink" Target="https://emar.energycodes.co.uk/rm/resources/TX_cYC1FVS7EeuGWeSXvTEFcQ" TargetMode="External"/><Relationship Id="rId335" Type="http://schemas.openxmlformats.org/officeDocument/2006/relationships/hyperlink" Target="https://emar.energycodes.co.uk/rm/resources/TX_cYI7tVS7EeuGWeSXvTEFcQ" TargetMode="External"/><Relationship Id="rId542" Type="http://schemas.openxmlformats.org/officeDocument/2006/relationships/hyperlink" Target="https://emar.energycodes.co.uk/rm/resources/TX_cX1ZslS7EeuGWeSXvTEFcQ" TargetMode="External"/><Relationship Id="rId987" Type="http://schemas.openxmlformats.org/officeDocument/2006/relationships/hyperlink" Target="https://emar.energycodes.co.uk/rm/resources/TX_cYFRVlS7EeuGWeSXvTEFcQ" TargetMode="External"/><Relationship Id="rId1172" Type="http://schemas.openxmlformats.org/officeDocument/2006/relationships/hyperlink" Target="https://emar.energycodes.co.uk/rm/resources/TX_cX8ud1S7EeuGWeSXvTEFcQ" TargetMode="External"/><Relationship Id="rId2016" Type="http://schemas.openxmlformats.org/officeDocument/2006/relationships/hyperlink" Target="https://emar.energycodes.co.uk/rm/resources/TX_cX5EElS7EeuGWeSXvTEFcQ" TargetMode="External"/><Relationship Id="rId2223" Type="http://schemas.openxmlformats.org/officeDocument/2006/relationships/hyperlink" Target="https://emar.energycodes.co.uk/rm/resources/TX_cX2n0VS7EeuGWeSXvTEFcQ" TargetMode="External"/><Relationship Id="rId2430" Type="http://schemas.openxmlformats.org/officeDocument/2006/relationships/hyperlink" Target="https://emar.energycodes.co.uk/rm/resources/TX_cXqak1S7EeuGWeSXvTEFcQ" TargetMode="External"/><Relationship Id="rId2668" Type="http://schemas.openxmlformats.org/officeDocument/2006/relationships/hyperlink" Target="https://emar.energycodes.co.uk/rm/resources/TX_1jRhV_9HEeucfNymoP8LZw" TargetMode="External"/><Relationship Id="rId2875" Type="http://schemas.openxmlformats.org/officeDocument/2006/relationships/hyperlink" Target="https://emar.energycodes.co.uk/rm/resources/TX_cX2n0VS7EeuGWeSXvTEFcQ" TargetMode="External"/><Relationship Id="rId402" Type="http://schemas.openxmlformats.org/officeDocument/2006/relationships/hyperlink" Target="https://emar.energycodes.co.uk/rm/resources/TX_cX6SMlS7EeuGWeSXvTEFcQ" TargetMode="External"/><Relationship Id="rId847" Type="http://schemas.openxmlformats.org/officeDocument/2006/relationships/hyperlink" Target="https://emar.energycodes.co.uk/rm/resources/TX_cXpzhFS7EeuGWeSXvTEFcQ" TargetMode="External"/><Relationship Id="rId1032" Type="http://schemas.openxmlformats.org/officeDocument/2006/relationships/hyperlink" Target="https://emar.energycodes.co.uk/rm/resources/TX_cX1ZtlS7EeuGWeSXvTEFcQ" TargetMode="External"/><Relationship Id="rId1477" Type="http://schemas.openxmlformats.org/officeDocument/2006/relationships/hyperlink" Target="https://emar.energycodes.co.uk/rm/resources/TX_cXpzhFS7EeuGWeSXvTEFcQ" TargetMode="External"/><Relationship Id="rId1684" Type="http://schemas.openxmlformats.org/officeDocument/2006/relationships/hyperlink" Target="https://emar.energycodes.co.uk/rm/resources/TX_cYJiwVS7EeuGWeSXvTEFcQ" TargetMode="External"/><Relationship Id="rId1891" Type="http://schemas.openxmlformats.org/officeDocument/2006/relationships/hyperlink" Target="https://emar.energycodes.co.uk/rm/resources/TX_cX65RVS7EeuGWeSXvTEFcQ" TargetMode="External"/><Relationship Id="rId2528" Type="http://schemas.openxmlformats.org/officeDocument/2006/relationships/hyperlink" Target="https://emar.energycodes.co.uk/rm/resources/TX_cX2n0VS7EeuGWeSXvTEFcQ" TargetMode="External"/><Relationship Id="rId2735" Type="http://schemas.openxmlformats.org/officeDocument/2006/relationships/hyperlink" Target="https://emar.energycodes.co.uk/rm/resources/TX_cXqak1S7EeuGWeSXvTEFcQ" TargetMode="External"/><Relationship Id="rId707" Type="http://schemas.openxmlformats.org/officeDocument/2006/relationships/hyperlink" Target="https://emar.energycodes.co.uk/rm/resources/TX_cX1ZtlS7EeuGWeSXvTEFcQ" TargetMode="External"/><Relationship Id="rId914" Type="http://schemas.openxmlformats.org/officeDocument/2006/relationships/hyperlink" Target="https://emar.energycodes.co.uk/rm/resources/TX_cX_KtFS7EeuGWeSXvTEFcQ" TargetMode="External"/><Relationship Id="rId1337" Type="http://schemas.openxmlformats.org/officeDocument/2006/relationships/hyperlink" Target="https://emar.energycodes.co.uk/rm/resources/TX_cX1ZtlS7EeuGWeSXvTEFcQ" TargetMode="External"/><Relationship Id="rId1544" Type="http://schemas.openxmlformats.org/officeDocument/2006/relationships/hyperlink" Target="https://emar.energycodes.co.uk/rm/resources/TX_cX2AxVS7EeuGWeSXvTEFcQ" TargetMode="External"/><Relationship Id="rId1751" Type="http://schemas.openxmlformats.org/officeDocument/2006/relationships/hyperlink" Target="https://emar.energycodes.co.uk/rm/resources/TX_cX2n0VS7EeuGWeSXvTEFcQ" TargetMode="External"/><Relationship Id="rId1989" Type="http://schemas.openxmlformats.org/officeDocument/2006/relationships/hyperlink" Target="https://emar.energycodes.co.uk/rm/resources/TX_cX2n0VS7EeuGWeSXvTEFcQ" TargetMode="External"/><Relationship Id="rId2802" Type="http://schemas.openxmlformats.org/officeDocument/2006/relationships/hyperlink" Target="https://emar.energycodes.co.uk/rm/resources/TX_cX1ZtVS7EeuGWeSXvTEFcQ" TargetMode="External"/><Relationship Id="rId43" Type="http://schemas.openxmlformats.org/officeDocument/2006/relationships/hyperlink" Target="https://emar.energycodes.co.uk/rm/resources/TX_cX1Zs1S7EeuGWeSXvTEFcQ" TargetMode="External"/><Relationship Id="rId1404" Type="http://schemas.openxmlformats.org/officeDocument/2006/relationships/hyperlink" Target="https://emar.energycodes.co.uk/rm/resources/TX_cYI7tVS7EeuGWeSXvTEFcQ" TargetMode="External"/><Relationship Id="rId1611" Type="http://schemas.openxmlformats.org/officeDocument/2006/relationships/hyperlink" Target="https://emar.energycodes.co.uk/rm/resources/TX_cX1ZtlS7EeuGWeSXvTEFcQ" TargetMode="External"/><Relationship Id="rId1849" Type="http://schemas.openxmlformats.org/officeDocument/2006/relationships/hyperlink" Target="https://emar.energycodes.co.uk/rm/resources/TX_cXqak1S7EeuGWeSXvTEFcQ" TargetMode="External"/><Relationship Id="rId192" Type="http://schemas.openxmlformats.org/officeDocument/2006/relationships/hyperlink" Target="https://emar.energycodes.co.uk/rm/resources/TX_cYI7tVS7EeuGWeSXvTEFcQ" TargetMode="External"/><Relationship Id="rId1709" Type="http://schemas.openxmlformats.org/officeDocument/2006/relationships/hyperlink" Target="https://emar.energycodes.co.uk/rm/resources/TX_cXqak1S7EeuGWeSXvTEFcQ" TargetMode="External"/><Relationship Id="rId1916" Type="http://schemas.openxmlformats.org/officeDocument/2006/relationships/hyperlink" Target="https://emar.energycodes.co.uk/rm/resources/TX_cX1ZtlS7EeuGWeSXvTEFcQ" TargetMode="External"/><Relationship Id="rId497" Type="http://schemas.openxmlformats.org/officeDocument/2006/relationships/hyperlink" Target="https://emar.energycodes.co.uk/rm/resources/TX_cX2AxVS7EeuGWeSXvTEFcQ" TargetMode="External"/><Relationship Id="rId2080" Type="http://schemas.openxmlformats.org/officeDocument/2006/relationships/hyperlink" Target="https://emar.energycodes.co.uk/rm/resources/TX_cX2n0VS7EeuGWeSXvTEFcQ" TargetMode="External"/><Relationship Id="rId2178" Type="http://schemas.openxmlformats.org/officeDocument/2006/relationships/hyperlink" Target="https://emar.energycodes.co.uk/rm/resources/TX_cYEDMFS7EeuGWeSXvTEFcQ" TargetMode="External"/><Relationship Id="rId2385" Type="http://schemas.openxmlformats.org/officeDocument/2006/relationships/hyperlink" Target="https://emar.energycodes.co.uk/rm/resources/TX_cYJixVS7EeuGWeSXvTEFcQ" TargetMode="External"/><Relationship Id="rId357" Type="http://schemas.openxmlformats.org/officeDocument/2006/relationships/hyperlink" Target="https://emar.energycodes.co.uk/rm/resources/TX_a6jY0FS6EeuGWeSXvTEFcQ" TargetMode="External"/><Relationship Id="rId1194" Type="http://schemas.openxmlformats.org/officeDocument/2006/relationships/hyperlink" Target="https://emar.energycodes.co.uk/rm/resources/TX_cYF4Y1S7EeuGWeSXvTEFcQ" TargetMode="External"/><Relationship Id="rId2038" Type="http://schemas.openxmlformats.org/officeDocument/2006/relationships/hyperlink" Target="https://emar.energycodes.co.uk/rm/resources/TX_cX2n0VS7EeuGWeSXvTEFcQ" TargetMode="External"/><Relationship Id="rId2592" Type="http://schemas.openxmlformats.org/officeDocument/2006/relationships/hyperlink" Target="https://emar.energycodes.co.uk/rm/resources/TX_cX1Zs1S7EeuGWeSXvTEFcQ" TargetMode="External"/><Relationship Id="rId217" Type="http://schemas.openxmlformats.org/officeDocument/2006/relationships/hyperlink" Target="https://emar.energycodes.co.uk/rm/resources/TX_cYI7tVS7EeuGWeSXvTEFcQ" TargetMode="External"/><Relationship Id="rId564" Type="http://schemas.openxmlformats.org/officeDocument/2006/relationships/hyperlink" Target="https://emar.energycodes.co.uk/rm/resources/TX_cX8ud1S7EeuGWeSXvTEFcQ" TargetMode="External"/><Relationship Id="rId771" Type="http://schemas.openxmlformats.org/officeDocument/2006/relationships/hyperlink" Target="https://emar.energycodes.co.uk/rm/resources/TX_cYHGhlS7EeuGWeSXvTEFcQ" TargetMode="External"/><Relationship Id="rId869" Type="http://schemas.openxmlformats.org/officeDocument/2006/relationships/hyperlink" Target="https://emar.energycodes.co.uk/rm/resources/TX_cXqak1S7EeuGWeSXvTEFcQ" TargetMode="External"/><Relationship Id="rId1499" Type="http://schemas.openxmlformats.org/officeDocument/2006/relationships/hyperlink" Target="https://emar.energycodes.co.uk/rm/resources/TX_cX2n0VS7EeuGWeSXvTEFcQ" TargetMode="External"/><Relationship Id="rId2245" Type="http://schemas.openxmlformats.org/officeDocument/2006/relationships/hyperlink" Target="https://emar.energycodes.co.uk/rm/resources/TX_cYFRWVS7EeuGWeSXvTEFcQ" TargetMode="External"/><Relationship Id="rId2452" Type="http://schemas.openxmlformats.org/officeDocument/2006/relationships/hyperlink" Target="https://emar.energycodes.co.uk/rm/resources/TX_cYI7tVS7EeuGWeSXvTEFcQ" TargetMode="External"/><Relationship Id="rId424" Type="http://schemas.openxmlformats.org/officeDocument/2006/relationships/hyperlink" Target="https://emar.energycodes.co.uk/rm/resources/TX_cYF4Y1S7EeuGWeSXvTEFcQ" TargetMode="External"/><Relationship Id="rId631" Type="http://schemas.openxmlformats.org/officeDocument/2006/relationships/hyperlink" Target="https://emar.energycodes.co.uk/rm/resources/TX_cX1ZtlS7EeuGWeSXvTEFcQ" TargetMode="External"/><Relationship Id="rId729" Type="http://schemas.openxmlformats.org/officeDocument/2006/relationships/hyperlink" Target="https://emar.energycodes.co.uk/rm/resources/TX_cX1ZtlS7EeuGWeSXvTEFcQ" TargetMode="External"/><Relationship Id="rId1054" Type="http://schemas.openxmlformats.org/officeDocument/2006/relationships/hyperlink" Target="https://emar.energycodes.co.uk/rm/resources/TX_cX_KtFS7EeuGWeSXvTEFcQ" TargetMode="External"/><Relationship Id="rId1261" Type="http://schemas.openxmlformats.org/officeDocument/2006/relationships/hyperlink" Target="https://emar.energycodes.co.uk/rm/resources/TX_cX0ypVS7EeuGWeSXvTEFcQ" TargetMode="External"/><Relationship Id="rId1359" Type="http://schemas.openxmlformats.org/officeDocument/2006/relationships/hyperlink" Target="https://emar.energycodes.co.uk/rm/resources/TX_cXyWZlS7EeuGWeSXvTEFcQ" TargetMode="External"/><Relationship Id="rId2105" Type="http://schemas.openxmlformats.org/officeDocument/2006/relationships/hyperlink" Target="https://emar.energycodes.co.uk/rm/resources/TX_cX2n0VS7EeuGWeSXvTEFcQ" TargetMode="External"/><Relationship Id="rId2312" Type="http://schemas.openxmlformats.org/officeDocument/2006/relationships/hyperlink" Target="https://emar.energycodes.co.uk/rm/resources/TX_cX2n0VS7EeuGWeSXvTEFcQ" TargetMode="External"/><Relationship Id="rId2757" Type="http://schemas.openxmlformats.org/officeDocument/2006/relationships/hyperlink" Target="https://emar.energycodes.co.uk/rm/resources/TX_cYC1EVS7EeuGWeSXvTEFcQ" TargetMode="External"/><Relationship Id="rId936" Type="http://schemas.openxmlformats.org/officeDocument/2006/relationships/hyperlink" Target="https://emar.energycodes.co.uk/rm/resources/TX_cX2AxVS7EeuGWeSXvTEFcQ" TargetMode="External"/><Relationship Id="rId1121" Type="http://schemas.openxmlformats.org/officeDocument/2006/relationships/hyperlink" Target="https://emar.energycodes.co.uk/rm/resources/TX_cX1ZtlS7EeuGWeSXvTEFcQ" TargetMode="External"/><Relationship Id="rId1219" Type="http://schemas.openxmlformats.org/officeDocument/2006/relationships/hyperlink" Target="https://emar.energycodes.co.uk/rm/resources/TX_cX1ZtlS7EeuGWeSXvTEFcQ" TargetMode="External"/><Relationship Id="rId1566" Type="http://schemas.openxmlformats.org/officeDocument/2006/relationships/hyperlink" Target="https://emar.energycodes.co.uk/rm/resources/TX_cXtd5VS7EeuGWeSXvTEFcQ" TargetMode="External"/><Relationship Id="rId1773" Type="http://schemas.openxmlformats.org/officeDocument/2006/relationships/hyperlink" Target="https://emar.energycodes.co.uk/rm/resources/TX_cYI7tVS7EeuGWeSXvTEFcQ" TargetMode="External"/><Relationship Id="rId1980" Type="http://schemas.openxmlformats.org/officeDocument/2006/relationships/hyperlink" Target="https://emar.energycodes.co.uk/rm/resources/TX_cXsPwFS7EeuGWeSXvTEFcQ" TargetMode="External"/><Relationship Id="rId2617" Type="http://schemas.openxmlformats.org/officeDocument/2006/relationships/hyperlink" Target="https://emar.energycodes.co.uk/rm/resources/TX_cXuE8VS7EeuGWeSXvTEFcQ" TargetMode="External"/><Relationship Id="rId2824" Type="http://schemas.openxmlformats.org/officeDocument/2006/relationships/hyperlink" Target="https://emar.energycodes.co.uk/rm/resources/TX_cXusBlS7EeuGWeSXvTEFcQ" TargetMode="External"/><Relationship Id="rId65" Type="http://schemas.openxmlformats.org/officeDocument/2006/relationships/hyperlink" Target="https://emar.energycodes.co.uk/rm/resources/TX_cX8ud1S7EeuGWeSXvTEFcQ" TargetMode="External"/><Relationship Id="rId1426" Type="http://schemas.openxmlformats.org/officeDocument/2006/relationships/hyperlink" Target="https://emar.energycodes.co.uk/rm/resources/TX_cX98llS7EeuGWeSXvTEFcQ" TargetMode="External"/><Relationship Id="rId1633" Type="http://schemas.openxmlformats.org/officeDocument/2006/relationships/hyperlink" Target="https://emar.energycodes.co.uk/rm/resources/TX_cX1ZtlS7EeuGWeSXvTEFcQ" TargetMode="External"/><Relationship Id="rId1840" Type="http://schemas.openxmlformats.org/officeDocument/2006/relationships/hyperlink" Target="https://emar.energycodes.co.uk/rm/resources/TX_cXqak1S7EeuGWeSXvTEFcQ" TargetMode="External"/><Relationship Id="rId1700" Type="http://schemas.openxmlformats.org/officeDocument/2006/relationships/hyperlink" Target="https://emar.energycodes.co.uk/rm/resources/TX_cXrBoFS7EeuGWeSXvTEFcQ" TargetMode="External"/><Relationship Id="rId1938" Type="http://schemas.openxmlformats.org/officeDocument/2006/relationships/hyperlink" Target="https://emar.energycodes.co.uk/rm/resources/TX_cXqak1S7EeuGWeSXvTEFcQ" TargetMode="External"/><Relationship Id="rId281" Type="http://schemas.openxmlformats.org/officeDocument/2006/relationships/hyperlink" Target="https://emar.energycodes.co.uk/rm/resources/TX_DdmoUa1xEeuXQ6cZymewkA" TargetMode="External"/><Relationship Id="rId141" Type="http://schemas.openxmlformats.org/officeDocument/2006/relationships/hyperlink" Target="https://emar.energycodes.co.uk/rm/resources/TX_cX1ZtlS7EeuGWeSXvTEFcQ" TargetMode="External"/><Relationship Id="rId379" Type="http://schemas.openxmlformats.org/officeDocument/2006/relationships/hyperlink" Target="https://emar.energycodes.co.uk/rm/resources/TX_cXrBoFS7EeuGWeSXvTEFcQ" TargetMode="External"/><Relationship Id="rId586" Type="http://schemas.openxmlformats.org/officeDocument/2006/relationships/hyperlink" Target="https://emar.energycodes.co.uk/rm/resources/TX_cYEDMFS7EeuGWeSXvTEFcQ" TargetMode="External"/><Relationship Id="rId793" Type="http://schemas.openxmlformats.org/officeDocument/2006/relationships/hyperlink" Target="https://emar.energycodes.co.uk/rm/resources/TX_cX1ZtlS7EeuGWeSXvTEFcQ" TargetMode="External"/><Relationship Id="rId2267" Type="http://schemas.openxmlformats.org/officeDocument/2006/relationships/hyperlink" Target="https://emar.energycodes.co.uk/rm/resources/TX_i-HOg3nREeyG8IY_NlR-7Q" TargetMode="External"/><Relationship Id="rId2474" Type="http://schemas.openxmlformats.org/officeDocument/2006/relationships/hyperlink" Target="https://emar.energycodes.co.uk/rm/resources/TX_cX31-VS7EeuGWeSXvTEFcQ" TargetMode="External"/><Relationship Id="rId2681" Type="http://schemas.openxmlformats.org/officeDocument/2006/relationships/hyperlink" Target="https://emar.energycodes.co.uk/rm/resources/TX_cX0ypVS7EeuGWeSXvTEFcQ" TargetMode="External"/><Relationship Id="rId7" Type="http://schemas.openxmlformats.org/officeDocument/2006/relationships/settings" Target="settings.xml"/><Relationship Id="rId239" Type="http://schemas.openxmlformats.org/officeDocument/2006/relationships/hyperlink" Target="https://emar.energycodes.co.uk/rm/resources/TX_cX1ZtlS7EeuGWeSXvTEFcQ" TargetMode="External"/><Relationship Id="rId446" Type="http://schemas.openxmlformats.org/officeDocument/2006/relationships/hyperlink" Target="https://emar.energycodes.co.uk/rm/resources/TX_cX1ZtlS7EeuGWeSXvTEFcQ" TargetMode="External"/><Relationship Id="rId653" Type="http://schemas.openxmlformats.org/officeDocument/2006/relationships/hyperlink" Target="https://emar.energycodes.co.uk/rm/resources/TX_cYEDMFS7EeuGWeSXvTEFcQ" TargetMode="External"/><Relationship Id="rId1076" Type="http://schemas.openxmlformats.org/officeDocument/2006/relationships/hyperlink" Target="https://emar.energycodes.co.uk/rm/resources/TX_cXyWZlS7EeuGWeSXvTEFcQ" TargetMode="External"/><Relationship Id="rId1283" Type="http://schemas.openxmlformats.org/officeDocument/2006/relationships/hyperlink" Target="https://emar.energycodes.co.uk/rm/resources/TX_cX1ZtlS7EeuGWeSXvTEFcQ" TargetMode="External"/><Relationship Id="rId1490" Type="http://schemas.openxmlformats.org/officeDocument/2006/relationships/hyperlink" Target="https://emar.energycodes.co.uk/rm/resources/TX_1lRFZ_9HEeucfNymoP8LZw" TargetMode="External"/><Relationship Id="rId2127" Type="http://schemas.openxmlformats.org/officeDocument/2006/relationships/hyperlink" Target="https://emar.energycodes.co.uk/rm/resources/TX_cXs201S7EeuGWeSXvTEFcQ" TargetMode="External"/><Relationship Id="rId2334" Type="http://schemas.openxmlformats.org/officeDocument/2006/relationships/hyperlink" Target="https://emar.energycodes.co.uk/rm/resources/TX_cYC1FVS7EeuGWeSXvTEFcQ" TargetMode="External"/><Relationship Id="rId2779" Type="http://schemas.openxmlformats.org/officeDocument/2006/relationships/hyperlink" Target="https://emar.energycodes.co.uk/rm/resources/TX_cYI7uVS7EeuGWeSXvTEFcQ" TargetMode="External"/><Relationship Id="rId306" Type="http://schemas.openxmlformats.org/officeDocument/2006/relationships/hyperlink" Target="https://emar.energycodes.co.uk/rm/resources/TX_cX65RlS7EeuGWeSXvTEFcQ" TargetMode="External"/><Relationship Id="rId860" Type="http://schemas.openxmlformats.org/officeDocument/2006/relationships/hyperlink" Target="https://emar.energycodes.co.uk/rm/resources/TX_cXqak1S7EeuGWeSXvTEFcQ" TargetMode="External"/><Relationship Id="rId958" Type="http://schemas.openxmlformats.org/officeDocument/2006/relationships/hyperlink" Target="https://emar.energycodes.co.uk/rm/resources/TX_cX2n0VS7EeuGWeSXvTEFcQ" TargetMode="External"/><Relationship Id="rId1143" Type="http://schemas.openxmlformats.org/officeDocument/2006/relationships/hyperlink" Target="https://emar.energycodes.co.uk/rm/resources/TX_cXqak1S7EeuGWeSXvTEFcQ" TargetMode="External"/><Relationship Id="rId1588" Type="http://schemas.openxmlformats.org/officeDocument/2006/relationships/hyperlink" Target="https://emar.energycodes.co.uk/rm/resources/TX_cX2AxVS7EeuGWeSXvTEFcQ" TargetMode="External"/><Relationship Id="rId1795" Type="http://schemas.openxmlformats.org/officeDocument/2006/relationships/hyperlink" Target="https://emar.energycodes.co.uk/rm/resources/TX_cXsPwFS7EeuGWeSXvTEFcQ" TargetMode="External"/><Relationship Id="rId2541" Type="http://schemas.openxmlformats.org/officeDocument/2006/relationships/hyperlink" Target="https://emar.energycodes.co.uk/rm/resources/TX_cX0yp1S7EeuGWeSXvTEFcQ" TargetMode="External"/><Relationship Id="rId2639" Type="http://schemas.openxmlformats.org/officeDocument/2006/relationships/hyperlink" Target="https://emar.energycodes.co.uk/rm/resources/TX_cX2n1FS7EeuGWeSXvTEFcQ" TargetMode="External"/><Relationship Id="rId2846" Type="http://schemas.openxmlformats.org/officeDocument/2006/relationships/hyperlink" Target="https://emar.energycodes.co.uk/rm/resources/TX_cXyWYFS7EeuGWeSXvTEFcQ" TargetMode="External"/><Relationship Id="rId87" Type="http://schemas.openxmlformats.org/officeDocument/2006/relationships/hyperlink" Target="https://emar.energycodes.co.uk/rm/resources/TX_cXsPwFS7EeuGWeSXvTEFcQ" TargetMode="External"/><Relationship Id="rId513" Type="http://schemas.openxmlformats.org/officeDocument/2006/relationships/hyperlink" Target="https://emar.energycodes.co.uk/rm/resources/TX_cYFRVlS7EeuGWeSXvTEFcQ" TargetMode="External"/><Relationship Id="rId720" Type="http://schemas.openxmlformats.org/officeDocument/2006/relationships/hyperlink" Target="https://emar.energycodes.co.uk/rm/resources/TX_cX1ZtlS7EeuGWeSXvTEFcQ" TargetMode="External"/><Relationship Id="rId818" Type="http://schemas.openxmlformats.org/officeDocument/2006/relationships/hyperlink" Target="https://emar.energycodes.co.uk/rm/resources/TX_cXqak1S7EeuGWeSXvTEFcQ" TargetMode="External"/><Relationship Id="rId1350" Type="http://schemas.openxmlformats.org/officeDocument/2006/relationships/hyperlink" Target="https://emar.energycodes.co.uk/rm/resources/TX_1jSvdf9HEeucfNymoP8LZw" TargetMode="External"/><Relationship Id="rId1448" Type="http://schemas.openxmlformats.org/officeDocument/2006/relationships/hyperlink" Target="https://emar.energycodes.co.uk/rm/resources/TX_cX1ZtlS7EeuGWeSXvTEFcQ" TargetMode="External"/><Relationship Id="rId1655" Type="http://schemas.openxmlformats.org/officeDocument/2006/relationships/hyperlink" Target="https://emar.energycodes.co.uk/rm/resources/TX_cYI7tVS7EeuGWeSXvTEFcQ" TargetMode="External"/><Relationship Id="rId2401" Type="http://schemas.openxmlformats.org/officeDocument/2006/relationships/hyperlink" Target="https://emar.energycodes.co.uk/rm/resources/TX_cXqak1S7EeuGWeSXvTEFcQ" TargetMode="External"/><Relationship Id="rId2706" Type="http://schemas.openxmlformats.org/officeDocument/2006/relationships/hyperlink" Target="https://emar.energycodes.co.uk/rm/resources/TX_cYC1EVS7EeuGWeSXvTEFcQ" TargetMode="External"/><Relationship Id="rId1003" Type="http://schemas.openxmlformats.org/officeDocument/2006/relationships/hyperlink" Target="https://emar.energycodes.co.uk/rm/resources/TX_1lV95_9HEeucfNymoP8LZw" TargetMode="External"/><Relationship Id="rId1210" Type="http://schemas.openxmlformats.org/officeDocument/2006/relationships/hyperlink" Target="https://emar.energycodes.co.uk/rm/resources/TX_cX2n0VS7EeuGWeSXvTEFcQ" TargetMode="External"/><Relationship Id="rId1308" Type="http://schemas.openxmlformats.org/officeDocument/2006/relationships/hyperlink" Target="https://emar.energycodes.co.uk/rm/resources/TX_cX0ypVS7EeuGWeSXvTEFcQ" TargetMode="External"/><Relationship Id="rId1862" Type="http://schemas.openxmlformats.org/officeDocument/2006/relationships/hyperlink" Target="https://emar.energycodes.co.uk/rm/resources/TX_cX1ZtlS7EeuGWeSXvTEFcQ" TargetMode="External"/><Relationship Id="rId1515" Type="http://schemas.openxmlformats.org/officeDocument/2006/relationships/hyperlink" Target="https://emar.energycodes.co.uk/rm/resources/TX_1lYaIP9HEeucfNymoP8LZw" TargetMode="External"/><Relationship Id="rId1722" Type="http://schemas.openxmlformats.org/officeDocument/2006/relationships/hyperlink" Target="https://emar.energycodes.co.uk/rm/resources/TX_cXqak1S7EeuGWeSXvTEFcQ" TargetMode="External"/><Relationship Id="rId14" Type="http://schemas.openxmlformats.org/officeDocument/2006/relationships/hyperlink" Target="https://emar.energycodes.co.uk/rm/resources/TX_cX2n0VS7EeuGWeSXvTEFcQ" TargetMode="External"/><Relationship Id="rId2191" Type="http://schemas.openxmlformats.org/officeDocument/2006/relationships/hyperlink" Target="https://emar.energycodes.co.uk/rm/resources/TX_cXtd4VS7EeuGWeSXvTEFcQ" TargetMode="External"/><Relationship Id="rId163" Type="http://schemas.openxmlformats.org/officeDocument/2006/relationships/hyperlink" Target="https://emar.energycodes.co.uk/rm/resources/TX_1jSvc_9HEeucfNymoP8LZw" TargetMode="External"/><Relationship Id="rId370" Type="http://schemas.openxmlformats.org/officeDocument/2006/relationships/hyperlink" Target="https://emar.energycodes.co.uk/rm/resources/TX_cYI7tVS7EeuGWeSXvTEFcQ" TargetMode="External"/><Relationship Id="rId2051" Type="http://schemas.openxmlformats.org/officeDocument/2006/relationships/hyperlink" Target="https://emar.energycodes.co.uk/rm/resources/TX_cX5EElS7EeuGWeSXvTEFcQ" TargetMode="External"/><Relationship Id="rId2289" Type="http://schemas.openxmlformats.org/officeDocument/2006/relationships/hyperlink" Target="https://emar.energycodes.co.uk/rm/resources/TX_cYC1EVS7EeuGWeSXvTEFcQ" TargetMode="External"/><Relationship Id="rId2496" Type="http://schemas.openxmlformats.org/officeDocument/2006/relationships/hyperlink" Target="https://emar.energycodes.co.uk/rm/resources/TX_cXpzhFS7EeuGWeSXvTEFcQ" TargetMode="External"/><Relationship Id="rId230" Type="http://schemas.openxmlformats.org/officeDocument/2006/relationships/hyperlink" Target="https://emar.energycodes.co.uk/rm/resources/TX_cX98llS7EeuGWeSXvTEFcQ" TargetMode="External"/><Relationship Id="rId468" Type="http://schemas.openxmlformats.org/officeDocument/2006/relationships/hyperlink" Target="https://emar.energycodes.co.uk/rm/resources/TX_cX1ZtlS7EeuGWeSXvTEFcQ" TargetMode="External"/><Relationship Id="rId675" Type="http://schemas.openxmlformats.org/officeDocument/2006/relationships/hyperlink" Target="https://emar.energycodes.co.uk/rm/resources/TX_cYFRWVS7EeuGWeSXvTEFcQ" TargetMode="External"/><Relationship Id="rId882" Type="http://schemas.openxmlformats.org/officeDocument/2006/relationships/hyperlink" Target="https://emar.energycodes.co.uk/rm/resources/TX_cXqak1S7EeuGWeSXvTEFcQ" TargetMode="External"/><Relationship Id="rId1098" Type="http://schemas.openxmlformats.org/officeDocument/2006/relationships/hyperlink" Target="https://emar.energycodes.co.uk/rm/resources/TX_cXpzhFS7EeuGWeSXvTEFcQ" TargetMode="External"/><Relationship Id="rId2149" Type="http://schemas.openxmlformats.org/officeDocument/2006/relationships/hyperlink" Target="https://emar.energycodes.co.uk/rm/resources/TX_cXqak1S7EeuGWeSXvTEFcQ" TargetMode="External"/><Relationship Id="rId2356" Type="http://schemas.openxmlformats.org/officeDocument/2006/relationships/hyperlink" Target="https://emar.energycodes.co.uk/rm/resources/TX_cXqak1S7EeuGWeSXvTEFcQ" TargetMode="External"/><Relationship Id="rId2563" Type="http://schemas.openxmlformats.org/officeDocument/2006/relationships/hyperlink" Target="https://emar.energycodes.co.uk/rm/resources/TX_cXqak1S7EeuGWeSXvTEFcQ" TargetMode="External"/><Relationship Id="rId2770" Type="http://schemas.openxmlformats.org/officeDocument/2006/relationships/hyperlink" Target="https://emar.energycodes.co.uk/rm/resources/TX_cYC1EVS7EeuGWeSXvTEFcQ" TargetMode="External"/><Relationship Id="rId328" Type="http://schemas.openxmlformats.org/officeDocument/2006/relationships/hyperlink" Target="https://emar.energycodes.co.uk/rm/resources/TX_cX2n0VS7EeuGWeSXvTEFcQ" TargetMode="External"/><Relationship Id="rId535" Type="http://schemas.openxmlformats.org/officeDocument/2006/relationships/hyperlink" Target="https://emar.energycodes.co.uk/rm/resources/TX_cYJixFS7EeuGWeSXvTEFcQ" TargetMode="External"/><Relationship Id="rId742" Type="http://schemas.openxmlformats.org/officeDocument/2006/relationships/hyperlink" Target="https://emar.energycodes.co.uk/rm/resources/TX_cX1ZtlS7EeuGWeSXvTEFcQ" TargetMode="External"/><Relationship Id="rId1165" Type="http://schemas.openxmlformats.org/officeDocument/2006/relationships/hyperlink" Target="https://emar.energycodes.co.uk/rm/resources/TX_i-qoJHnREeyG8IY_NlR-7Q" TargetMode="External"/><Relationship Id="rId1372" Type="http://schemas.openxmlformats.org/officeDocument/2006/relationships/hyperlink" Target="https://emar.energycodes.co.uk/rm/resources/TX_cX_KtFS7EeuGWeSXvTEFcQ" TargetMode="External"/><Relationship Id="rId2009" Type="http://schemas.openxmlformats.org/officeDocument/2006/relationships/hyperlink" Target="https://emar.energycodes.co.uk/rm/resources/TX_cXs201S7EeuGWeSXvTEFcQ" TargetMode="External"/><Relationship Id="rId2216" Type="http://schemas.openxmlformats.org/officeDocument/2006/relationships/hyperlink" Target="https://emar.energycodes.co.uk/rm/resources/TX_cX1ZsVS7EeuGWeSXvTEFcQ" TargetMode="External"/><Relationship Id="rId2423" Type="http://schemas.openxmlformats.org/officeDocument/2006/relationships/hyperlink" Target="https://emar.energycodes.co.uk/rm/resources/TX_cYEDMFS7EeuGWeSXvTEFcQ" TargetMode="External"/><Relationship Id="rId2630" Type="http://schemas.openxmlformats.org/officeDocument/2006/relationships/hyperlink" Target="https://emar.energycodes.co.uk/rm/resources/TX_cX2n1FS7EeuGWeSXvTEFcQ" TargetMode="External"/><Relationship Id="rId2868" Type="http://schemas.openxmlformats.org/officeDocument/2006/relationships/hyperlink" Target="https://emar.energycodes.co.uk/rm/resources/TX_cXusBlS7EeuGWeSXvTEFcQ" TargetMode="External"/><Relationship Id="rId602" Type="http://schemas.openxmlformats.org/officeDocument/2006/relationships/hyperlink" Target="https://emar.energycodes.co.uk/rm/resources/TX_cXqak1S7EeuGWeSXvTEFcQ" TargetMode="External"/><Relationship Id="rId1025" Type="http://schemas.openxmlformats.org/officeDocument/2006/relationships/hyperlink" Target="https://emar.energycodes.co.uk/rm/resources/TX_cYFRWVS7EeuGWeSXvTEFcQ" TargetMode="External"/><Relationship Id="rId1232" Type="http://schemas.openxmlformats.org/officeDocument/2006/relationships/hyperlink" Target="https://emar.energycodes.co.uk/rm/resources/TX_cX2n0VS7EeuGWeSXvTEFcQ" TargetMode="External"/><Relationship Id="rId1677" Type="http://schemas.openxmlformats.org/officeDocument/2006/relationships/hyperlink" Target="https://emar.energycodes.co.uk/rm/resources/TX_i-Gnc3nREeyG8IY_NlR-7Q" TargetMode="External"/><Relationship Id="rId1884" Type="http://schemas.openxmlformats.org/officeDocument/2006/relationships/hyperlink" Target="https://emar.energycodes.co.uk/rm/resources/TX_i-trcXnREeyG8IY_NlR-7Q" TargetMode="External"/><Relationship Id="rId2728" Type="http://schemas.openxmlformats.org/officeDocument/2006/relationships/hyperlink" Target="https://emar.energycodes.co.uk/rm/resources/TX_cX0yplS7EeuGWeSXvTEFcQ" TargetMode="External"/><Relationship Id="rId907" Type="http://schemas.openxmlformats.org/officeDocument/2006/relationships/hyperlink" Target="https://emar.energycodes.co.uk/rm/resources/TX_cYF4Y1S7EeuGWeSXvTEFcQ" TargetMode="External"/><Relationship Id="rId1537" Type="http://schemas.openxmlformats.org/officeDocument/2006/relationships/hyperlink" Target="https://emar.energycodes.co.uk/rm/resources/TX_cX2AxVS7EeuGWeSXvTEFcQ" TargetMode="External"/><Relationship Id="rId1744" Type="http://schemas.openxmlformats.org/officeDocument/2006/relationships/hyperlink" Target="https://emar.energycodes.co.uk/rm/resources/TX_cYC1EVS7EeuGWeSXvTEFcQ" TargetMode="External"/><Relationship Id="rId1951" Type="http://schemas.openxmlformats.org/officeDocument/2006/relationships/hyperlink" Target="https://emar.energycodes.co.uk/rm/resources/TX_cX2n0VS7EeuGWeSXvTEFcQ" TargetMode="External"/><Relationship Id="rId36" Type="http://schemas.openxmlformats.org/officeDocument/2006/relationships/hyperlink" Target="https://emar.energycodes.co.uk/rm/resources/TX_cYL_DlS7EeuGWeSXvTEFcQ" TargetMode="External"/><Relationship Id="rId1604" Type="http://schemas.openxmlformats.org/officeDocument/2006/relationships/hyperlink" Target="https://emar.energycodes.co.uk/rm/resources/TX_cXqak1S7EeuGWeSXvTEFcQ" TargetMode="External"/><Relationship Id="rId185" Type="http://schemas.openxmlformats.org/officeDocument/2006/relationships/hyperlink" Target="https://emar.energycodes.co.uk/rm/resources/TX_cXyWZlS7EeuGWeSXvTEFcQ" TargetMode="External"/><Relationship Id="rId1811" Type="http://schemas.openxmlformats.org/officeDocument/2006/relationships/hyperlink" Target="https://emar.energycodes.co.uk/rm/resources/TX_cX1ZtlS7EeuGWeSXvTEFcQ" TargetMode="External"/><Relationship Id="rId1909" Type="http://schemas.openxmlformats.org/officeDocument/2006/relationships/hyperlink" Target="https://emar.energycodes.co.uk/rm/resources/TX_cX2AxVS7EeuGWeSXvTEFcQ" TargetMode="External"/><Relationship Id="rId392" Type="http://schemas.openxmlformats.org/officeDocument/2006/relationships/hyperlink" Target="https://emar.energycodes.co.uk/rm/resources/TX_cXqak1S7EeuGWeSXvTEFcQ" TargetMode="External"/><Relationship Id="rId697" Type="http://schemas.openxmlformats.org/officeDocument/2006/relationships/hyperlink" Target="https://emar.energycodes.co.uk/rm/resources/TX_cXqak1S7EeuGWeSXvTEFcQ" TargetMode="External"/><Relationship Id="rId2073" Type="http://schemas.openxmlformats.org/officeDocument/2006/relationships/hyperlink" Target="https://emar.energycodes.co.uk/rm/resources/TX_cX2n0VS7EeuGWeSXvTEFcQ" TargetMode="External"/><Relationship Id="rId2280" Type="http://schemas.openxmlformats.org/officeDocument/2006/relationships/hyperlink" Target="https://emar.energycodes.co.uk/rm/resources/TX_cXqak1S7EeuGWeSXvTEFcQ" TargetMode="External"/><Relationship Id="rId2378" Type="http://schemas.openxmlformats.org/officeDocument/2006/relationships/hyperlink" Target="https://emar.energycodes.co.uk/rm/resources/TX_cYEDMFS7EeuGWeSXvTEFcQ" TargetMode="External"/><Relationship Id="rId252" Type="http://schemas.openxmlformats.org/officeDocument/2006/relationships/hyperlink" Target="https://emar.energycodes.co.uk/rm/resources/TX_cYEDMFS7EeuGWeSXvTEFcQ" TargetMode="External"/><Relationship Id="rId1187" Type="http://schemas.openxmlformats.org/officeDocument/2006/relationships/hyperlink" Target="https://emar.energycodes.co.uk/rm/resources/TX_cXqak1S7EeuGWeSXvTEFcQ" TargetMode="External"/><Relationship Id="rId2140" Type="http://schemas.openxmlformats.org/officeDocument/2006/relationships/hyperlink" Target="https://emar.energycodes.co.uk/rm/resources/TX_cYC1EVS7EeuGWeSXvTEFcQ" TargetMode="External"/><Relationship Id="rId2585" Type="http://schemas.openxmlformats.org/officeDocument/2006/relationships/hyperlink" Target="https://emar.energycodes.co.uk/rm/resources/TX_cX1Zs1S7EeuGWeSXvTEFcQ" TargetMode="External"/><Relationship Id="rId2792" Type="http://schemas.openxmlformats.org/officeDocument/2006/relationships/hyperlink" Target="https://emar.energycodes.co.uk/rm/resources/TX_cXsPwFS7EeuGWeSXvTEFcQ" TargetMode="External"/><Relationship Id="rId112" Type="http://schemas.openxmlformats.org/officeDocument/2006/relationships/hyperlink" Target="https://emar.energycodes.co.uk/rm/resources/TX_cXxIQ1S7EeuGWeSXvTEFcQ" TargetMode="External"/><Relationship Id="rId557" Type="http://schemas.openxmlformats.org/officeDocument/2006/relationships/hyperlink" Target="https://emar.energycodes.co.uk/rm/resources/TX_cYHGhFS7EeuGWeSXvTEFcQ" TargetMode="External"/><Relationship Id="rId764" Type="http://schemas.openxmlformats.org/officeDocument/2006/relationships/hyperlink" Target="https://emar.energycodes.co.uk/rm/resources/TX_cX1ZtlS7EeuGWeSXvTEFcQ" TargetMode="External"/><Relationship Id="rId971" Type="http://schemas.openxmlformats.org/officeDocument/2006/relationships/hyperlink" Target="https://emar.energycodes.co.uk/rm/resources/TX_i-qoJHnREeyG8IY_NlR-7Q" TargetMode="External"/><Relationship Id="rId1394" Type="http://schemas.openxmlformats.org/officeDocument/2006/relationships/hyperlink" Target="https://emar.energycodes.co.uk/rm/resources/TX_cX2n0VS7EeuGWeSXvTEFcQ" TargetMode="External"/><Relationship Id="rId1699" Type="http://schemas.openxmlformats.org/officeDocument/2006/relationships/hyperlink" Target="https://emar.energycodes.co.uk/rm/resources/TX_cYEDMFS7EeuGWeSXvTEFcQ" TargetMode="External"/><Relationship Id="rId2000" Type="http://schemas.openxmlformats.org/officeDocument/2006/relationships/hyperlink" Target="https://emar.energycodes.co.uk/rm/resources/TX_cYC1EVS7EeuGWeSXvTEFcQ" TargetMode="External"/><Relationship Id="rId2238" Type="http://schemas.openxmlformats.org/officeDocument/2006/relationships/hyperlink" Target="https://emar.energycodes.co.uk/rm/resources/TX_cYI7tVS7EeuGWeSXvTEFcQ" TargetMode="External"/><Relationship Id="rId2445" Type="http://schemas.openxmlformats.org/officeDocument/2006/relationships/hyperlink" Target="https://emar.energycodes.co.uk/rm/resources/TX_1lP3Rf9HEeucfNymoP8LZw" TargetMode="External"/><Relationship Id="rId2652" Type="http://schemas.openxmlformats.org/officeDocument/2006/relationships/hyperlink" Target="https://emar.energycodes.co.uk/rm/resources/TX_1lRscP9HEeucfNymoP8LZw" TargetMode="External"/><Relationship Id="rId417" Type="http://schemas.openxmlformats.org/officeDocument/2006/relationships/hyperlink" Target="https://emar.energycodes.co.uk/rm/resources/TX_cYC1FVS7EeuGWeSXvTEFcQ" TargetMode="External"/><Relationship Id="rId624" Type="http://schemas.openxmlformats.org/officeDocument/2006/relationships/hyperlink" Target="https://emar.energycodes.co.uk/rm/resources/TX_cXrBoFS7EeuGWeSXvTEFcQ" TargetMode="External"/><Relationship Id="rId831" Type="http://schemas.openxmlformats.org/officeDocument/2006/relationships/hyperlink" Target="https://emar.energycodes.co.uk/rm/resources/TX_i_K-cHnREeyG8IY_NlR-7Q" TargetMode="External"/><Relationship Id="rId1047" Type="http://schemas.openxmlformats.org/officeDocument/2006/relationships/hyperlink" Target="https://emar.energycodes.co.uk/rm/resources/TX_cX_KtFS7EeuGWeSXvTEFcQ" TargetMode="External"/><Relationship Id="rId1254" Type="http://schemas.openxmlformats.org/officeDocument/2006/relationships/hyperlink" Target="https://emar.energycodes.co.uk/rm/resources/TX_cYI7t1S7EeuGWeSXvTEFcQ" TargetMode="External"/><Relationship Id="rId1461" Type="http://schemas.openxmlformats.org/officeDocument/2006/relationships/hyperlink" Target="https://emar.energycodes.co.uk/rm/resources/TX_cYI7tVS7EeuGWeSXvTEFcQ" TargetMode="External"/><Relationship Id="rId2305" Type="http://schemas.openxmlformats.org/officeDocument/2006/relationships/hyperlink" Target="https://emar.energycodes.co.uk/rm/resources/TX_cYGfdlS7EeuGWeSXvTEFcQ" TargetMode="External"/><Relationship Id="rId2512" Type="http://schemas.openxmlformats.org/officeDocument/2006/relationships/hyperlink" Target="https://emar.energycodes.co.uk/rm/resources/TX_cX1Zs1S7EeuGWeSXvTEFcQ" TargetMode="External"/><Relationship Id="rId929" Type="http://schemas.openxmlformats.org/officeDocument/2006/relationships/hyperlink" Target="https://emar.energycodes.co.uk/rm/resources/TX_cX1ZtlS7EeuGWeSXvTEFcQ" TargetMode="External"/><Relationship Id="rId1114" Type="http://schemas.openxmlformats.org/officeDocument/2006/relationships/hyperlink" Target="https://emar.energycodes.co.uk/rm/resources/TX_cX2n0VS7EeuGWeSXvTEFcQ" TargetMode="External"/><Relationship Id="rId1321" Type="http://schemas.openxmlformats.org/officeDocument/2006/relationships/hyperlink" Target="https://emar.energycodes.co.uk/rm/resources/TX_cX1ZtlS7EeuGWeSXvTEFcQ" TargetMode="External"/><Relationship Id="rId1559" Type="http://schemas.openxmlformats.org/officeDocument/2006/relationships/hyperlink" Target="https://emar.energycodes.co.uk/rm/resources/TX_cX1ZtlS7EeuGWeSXvTEFcQ" TargetMode="External"/><Relationship Id="rId1766" Type="http://schemas.openxmlformats.org/officeDocument/2006/relationships/hyperlink" Target="https://emar.energycodes.co.uk/rm/resources/TX_cX1ZtlS7EeuGWeSXvTEFcQ" TargetMode="External"/><Relationship Id="rId1973" Type="http://schemas.openxmlformats.org/officeDocument/2006/relationships/hyperlink" Target="https://emar.energycodes.co.uk/rm/resources/TX_cX2n0VS7EeuGWeSXvTEFcQ" TargetMode="External"/><Relationship Id="rId2817" Type="http://schemas.openxmlformats.org/officeDocument/2006/relationships/hyperlink" Target="https://emar.energycodes.co.uk/rm/resources/TX_cXqakVS7EeuGWeSXvTEFcQ" TargetMode="External"/><Relationship Id="rId58" Type="http://schemas.openxmlformats.org/officeDocument/2006/relationships/hyperlink" Target="https://emar.energycodes.co.uk/rm/resources/TX_1jQ6QP9HEeucfNymoP8LZw" TargetMode="External"/><Relationship Id="rId1419" Type="http://schemas.openxmlformats.org/officeDocument/2006/relationships/hyperlink" Target="https://emar.energycodes.co.uk/rm/resources/TX_i_GtA3nREeyG8IY_NlR-7Q" TargetMode="External"/><Relationship Id="rId1626" Type="http://schemas.openxmlformats.org/officeDocument/2006/relationships/hyperlink" Target="https://emar.energycodes.co.uk/rm/resources/TX_cXpzhFS7EeuGWeSXvTEFcQ" TargetMode="External"/><Relationship Id="rId1833" Type="http://schemas.openxmlformats.org/officeDocument/2006/relationships/hyperlink" Target="https://emar.energycodes.co.uk/rm/resources/TX_cYEDMFS7EeuGWeSXvTEFcQ" TargetMode="External"/><Relationship Id="rId1900" Type="http://schemas.openxmlformats.org/officeDocument/2006/relationships/hyperlink" Target="https://emar.energycodes.co.uk/rm/resources/TX_cXqak1S7EeuGWeSXvTEFcQ" TargetMode="External"/><Relationship Id="rId2095" Type="http://schemas.openxmlformats.org/officeDocument/2006/relationships/hyperlink" Target="https://emar.energycodes.co.uk/rm/resources/TX_cYC1EVS7EeuGWeSXvTEFcQ" TargetMode="External"/><Relationship Id="rId274" Type="http://schemas.openxmlformats.org/officeDocument/2006/relationships/hyperlink" Target="https://emar.energycodes.co.uk/rm/resources/TX_cX1Zs1S7EeuGWeSXvTEFcQ" TargetMode="External"/><Relationship Id="rId481" Type="http://schemas.openxmlformats.org/officeDocument/2006/relationships/hyperlink" Target="https://emar.energycodes.co.uk/rm/resources/TX_cX2AxVS7EeuGWeSXvTEFcQ" TargetMode="External"/><Relationship Id="rId2162" Type="http://schemas.openxmlformats.org/officeDocument/2006/relationships/hyperlink" Target="https://emar.energycodes.co.uk/rm/resources/TX_cXqak1S7EeuGWeSXvTEFcQ" TargetMode="External"/><Relationship Id="rId134" Type="http://schemas.openxmlformats.org/officeDocument/2006/relationships/hyperlink" Target="https://emar.energycodes.co.uk/rm/resources/TX_cXqak1S7EeuGWeSXvTEFcQ" TargetMode="External"/><Relationship Id="rId579" Type="http://schemas.openxmlformats.org/officeDocument/2006/relationships/hyperlink" Target="https://emar.energycodes.co.uk/rm/resources/TX_cX-jo1S7EeuGWeSXvTEFcQ" TargetMode="External"/><Relationship Id="rId786" Type="http://schemas.openxmlformats.org/officeDocument/2006/relationships/hyperlink" Target="https://emar.energycodes.co.uk/rm/resources/TX_cX2n0VS7EeuGWeSXvTEFcQ" TargetMode="External"/><Relationship Id="rId993" Type="http://schemas.openxmlformats.org/officeDocument/2006/relationships/hyperlink" Target="https://emar.energycodes.co.uk/rm/resources/TX_cX2n0VS7EeuGWeSXvTEFcQ" TargetMode="External"/><Relationship Id="rId2467" Type="http://schemas.openxmlformats.org/officeDocument/2006/relationships/hyperlink" Target="https://emar.energycodes.co.uk/rm/resources/TX_cX2n0VS7EeuGWeSXvTEFcQ" TargetMode="External"/><Relationship Id="rId2674" Type="http://schemas.openxmlformats.org/officeDocument/2006/relationships/hyperlink" Target="https://emar.energycodes.co.uk/rm/resources/TX_cX2n0VS7EeuGWeSXvTEFcQ" TargetMode="External"/><Relationship Id="rId341" Type="http://schemas.openxmlformats.org/officeDocument/2006/relationships/hyperlink" Target="https://emar.energycodes.co.uk/rm/resources/TX_cX-jolS7EeuGWeSXvTEFcQ" TargetMode="External"/><Relationship Id="rId439" Type="http://schemas.openxmlformats.org/officeDocument/2006/relationships/hyperlink" Target="https://emar.energycodes.co.uk/rm/resources/TX_cX3O51S7EeuGWeSXvTEFcQ" TargetMode="External"/><Relationship Id="rId646" Type="http://schemas.openxmlformats.org/officeDocument/2006/relationships/hyperlink" Target="https://emar.energycodes.co.uk/rm/resources/TX_1lV95f9HEeucfNymoP8LZw" TargetMode="External"/><Relationship Id="rId1069" Type="http://schemas.openxmlformats.org/officeDocument/2006/relationships/hyperlink" Target="https://emar.energycodes.co.uk/rm/resources/TX_cXyWZlS7EeuGWeSXvTEFcQ" TargetMode="External"/><Relationship Id="rId1276" Type="http://schemas.openxmlformats.org/officeDocument/2006/relationships/hyperlink" Target="https://emar.energycodes.co.uk/rm/resources/TX_cX8ud1S7EeuGWeSXvTEFcQ" TargetMode="External"/><Relationship Id="rId1483" Type="http://schemas.openxmlformats.org/officeDocument/2006/relationships/hyperlink" Target="https://emar.energycodes.co.uk/rm/resources/TX_cXyWZlS7EeuGWeSXvTEFcQ" TargetMode="External"/><Relationship Id="rId2022" Type="http://schemas.openxmlformats.org/officeDocument/2006/relationships/hyperlink" Target="https://emar.energycodes.co.uk/rm/resources/TX_cXsPwFS7EeuGWeSXvTEFcQ" TargetMode="External"/><Relationship Id="rId2327" Type="http://schemas.openxmlformats.org/officeDocument/2006/relationships/hyperlink" Target="https://emar.energycodes.co.uk/rm/resources/TX_cXqak1S7EeuGWeSXvTEFcQ" TargetMode="External"/><Relationship Id="rId2881" Type="http://schemas.openxmlformats.org/officeDocument/2006/relationships/footer" Target="footer3.xml"/><Relationship Id="rId201" Type="http://schemas.openxmlformats.org/officeDocument/2006/relationships/hyperlink" Target="https://emar.energycodes.co.uk/rm/resources/TX_cYI7tVS7EeuGWeSXvTEFcQ" TargetMode="External"/><Relationship Id="rId506" Type="http://schemas.openxmlformats.org/officeDocument/2006/relationships/hyperlink" Target="https://emar.energycodes.co.uk/rm/resources/TX_cYJixVS7EeuGWeSXvTEFcQ" TargetMode="External"/><Relationship Id="rId853" Type="http://schemas.openxmlformats.org/officeDocument/2006/relationships/hyperlink" Target="https://emar.energycodes.co.uk/rm/resources/TX_cX1ZtlS7EeuGWeSXvTEFcQ" TargetMode="External"/><Relationship Id="rId1136" Type="http://schemas.openxmlformats.org/officeDocument/2006/relationships/hyperlink" Target="https://emar.energycodes.co.uk/rm/resources/TX_cX98llS7EeuGWeSXvTEFcQ" TargetMode="External"/><Relationship Id="rId1690" Type="http://schemas.openxmlformats.org/officeDocument/2006/relationships/hyperlink" Target="https://emar.energycodes.co.uk/rm/resources/TX_cX2n0VS7EeuGWeSXvTEFcQ" TargetMode="External"/><Relationship Id="rId1788" Type="http://schemas.openxmlformats.org/officeDocument/2006/relationships/hyperlink" Target="https://emar.energycodes.co.uk/rm/resources/TX_i-GndHnREeyG8IY_NlR-7Q" TargetMode="External"/><Relationship Id="rId1995" Type="http://schemas.openxmlformats.org/officeDocument/2006/relationships/hyperlink" Target="https://emar.energycodes.co.uk/rm/resources/TX_cXsPwFS7EeuGWeSXvTEFcQ" TargetMode="External"/><Relationship Id="rId2534" Type="http://schemas.openxmlformats.org/officeDocument/2006/relationships/hyperlink" Target="https://emar.energycodes.co.uk/rm/resources/TX_cX2n0VS7EeuGWeSXvTEFcQ" TargetMode="External"/><Relationship Id="rId2741" Type="http://schemas.openxmlformats.org/officeDocument/2006/relationships/hyperlink" Target="https://emar.energycodes.co.uk/rm/resources/TX_cYC1EVS7EeuGWeSXvTEFcQ" TargetMode="External"/><Relationship Id="rId2839" Type="http://schemas.openxmlformats.org/officeDocument/2006/relationships/hyperlink" Target="https://emar.energycodes.co.uk/rm/resources/TX_cXsPwFS7EeuGWeSXvTEFcQ" TargetMode="External"/><Relationship Id="rId713" Type="http://schemas.openxmlformats.org/officeDocument/2006/relationships/hyperlink" Target="https://emar.energycodes.co.uk/rm/resources/TX_cXtd5VS7EeuGWeSXvTEFcQ" TargetMode="External"/><Relationship Id="rId920" Type="http://schemas.openxmlformats.org/officeDocument/2006/relationships/hyperlink" Target="https://emar.energycodes.co.uk/rm/resources/TX_cX1ZtlS7EeuGWeSXvTEFcQ" TargetMode="External"/><Relationship Id="rId1343" Type="http://schemas.openxmlformats.org/officeDocument/2006/relationships/hyperlink" Target="https://emar.energycodes.co.uk/rm/resources/TX_cX2n0VS7EeuGWeSXvTEFcQ" TargetMode="External"/><Relationship Id="rId1550" Type="http://schemas.openxmlformats.org/officeDocument/2006/relationships/hyperlink" Target="https://emar.energycodes.co.uk/rm/resources/TX_cYI7tVS7EeuGWeSXvTEFcQ" TargetMode="External"/><Relationship Id="rId1648" Type="http://schemas.openxmlformats.org/officeDocument/2006/relationships/hyperlink" Target="https://emar.energycodes.co.uk/rm/resources/TX_cYI7tVS7EeuGWeSXvTEFcQ" TargetMode="External"/><Relationship Id="rId2601" Type="http://schemas.openxmlformats.org/officeDocument/2006/relationships/hyperlink" Target="https://emar.energycodes.co.uk/rm/resources/TX_cXpzhFS7EeuGWeSXvTEFcQ" TargetMode="External"/><Relationship Id="rId1203" Type="http://schemas.openxmlformats.org/officeDocument/2006/relationships/hyperlink" Target="https://emar.energycodes.co.uk/rm/resources/TX_cX_KtFS7EeuGWeSXvTEFcQ" TargetMode="External"/><Relationship Id="rId1410" Type="http://schemas.openxmlformats.org/officeDocument/2006/relationships/hyperlink" Target="https://emar.energycodes.co.uk/rm/resources/TX_cX1ZtlS7EeuGWeSXvTEFcQ" TargetMode="External"/><Relationship Id="rId1508" Type="http://schemas.openxmlformats.org/officeDocument/2006/relationships/hyperlink" Target="https://emar.energycodes.co.uk/rm/resources/TX_cXyWZlS7EeuGWeSXvTEFcQ" TargetMode="External"/><Relationship Id="rId1855" Type="http://schemas.openxmlformats.org/officeDocument/2006/relationships/hyperlink" Target="https://emar.energycodes.co.uk/rm/resources/TX_cX1ZtlS7EeuGWeSXvTEFcQ" TargetMode="External"/><Relationship Id="rId1715" Type="http://schemas.openxmlformats.org/officeDocument/2006/relationships/hyperlink" Target="https://emar.energycodes.co.uk/rm/resources/TX_cX2n1FS7EeuGWeSXvTEFcQ" TargetMode="External"/><Relationship Id="rId1922" Type="http://schemas.openxmlformats.org/officeDocument/2006/relationships/hyperlink" Target="https://emar.energycodes.co.uk/rm/resources/TX_cXsPwFS7EeuGWeSXvTEFcQ" TargetMode="External"/><Relationship Id="rId296" Type="http://schemas.openxmlformats.org/officeDocument/2006/relationships/hyperlink" Target="https://emar.energycodes.co.uk/rm/resources/TX_1lSTgv9HEeucfNymoP8LZw" TargetMode="External"/><Relationship Id="rId2184" Type="http://schemas.openxmlformats.org/officeDocument/2006/relationships/hyperlink" Target="https://emar.energycodes.co.uk/rm/resources/TX_cYC1EVS7EeuGWeSXvTEFcQ" TargetMode="External"/><Relationship Id="rId2391" Type="http://schemas.openxmlformats.org/officeDocument/2006/relationships/hyperlink" Target="https://emar.energycodes.co.uk/rm/resources/TX_cYA_4FS7EeuGWeSXvTEFcQ" TargetMode="External"/><Relationship Id="rId156" Type="http://schemas.openxmlformats.org/officeDocument/2006/relationships/hyperlink" Target="https://emar.energycodes.co.uk/rm/resources/TX_cYI7tVS7EeuGWeSXvTEFcQ" TargetMode="External"/><Relationship Id="rId363" Type="http://schemas.openxmlformats.org/officeDocument/2006/relationships/hyperlink" Target="https://emar.energycodes.co.uk/rm/resources/TX_cX1Zs1S7EeuGWeSXvTEFcQ" TargetMode="External"/><Relationship Id="rId570" Type="http://schemas.openxmlformats.org/officeDocument/2006/relationships/hyperlink" Target="https://emar.energycodes.co.uk/rm/resources/TX_cXxIRFS7EeuGWeSXvTEFcQ" TargetMode="External"/><Relationship Id="rId2044" Type="http://schemas.openxmlformats.org/officeDocument/2006/relationships/hyperlink" Target="https://emar.energycodes.co.uk/rm/resources/TX_cYI7uVS7EeuGWeSXvTEFcQ" TargetMode="External"/><Relationship Id="rId2251" Type="http://schemas.openxmlformats.org/officeDocument/2006/relationships/hyperlink" Target="https://emar.energycodes.co.uk/rm/resources/TX_cYC1FVS7EeuGWeSXvTEFcQ" TargetMode="External"/><Relationship Id="rId2489" Type="http://schemas.openxmlformats.org/officeDocument/2006/relationships/hyperlink" Target="https://emar.energycodes.co.uk/rm/resources/TX_cX3O51S7EeuGWeSXvTEFcQ" TargetMode="External"/><Relationship Id="rId2696" Type="http://schemas.openxmlformats.org/officeDocument/2006/relationships/hyperlink" Target="https://emar.energycodes.co.uk/rm/resources/TX_cXsPwFS7EeuGWeSXvTEFcQ" TargetMode="External"/><Relationship Id="rId223" Type="http://schemas.openxmlformats.org/officeDocument/2006/relationships/hyperlink" Target="https://emar.energycodes.co.uk/rm/resources/TX_cX1ZtlS7EeuGWeSXvTEFcQ" TargetMode="External"/><Relationship Id="rId430" Type="http://schemas.openxmlformats.org/officeDocument/2006/relationships/hyperlink" Target="https://emar.energycodes.co.uk/rm/resources/TX_cXpzhFS7EeuGWeSXvTEFcQ" TargetMode="External"/><Relationship Id="rId668" Type="http://schemas.openxmlformats.org/officeDocument/2006/relationships/hyperlink" Target="https://emar.energycodes.co.uk/rm/resources/TX_cX2n0VS7EeuGWeSXvTEFcQ" TargetMode="External"/><Relationship Id="rId875" Type="http://schemas.openxmlformats.org/officeDocument/2006/relationships/hyperlink" Target="https://emar.energycodes.co.uk/rm/resources/TX_cX2n0VS7EeuGWeSXvTEFcQ" TargetMode="External"/><Relationship Id="rId1060" Type="http://schemas.openxmlformats.org/officeDocument/2006/relationships/hyperlink" Target="https://emar.energycodes.co.uk/rm/resources/TX_cX1ZtlS7EeuGWeSXvTEFcQ" TargetMode="External"/><Relationship Id="rId1298" Type="http://schemas.openxmlformats.org/officeDocument/2006/relationships/hyperlink" Target="https://emar.energycodes.co.uk/rm/resources/TX_01ulwHnQEeyG8IY_NlR-7Q" TargetMode="External"/><Relationship Id="rId2111" Type="http://schemas.openxmlformats.org/officeDocument/2006/relationships/hyperlink" Target="https://emar.energycodes.co.uk/rm/resources/TX_cYC1EVS7EeuGWeSXvTEFcQ" TargetMode="External"/><Relationship Id="rId2349" Type="http://schemas.openxmlformats.org/officeDocument/2006/relationships/hyperlink" Target="https://emar.energycodes.co.uk/rm/resources/TX_cYFRWVS7EeuGWeSXvTEFcQ" TargetMode="External"/><Relationship Id="rId2556" Type="http://schemas.openxmlformats.org/officeDocument/2006/relationships/hyperlink" Target="https://emar.energycodes.co.uk/rm/resources/TX_cXqak1S7EeuGWeSXvTEFcQ" TargetMode="External"/><Relationship Id="rId2763" Type="http://schemas.openxmlformats.org/officeDocument/2006/relationships/hyperlink" Target="https://emar.energycodes.co.uk/rm/resources/TX_cX5EElS7EeuGWeSXvTEFcQ" TargetMode="External"/><Relationship Id="rId528" Type="http://schemas.openxmlformats.org/officeDocument/2006/relationships/hyperlink" Target="https://emar.energycodes.co.uk/rm/resources/TX_cYEDNlS7EeuGWeSXvTEFcQ" TargetMode="External"/><Relationship Id="rId735" Type="http://schemas.openxmlformats.org/officeDocument/2006/relationships/hyperlink" Target="https://emar.energycodes.co.uk/rm/resources/TX_cXyWZlS7EeuGWeSXvTEFcQ" TargetMode="External"/><Relationship Id="rId942" Type="http://schemas.openxmlformats.org/officeDocument/2006/relationships/hyperlink" Target="https://emar.energycodes.co.uk/rm/resources/TX_cX1ZtlS7EeuGWeSXvTEFcQ" TargetMode="External"/><Relationship Id="rId1158" Type="http://schemas.openxmlformats.org/officeDocument/2006/relationships/hyperlink" Target="https://emar.energycodes.co.uk/rm/resources/TX_cX1ZtlS7EeuGWeSXvTEFcQ" TargetMode="External"/><Relationship Id="rId1365" Type="http://schemas.openxmlformats.org/officeDocument/2006/relationships/hyperlink" Target="https://emar.energycodes.co.uk/rm/resources/TX_cYF4Y1S7EeuGWeSXvTEFcQ" TargetMode="External"/><Relationship Id="rId1572" Type="http://schemas.openxmlformats.org/officeDocument/2006/relationships/hyperlink" Target="https://emar.energycodes.co.uk/rm/resources/TX_cX1ZtlS7EeuGWeSXvTEFcQ" TargetMode="External"/><Relationship Id="rId2209" Type="http://schemas.openxmlformats.org/officeDocument/2006/relationships/hyperlink" Target="https://emar.energycodes.co.uk/rm/resources/TX_cXtd4VS7EeuGWeSXvTEFcQ" TargetMode="External"/><Relationship Id="rId2416" Type="http://schemas.openxmlformats.org/officeDocument/2006/relationships/hyperlink" Target="https://emar.energycodes.co.uk/rm/resources/TX_cX1Zs1S7EeuGWeSXvTEFcQ" TargetMode="External"/><Relationship Id="rId2623" Type="http://schemas.openxmlformats.org/officeDocument/2006/relationships/hyperlink" Target="https://emar.energycodes.co.uk/rm/resources/TX_cX1ZslS7EeuGWeSXvTEFcQ" TargetMode="External"/><Relationship Id="rId1018" Type="http://schemas.openxmlformats.org/officeDocument/2006/relationships/hyperlink" Target="https://emar.energycodes.co.uk/rm/resources/TX_cX1ZtlS7EeuGWeSXvTEFcQ" TargetMode="External"/><Relationship Id="rId1225" Type="http://schemas.openxmlformats.org/officeDocument/2006/relationships/hyperlink" Target="https://emar.energycodes.co.uk/rm/resources/TX_cX2n0VS7EeuGWeSXvTEFcQ" TargetMode="External"/><Relationship Id="rId1432" Type="http://schemas.openxmlformats.org/officeDocument/2006/relationships/hyperlink" Target="https://emar.energycodes.co.uk/rm/resources/TX_cX2n0VS7EeuGWeSXvTEFcQ" TargetMode="External"/><Relationship Id="rId1877" Type="http://schemas.openxmlformats.org/officeDocument/2006/relationships/hyperlink" Target="https://emar.energycodes.co.uk/rm/resources/TX_cX1ZtlS7EeuGWeSXvTEFcQ" TargetMode="External"/><Relationship Id="rId2830" Type="http://schemas.openxmlformats.org/officeDocument/2006/relationships/hyperlink" Target="https://emar.energycodes.co.uk/rm/resources/TX_cX2n0VS7EeuGWeSXvTEFcQ" TargetMode="External"/><Relationship Id="rId71" Type="http://schemas.openxmlformats.org/officeDocument/2006/relationships/hyperlink" Target="https://emar.energycodes.co.uk/rm/resources/TX_cYJixVS7EeuGWeSXvTEFcQ" TargetMode="External"/><Relationship Id="rId802" Type="http://schemas.openxmlformats.org/officeDocument/2006/relationships/hyperlink" Target="https://emar.energycodes.co.uk/rm/resources/TX_cX2n0VS7EeuGWeSXvTEFcQ" TargetMode="External"/><Relationship Id="rId1737" Type="http://schemas.openxmlformats.org/officeDocument/2006/relationships/hyperlink" Target="https://emar.energycodes.co.uk/rm/resources/TX_cX1ZtlS7EeuGWeSXvTEFcQ" TargetMode="External"/><Relationship Id="rId1944" Type="http://schemas.openxmlformats.org/officeDocument/2006/relationships/hyperlink" Target="https://emar.energycodes.co.uk/rm/resources/TX_cX2n0VS7EeuGWeSXvTEFcQ" TargetMode="External"/><Relationship Id="rId29" Type="http://schemas.openxmlformats.org/officeDocument/2006/relationships/hyperlink" Target="https://emar.energycodes.co.uk/rm/resources/TX_cXqak1S7EeuGWeSXvTEFcQ" TargetMode="External"/><Relationship Id="rId178" Type="http://schemas.openxmlformats.org/officeDocument/2006/relationships/hyperlink" Target="https://emar.energycodes.co.uk/rm/resources/TX_DdmoUa1xEeuXQ6cZymewkA" TargetMode="External"/><Relationship Id="rId1804" Type="http://schemas.openxmlformats.org/officeDocument/2006/relationships/hyperlink" Target="https://emar.energycodes.co.uk/rm/resources/TX_cX2AxVS7EeuGWeSXvTEFcQ" TargetMode="External"/><Relationship Id="rId385" Type="http://schemas.openxmlformats.org/officeDocument/2006/relationships/hyperlink" Target="https://emar.energycodes.co.uk/rm/resources/TX_a6jY0FS6EeuGWeSXvTEFcQ" TargetMode="External"/><Relationship Id="rId592" Type="http://schemas.openxmlformats.org/officeDocument/2006/relationships/hyperlink" Target="https://emar.energycodes.co.uk/rm/resources/TX_cXsPwFS7EeuGWeSXvTEFcQ" TargetMode="External"/><Relationship Id="rId2066" Type="http://schemas.openxmlformats.org/officeDocument/2006/relationships/hyperlink" Target="https://emar.energycodes.co.uk/rm/resources/TX_cX5EElS7EeuGWeSXvTEFcQ" TargetMode="External"/><Relationship Id="rId2273" Type="http://schemas.openxmlformats.org/officeDocument/2006/relationships/hyperlink" Target="https://emar.energycodes.co.uk/rm/resources/TX_cYGfdlS7EeuGWeSXvTEFcQ" TargetMode="External"/><Relationship Id="rId2480" Type="http://schemas.openxmlformats.org/officeDocument/2006/relationships/hyperlink" Target="https://emar.energycodes.co.uk/rm/resources/TX_cXqak1S7EeuGWeSXvTEFcQ" TargetMode="External"/><Relationship Id="rId245" Type="http://schemas.openxmlformats.org/officeDocument/2006/relationships/hyperlink" Target="https://emar.energycodes.co.uk/rm/resources/TX_cYC1FVS7EeuGWeSXvTEFcQ" TargetMode="External"/><Relationship Id="rId452" Type="http://schemas.openxmlformats.org/officeDocument/2006/relationships/hyperlink" Target="https://emar.energycodes.co.uk/rm/resources/TX_cX1Zs1S7EeuGWeSXvTEFcQ" TargetMode="External"/><Relationship Id="rId897" Type="http://schemas.openxmlformats.org/officeDocument/2006/relationships/hyperlink" Target="https://emar.energycodes.co.uk/rm/resources/TX_cX_KtFS7EeuGWeSXvTEFcQ" TargetMode="External"/><Relationship Id="rId1082" Type="http://schemas.openxmlformats.org/officeDocument/2006/relationships/hyperlink" Target="https://emar.energycodes.co.uk/rm/resources/TX_cX1ZtlS7EeuGWeSXvTEFcQ" TargetMode="External"/><Relationship Id="rId2133" Type="http://schemas.openxmlformats.org/officeDocument/2006/relationships/hyperlink" Target="https://emar.energycodes.co.uk/rm/resources/TX_cYI7uVS7EeuGWeSXvTEFcQ" TargetMode="External"/><Relationship Id="rId2340" Type="http://schemas.openxmlformats.org/officeDocument/2006/relationships/hyperlink" Target="https://emar.energycodes.co.uk/rm/resources/TX_cX_Ks1S7EeuGWeSXvTEFcQ" TargetMode="External"/><Relationship Id="rId2578" Type="http://schemas.openxmlformats.org/officeDocument/2006/relationships/hyperlink" Target="https://emar.energycodes.co.uk/rm/resources/TX_cX2n1FS7EeuGWeSXvTEFcQ" TargetMode="External"/><Relationship Id="rId2785" Type="http://schemas.openxmlformats.org/officeDocument/2006/relationships/hyperlink" Target="https://emar.energycodes.co.uk/rm/resources/TX_cYC1EVS7EeuGWeSXvTEFcQ" TargetMode="External"/><Relationship Id="rId105" Type="http://schemas.openxmlformats.org/officeDocument/2006/relationships/hyperlink" Target="https://emar.energycodes.co.uk/rm/resources/TX_cX1Zs1S7EeuGWeSXvTEFcQ" TargetMode="External"/><Relationship Id="rId312" Type="http://schemas.openxmlformats.org/officeDocument/2006/relationships/hyperlink" Target="https://emar.energycodes.co.uk/rm/resources/TX_cYI7tVS7EeuGWeSXvTEFcQ" TargetMode="External"/><Relationship Id="rId757" Type="http://schemas.openxmlformats.org/officeDocument/2006/relationships/hyperlink" Target="https://emar.energycodes.co.uk/rm/resources/TX_cXpzhFS7EeuGWeSXvTEFcQ" TargetMode="External"/><Relationship Id="rId964" Type="http://schemas.openxmlformats.org/officeDocument/2006/relationships/hyperlink" Target="https://emar.energycodes.co.uk/rm/resources/TX_cX1ZtlS7EeuGWeSXvTEFcQ" TargetMode="External"/><Relationship Id="rId1387" Type="http://schemas.openxmlformats.org/officeDocument/2006/relationships/hyperlink" Target="https://emar.energycodes.co.uk/rm/resources/TX_cX2AxVS7EeuGWeSXvTEFcQ" TargetMode="External"/><Relationship Id="rId1594" Type="http://schemas.openxmlformats.org/officeDocument/2006/relationships/hyperlink" Target="https://emar.energycodes.co.uk/rm/resources/TX_cX2n0VS7EeuGWeSXvTEFcQ" TargetMode="External"/><Relationship Id="rId2200" Type="http://schemas.openxmlformats.org/officeDocument/2006/relationships/hyperlink" Target="https://emar.energycodes.co.uk/rm/resources/TX_cXsPwFS7EeuGWeSXvTEFcQ" TargetMode="External"/><Relationship Id="rId2438" Type="http://schemas.openxmlformats.org/officeDocument/2006/relationships/hyperlink" Target="https://emar.energycodes.co.uk/rm/resources/TX_cX2n0VS7EeuGWeSXvTEFcQ" TargetMode="External"/><Relationship Id="rId2645" Type="http://schemas.openxmlformats.org/officeDocument/2006/relationships/hyperlink" Target="https://emar.energycodes.co.uk/rm/resources/TX_cX1ZslS7EeuGWeSXvTEFcQ" TargetMode="External"/><Relationship Id="rId2852" Type="http://schemas.openxmlformats.org/officeDocument/2006/relationships/hyperlink" Target="https://emar.energycodes.co.uk/rm/resources/TX_cXusBlS7EeuGWeSXvTEFcQ" TargetMode="External"/><Relationship Id="rId93" Type="http://schemas.openxmlformats.org/officeDocument/2006/relationships/hyperlink" Target="https://emar.energycodes.co.uk/rm/resources/TX_cX1Zs1S7EeuGWeSXvTEFcQ" TargetMode="External"/><Relationship Id="rId617" Type="http://schemas.openxmlformats.org/officeDocument/2006/relationships/hyperlink" Target="https://emar.energycodes.co.uk/rm/resources/TX_cX65RVS7EeuGWeSXvTEFcQ" TargetMode="External"/><Relationship Id="rId824" Type="http://schemas.openxmlformats.org/officeDocument/2006/relationships/hyperlink" Target="https://emar.energycodes.co.uk/rm/resources/TX_i-21YXnREeyG8IY_NlR-7Q" TargetMode="External"/><Relationship Id="rId1247" Type="http://schemas.openxmlformats.org/officeDocument/2006/relationships/hyperlink" Target="https://emar.energycodes.co.uk/rm/resources/TX_014WwHnQEeyG8IY_NlR-7Q" TargetMode="External"/><Relationship Id="rId1454" Type="http://schemas.openxmlformats.org/officeDocument/2006/relationships/hyperlink" Target="https://emar.energycodes.co.uk/rm/resources/TX_cX1ZtlS7EeuGWeSXvTEFcQ" TargetMode="External"/><Relationship Id="rId1661" Type="http://schemas.openxmlformats.org/officeDocument/2006/relationships/hyperlink" Target="https://emar.energycodes.co.uk/rm/resources/TX_cX8udFS7EeuGWeSXvTEFcQ" TargetMode="External"/><Relationship Id="rId1899" Type="http://schemas.openxmlformats.org/officeDocument/2006/relationships/hyperlink" Target="https://emar.energycodes.co.uk/rm/resources/TX_cX1ZtlS7EeuGWeSXvTEFcQ" TargetMode="External"/><Relationship Id="rId2505" Type="http://schemas.openxmlformats.org/officeDocument/2006/relationships/hyperlink" Target="https://emar.energycodes.co.uk/rm/resources/TX_cYEDMFS7EeuGWeSXvTEFcQ" TargetMode="External"/><Relationship Id="rId2712" Type="http://schemas.openxmlformats.org/officeDocument/2006/relationships/hyperlink" Target="https://emar.energycodes.co.uk/rm/resources/TX_cYFRWVS7EeuGWeSXvTEFcQ" TargetMode="External"/><Relationship Id="rId1107" Type="http://schemas.openxmlformats.org/officeDocument/2006/relationships/hyperlink" Target="https://emar.energycodes.co.uk/rm/resources/TX_cYFRWVS7EeuGWeSXvTEFcQ" TargetMode="External"/><Relationship Id="rId1314" Type="http://schemas.openxmlformats.org/officeDocument/2006/relationships/hyperlink" Target="https://emar.energycodes.co.uk/rm/resources/TX_1jSvdf9HEeucfNymoP8LZw" TargetMode="External"/><Relationship Id="rId1521" Type="http://schemas.openxmlformats.org/officeDocument/2006/relationships/hyperlink" Target="https://emar.energycodes.co.uk/rm/resources/TX_cX1ZtlS7EeuGWeSXvTEFcQ" TargetMode="External"/><Relationship Id="rId1759" Type="http://schemas.openxmlformats.org/officeDocument/2006/relationships/hyperlink" Target="https://emar.energycodes.co.uk/rm/resources/TX_cX1ZtlS7EeuGWeSXvTEFcQ" TargetMode="External"/><Relationship Id="rId1966" Type="http://schemas.openxmlformats.org/officeDocument/2006/relationships/hyperlink" Target="https://emar.energycodes.co.uk/rm/resources/TX_cXqak1S7EeuGWeSXvTEFcQ" TargetMode="External"/><Relationship Id="rId1619" Type="http://schemas.openxmlformats.org/officeDocument/2006/relationships/hyperlink" Target="https://emar.energycodes.co.uk/rm/resources/TX_cX1ZtlS7EeuGWeSXvTEFcQ" TargetMode="External"/><Relationship Id="rId1826" Type="http://schemas.openxmlformats.org/officeDocument/2006/relationships/hyperlink" Target="https://emar.energycodes.co.uk/rm/resources/TX_cX1ZtlS7EeuGWeSXvTEFcQ" TargetMode="External"/><Relationship Id="rId20" Type="http://schemas.openxmlformats.org/officeDocument/2006/relationships/hyperlink" Target="https://emar.energycodes.co.uk/rm/resources/TX_cYKJ0VS7EeuGWeSXvTEFcQ" TargetMode="External"/><Relationship Id="rId2088" Type="http://schemas.openxmlformats.org/officeDocument/2006/relationships/hyperlink" Target="https://emar.energycodes.co.uk/rm/resources/TX_cYI7tVS7EeuGWeSXvTEFcQ" TargetMode="External"/><Relationship Id="rId2295" Type="http://schemas.openxmlformats.org/officeDocument/2006/relationships/hyperlink" Target="https://emar.energycodes.co.uk/rm/resources/TX_cXqak1S7EeuGWeSXvTEFcQ" TargetMode="External"/><Relationship Id="rId267" Type="http://schemas.openxmlformats.org/officeDocument/2006/relationships/hyperlink" Target="https://emar.energycodes.co.uk/rm/resources/TX_cX1ZtlS7EeuGWeSXvTEFcQ" TargetMode="External"/><Relationship Id="rId474" Type="http://schemas.openxmlformats.org/officeDocument/2006/relationships/hyperlink" Target="https://emar.energycodes.co.uk/rm/resources/TX_cX1ZtlS7EeuGWeSXvTEFcQ" TargetMode="External"/><Relationship Id="rId2155" Type="http://schemas.openxmlformats.org/officeDocument/2006/relationships/hyperlink" Target="https://emar.energycodes.co.uk/rm/resources/TX_cXpzhFS7EeuGWeSXvTEFcQ" TargetMode="External"/><Relationship Id="rId127" Type="http://schemas.openxmlformats.org/officeDocument/2006/relationships/hyperlink" Target="https://emar.energycodes.co.uk/rm/resources/TX_cYC1FVS7EeuGWeSXvTEFcQ" TargetMode="External"/><Relationship Id="rId681" Type="http://schemas.openxmlformats.org/officeDocument/2006/relationships/hyperlink" Target="https://emar.energycodes.co.uk/rm/resources/TX_cYFRVFS7EeuGWeSXvTEFcQ" TargetMode="External"/><Relationship Id="rId779" Type="http://schemas.openxmlformats.org/officeDocument/2006/relationships/hyperlink" Target="https://emar.energycodes.co.uk/rm/resources/TX_cXpzhFS7EeuGWeSXvTEFcQ" TargetMode="External"/><Relationship Id="rId986" Type="http://schemas.openxmlformats.org/officeDocument/2006/relationships/hyperlink" Target="https://emar.energycodes.co.uk/rm/resources/TX_cYFRVlS7EeuGWeSXvTEFcQ" TargetMode="External"/><Relationship Id="rId2362" Type="http://schemas.openxmlformats.org/officeDocument/2006/relationships/hyperlink" Target="https://emar.energycodes.co.uk/rm/resources/TX_cYJiwFS7EeuGWeSXvTEFcQ" TargetMode="External"/><Relationship Id="rId2667" Type="http://schemas.openxmlformats.org/officeDocument/2006/relationships/hyperlink" Target="https://emar.energycodes.co.uk/rm/resources/TX_1lV95P9HEeucfNymoP8LZw" TargetMode="External"/><Relationship Id="rId334" Type="http://schemas.openxmlformats.org/officeDocument/2006/relationships/hyperlink" Target="https://emar.energycodes.co.uk/rm/resources/TX_cXqak1S7EeuGWeSXvTEFcQ" TargetMode="External"/><Relationship Id="rId541" Type="http://schemas.openxmlformats.org/officeDocument/2006/relationships/hyperlink" Target="https://emar.energycodes.co.uk/rm/resources/TX_cXpzhFS7EeuGWeSXvTEFcQ" TargetMode="External"/><Relationship Id="rId639" Type="http://schemas.openxmlformats.org/officeDocument/2006/relationships/hyperlink" Target="https://emar.energycodes.co.uk/rm/resources/TX_1jQ6Qf9HEeucfNymoP8LZw" TargetMode="External"/><Relationship Id="rId1171" Type="http://schemas.openxmlformats.org/officeDocument/2006/relationships/hyperlink" Target="https://emar.energycodes.co.uk/rm/resources/TX_cX1ZtlS7EeuGWeSXvTEFcQ" TargetMode="External"/><Relationship Id="rId1269" Type="http://schemas.openxmlformats.org/officeDocument/2006/relationships/hyperlink" Target="https://emar.energycodes.co.uk/rm/resources/TX_cX2AxVS7EeuGWeSXvTEFcQ" TargetMode="External"/><Relationship Id="rId1476" Type="http://schemas.openxmlformats.org/officeDocument/2006/relationships/hyperlink" Target="https://emar.energycodes.co.uk/rm/resources/TX_cX4dAlS7EeuGWeSXvTEFcQ" TargetMode="External"/><Relationship Id="rId2015" Type="http://schemas.openxmlformats.org/officeDocument/2006/relationships/hyperlink" Target="https://emar.energycodes.co.uk/rm/resources/TX_cYI7uVS7EeuGWeSXvTEFcQ" TargetMode="External"/><Relationship Id="rId2222" Type="http://schemas.openxmlformats.org/officeDocument/2006/relationships/hyperlink" Target="https://emar.energycodes.co.uk/rm/resources/TX_cX1ZsVS7EeuGWeSXvTEFcQ" TargetMode="External"/><Relationship Id="rId2874" Type="http://schemas.openxmlformats.org/officeDocument/2006/relationships/hyperlink" Target="https://emar.energycodes.co.uk/rm/resources/TX_cXusBlS7EeuGWeSXvTEFcQ" TargetMode="External"/><Relationship Id="rId401" Type="http://schemas.openxmlformats.org/officeDocument/2006/relationships/hyperlink" Target="https://emar.energycodes.co.uk/rm/resources/TX_cX6SMlS7EeuGWeSXvTEFcQ" TargetMode="External"/><Relationship Id="rId846" Type="http://schemas.openxmlformats.org/officeDocument/2006/relationships/hyperlink" Target="https://emar.energycodes.co.uk/rm/resources/TX_cXqak1S7EeuGWeSXvTEFcQ" TargetMode="External"/><Relationship Id="rId1031" Type="http://schemas.openxmlformats.org/officeDocument/2006/relationships/hyperlink" Target="https://emar.energycodes.co.uk/rm/resources/TX_1lSTgf9HEeucfNymoP8LZw" TargetMode="External"/><Relationship Id="rId1129" Type="http://schemas.openxmlformats.org/officeDocument/2006/relationships/hyperlink" Target="https://emar.energycodes.co.uk/rm/resources/TX_015k4HnQEeyG8IY_NlR-7Q" TargetMode="External"/><Relationship Id="rId1683" Type="http://schemas.openxmlformats.org/officeDocument/2006/relationships/hyperlink" Target="https://emar.energycodes.co.uk/rm/resources/TX_cX2n0VS7EeuGWeSXvTEFcQ" TargetMode="External"/><Relationship Id="rId1890" Type="http://schemas.openxmlformats.org/officeDocument/2006/relationships/hyperlink" Target="https://emar.energycodes.co.uk/rm/resources/TX_cYEDMFS7EeuGWeSXvTEFcQ" TargetMode="External"/><Relationship Id="rId1988" Type="http://schemas.openxmlformats.org/officeDocument/2006/relationships/hyperlink" Target="https://emar.energycodes.co.uk/rm/resources/TX_cXsPwFS7EeuGWeSXvTEFcQ" TargetMode="External"/><Relationship Id="rId2527" Type="http://schemas.openxmlformats.org/officeDocument/2006/relationships/hyperlink" Target="https://emar.energycodes.co.uk/rm/resources/TX_cX3O51S7EeuGWeSXvTEFcQ" TargetMode="External"/><Relationship Id="rId2734" Type="http://schemas.openxmlformats.org/officeDocument/2006/relationships/hyperlink" Target="https://emar.energycodes.co.uk/rm/resources/TX_cXsPwFS7EeuGWeSXvTEFcQ" TargetMode="External"/><Relationship Id="rId706" Type="http://schemas.openxmlformats.org/officeDocument/2006/relationships/hyperlink" Target="https://emar.energycodes.co.uk/rm/resources/TX_cXuE8VS7EeuGWeSXvTEFcQ" TargetMode="External"/><Relationship Id="rId913" Type="http://schemas.openxmlformats.org/officeDocument/2006/relationships/hyperlink" Target="https://emar.energycodes.co.uk/rm/resources/TX_cX_KtFS7EeuGWeSXvTEFcQ" TargetMode="External"/><Relationship Id="rId1336" Type="http://schemas.openxmlformats.org/officeDocument/2006/relationships/hyperlink" Target="https://emar.energycodes.co.uk/rm/resources/TX_cX2n0VS7EeuGWeSXvTEFcQ" TargetMode="External"/><Relationship Id="rId1543" Type="http://schemas.openxmlformats.org/officeDocument/2006/relationships/hyperlink" Target="https://emar.energycodes.co.uk/rm/resources/TX_cX1ZtlS7EeuGWeSXvTEFcQ" TargetMode="External"/><Relationship Id="rId1750" Type="http://schemas.openxmlformats.org/officeDocument/2006/relationships/hyperlink" Target="https://emar.energycodes.co.uk/rm/resources/TX_cX1ZtlS7EeuGWeSXvTEFcQ" TargetMode="External"/><Relationship Id="rId2801" Type="http://schemas.openxmlformats.org/officeDocument/2006/relationships/hyperlink" Target="https://emar.energycodes.co.uk/rm/resources/TX_cYC1EVS7EeuGWeSXvTEFcQ" TargetMode="External"/><Relationship Id="rId42" Type="http://schemas.openxmlformats.org/officeDocument/2006/relationships/hyperlink" Target="https://emar.energycodes.co.uk/rm/resources/TX_cX1Zs1S7EeuGWeSXvTEFcQ" TargetMode="External"/><Relationship Id="rId1403" Type="http://schemas.openxmlformats.org/officeDocument/2006/relationships/hyperlink" Target="https://emar.energycodes.co.uk/rm/resources/TX_cX1ZtlS7EeuGWeSXvTEFcQ" TargetMode="External"/><Relationship Id="rId1610" Type="http://schemas.openxmlformats.org/officeDocument/2006/relationships/hyperlink" Target="https://emar.energycodes.co.uk/rm/resources/TX_cX1ZtlS7EeuGWeSXvTEFcQ" TargetMode="External"/><Relationship Id="rId1848" Type="http://schemas.openxmlformats.org/officeDocument/2006/relationships/hyperlink" Target="https://emar.energycodes.co.uk/rm/resources/TX_cYEDMFS7EeuGWeSXvTEFcQ" TargetMode="External"/><Relationship Id="rId191" Type="http://schemas.openxmlformats.org/officeDocument/2006/relationships/hyperlink" Target="https://emar.energycodes.co.uk/rm/resources/TX_cYI7tVS7EeuGWeSXvTEFcQ" TargetMode="External"/><Relationship Id="rId1708" Type="http://schemas.openxmlformats.org/officeDocument/2006/relationships/hyperlink" Target="https://emar.energycodes.co.uk/rm/resources/TX_cX1ZslS7EeuGWeSXvTEFcQ" TargetMode="External"/><Relationship Id="rId1915" Type="http://schemas.openxmlformats.org/officeDocument/2006/relationships/hyperlink" Target="https://emar.energycodes.co.uk/rm/resources/TX_cX1ZtlS7EeuGWeSXvTEFcQ" TargetMode="External"/><Relationship Id="rId289" Type="http://schemas.openxmlformats.org/officeDocument/2006/relationships/hyperlink" Target="https://emar.energycodes.co.uk/rm/resources/TX_cX1Zs1S7EeuGWeSXvTEFcQ" TargetMode="External"/><Relationship Id="rId496" Type="http://schemas.openxmlformats.org/officeDocument/2006/relationships/hyperlink" Target="https://emar.energycodes.co.uk/rm/resources/TX_cX1ZtlS7EeuGWeSXvTEFcQ" TargetMode="External"/><Relationship Id="rId2177" Type="http://schemas.openxmlformats.org/officeDocument/2006/relationships/hyperlink" Target="https://emar.energycodes.co.uk/rm/resources/TX_cYEDMFS7EeuGWeSXvTEFcQ" TargetMode="External"/><Relationship Id="rId2384" Type="http://schemas.openxmlformats.org/officeDocument/2006/relationships/hyperlink" Target="https://emar.energycodes.co.uk/rm/resources/TX_cYJiwFS7EeuGWeSXvTEFcQ" TargetMode="External"/><Relationship Id="rId2591" Type="http://schemas.openxmlformats.org/officeDocument/2006/relationships/hyperlink" Target="https://emar.energycodes.co.uk/rm/resources/TX_cYBm8FS7EeuGWeSXvTEFcQ" TargetMode="External"/><Relationship Id="rId149" Type="http://schemas.openxmlformats.org/officeDocument/2006/relationships/hyperlink" Target="https://emar.energycodes.co.uk/rm/resources/TX_cX65RlS7EeuGWeSXvTEFcQ" TargetMode="External"/><Relationship Id="rId356" Type="http://schemas.openxmlformats.org/officeDocument/2006/relationships/hyperlink" Target="https://emar.energycodes.co.uk/rm/resources/TX_cXqak1S7EeuGWeSXvTEFcQ" TargetMode="External"/><Relationship Id="rId563" Type="http://schemas.openxmlformats.org/officeDocument/2006/relationships/hyperlink" Target="https://emar.energycodes.co.uk/rm/resources/TX_cXvTE1S7EeuGWeSXvTEFcQ" TargetMode="External"/><Relationship Id="rId770" Type="http://schemas.openxmlformats.org/officeDocument/2006/relationships/hyperlink" Target="https://emar.energycodes.co.uk/rm/resources/TX_cXpzhFS7EeuGWeSXvTEFcQ" TargetMode="External"/><Relationship Id="rId1193" Type="http://schemas.openxmlformats.org/officeDocument/2006/relationships/hyperlink" Target="https://emar.energycodes.co.uk/rm/resources/TX_cX_KtFS7EeuGWeSXvTEFcQ" TargetMode="External"/><Relationship Id="rId2037" Type="http://schemas.openxmlformats.org/officeDocument/2006/relationships/hyperlink" Target="https://emar.energycodes.co.uk/rm/resources/TX_cXsPwFS7EeuGWeSXvTEFcQ" TargetMode="External"/><Relationship Id="rId2244" Type="http://schemas.openxmlformats.org/officeDocument/2006/relationships/hyperlink" Target="https://emar.energycodes.co.uk/rm/resources/TX_cYFRWVS7EeuGWeSXvTEFcQ" TargetMode="External"/><Relationship Id="rId2451" Type="http://schemas.openxmlformats.org/officeDocument/2006/relationships/hyperlink" Target="https://emar.energycodes.co.uk/rm/resources/TX_cYFRWVS7EeuGWeSXvTEFcQ" TargetMode="External"/><Relationship Id="rId2689" Type="http://schemas.openxmlformats.org/officeDocument/2006/relationships/hyperlink" Target="https://emar.energycodes.co.uk/rm/resources/TX_cYI7tVS7EeuGWeSXvTEFcQ" TargetMode="External"/><Relationship Id="rId216" Type="http://schemas.openxmlformats.org/officeDocument/2006/relationships/hyperlink" Target="https://emar.energycodes.co.uk/rm/resources/TX_cYI7tVS7EeuGWeSXvTEFcQ" TargetMode="External"/><Relationship Id="rId423" Type="http://schemas.openxmlformats.org/officeDocument/2006/relationships/hyperlink" Target="https://emar.energycodes.co.uk/rm/resources/TX_cYJiwVS7EeuGWeSXvTEFcQ" TargetMode="External"/><Relationship Id="rId868" Type="http://schemas.openxmlformats.org/officeDocument/2006/relationships/hyperlink" Target="https://emar.energycodes.co.uk/rm/resources/TX_cX2AxVS7EeuGWeSXvTEFcQ" TargetMode="External"/><Relationship Id="rId1053" Type="http://schemas.openxmlformats.org/officeDocument/2006/relationships/hyperlink" Target="https://emar.energycodes.co.uk/rm/resources/TX_cX1ZtlS7EeuGWeSXvTEFcQ" TargetMode="External"/><Relationship Id="rId1260" Type="http://schemas.openxmlformats.org/officeDocument/2006/relationships/hyperlink" Target="https://emar.energycodes.co.uk/rm/resources/TX_cYFRWVS7EeuGWeSXvTEFcQ" TargetMode="External"/><Relationship Id="rId1498" Type="http://schemas.openxmlformats.org/officeDocument/2006/relationships/hyperlink" Target="https://emar.energycodes.co.uk/rm/resources/TX_cYI7tVS7EeuGWeSXvTEFcQ" TargetMode="External"/><Relationship Id="rId2104" Type="http://schemas.openxmlformats.org/officeDocument/2006/relationships/hyperlink" Target="https://emar.energycodes.co.uk/rm/resources/TX_cXsPwFS7EeuGWeSXvTEFcQ" TargetMode="External"/><Relationship Id="rId2549" Type="http://schemas.openxmlformats.org/officeDocument/2006/relationships/hyperlink" Target="https://emar.energycodes.co.uk/rm/resources/TX_cX3O4lS7EeuGWeSXvTEFcQ" TargetMode="External"/><Relationship Id="rId2756" Type="http://schemas.openxmlformats.org/officeDocument/2006/relationships/hyperlink" Target="https://emar.energycodes.co.uk/rm/resources/TX_cXsPwFS7EeuGWeSXvTEFcQ" TargetMode="External"/><Relationship Id="rId630" Type="http://schemas.openxmlformats.org/officeDocument/2006/relationships/hyperlink" Target="https://emar.energycodes.co.uk/rm/resources/TX_cX1ZtlS7EeuGWeSXvTEFcQ" TargetMode="External"/><Relationship Id="rId728" Type="http://schemas.openxmlformats.org/officeDocument/2006/relationships/hyperlink" Target="https://emar.energycodes.co.uk/rm/resources/TX_1lRscP9HEeucfNymoP8LZw" TargetMode="External"/><Relationship Id="rId935" Type="http://schemas.openxmlformats.org/officeDocument/2006/relationships/hyperlink" Target="https://emar.energycodes.co.uk/rm/resources/TX_cX1ZtlS7EeuGWeSXvTEFcQ" TargetMode="External"/><Relationship Id="rId1358" Type="http://schemas.openxmlformats.org/officeDocument/2006/relationships/hyperlink" Target="https://emar.energycodes.co.uk/rm/resources/TX_cX1ZtlS7EeuGWeSXvTEFcQ" TargetMode="External"/><Relationship Id="rId1565" Type="http://schemas.openxmlformats.org/officeDocument/2006/relationships/hyperlink" Target="https://emar.energycodes.co.uk/rm/resources/TX_1lRFZ_9HEeucfNymoP8LZw" TargetMode="External"/><Relationship Id="rId1772" Type="http://schemas.openxmlformats.org/officeDocument/2006/relationships/hyperlink" Target="https://emar.energycodes.co.uk/rm/resources/TX_cX1ZtlS7EeuGWeSXvTEFcQ" TargetMode="External"/><Relationship Id="rId2311" Type="http://schemas.openxmlformats.org/officeDocument/2006/relationships/hyperlink" Target="https://emar.energycodes.co.uk/rm/resources/TX_cYFRWVS7EeuGWeSXvTEFcQ" TargetMode="External"/><Relationship Id="rId2409" Type="http://schemas.openxmlformats.org/officeDocument/2006/relationships/hyperlink" Target="https://emar.energycodes.co.uk/rm/resources/TX_cXqak1S7EeuGWeSXvTEFcQ" TargetMode="External"/><Relationship Id="rId2616" Type="http://schemas.openxmlformats.org/officeDocument/2006/relationships/hyperlink" Target="https://emar.energycodes.co.uk/rm/resources/TX_cXpzhFS7EeuGWeSXvTEFcQ" TargetMode="External"/><Relationship Id="rId64" Type="http://schemas.openxmlformats.org/officeDocument/2006/relationships/hyperlink" Target="https://emar.energycodes.co.uk/rm/resources/TX_cX-jolS7EeuGWeSXvTEFcQ" TargetMode="External"/><Relationship Id="rId1120" Type="http://schemas.openxmlformats.org/officeDocument/2006/relationships/hyperlink" Target="https://emar.energycodes.co.uk/rm/resources/TX_cX2n0VS7EeuGWeSXvTEFcQ" TargetMode="External"/><Relationship Id="rId1218" Type="http://schemas.openxmlformats.org/officeDocument/2006/relationships/hyperlink" Target="https://emar.energycodes.co.uk/rm/resources/TX_cX2n0VS7EeuGWeSXvTEFcQ" TargetMode="External"/><Relationship Id="rId1425" Type="http://schemas.openxmlformats.org/officeDocument/2006/relationships/hyperlink" Target="https://emar.energycodes.co.uk/rm/resources/TX_i_K-cHnREeyG8IY_NlR-7Q" TargetMode="External"/><Relationship Id="rId2823" Type="http://schemas.openxmlformats.org/officeDocument/2006/relationships/hyperlink" Target="https://emar.energycodes.co.uk/rm/resources/TX_cYC1EVS7EeuGWeSXvTEFcQ" TargetMode="External"/><Relationship Id="rId1632" Type="http://schemas.openxmlformats.org/officeDocument/2006/relationships/hyperlink" Target="https://emar.energycodes.co.uk/rm/resources/TX_cXqak1S7EeuGWeSXvTEFcQ" TargetMode="External"/><Relationship Id="rId1937" Type="http://schemas.openxmlformats.org/officeDocument/2006/relationships/hyperlink" Target="https://emar.energycodes.co.uk/rm/resources/TX_cX2n0VS7EeuGWeSXvTEFcQ" TargetMode="External"/><Relationship Id="rId2199" Type="http://schemas.openxmlformats.org/officeDocument/2006/relationships/hyperlink" Target="https://emar.energycodes.co.uk/rm/resources/TX_cYC1EVS7EeuGWeSXvTEFcQ" TargetMode="External"/><Relationship Id="rId280" Type="http://schemas.openxmlformats.org/officeDocument/2006/relationships/hyperlink" Target="https://emar.energycodes.co.uk/rm/resources/TX_cX98llS7EeuGWeSXvTEFcQ" TargetMode="External"/><Relationship Id="rId140" Type="http://schemas.openxmlformats.org/officeDocument/2006/relationships/hyperlink" Target="https://emar.energycodes.co.uk/rm/resources/TX_cXtd5VS7EeuGWeSXvTEFcQ" TargetMode="External"/><Relationship Id="rId378" Type="http://schemas.openxmlformats.org/officeDocument/2006/relationships/hyperlink" Target="https://emar.energycodes.co.uk/rm/resources/TX_cX8ud1S7EeuGWeSXvTEFcQ" TargetMode="External"/><Relationship Id="rId585" Type="http://schemas.openxmlformats.org/officeDocument/2006/relationships/hyperlink" Target="https://emar.energycodes.co.uk/rm/resources/TX_cXzkgVS7EeuGWeSXvTEFcQ" TargetMode="External"/><Relationship Id="rId792" Type="http://schemas.openxmlformats.org/officeDocument/2006/relationships/hyperlink" Target="https://emar.energycodes.co.uk/rm/resources/TX_cX1ZtlS7EeuGWeSXvTEFcQ" TargetMode="External"/><Relationship Id="rId2059" Type="http://schemas.openxmlformats.org/officeDocument/2006/relationships/hyperlink" Target="https://emar.energycodes.co.uk/rm/resources/TX_cXsPwFS7EeuGWeSXvTEFcQ" TargetMode="External"/><Relationship Id="rId2266" Type="http://schemas.openxmlformats.org/officeDocument/2006/relationships/hyperlink" Target="https://emar.energycodes.co.uk/rm/resources/TX_cX2n0VS7EeuGWeSXvTEFcQ" TargetMode="External"/><Relationship Id="rId2473" Type="http://schemas.openxmlformats.org/officeDocument/2006/relationships/hyperlink" Target="https://emar.energycodes.co.uk/rm/resources/TX_cX4dCFS7EeuGWeSXvTEFcQ" TargetMode="External"/><Relationship Id="rId2680" Type="http://schemas.openxmlformats.org/officeDocument/2006/relationships/hyperlink" Target="https://emar.energycodes.co.uk/rm/resources/TX_cX2n0VS7EeuGWeSXvTEFcQ" TargetMode="External"/><Relationship Id="rId6" Type="http://schemas.openxmlformats.org/officeDocument/2006/relationships/styles" Target="styles.xml"/><Relationship Id="rId238" Type="http://schemas.openxmlformats.org/officeDocument/2006/relationships/hyperlink" Target="https://emar.energycodes.co.uk/rm/resources/TX_cYI7tVS7EeuGWeSXvTEFcQ" TargetMode="External"/><Relationship Id="rId445" Type="http://schemas.openxmlformats.org/officeDocument/2006/relationships/hyperlink" Target="https://emar.energycodes.co.uk/rm/resources/TX_cX1Zs1S7EeuGWeSXvTEFcQ" TargetMode="External"/><Relationship Id="rId652" Type="http://schemas.openxmlformats.org/officeDocument/2006/relationships/hyperlink" Target="https://emar.energycodes.co.uk/rm/resources/TX_1lRseP9HEeucfNymoP8LZw" TargetMode="External"/><Relationship Id="rId1075" Type="http://schemas.openxmlformats.org/officeDocument/2006/relationships/hyperlink" Target="https://emar.energycodes.co.uk/rm/resources/TX_cX1ZtlS7EeuGWeSXvTEFcQ" TargetMode="External"/><Relationship Id="rId1282" Type="http://schemas.openxmlformats.org/officeDocument/2006/relationships/hyperlink" Target="https://emar.energycodes.co.uk/rm/resources/TX_cX1ZtlS7EeuGWeSXvTEFcQ" TargetMode="External"/><Relationship Id="rId2126" Type="http://schemas.openxmlformats.org/officeDocument/2006/relationships/hyperlink" Target="https://emar.energycodes.co.uk/rm/resources/TX_cXzkhVS7EeuGWeSXvTEFcQ" TargetMode="External"/><Relationship Id="rId2333" Type="http://schemas.openxmlformats.org/officeDocument/2006/relationships/hyperlink" Target="https://emar.energycodes.co.uk/rm/resources/TX_cYC1EVS7EeuGWeSXvTEFcQ" TargetMode="External"/><Relationship Id="rId2540" Type="http://schemas.openxmlformats.org/officeDocument/2006/relationships/hyperlink" Target="https://emar.energycodes.co.uk/rm/resources/TX_cYEDMFS7EeuGWeSXvTEFcQ" TargetMode="External"/><Relationship Id="rId2778" Type="http://schemas.openxmlformats.org/officeDocument/2006/relationships/hyperlink" Target="https://emar.energycodes.co.uk/rm/resources/TX_cYC1EVS7EeuGWeSXvTEFcQ" TargetMode="External"/><Relationship Id="rId305" Type="http://schemas.openxmlformats.org/officeDocument/2006/relationships/hyperlink" Target="https://emar.energycodes.co.uk/rm/resources/TX_1lSTgv9HEeucfNymoP8LZw" TargetMode="External"/><Relationship Id="rId512" Type="http://schemas.openxmlformats.org/officeDocument/2006/relationships/hyperlink" Target="https://emar.energycodes.co.uk/rm/resources/TX_cXpzhFS7EeuGWeSXvTEFcQ" TargetMode="External"/><Relationship Id="rId957" Type="http://schemas.openxmlformats.org/officeDocument/2006/relationships/hyperlink" Target="https://emar.energycodes.co.uk/rm/resources/TX_cXpzhFS7EeuGWeSXvTEFcQ" TargetMode="External"/><Relationship Id="rId1142" Type="http://schemas.openxmlformats.org/officeDocument/2006/relationships/hyperlink" Target="https://emar.energycodes.co.uk/rm/resources/TX_cX98llS7EeuGWeSXvTEFcQ" TargetMode="External"/><Relationship Id="rId1587" Type="http://schemas.openxmlformats.org/officeDocument/2006/relationships/hyperlink" Target="https://emar.energycodes.co.uk/rm/resources/TX_cXyWZlS7EeuGWeSXvTEFcQ" TargetMode="External"/><Relationship Id="rId1794" Type="http://schemas.openxmlformats.org/officeDocument/2006/relationships/hyperlink" Target="https://emar.energycodes.co.uk/rm/resources/TX_cYC1EVS7EeuGWeSXvTEFcQ" TargetMode="External"/><Relationship Id="rId2400" Type="http://schemas.openxmlformats.org/officeDocument/2006/relationships/hyperlink" Target="https://emar.energycodes.co.uk/rm/resources/TX_cYI7tVS7EeuGWeSXvTEFcQ" TargetMode="External"/><Relationship Id="rId2638" Type="http://schemas.openxmlformats.org/officeDocument/2006/relationships/hyperlink" Target="https://emar.energycodes.co.uk/rm/resources/TX_cYJixFS7EeuGWeSXvTEFcQ" TargetMode="External"/><Relationship Id="rId2845" Type="http://schemas.openxmlformats.org/officeDocument/2006/relationships/hyperlink" Target="https://emar.energycodes.co.uk/rm/resources/TX_cYGfdlS7EeuGWeSXvTEFcQ" TargetMode="External"/><Relationship Id="rId86" Type="http://schemas.openxmlformats.org/officeDocument/2006/relationships/hyperlink" Target="https://emar.energycodes.co.uk/rm/resources/TX_cX7gV1S7EeuGWeSXvTEFcQ" TargetMode="External"/><Relationship Id="rId817" Type="http://schemas.openxmlformats.org/officeDocument/2006/relationships/hyperlink" Target="https://emar.energycodes.co.uk/rm/resources/TX_cX1ZtlS7EeuGWeSXvTEFcQ" TargetMode="External"/><Relationship Id="rId1002" Type="http://schemas.openxmlformats.org/officeDocument/2006/relationships/hyperlink" Target="https://emar.energycodes.co.uk/rm/resources/TX_cYC1EVS7EeuGWeSXvTEFcQ" TargetMode="External"/><Relationship Id="rId1447" Type="http://schemas.openxmlformats.org/officeDocument/2006/relationships/hyperlink" Target="https://emar.energycodes.co.uk/rm/resources/TX_cX1ZslS7EeuGWeSXvTEFcQ" TargetMode="External"/><Relationship Id="rId1654" Type="http://schemas.openxmlformats.org/officeDocument/2006/relationships/hyperlink" Target="https://emar.energycodes.co.uk/rm/resources/TX_cX1ZtlS7EeuGWeSXvTEFcQ" TargetMode="External"/><Relationship Id="rId1861" Type="http://schemas.openxmlformats.org/officeDocument/2006/relationships/hyperlink" Target="https://emar.energycodes.co.uk/rm/resources/TX_cX2AxVS7EeuGWeSXvTEFcQ" TargetMode="External"/><Relationship Id="rId2705" Type="http://schemas.openxmlformats.org/officeDocument/2006/relationships/hyperlink" Target="https://emar.energycodes.co.uk/rm/resources/TX_cX1ZtVS7EeuGWeSXvTEFcQ" TargetMode="External"/><Relationship Id="rId1307" Type="http://schemas.openxmlformats.org/officeDocument/2006/relationships/hyperlink" Target="https://emar.energycodes.co.uk/rm/resources/TX_cXpzhFS7EeuGWeSXvTEFcQ" TargetMode="External"/><Relationship Id="rId1514" Type="http://schemas.openxmlformats.org/officeDocument/2006/relationships/hyperlink" Target="https://emar.energycodes.co.uk/rm/resources/TX_1lYaIP9HEeucfNymoP8LZw" TargetMode="External"/><Relationship Id="rId1721" Type="http://schemas.openxmlformats.org/officeDocument/2006/relationships/hyperlink" Target="https://emar.energycodes.co.uk/rm/resources/TX_cX1ZslS7EeuGWeSXvTEFcQ" TargetMode="External"/><Relationship Id="rId1959" Type="http://schemas.openxmlformats.org/officeDocument/2006/relationships/hyperlink" Target="https://emar.energycodes.co.uk/rm/resources/TX_cX2n0VS7EeuGWeSXvTEFcQ" TargetMode="External"/><Relationship Id="rId13" Type="http://schemas.openxmlformats.org/officeDocument/2006/relationships/footer" Target="footer1.xml"/><Relationship Id="rId1819" Type="http://schemas.openxmlformats.org/officeDocument/2006/relationships/hyperlink" Target="https://emar.energycodes.co.uk/rm/resources/TX_cYEDMFS7EeuGWeSXvTEFcQ" TargetMode="External"/><Relationship Id="rId2190" Type="http://schemas.openxmlformats.org/officeDocument/2006/relationships/hyperlink" Target="https://emar.energycodes.co.uk/rm/resources/TX_cX2n0VS7EeuGWeSXvTEFcQ" TargetMode="External"/><Relationship Id="rId2288" Type="http://schemas.openxmlformats.org/officeDocument/2006/relationships/hyperlink" Target="https://emar.energycodes.co.uk/rm/resources/TX_cYC1EVS7EeuGWeSXvTEFcQ" TargetMode="External"/><Relationship Id="rId2495" Type="http://schemas.openxmlformats.org/officeDocument/2006/relationships/hyperlink" Target="https://emar.energycodes.co.uk/rm/resources/TX_cXpzhFS7EeuGWeSXvTEFcQ" TargetMode="External"/><Relationship Id="rId162" Type="http://schemas.openxmlformats.org/officeDocument/2006/relationships/hyperlink" Target="https://emar.energycodes.co.uk/rm/resources/TX_1lRseP9HEeucfNymoP8LZw" TargetMode="External"/><Relationship Id="rId467" Type="http://schemas.openxmlformats.org/officeDocument/2006/relationships/hyperlink" Target="https://emar.energycodes.co.uk/rm/resources/TX_cXzkgVS7EeuGWeSXvTEFcQ" TargetMode="External"/><Relationship Id="rId1097" Type="http://schemas.openxmlformats.org/officeDocument/2006/relationships/hyperlink" Target="https://emar.energycodes.co.uk/rm/resources/TX_cXpzhFS7EeuGWeSXvTEFcQ" TargetMode="External"/><Relationship Id="rId2050" Type="http://schemas.openxmlformats.org/officeDocument/2006/relationships/hyperlink" Target="https://emar.energycodes.co.uk/rm/resources/TX_cYI7uVS7EeuGWeSXvTEFcQ" TargetMode="External"/><Relationship Id="rId2148" Type="http://schemas.openxmlformats.org/officeDocument/2006/relationships/hyperlink" Target="https://emar.energycodes.co.uk/rm/resources/TX_cX-jolS7EeuGWeSXvTEFcQ" TargetMode="External"/><Relationship Id="rId674" Type="http://schemas.openxmlformats.org/officeDocument/2006/relationships/hyperlink" Target="https://emar.energycodes.co.uk/rm/resources/TX_cYFRWVS7EeuGWeSXvTEFcQ" TargetMode="External"/><Relationship Id="rId881" Type="http://schemas.openxmlformats.org/officeDocument/2006/relationships/hyperlink" Target="https://emar.energycodes.co.uk/rm/resources/TX_cXpzhFS7EeuGWeSXvTEFcQ" TargetMode="External"/><Relationship Id="rId979" Type="http://schemas.openxmlformats.org/officeDocument/2006/relationships/hyperlink" Target="https://emar.energycodes.co.uk/rm/resources/TX_cXpzhFS7EeuGWeSXvTEFcQ" TargetMode="External"/><Relationship Id="rId2355" Type="http://schemas.openxmlformats.org/officeDocument/2006/relationships/hyperlink" Target="https://emar.energycodes.co.uk/rm/resources/TX_cYJiwFS7EeuGWeSXvTEFcQ" TargetMode="External"/><Relationship Id="rId2562" Type="http://schemas.openxmlformats.org/officeDocument/2006/relationships/hyperlink" Target="https://emar.energycodes.co.uk/rm/resources/TX_cXuE8VS7EeuGWeSXvTEFcQ" TargetMode="External"/><Relationship Id="rId327" Type="http://schemas.openxmlformats.org/officeDocument/2006/relationships/hyperlink" Target="https://emar.energycodes.co.uk/rm/resources/TX_cXxIRFS7EeuGWeSXvTEFcQ" TargetMode="External"/><Relationship Id="rId534" Type="http://schemas.openxmlformats.org/officeDocument/2006/relationships/hyperlink" Target="https://emar.energycodes.co.uk/rm/resources/TX_cXuE8VS7EeuGWeSXvTEFcQ" TargetMode="External"/><Relationship Id="rId741" Type="http://schemas.openxmlformats.org/officeDocument/2006/relationships/hyperlink" Target="https://emar.energycodes.co.uk/rm/resources/TX_cXqak1S7EeuGWeSXvTEFcQ" TargetMode="External"/><Relationship Id="rId839" Type="http://schemas.openxmlformats.org/officeDocument/2006/relationships/hyperlink" Target="https://emar.energycodes.co.uk/rm/resources/TX_cXuE8VS7EeuGWeSXvTEFcQ" TargetMode="External"/><Relationship Id="rId1164" Type="http://schemas.openxmlformats.org/officeDocument/2006/relationships/hyperlink" Target="https://emar.energycodes.co.uk/rm/resources/TX_i-qoJHnREeyG8IY_NlR-7Q" TargetMode="External"/><Relationship Id="rId1371" Type="http://schemas.openxmlformats.org/officeDocument/2006/relationships/hyperlink" Target="https://emar.energycodes.co.uk/rm/resources/TX_cX2AxVS7EeuGWeSXvTEFcQ" TargetMode="External"/><Relationship Id="rId1469" Type="http://schemas.openxmlformats.org/officeDocument/2006/relationships/hyperlink" Target="https://emar.energycodes.co.uk/rm/resources/TX_i-GndHnREeyG8IY_NlR-7Q" TargetMode="External"/><Relationship Id="rId2008" Type="http://schemas.openxmlformats.org/officeDocument/2006/relationships/hyperlink" Target="https://emar.energycodes.co.uk/rm/resources/TX_cXsPwFS7EeuGWeSXvTEFcQ" TargetMode="External"/><Relationship Id="rId2215" Type="http://schemas.openxmlformats.org/officeDocument/2006/relationships/hyperlink" Target="https://emar.energycodes.co.uk/rm/resources/TX_cXqak1S7EeuGWeSXvTEFcQ" TargetMode="External"/><Relationship Id="rId2422" Type="http://schemas.openxmlformats.org/officeDocument/2006/relationships/hyperlink" Target="https://emar.energycodes.co.uk/rm/resources/TX_cXqak1S7EeuGWeSXvTEFcQ" TargetMode="External"/><Relationship Id="rId2867" Type="http://schemas.openxmlformats.org/officeDocument/2006/relationships/hyperlink" Target="https://emar.energycodes.co.uk/rm/resources/TX_cX98kFS7EeuGWeSXvTEFcQ" TargetMode="External"/><Relationship Id="rId601" Type="http://schemas.openxmlformats.org/officeDocument/2006/relationships/hyperlink" Target="https://emar.energycodes.co.uk/rm/resources/TX_cXqak1S7EeuGWeSXvTEFcQ" TargetMode="External"/><Relationship Id="rId1024" Type="http://schemas.openxmlformats.org/officeDocument/2006/relationships/hyperlink" Target="https://emar.energycodes.co.uk/rm/resources/TX_cX2AxVS7EeuGWeSXvTEFcQ" TargetMode="External"/><Relationship Id="rId1231" Type="http://schemas.openxmlformats.org/officeDocument/2006/relationships/hyperlink" Target="https://emar.energycodes.co.uk/rm/resources/TX_cYI7tVS7EeuGWeSXvTEFcQ" TargetMode="External"/><Relationship Id="rId1676" Type="http://schemas.openxmlformats.org/officeDocument/2006/relationships/hyperlink" Target="https://emar.energycodes.co.uk/rm/resources/TX_i_K-cHnREeyG8IY_NlR-7Q" TargetMode="External"/><Relationship Id="rId1883" Type="http://schemas.openxmlformats.org/officeDocument/2006/relationships/hyperlink" Target="https://emar.energycodes.co.uk/rm/resources/TX_cXrBoFS7EeuGWeSXvTEFcQ" TargetMode="External"/><Relationship Id="rId2727" Type="http://schemas.openxmlformats.org/officeDocument/2006/relationships/hyperlink" Target="https://emar.energycodes.co.uk/rm/resources/TX_cYC1EVS7EeuGWeSXvTEFcQ" TargetMode="External"/><Relationship Id="rId906" Type="http://schemas.openxmlformats.org/officeDocument/2006/relationships/hyperlink" Target="https://emar.energycodes.co.uk/rm/resources/TX_cX_KtFS7EeuGWeSXvTEFcQ" TargetMode="External"/><Relationship Id="rId1329" Type="http://schemas.openxmlformats.org/officeDocument/2006/relationships/hyperlink" Target="https://emar.energycodes.co.uk/rm/resources/TX_cX2n0VS7EeuGWeSXvTEFcQ" TargetMode="External"/><Relationship Id="rId1536" Type="http://schemas.openxmlformats.org/officeDocument/2006/relationships/hyperlink" Target="https://emar.energycodes.co.uk/rm/resources/TX_cXqak1S7EeuGWeSXvTEFcQ" TargetMode="External"/><Relationship Id="rId1743" Type="http://schemas.openxmlformats.org/officeDocument/2006/relationships/hyperlink" Target="https://emar.energycodes.co.uk/rm/resources/TX_cX2n0VS7EeuGWeSXvTEFcQ" TargetMode="External"/><Relationship Id="rId1950" Type="http://schemas.openxmlformats.org/officeDocument/2006/relationships/hyperlink" Target="https://emar.energycodes.co.uk/rm/resources/TX_cXqak1S7EeuGWeSXvTEFcQ" TargetMode="External"/><Relationship Id="rId35" Type="http://schemas.openxmlformats.org/officeDocument/2006/relationships/hyperlink" Target="https://emar.energycodes.co.uk/rm/resources/TX_cX9Vh1S7EeuGWeSXvTEFcQ" TargetMode="External"/><Relationship Id="rId1603" Type="http://schemas.openxmlformats.org/officeDocument/2006/relationships/hyperlink" Target="https://emar.energycodes.co.uk/rm/resources/TX_cX1ZtlS7EeuGWeSXvTEFcQ" TargetMode="External"/><Relationship Id="rId1810" Type="http://schemas.openxmlformats.org/officeDocument/2006/relationships/hyperlink" Target="https://emar.energycodes.co.uk/rm/resources/TX_cX2n0VS7EeuGWeSXvTEFcQ" TargetMode="External"/><Relationship Id="rId184" Type="http://schemas.openxmlformats.org/officeDocument/2006/relationships/hyperlink" Target="https://emar.energycodes.co.uk/rm/resources/TX_cX2n0VS7EeuGWeSXvTEFcQ" TargetMode="External"/><Relationship Id="rId391" Type="http://schemas.openxmlformats.org/officeDocument/2006/relationships/hyperlink" Target="https://emar.energycodes.co.uk/rm/resources/TX_cX2n0VS7EeuGWeSXvTEFcQ" TargetMode="External"/><Relationship Id="rId1908" Type="http://schemas.openxmlformats.org/officeDocument/2006/relationships/hyperlink" Target="https://emar.energycodes.co.uk/rm/resources/TX_cYI7tVS7EeuGWeSXvTEFcQ" TargetMode="External"/><Relationship Id="rId2072" Type="http://schemas.openxmlformats.org/officeDocument/2006/relationships/hyperlink" Target="https://emar.energycodes.co.uk/rm/resources/TX_cYC1EVS7EeuGWeSXvTEFcQ" TargetMode="External"/><Relationship Id="rId251" Type="http://schemas.openxmlformats.org/officeDocument/2006/relationships/hyperlink" Target="https://emar.energycodes.co.uk/rm/resources/TX_cXqak1S7EeuGWeSXvTEFcQ" TargetMode="External"/><Relationship Id="rId489" Type="http://schemas.openxmlformats.org/officeDocument/2006/relationships/hyperlink" Target="https://emar.energycodes.co.uk/rm/resources/TX_cX1ZtlS7EeuGWeSXvTEFcQ" TargetMode="External"/><Relationship Id="rId696" Type="http://schemas.openxmlformats.org/officeDocument/2006/relationships/hyperlink" Target="https://emar.energycodes.co.uk/rm/resources/TX_cX1ZtlS7EeuGWeSXvTEFcQ" TargetMode="External"/><Relationship Id="rId2377" Type="http://schemas.openxmlformats.org/officeDocument/2006/relationships/hyperlink" Target="https://emar.energycodes.co.uk/rm/resources/TX_cXqak1S7EeuGWeSXvTEFcQ" TargetMode="External"/><Relationship Id="rId2584" Type="http://schemas.openxmlformats.org/officeDocument/2006/relationships/hyperlink" Target="https://emar.energycodes.co.uk/rm/resources/TX_cX2n1FS7EeuGWeSXvTEFcQ" TargetMode="External"/><Relationship Id="rId2791" Type="http://schemas.openxmlformats.org/officeDocument/2006/relationships/hyperlink" Target="https://emar.energycodes.co.uk/rm/resources/TX_cX5EElS7EeuGWeSXvTEFcQ" TargetMode="External"/><Relationship Id="rId349" Type="http://schemas.openxmlformats.org/officeDocument/2006/relationships/hyperlink" Target="https://emar.energycodes.co.uk/rm/resources/TX_cYHGg1S7EeuGWeSXvTEFcQ" TargetMode="External"/><Relationship Id="rId556" Type="http://schemas.openxmlformats.org/officeDocument/2006/relationships/hyperlink" Target="https://emar.energycodes.co.uk/rm/resources/TX_cYCOB1S7EeuGWeSXvTEFcQ" TargetMode="External"/><Relationship Id="rId763" Type="http://schemas.openxmlformats.org/officeDocument/2006/relationships/hyperlink" Target="https://emar.energycodes.co.uk/rm/resources/TX_cXqak1S7EeuGWeSXvTEFcQ" TargetMode="External"/><Relationship Id="rId1186" Type="http://schemas.openxmlformats.org/officeDocument/2006/relationships/hyperlink" Target="https://emar.energycodes.co.uk/rm/resources/TX_cYFRWVS7EeuGWeSXvTEFcQ" TargetMode="External"/><Relationship Id="rId1393" Type="http://schemas.openxmlformats.org/officeDocument/2006/relationships/hyperlink" Target="https://emar.energycodes.co.uk/rm/resources/TX_cYC1EVS7EeuGWeSXvTEFcQ" TargetMode="External"/><Relationship Id="rId2237" Type="http://schemas.openxmlformats.org/officeDocument/2006/relationships/hyperlink" Target="https://emar.energycodes.co.uk/rm/resources/TX_cX2n0VS7EeuGWeSXvTEFcQ" TargetMode="External"/><Relationship Id="rId2444" Type="http://schemas.openxmlformats.org/officeDocument/2006/relationships/hyperlink" Target="https://emar.energycodes.co.uk/rm/resources/TX_cYEDMFS7EeuGWeSXvTEFcQ" TargetMode="External"/><Relationship Id="rId111" Type="http://schemas.openxmlformats.org/officeDocument/2006/relationships/hyperlink" Target="https://emar.energycodes.co.uk/rm/resources/TX_a6jY0FS6EeuGWeSXvTEFcQ" TargetMode="External"/><Relationship Id="rId209" Type="http://schemas.openxmlformats.org/officeDocument/2006/relationships/hyperlink" Target="https://emar.energycodes.co.uk/rm/resources/TX_cX65RlS7EeuGWeSXvTEFcQ" TargetMode="External"/><Relationship Id="rId416" Type="http://schemas.openxmlformats.org/officeDocument/2006/relationships/hyperlink" Target="https://emar.energycodes.co.uk/rm/resources/TX_cYEDMFS7EeuGWeSXvTEFcQ" TargetMode="External"/><Relationship Id="rId970" Type="http://schemas.openxmlformats.org/officeDocument/2006/relationships/hyperlink" Target="https://emar.energycodes.co.uk/rm/resources/TX_01Eec3nQEeyG8IY_NlR-7Q" TargetMode="External"/><Relationship Id="rId1046" Type="http://schemas.openxmlformats.org/officeDocument/2006/relationships/hyperlink" Target="https://emar.energycodes.co.uk/rm/resources/TX_cX1ZtlS7EeuGWeSXvTEFcQ" TargetMode="External"/><Relationship Id="rId1253" Type="http://schemas.openxmlformats.org/officeDocument/2006/relationships/hyperlink" Target="https://emar.energycodes.co.uk/rm/resources/TX_i-qoJHnREeyG8IY_NlR-7Q" TargetMode="External"/><Relationship Id="rId1698" Type="http://schemas.openxmlformats.org/officeDocument/2006/relationships/hyperlink" Target="https://emar.energycodes.co.uk/rm/resources/TX_cXqak1S7EeuGWeSXvTEFcQ" TargetMode="External"/><Relationship Id="rId2651" Type="http://schemas.openxmlformats.org/officeDocument/2006/relationships/hyperlink" Target="https://emar.energycodes.co.uk/rm/resources/TX_cYI7tVS7EeuGWeSXvTEFcQ" TargetMode="External"/><Relationship Id="rId2749" Type="http://schemas.openxmlformats.org/officeDocument/2006/relationships/hyperlink" Target="https://emar.energycodes.co.uk/rm/resources/TX_cXsPwFS7EeuGWeSXvTEFcQ" TargetMode="External"/><Relationship Id="rId623" Type="http://schemas.openxmlformats.org/officeDocument/2006/relationships/hyperlink" Target="https://emar.energycodes.co.uk/rm/resources/TX_cX65RVS7EeuGWeSXvTEFcQ" TargetMode="External"/><Relationship Id="rId830" Type="http://schemas.openxmlformats.org/officeDocument/2006/relationships/hyperlink" Target="https://emar.energycodes.co.uk/rm/resources/TX_cXuE8VS7EeuGWeSXvTEFcQ" TargetMode="External"/><Relationship Id="rId928" Type="http://schemas.openxmlformats.org/officeDocument/2006/relationships/hyperlink" Target="https://emar.energycodes.co.uk/rm/resources/TX_cXyWZlS7EeuGWeSXvTEFcQ" TargetMode="External"/><Relationship Id="rId1460" Type="http://schemas.openxmlformats.org/officeDocument/2006/relationships/hyperlink" Target="https://emar.energycodes.co.uk/rm/resources/TX_cX1ZtlS7EeuGWeSXvTEFcQ" TargetMode="External"/><Relationship Id="rId1558" Type="http://schemas.openxmlformats.org/officeDocument/2006/relationships/hyperlink" Target="https://emar.energycodes.co.uk/rm/resources/TX_1lYaIP9HEeucfNymoP8LZw" TargetMode="External"/><Relationship Id="rId1765" Type="http://schemas.openxmlformats.org/officeDocument/2006/relationships/hyperlink" Target="https://emar.energycodes.co.uk/rm/resources/TX_cYEDMFS7EeuGWeSXvTEFcQ" TargetMode="External"/><Relationship Id="rId2304" Type="http://schemas.openxmlformats.org/officeDocument/2006/relationships/hyperlink" Target="https://emar.energycodes.co.uk/rm/resources/TX_cX1ZtVS7EeuGWeSXvTEFcQ" TargetMode="External"/><Relationship Id="rId2511" Type="http://schemas.openxmlformats.org/officeDocument/2006/relationships/hyperlink" Target="https://emar.energycodes.co.uk/rm/resources/TX_cXyWYFS7EeuGWeSXvTEFcQ" TargetMode="External"/><Relationship Id="rId2609" Type="http://schemas.openxmlformats.org/officeDocument/2006/relationships/hyperlink" Target="https://emar.energycodes.co.uk/rm/resources/TX_cXpzhFS7EeuGWeSXvTEFcQ" TargetMode="External"/><Relationship Id="rId57" Type="http://schemas.openxmlformats.org/officeDocument/2006/relationships/hyperlink" Target="https://emar.energycodes.co.uk/rm/resources/TX_cXzkgVS7EeuGWeSXvTEFcQ" TargetMode="External"/><Relationship Id="rId1113" Type="http://schemas.openxmlformats.org/officeDocument/2006/relationships/hyperlink" Target="https://emar.energycodes.co.uk/rm/resources/TX_cXpzhFS7EeuGWeSXvTEFcQ" TargetMode="External"/><Relationship Id="rId1320" Type="http://schemas.openxmlformats.org/officeDocument/2006/relationships/hyperlink" Target="https://emar.energycodes.co.uk/rm/resources/TX_cX0ypVS7EeuGWeSXvTEFcQ" TargetMode="External"/><Relationship Id="rId1418" Type="http://schemas.openxmlformats.org/officeDocument/2006/relationships/hyperlink" Target="https://emar.energycodes.co.uk/rm/resources/TX_014WwHnQEeyG8IY_NlR-7Q" TargetMode="External"/><Relationship Id="rId1972" Type="http://schemas.openxmlformats.org/officeDocument/2006/relationships/hyperlink" Target="https://emar.energycodes.co.uk/rm/resources/TX_cXsPwFS7EeuGWeSXvTEFcQ" TargetMode="External"/><Relationship Id="rId2816" Type="http://schemas.openxmlformats.org/officeDocument/2006/relationships/hyperlink" Target="https://emar.energycodes.co.uk/rm/resources/TX_cYGfdlS7EeuGWeSXvTEFcQ" TargetMode="External"/><Relationship Id="rId1625" Type="http://schemas.openxmlformats.org/officeDocument/2006/relationships/hyperlink" Target="https://emar.energycodes.co.uk/rm/resources/TX_cX1ZtlS7EeuGWeSXvTEFcQ" TargetMode="External"/><Relationship Id="rId1832" Type="http://schemas.openxmlformats.org/officeDocument/2006/relationships/hyperlink" Target="https://emar.energycodes.co.uk/rm/resources/TX_cXqak1S7EeuGWeSXvTEFcQ" TargetMode="External"/><Relationship Id="rId2094" Type="http://schemas.openxmlformats.org/officeDocument/2006/relationships/hyperlink" Target="https://emar.energycodes.co.uk/rm/resources/TX_cYC1EVS7EeuGWeSXvTEFcQ" TargetMode="External"/><Relationship Id="rId273" Type="http://schemas.openxmlformats.org/officeDocument/2006/relationships/hyperlink" Target="https://emar.energycodes.co.uk/rm/resources/TX_cX8udFS7EeuGWeSXvTEFcQ" TargetMode="External"/><Relationship Id="rId480" Type="http://schemas.openxmlformats.org/officeDocument/2006/relationships/hyperlink" Target="https://emar.energycodes.co.uk/rm/resources/TX_cX1ZtlS7EeuGWeSXvTEFcQ" TargetMode="External"/><Relationship Id="rId2161" Type="http://schemas.openxmlformats.org/officeDocument/2006/relationships/hyperlink" Target="https://emar.energycodes.co.uk/rm/resources/TX_cXqak1S7EeuGWeSXvTEFcQ" TargetMode="External"/><Relationship Id="rId2399" Type="http://schemas.openxmlformats.org/officeDocument/2006/relationships/hyperlink" Target="https://emar.energycodes.co.uk/rm/resources/TX_cYBm8FS7EeuGWeSXvTEFcQ" TargetMode="External"/><Relationship Id="rId133" Type="http://schemas.openxmlformats.org/officeDocument/2006/relationships/hyperlink" Target="https://emar.energycodes.co.uk/rm/resources/TX_cYC1FVS7EeuGWeSXvTEFcQ" TargetMode="External"/><Relationship Id="rId340" Type="http://schemas.openxmlformats.org/officeDocument/2006/relationships/hyperlink" Target="https://emar.energycodes.co.uk/rm/resources/TX_cX-jolS7EeuGWeSXvTEFcQ" TargetMode="External"/><Relationship Id="rId578" Type="http://schemas.openxmlformats.org/officeDocument/2006/relationships/hyperlink" Target="https://emar.energycodes.co.uk/rm/resources/TX_cXzkgVS7EeuGWeSXvTEFcQ" TargetMode="External"/><Relationship Id="rId785" Type="http://schemas.openxmlformats.org/officeDocument/2006/relationships/hyperlink" Target="https://emar.energycodes.co.uk/rm/resources/TX_cX1ZtlS7EeuGWeSXvTEFcQ" TargetMode="External"/><Relationship Id="rId992" Type="http://schemas.openxmlformats.org/officeDocument/2006/relationships/hyperlink" Target="https://emar.energycodes.co.uk/rm/resources/TX_cXpzhFS7EeuGWeSXvTEFcQ" TargetMode="External"/><Relationship Id="rId2021" Type="http://schemas.openxmlformats.org/officeDocument/2006/relationships/hyperlink" Target="https://emar.energycodes.co.uk/rm/resources/TX_cXsPwFS7EeuGWeSXvTEFcQ" TargetMode="External"/><Relationship Id="rId2259" Type="http://schemas.openxmlformats.org/officeDocument/2006/relationships/hyperlink" Target="https://emar.energycodes.co.uk/rm/resources/TX_cYC1FVS7EeuGWeSXvTEFcQ" TargetMode="External"/><Relationship Id="rId2466" Type="http://schemas.openxmlformats.org/officeDocument/2006/relationships/hyperlink" Target="https://emar.energycodes.co.uk/rm/resources/TX_cXpzhFS7EeuGWeSXvTEFcQ" TargetMode="External"/><Relationship Id="rId2673" Type="http://schemas.openxmlformats.org/officeDocument/2006/relationships/hyperlink" Target="https://emar.energycodes.co.uk/rm/resources/TX_cXqak1S7EeuGWeSXvTEFcQ" TargetMode="External"/><Relationship Id="rId2880" Type="http://schemas.openxmlformats.org/officeDocument/2006/relationships/footer" Target="footer2.xml"/><Relationship Id="rId200" Type="http://schemas.openxmlformats.org/officeDocument/2006/relationships/hyperlink" Target="https://emar.energycodes.co.uk/rm/resources/TX_cYI7tVS7EeuGWeSXvTEFcQ" TargetMode="External"/><Relationship Id="rId438" Type="http://schemas.openxmlformats.org/officeDocument/2006/relationships/hyperlink" Target="https://emar.energycodes.co.uk/rm/resources/TX_cYI7tVS7EeuGWeSXvTEFcQ" TargetMode="External"/><Relationship Id="rId645" Type="http://schemas.openxmlformats.org/officeDocument/2006/relationships/hyperlink" Target="https://emar.energycodes.co.uk/rm/resources/TX_cX1ZtlS7EeuGWeSXvTEFcQ" TargetMode="External"/><Relationship Id="rId852" Type="http://schemas.openxmlformats.org/officeDocument/2006/relationships/hyperlink" Target="https://emar.energycodes.co.uk/rm/resources/TX_cX1ZtlS7EeuGWeSXvTEFcQ" TargetMode="External"/><Relationship Id="rId1068" Type="http://schemas.openxmlformats.org/officeDocument/2006/relationships/hyperlink" Target="https://emar.energycodes.co.uk/rm/resources/TX_cX1ZtlS7EeuGWeSXvTEFcQ" TargetMode="External"/><Relationship Id="rId1275" Type="http://schemas.openxmlformats.org/officeDocument/2006/relationships/hyperlink" Target="https://emar.energycodes.co.uk/rm/resources/TX_cYFRWVS7EeuGWeSXvTEFcQ" TargetMode="External"/><Relationship Id="rId1482" Type="http://schemas.openxmlformats.org/officeDocument/2006/relationships/hyperlink" Target="https://emar.energycodes.co.uk/rm/resources/TX_cX98kVS7EeuGWeSXvTEFcQ" TargetMode="External"/><Relationship Id="rId2119" Type="http://schemas.openxmlformats.org/officeDocument/2006/relationships/hyperlink" Target="https://emar.energycodes.co.uk/rm/resources/TX_cYC1EVS7EeuGWeSXvTEFcQ" TargetMode="External"/><Relationship Id="rId2326" Type="http://schemas.openxmlformats.org/officeDocument/2006/relationships/hyperlink" Target="https://emar.energycodes.co.uk/rm/resources/TX_cXpzhFS7EeuGWeSXvTEFcQ" TargetMode="External"/><Relationship Id="rId2533" Type="http://schemas.openxmlformats.org/officeDocument/2006/relationships/hyperlink" Target="https://emar.energycodes.co.uk/rm/resources/TX_cX3O51S7EeuGWeSXvTEFcQ" TargetMode="External"/><Relationship Id="rId2740" Type="http://schemas.openxmlformats.org/officeDocument/2006/relationships/hyperlink" Target="https://emar.energycodes.co.uk/rm/resources/TX_cYC1EVS7EeuGWeSXvTEFcQ" TargetMode="External"/><Relationship Id="rId505" Type="http://schemas.openxmlformats.org/officeDocument/2006/relationships/hyperlink" Target="https://emar.energycodes.co.uk/rm/resources/TX_cX1ZtlS7EeuGWeSXvTEFcQ" TargetMode="External"/><Relationship Id="rId712" Type="http://schemas.openxmlformats.org/officeDocument/2006/relationships/hyperlink" Target="https://emar.energycodes.co.uk/rm/resources/TX_cYI7tVS7EeuGWeSXvTEFcQ" TargetMode="External"/><Relationship Id="rId1135" Type="http://schemas.openxmlformats.org/officeDocument/2006/relationships/hyperlink" Target="https://emar.energycodes.co.uk/rm/resources/TX_cX98llS7EeuGWeSXvTEFcQ" TargetMode="External"/><Relationship Id="rId1342" Type="http://schemas.openxmlformats.org/officeDocument/2006/relationships/hyperlink" Target="https://emar.energycodes.co.uk/rm/resources/TX_cYI7tVS7EeuGWeSXvTEFcQ" TargetMode="External"/><Relationship Id="rId1787" Type="http://schemas.openxmlformats.org/officeDocument/2006/relationships/hyperlink" Target="https://emar.energycodes.co.uk/rm/resources/TX_01cR4HnQEeyG8IY_NlR-7Q" TargetMode="External"/><Relationship Id="rId1994" Type="http://schemas.openxmlformats.org/officeDocument/2006/relationships/hyperlink" Target="https://emar.energycodes.co.uk/rm/resources/TX_cXsPwFS7EeuGWeSXvTEFcQ" TargetMode="External"/><Relationship Id="rId2838" Type="http://schemas.openxmlformats.org/officeDocument/2006/relationships/hyperlink" Target="https://emar.energycodes.co.uk/rm/resources/TX_cYC1EVS7EeuGWeSXvTEFcQ" TargetMode="External"/><Relationship Id="rId79" Type="http://schemas.openxmlformats.org/officeDocument/2006/relationships/hyperlink" Target="https://emar.energycodes.co.uk/rm/resources/TX_cXqak1S7EeuGWeSXvTEFcQ" TargetMode="External"/><Relationship Id="rId1202" Type="http://schemas.openxmlformats.org/officeDocument/2006/relationships/hyperlink" Target="https://emar.energycodes.co.uk/rm/resources/TX_cYHGhlS7EeuGWeSXvTEFcQ" TargetMode="External"/><Relationship Id="rId1647" Type="http://schemas.openxmlformats.org/officeDocument/2006/relationships/hyperlink" Target="https://emar.energycodes.co.uk/rm/resources/TX_cX1ZtlS7EeuGWeSXvTEFcQ" TargetMode="External"/><Relationship Id="rId1854" Type="http://schemas.openxmlformats.org/officeDocument/2006/relationships/hyperlink" Target="https://emar.energycodes.co.uk/rm/resources/TX_cXqak1S7EeuGWeSXvTEFcQ" TargetMode="External"/><Relationship Id="rId2600" Type="http://schemas.openxmlformats.org/officeDocument/2006/relationships/hyperlink" Target="https://emar.energycodes.co.uk/rm/resources/TX_cXuE8VS7EeuGWeSXvTEFcQ" TargetMode="External"/><Relationship Id="rId1507" Type="http://schemas.openxmlformats.org/officeDocument/2006/relationships/hyperlink" Target="https://emar.energycodes.co.uk/rm/resources/TX_cX1ZtlS7EeuGWeSXvTEFcQ" TargetMode="External"/><Relationship Id="rId1714" Type="http://schemas.openxmlformats.org/officeDocument/2006/relationships/hyperlink" Target="https://emar.energycodes.co.uk/rm/resources/TX_1lRscP9HEeucfNymoP8LZw" TargetMode="External"/><Relationship Id="rId295" Type="http://schemas.openxmlformats.org/officeDocument/2006/relationships/hyperlink" Target="https://emar.energycodes.co.uk/rm/resources/TX_cX8udFS7EeuGWeSXvTEFcQ" TargetMode="External"/><Relationship Id="rId1921" Type="http://schemas.openxmlformats.org/officeDocument/2006/relationships/hyperlink" Target="https://emar.energycodes.co.uk/rm/resources/TX_cX1ZtlS7EeuGWeSXvTEFcQ" TargetMode="External"/><Relationship Id="rId2183" Type="http://schemas.openxmlformats.org/officeDocument/2006/relationships/hyperlink" Target="https://emar.energycodes.co.uk/rm/resources/TX_cYFRWVS7EeuGWeSXvTEFcQ" TargetMode="External"/><Relationship Id="rId2390" Type="http://schemas.openxmlformats.org/officeDocument/2006/relationships/hyperlink" Target="https://emar.energycodes.co.uk/rm/resources/TX_cXpzhFS7EeuGWeSXvTEFcQ" TargetMode="External"/><Relationship Id="rId2488" Type="http://schemas.openxmlformats.org/officeDocument/2006/relationships/hyperlink" Target="https://emar.energycodes.co.uk/rm/resources/TX_cXzkgVS7EeuGWeSXvTEFcQ" TargetMode="External"/><Relationship Id="rId155" Type="http://schemas.openxmlformats.org/officeDocument/2006/relationships/hyperlink" Target="https://emar.energycodes.co.uk/rm/resources/TX_cXpzhFS7EeuGWeSXvTEFcQ" TargetMode="External"/><Relationship Id="rId362" Type="http://schemas.openxmlformats.org/officeDocument/2006/relationships/hyperlink" Target="https://emar.energycodes.co.uk/rm/resources/TX_cX2n0VS7EeuGWeSXvTEFcQ" TargetMode="External"/><Relationship Id="rId1297" Type="http://schemas.openxmlformats.org/officeDocument/2006/relationships/hyperlink" Target="https://emar.energycodes.co.uk/rm/resources/TX_01cR5HnQEeyG8IY_NlR-7Q" TargetMode="External"/><Relationship Id="rId2043" Type="http://schemas.openxmlformats.org/officeDocument/2006/relationships/hyperlink" Target="https://emar.energycodes.co.uk/rm/resources/TX_cYC1EVS7EeuGWeSXvTEFcQ" TargetMode="External"/><Relationship Id="rId2250" Type="http://schemas.openxmlformats.org/officeDocument/2006/relationships/hyperlink" Target="https://emar.energycodes.co.uk/rm/resources/TX_cYFRWVS7EeuGWeSXvTEFcQ" TargetMode="External"/><Relationship Id="rId2695" Type="http://schemas.openxmlformats.org/officeDocument/2006/relationships/hyperlink" Target="https://emar.energycodes.co.uk/rm/resources/TX_cXsPwFS7EeuGWeSXvTEFcQ" TargetMode="External"/><Relationship Id="rId222" Type="http://schemas.openxmlformats.org/officeDocument/2006/relationships/hyperlink" Target="https://emar.energycodes.co.uk/rm/resources/TX_cX1Zs1S7EeuGWeSXvTEFcQ" TargetMode="External"/><Relationship Id="rId667" Type="http://schemas.openxmlformats.org/officeDocument/2006/relationships/hyperlink" Target="https://emar.energycodes.co.uk/rm/resources/TX_1jSvdf9HEeucfNymoP8LZw" TargetMode="External"/><Relationship Id="rId874" Type="http://schemas.openxmlformats.org/officeDocument/2006/relationships/hyperlink" Target="https://emar.energycodes.co.uk/rm/resources/TX_cXpzhFS7EeuGWeSXvTEFcQ" TargetMode="External"/><Relationship Id="rId2110" Type="http://schemas.openxmlformats.org/officeDocument/2006/relationships/hyperlink" Target="https://emar.energycodes.co.uk/rm/resources/TX_cX1ZtlS7EeuGWeSXvTEFcQ" TargetMode="External"/><Relationship Id="rId2348" Type="http://schemas.openxmlformats.org/officeDocument/2006/relationships/hyperlink" Target="https://emar.energycodes.co.uk/rm/resources/TX_cX2n0VS7EeuGWeSXvTEFcQ" TargetMode="External"/><Relationship Id="rId2555" Type="http://schemas.openxmlformats.org/officeDocument/2006/relationships/hyperlink" Target="https://emar.energycodes.co.uk/rm/resources/TX_cX2n0VS7EeuGWeSXvTEFcQ" TargetMode="External"/><Relationship Id="rId2762" Type="http://schemas.openxmlformats.org/officeDocument/2006/relationships/hyperlink" Target="https://emar.energycodes.co.uk/rm/resources/TX_cXsPwFS7EeuGWeSXvTEFcQ" TargetMode="External"/><Relationship Id="rId527" Type="http://schemas.openxmlformats.org/officeDocument/2006/relationships/hyperlink" Target="https://emar.energycodes.co.uk/rm/resources/TX_cX2n0VS7EeuGWeSXvTEFcQ" TargetMode="External"/><Relationship Id="rId734" Type="http://schemas.openxmlformats.org/officeDocument/2006/relationships/hyperlink" Target="https://emar.energycodes.co.uk/rm/resources/TX_cYC1EVS7EeuGWeSXvTEFcQ" TargetMode="External"/><Relationship Id="rId941" Type="http://schemas.openxmlformats.org/officeDocument/2006/relationships/hyperlink" Target="https://emar.energycodes.co.uk/rm/resources/TX_cYI7tVS7EeuGWeSXvTEFcQ" TargetMode="External"/><Relationship Id="rId1157" Type="http://schemas.openxmlformats.org/officeDocument/2006/relationships/hyperlink" Target="https://emar.energycodes.co.uk/rm/resources/TX_cX1ZtlS7EeuGWeSXvTEFcQ" TargetMode="External"/><Relationship Id="rId1364" Type="http://schemas.openxmlformats.org/officeDocument/2006/relationships/hyperlink" Target="https://emar.energycodes.co.uk/rm/resources/TX_cX_KtFS7EeuGWeSXvTEFcQ" TargetMode="External"/><Relationship Id="rId1571" Type="http://schemas.openxmlformats.org/officeDocument/2006/relationships/hyperlink" Target="https://emar.energycodes.co.uk/rm/resources/TX_cYI7tVS7EeuGWeSXvTEFcQ" TargetMode="External"/><Relationship Id="rId2208" Type="http://schemas.openxmlformats.org/officeDocument/2006/relationships/hyperlink" Target="https://emar.energycodes.co.uk/rm/resources/TX_cYGfdlS7EeuGWeSXvTEFcQ" TargetMode="External"/><Relationship Id="rId2415" Type="http://schemas.openxmlformats.org/officeDocument/2006/relationships/hyperlink" Target="https://emar.energycodes.co.uk/rm/resources/TX_cXqak1S7EeuGWeSXvTEFcQ" TargetMode="External"/><Relationship Id="rId2622" Type="http://schemas.openxmlformats.org/officeDocument/2006/relationships/hyperlink" Target="https://emar.energycodes.co.uk/rm/resources/TX_cYC1EVS7EeuGWeSXvTEFcQ" TargetMode="External"/><Relationship Id="rId70" Type="http://schemas.openxmlformats.org/officeDocument/2006/relationships/hyperlink" Target="https://emar.energycodes.co.uk/rm/resources/TX_cXzkgVS7EeuGWeSXvTEFcQ" TargetMode="External"/><Relationship Id="rId801" Type="http://schemas.openxmlformats.org/officeDocument/2006/relationships/hyperlink" Target="https://emar.energycodes.co.uk/rm/resources/TX_cYI7uVS7EeuGWeSXvTEFcQ" TargetMode="External"/><Relationship Id="rId1017" Type="http://schemas.openxmlformats.org/officeDocument/2006/relationships/hyperlink" Target="https://emar.energycodes.co.uk/rm/resources/TX_1jSvdf9HEeucfNymoP8LZw" TargetMode="External"/><Relationship Id="rId1224" Type="http://schemas.openxmlformats.org/officeDocument/2006/relationships/hyperlink" Target="https://emar.energycodes.co.uk/rm/resources/TX_cXtd5VS7EeuGWeSXvTEFcQ" TargetMode="External"/><Relationship Id="rId1431" Type="http://schemas.openxmlformats.org/officeDocument/2006/relationships/hyperlink" Target="https://emar.energycodes.co.uk/rm/resources/TX_cX1ZslS7EeuGWeSXvTEFcQ" TargetMode="External"/><Relationship Id="rId1669" Type="http://schemas.openxmlformats.org/officeDocument/2006/relationships/hyperlink" Target="https://emar.energycodes.co.uk/rm/resources/TX_i-GndHnREeyG8IY_NlR-7Q" TargetMode="External"/><Relationship Id="rId1876" Type="http://schemas.openxmlformats.org/officeDocument/2006/relationships/hyperlink" Target="https://emar.energycodes.co.uk/rm/resources/TX_cYI7tVS7EeuGWeSXvTEFcQ" TargetMode="External"/><Relationship Id="rId1529" Type="http://schemas.openxmlformats.org/officeDocument/2006/relationships/hyperlink" Target="https://emar.energycodes.co.uk/rm/resources/TX_cX2AxVS7EeuGWeSXvTEFcQ" TargetMode="External"/><Relationship Id="rId1736" Type="http://schemas.openxmlformats.org/officeDocument/2006/relationships/hyperlink" Target="https://emar.energycodes.co.uk/rm/resources/TX_cX2n0VS7EeuGWeSXvTEFcQ" TargetMode="External"/><Relationship Id="rId1943" Type="http://schemas.openxmlformats.org/officeDocument/2006/relationships/hyperlink" Target="https://emar.energycodes.co.uk/rm/resources/TX_cX2n0VS7EeuGWeSXvTEFcQ" TargetMode="External"/><Relationship Id="rId28" Type="http://schemas.openxmlformats.org/officeDocument/2006/relationships/hyperlink" Target="https://emar.energycodes.co.uk/rm/resources/TX_cX2n0VS7EeuGWeSXvTEFcQ" TargetMode="External"/><Relationship Id="rId1803" Type="http://schemas.openxmlformats.org/officeDocument/2006/relationships/hyperlink" Target="https://emar.energycodes.co.uk/rm/resources/TX_cX1ZtlS7EeuGWeSXvTEFcQ" TargetMode="External"/><Relationship Id="rId177" Type="http://schemas.openxmlformats.org/officeDocument/2006/relationships/hyperlink" Target="https://emar.energycodes.co.uk/rm/resources/TX_cXyWZlS7EeuGWeSXvTEFcQ" TargetMode="External"/><Relationship Id="rId384" Type="http://schemas.openxmlformats.org/officeDocument/2006/relationships/hyperlink" Target="https://emar.energycodes.co.uk/rm/resources/TX_cYEDMFS7EeuGWeSXvTEFcQ" TargetMode="External"/><Relationship Id="rId591" Type="http://schemas.openxmlformats.org/officeDocument/2006/relationships/hyperlink" Target="https://emar.energycodes.co.uk/rm/resources/TX_cXpzhFS7EeuGWeSXvTEFcQ" TargetMode="External"/><Relationship Id="rId2065" Type="http://schemas.openxmlformats.org/officeDocument/2006/relationships/hyperlink" Target="https://emar.energycodes.co.uk/rm/resources/TX_cYI7uVS7EeuGWeSXvTEFcQ" TargetMode="External"/><Relationship Id="rId2272" Type="http://schemas.openxmlformats.org/officeDocument/2006/relationships/hyperlink" Target="https://emar.energycodes.co.uk/rm/resources/TX_cYGfdlS7EeuGWeSXvTEFcQ" TargetMode="External"/><Relationship Id="rId244" Type="http://schemas.openxmlformats.org/officeDocument/2006/relationships/hyperlink" Target="https://emar.energycodes.co.uk/rm/resources/TX_cYI7tVS7EeuGWeSXvTEFcQ" TargetMode="External"/><Relationship Id="rId689" Type="http://schemas.openxmlformats.org/officeDocument/2006/relationships/hyperlink" Target="https://emar.energycodes.co.uk/rm/resources/TX_1lQeVP9HEeucfNymoP8LZw" TargetMode="External"/><Relationship Id="rId896" Type="http://schemas.openxmlformats.org/officeDocument/2006/relationships/hyperlink" Target="https://emar.energycodes.co.uk/rm/resources/TX_cYJiwVS7EeuGWeSXvTEFcQ" TargetMode="External"/><Relationship Id="rId1081" Type="http://schemas.openxmlformats.org/officeDocument/2006/relationships/hyperlink" Target="https://emar.energycodes.co.uk/rm/resources/TX_cX2n0VS7EeuGWeSXvTEFcQ" TargetMode="External"/><Relationship Id="rId2577" Type="http://schemas.openxmlformats.org/officeDocument/2006/relationships/hyperlink" Target="https://emar.energycodes.co.uk/rm/resources/TX_cYI7tVS7EeuGWeSXvTEFcQ" TargetMode="External"/><Relationship Id="rId2784" Type="http://schemas.openxmlformats.org/officeDocument/2006/relationships/hyperlink" Target="https://emar.energycodes.co.uk/rm/resources/TX_cXsPwFS7EeuGWeSXvTEFcQ" TargetMode="External"/><Relationship Id="rId451" Type="http://schemas.openxmlformats.org/officeDocument/2006/relationships/hyperlink" Target="https://emar.energycodes.co.uk/rm/resources/TX_cX8ud1S7EeuGWeSXvTEFcQ" TargetMode="External"/><Relationship Id="rId549" Type="http://schemas.openxmlformats.org/officeDocument/2006/relationships/hyperlink" Target="https://emar.energycodes.co.uk/rm/resources/TX_cYEDMFS7EeuGWeSXvTEFcQ" TargetMode="External"/><Relationship Id="rId756" Type="http://schemas.openxmlformats.org/officeDocument/2006/relationships/hyperlink" Target="https://emar.energycodes.co.uk/rm/resources/TX_cX1ZtlS7EeuGWeSXvTEFcQ" TargetMode="External"/><Relationship Id="rId1179" Type="http://schemas.openxmlformats.org/officeDocument/2006/relationships/hyperlink" Target="https://emar.energycodes.co.uk/rm/resources/TX_1jSvdf9HEeucfNymoP8LZw" TargetMode="External"/><Relationship Id="rId1386" Type="http://schemas.openxmlformats.org/officeDocument/2006/relationships/hyperlink" Target="https://emar.energycodes.co.uk/rm/resources/TX_cXyWZlS7EeuGWeSXvTEFcQ" TargetMode="External"/><Relationship Id="rId1593" Type="http://schemas.openxmlformats.org/officeDocument/2006/relationships/hyperlink" Target="https://emar.energycodes.co.uk/rm/resources/TX_cXtd5VS7EeuGWeSXvTEFcQ" TargetMode="External"/><Relationship Id="rId2132" Type="http://schemas.openxmlformats.org/officeDocument/2006/relationships/hyperlink" Target="https://emar.energycodes.co.uk/rm/resources/TX_cYC1EVS7EeuGWeSXvTEFcQ" TargetMode="External"/><Relationship Id="rId2437" Type="http://schemas.openxmlformats.org/officeDocument/2006/relationships/hyperlink" Target="https://emar.energycodes.co.uk/rm/resources/TX_cYI7tVS7EeuGWeSXvTEFcQ" TargetMode="External"/><Relationship Id="rId104" Type="http://schemas.openxmlformats.org/officeDocument/2006/relationships/hyperlink" Target="https://emar.energycodes.co.uk/rm/resources/TX_cX1Zs1S7EeuGWeSXvTEFcQ" TargetMode="External"/><Relationship Id="rId311" Type="http://schemas.openxmlformats.org/officeDocument/2006/relationships/hyperlink" Target="https://emar.energycodes.co.uk/rm/resources/TX_cX1Zs1S7EeuGWeSXvTEFcQ" TargetMode="External"/><Relationship Id="rId409" Type="http://schemas.openxmlformats.org/officeDocument/2006/relationships/hyperlink" Target="https://emar.energycodes.co.uk/rm/resources/TX_cYAY0lS7EeuGWeSXvTEFcQ" TargetMode="External"/><Relationship Id="rId963" Type="http://schemas.openxmlformats.org/officeDocument/2006/relationships/hyperlink" Target="https://emar.energycodes.co.uk/rm/resources/TX_cXqak1S7EeuGWeSXvTEFcQ" TargetMode="External"/><Relationship Id="rId1039" Type="http://schemas.openxmlformats.org/officeDocument/2006/relationships/hyperlink" Target="https://emar.energycodes.co.uk/rm/resources/TX_cX1ZtlS7EeuGWeSXvTEFcQ" TargetMode="External"/><Relationship Id="rId1246" Type="http://schemas.openxmlformats.org/officeDocument/2006/relationships/hyperlink" Target="https://emar.energycodes.co.uk/rm/resources/TX_i-qoJHnREeyG8IY_NlR-7Q" TargetMode="External"/><Relationship Id="rId1898" Type="http://schemas.openxmlformats.org/officeDocument/2006/relationships/hyperlink" Target="https://emar.energycodes.co.uk/rm/resources/TX_a6jY0FS6EeuGWeSXvTEFcQ" TargetMode="External"/><Relationship Id="rId2644" Type="http://schemas.openxmlformats.org/officeDocument/2006/relationships/hyperlink" Target="https://emar.energycodes.co.uk/rm/resources/TX_cYC1EVS7EeuGWeSXvTEFcQ" TargetMode="External"/><Relationship Id="rId2851" Type="http://schemas.openxmlformats.org/officeDocument/2006/relationships/hyperlink" Target="https://emar.energycodes.co.uk/rm/resources/TX_cXrouFS7EeuGWeSXvTEFcQ" TargetMode="External"/><Relationship Id="rId92" Type="http://schemas.openxmlformats.org/officeDocument/2006/relationships/hyperlink" Target="https://emar.energycodes.co.uk/rm/resources/TX_cX8ud1S7EeuGWeSXvTEFcQ" TargetMode="External"/><Relationship Id="rId616" Type="http://schemas.openxmlformats.org/officeDocument/2006/relationships/hyperlink" Target="https://emar.energycodes.co.uk/rm/resources/TX_cX65RVS7EeuGWeSXvTEFcQ" TargetMode="External"/><Relationship Id="rId823" Type="http://schemas.openxmlformats.org/officeDocument/2006/relationships/hyperlink" Target="https://emar.energycodes.co.uk/rm/resources/TX_01euIHnQEeyG8IY_NlR-7Q" TargetMode="External"/><Relationship Id="rId1453" Type="http://schemas.openxmlformats.org/officeDocument/2006/relationships/hyperlink" Target="https://emar.energycodes.co.uk/rm/resources/TX_cX2n0VS7EeuGWeSXvTEFcQ" TargetMode="External"/><Relationship Id="rId1660" Type="http://schemas.openxmlformats.org/officeDocument/2006/relationships/hyperlink" Target="https://emar.energycodes.co.uk/rm/resources/TX_cYI7tVS7EeuGWeSXvTEFcQ" TargetMode="External"/><Relationship Id="rId1758" Type="http://schemas.openxmlformats.org/officeDocument/2006/relationships/hyperlink" Target="https://emar.energycodes.co.uk/rm/resources/TX_cX2AxVS7EeuGWeSXvTEFcQ" TargetMode="External"/><Relationship Id="rId2504" Type="http://schemas.openxmlformats.org/officeDocument/2006/relationships/hyperlink" Target="https://emar.energycodes.co.uk/rm/resources/TX_cXqak1S7EeuGWeSXvTEFcQ" TargetMode="External"/><Relationship Id="rId2711" Type="http://schemas.openxmlformats.org/officeDocument/2006/relationships/hyperlink" Target="https://emar.energycodes.co.uk/rm/resources/TX_cX1ZtVS7EeuGWeSXvTEFcQ" TargetMode="External"/><Relationship Id="rId2809" Type="http://schemas.openxmlformats.org/officeDocument/2006/relationships/hyperlink" Target="https://emar.energycodes.co.uk/rm/resources/TX_cX5EElS7EeuGWeSXvTEFcQ" TargetMode="External"/><Relationship Id="rId1106" Type="http://schemas.openxmlformats.org/officeDocument/2006/relationships/hyperlink" Target="https://emar.energycodes.co.uk/rm/resources/TX_cX2AxVS7EeuGWeSXvTEFcQ" TargetMode="External"/><Relationship Id="rId1313" Type="http://schemas.openxmlformats.org/officeDocument/2006/relationships/hyperlink" Target="https://emar.energycodes.co.uk/rm/resources/TX_cX2AxVS7EeuGWeSXvTEFcQ" TargetMode="External"/><Relationship Id="rId1520" Type="http://schemas.openxmlformats.org/officeDocument/2006/relationships/hyperlink" Target="https://emar.energycodes.co.uk/rm/resources/TX_1lYaIP9HEeucfNymoP8LZw" TargetMode="External"/><Relationship Id="rId1965" Type="http://schemas.openxmlformats.org/officeDocument/2006/relationships/hyperlink" Target="https://emar.energycodes.co.uk/rm/resources/TX_cYC1EVS7EeuGWeSXvTEFcQ" TargetMode="External"/><Relationship Id="rId1618" Type="http://schemas.openxmlformats.org/officeDocument/2006/relationships/hyperlink" Target="https://emar.energycodes.co.uk/rm/resources/TX_cYI7tVS7EeuGWeSXvTEFcQ" TargetMode="External"/><Relationship Id="rId1825" Type="http://schemas.openxmlformats.org/officeDocument/2006/relationships/hyperlink" Target="https://emar.energycodes.co.uk/rm/resources/TX_cXqak1S7EeuGWeSXvTEFcQ" TargetMode="External"/><Relationship Id="rId199" Type="http://schemas.openxmlformats.org/officeDocument/2006/relationships/hyperlink" Target="https://emar.energycodes.co.uk/rm/resources/TX_cYI7tVS7EeuGWeSXvTEFcQ" TargetMode="External"/><Relationship Id="rId2087" Type="http://schemas.openxmlformats.org/officeDocument/2006/relationships/hyperlink" Target="https://emar.energycodes.co.uk/rm/resources/TX_cX1ZtlS7EeuGWeSXvTEFcQ" TargetMode="External"/><Relationship Id="rId2294" Type="http://schemas.openxmlformats.org/officeDocument/2006/relationships/hyperlink" Target="https://emar.energycodes.co.uk/rm/resources/TX_cXtd4VS7EeuGWeSXvTEFcQ" TargetMode="External"/><Relationship Id="rId266" Type="http://schemas.openxmlformats.org/officeDocument/2006/relationships/hyperlink" Target="https://emar.energycodes.co.uk/rm/resources/TX_cX98llS7EeuGWeSXvTEFcQ" TargetMode="External"/><Relationship Id="rId473" Type="http://schemas.openxmlformats.org/officeDocument/2006/relationships/hyperlink" Target="https://emar.energycodes.co.uk/rm/resources/TX_cX1ZtlS7EeuGWeSXvTEFcQ" TargetMode="External"/><Relationship Id="rId680" Type="http://schemas.openxmlformats.org/officeDocument/2006/relationships/hyperlink" Target="https://emar.energycodes.co.uk/rm/resources/TX_cX31-VS7EeuGWeSXvTEFcQ" TargetMode="External"/><Relationship Id="rId2154" Type="http://schemas.openxmlformats.org/officeDocument/2006/relationships/hyperlink" Target="https://emar.energycodes.co.uk/rm/resources/TX_cYC1EVS7EeuGWeSXvTEFcQ" TargetMode="External"/><Relationship Id="rId2361" Type="http://schemas.openxmlformats.org/officeDocument/2006/relationships/hyperlink" Target="https://emar.energycodes.co.uk/rm/resources/TX_cX8ud1S7EeuGWeSXvTEFcQ" TargetMode="External"/><Relationship Id="rId2599" Type="http://schemas.openxmlformats.org/officeDocument/2006/relationships/hyperlink" Target="https://emar.energycodes.co.uk/rm/resources/TX_cXuE8VS7EeuGWeSXvTEFcQ" TargetMode="External"/><Relationship Id="rId126" Type="http://schemas.openxmlformats.org/officeDocument/2006/relationships/hyperlink" Target="https://emar.energycodes.co.uk/rm/resources/TX_cYI7tFS7EeuGWeSXvTEFcQ" TargetMode="External"/><Relationship Id="rId333" Type="http://schemas.openxmlformats.org/officeDocument/2006/relationships/hyperlink" Target="https://emar.energycodes.co.uk/rm/resources/TX_cX65QlS7EeuGWeSXvTEFcQ" TargetMode="External"/><Relationship Id="rId540" Type="http://schemas.openxmlformats.org/officeDocument/2006/relationships/hyperlink" Target="https://emar.energycodes.co.uk/rm/resources/TX_cX2n1FS7EeuGWeSXvTEFcQ" TargetMode="External"/><Relationship Id="rId778" Type="http://schemas.openxmlformats.org/officeDocument/2006/relationships/hyperlink" Target="https://emar.energycodes.co.uk/rm/resources/TX_cXqak1S7EeuGWeSXvTEFcQ" TargetMode="External"/><Relationship Id="rId985" Type="http://schemas.openxmlformats.org/officeDocument/2006/relationships/hyperlink" Target="https://emar.energycodes.co.uk/rm/resources/TX_cXpzhFS7EeuGWeSXvTEFcQ" TargetMode="External"/><Relationship Id="rId1170" Type="http://schemas.openxmlformats.org/officeDocument/2006/relationships/hyperlink" Target="https://emar.energycodes.co.uk/rm/resources/TX_cYC1EVS7EeuGWeSXvTEFcQ" TargetMode="External"/><Relationship Id="rId2014" Type="http://schemas.openxmlformats.org/officeDocument/2006/relationships/hyperlink" Target="https://emar.energycodes.co.uk/rm/resources/TX_cYC1EVS7EeuGWeSXvTEFcQ" TargetMode="External"/><Relationship Id="rId2221" Type="http://schemas.openxmlformats.org/officeDocument/2006/relationships/hyperlink" Target="https://emar.energycodes.co.uk/rm/resources/TX_cX1Zs1S7EeuGWeSXvTEFcQ" TargetMode="External"/><Relationship Id="rId2459" Type="http://schemas.openxmlformats.org/officeDocument/2006/relationships/hyperlink" Target="https://emar.energycodes.co.uk/rm/resources/TX_cYJixVS7EeuGWeSXvTEFcQ" TargetMode="External"/><Relationship Id="rId2666" Type="http://schemas.openxmlformats.org/officeDocument/2006/relationships/hyperlink" Target="https://emar.energycodes.co.uk/rm/resources/TX_cXsPwFS7EeuGWeSXvTEFcQ" TargetMode="External"/><Relationship Id="rId2873" Type="http://schemas.openxmlformats.org/officeDocument/2006/relationships/hyperlink" Target="https://emar.energycodes.co.uk/rm/resources/TX_cYJiwFS7EeuGWeSXvTEFcQ" TargetMode="External"/><Relationship Id="rId638" Type="http://schemas.openxmlformats.org/officeDocument/2006/relationships/hyperlink" Target="https://emar.energycodes.co.uk/rm/resources/TX_cYHGhlS7EeuGWeSXvTEFcQ" TargetMode="External"/><Relationship Id="rId845" Type="http://schemas.openxmlformats.org/officeDocument/2006/relationships/hyperlink" Target="https://emar.energycodes.co.uk/rm/resources/TX_cYFRWVS7EeuGWeSXvTEFcQ" TargetMode="External"/><Relationship Id="rId1030" Type="http://schemas.openxmlformats.org/officeDocument/2006/relationships/hyperlink" Target="https://emar.energycodes.co.uk/rm/resources/TX_1jQ6Qf9HEeucfNymoP8LZw" TargetMode="External"/><Relationship Id="rId1268" Type="http://schemas.openxmlformats.org/officeDocument/2006/relationships/hyperlink" Target="https://emar.energycodes.co.uk/rm/resources/TX_cX1ZtlS7EeuGWeSXvTEFcQ" TargetMode="External"/><Relationship Id="rId1475" Type="http://schemas.openxmlformats.org/officeDocument/2006/relationships/hyperlink" Target="https://emar.energycodes.co.uk/rm/resources/TX_cXpzhFS7EeuGWeSXvTEFcQ" TargetMode="External"/><Relationship Id="rId1682" Type="http://schemas.openxmlformats.org/officeDocument/2006/relationships/hyperlink" Target="https://emar.energycodes.co.uk/rm/resources/TX_i_DCoHnREeyG8IY_NlR-7Q" TargetMode="External"/><Relationship Id="rId2319" Type="http://schemas.openxmlformats.org/officeDocument/2006/relationships/hyperlink" Target="https://emar.energycodes.co.uk/rm/resources/TX_cXtd4VS7EeuGWeSXvTEFcQ" TargetMode="External"/><Relationship Id="rId2526" Type="http://schemas.openxmlformats.org/officeDocument/2006/relationships/hyperlink" Target="https://emar.energycodes.co.uk/rm/resources/TX_cXusBlS7EeuGWeSXvTEFcQ" TargetMode="External"/><Relationship Id="rId2733" Type="http://schemas.openxmlformats.org/officeDocument/2006/relationships/hyperlink" Target="https://emar.energycodes.co.uk/rm/resources/TX_cX1ZtVS7EeuGWeSXvTEFcQ" TargetMode="External"/><Relationship Id="rId400" Type="http://schemas.openxmlformats.org/officeDocument/2006/relationships/hyperlink" Target="https://emar.energycodes.co.uk/rm/resources/TX_1jQ6QP9HEeucfNymoP8LZw" TargetMode="External"/><Relationship Id="rId705" Type="http://schemas.openxmlformats.org/officeDocument/2006/relationships/hyperlink" Target="https://emar.energycodes.co.uk/rm/resources/TX_1jSvdf9HEeucfNymoP8LZw" TargetMode="External"/><Relationship Id="rId1128" Type="http://schemas.openxmlformats.org/officeDocument/2006/relationships/hyperlink" Target="https://emar.energycodes.co.uk/rm/resources/TX_i_GtA3nREeyG8IY_NlR-7Q" TargetMode="External"/><Relationship Id="rId1335" Type="http://schemas.openxmlformats.org/officeDocument/2006/relationships/hyperlink" Target="https://emar.energycodes.co.uk/rm/resources/TX_cXtd5VS7EeuGWeSXvTEFcQ" TargetMode="External"/><Relationship Id="rId1542" Type="http://schemas.openxmlformats.org/officeDocument/2006/relationships/hyperlink" Target="https://emar.energycodes.co.uk/rm/resources/TX_cX1ZtlS7EeuGWeSXvTEFcQ" TargetMode="External"/><Relationship Id="rId1987" Type="http://schemas.openxmlformats.org/officeDocument/2006/relationships/hyperlink" Target="https://emar.energycodes.co.uk/rm/resources/TX_cXsPwFS7EeuGWeSXvTEFcQ" TargetMode="External"/><Relationship Id="rId912" Type="http://schemas.openxmlformats.org/officeDocument/2006/relationships/hyperlink" Target="https://emar.energycodes.co.uk/rm/resources/TX_cX2AxVS7EeuGWeSXvTEFcQ" TargetMode="External"/><Relationship Id="rId1847" Type="http://schemas.openxmlformats.org/officeDocument/2006/relationships/hyperlink" Target="https://emar.energycodes.co.uk/rm/resources/TX_cXpzhFS7EeuGWeSXvTEFcQ" TargetMode="External"/><Relationship Id="rId2800" Type="http://schemas.openxmlformats.org/officeDocument/2006/relationships/hyperlink" Target="https://emar.energycodes.co.uk/rm/resources/TX_cX5EElS7EeuGWeSXvTEFcQ" TargetMode="External"/><Relationship Id="rId41" Type="http://schemas.openxmlformats.org/officeDocument/2006/relationships/hyperlink" Target="https://emar.energycodes.co.uk/rm/resources/TX_cX98llS7EeuGWeSXvTEFcQ" TargetMode="External"/><Relationship Id="rId1402" Type="http://schemas.openxmlformats.org/officeDocument/2006/relationships/hyperlink" Target="https://emar.energycodes.co.uk/rm/resources/TX_cX2n0VS7EeuGWeSXvTEFcQ" TargetMode="External"/><Relationship Id="rId1707" Type="http://schemas.openxmlformats.org/officeDocument/2006/relationships/hyperlink" Target="https://emar.energycodes.co.uk/rm/resources/TX_cX6SNVS7EeuGWeSXvTEFcQ" TargetMode="External"/><Relationship Id="rId190" Type="http://schemas.openxmlformats.org/officeDocument/2006/relationships/hyperlink" Target="https://emar.energycodes.co.uk/rm/resources/TX_DdmoUa1xEeuXQ6cZymewkA" TargetMode="External"/><Relationship Id="rId288" Type="http://schemas.openxmlformats.org/officeDocument/2006/relationships/hyperlink" Target="https://emar.energycodes.co.uk/rm/resources/TX_1lSTgv9HEeucfNymoP8LZw" TargetMode="External"/><Relationship Id="rId1914" Type="http://schemas.openxmlformats.org/officeDocument/2006/relationships/hyperlink" Target="https://emar.energycodes.co.uk/rm/resources/TX_cX1ZtlS7EeuGWeSXvTEFcQ" TargetMode="External"/><Relationship Id="rId495" Type="http://schemas.openxmlformats.org/officeDocument/2006/relationships/hyperlink" Target="https://emar.energycodes.co.uk/rm/resources/TX_cX1ZtlS7EeuGWeSXvTEFcQ" TargetMode="External"/><Relationship Id="rId2176" Type="http://schemas.openxmlformats.org/officeDocument/2006/relationships/hyperlink" Target="https://emar.energycodes.co.uk/rm/resources/TX_cYFRWVS7EeuGWeSXvTEFcQ" TargetMode="External"/><Relationship Id="rId2383" Type="http://schemas.openxmlformats.org/officeDocument/2006/relationships/hyperlink" Target="https://emar.energycodes.co.uk/rm/resources/TX_cX0yp1S7EeuGWeSXvTEFcQ" TargetMode="External"/><Relationship Id="rId2590" Type="http://schemas.openxmlformats.org/officeDocument/2006/relationships/hyperlink" Target="https://emar.energycodes.co.uk/rm/resources/TX_cXpzhFS7EeuGWeSXvTEFcQ" TargetMode="External"/><Relationship Id="rId148" Type="http://schemas.openxmlformats.org/officeDocument/2006/relationships/hyperlink" Target="https://emar.energycodes.co.uk/rm/resources/TX_1lSTgv9HEeucfNymoP8LZw" TargetMode="External"/><Relationship Id="rId355" Type="http://schemas.openxmlformats.org/officeDocument/2006/relationships/hyperlink" Target="https://emar.energycodes.co.uk/rm/resources/TX_cX8ud1S7EeuGWeSXvTEFcQ" TargetMode="External"/><Relationship Id="rId562" Type="http://schemas.openxmlformats.org/officeDocument/2006/relationships/hyperlink" Target="https://emar.energycodes.co.uk/rm/resources/TX_cX2n1FS7EeuGWeSXvTEFcQ" TargetMode="External"/><Relationship Id="rId1192" Type="http://schemas.openxmlformats.org/officeDocument/2006/relationships/hyperlink" Target="https://emar.energycodes.co.uk/rm/resources/TX_cX1ZtlS7EeuGWeSXvTEFcQ" TargetMode="External"/><Relationship Id="rId2036" Type="http://schemas.openxmlformats.org/officeDocument/2006/relationships/hyperlink" Target="https://emar.energycodes.co.uk/rm/resources/TX_cX5EElS7EeuGWeSXvTEFcQ" TargetMode="External"/><Relationship Id="rId2243" Type="http://schemas.openxmlformats.org/officeDocument/2006/relationships/hyperlink" Target="https://emar.energycodes.co.uk/rm/resources/TX_cYC1FVS7EeuGWeSXvTEFcQ" TargetMode="External"/><Relationship Id="rId2450" Type="http://schemas.openxmlformats.org/officeDocument/2006/relationships/hyperlink" Target="https://emar.energycodes.co.uk/rm/resources/TX_cYI7tVS7EeuGWeSXvTEFcQ" TargetMode="External"/><Relationship Id="rId2688" Type="http://schemas.openxmlformats.org/officeDocument/2006/relationships/hyperlink" Target="https://emar.energycodes.co.uk/rm/resources/TX_cX2n1FS7EeuGWeSXvTEFcQ" TargetMode="External"/><Relationship Id="rId215" Type="http://schemas.openxmlformats.org/officeDocument/2006/relationships/hyperlink" Target="https://emar.energycodes.co.uk/rm/resources/TX_cX1Zs1S7EeuGWeSXvTEFcQ" TargetMode="External"/><Relationship Id="rId422" Type="http://schemas.openxmlformats.org/officeDocument/2006/relationships/hyperlink" Target="https://emar.energycodes.co.uk/rm/resources/TX_cYAY0lS7EeuGWeSXvTEFcQ" TargetMode="External"/><Relationship Id="rId867" Type="http://schemas.openxmlformats.org/officeDocument/2006/relationships/hyperlink" Target="https://emar.energycodes.co.uk/rm/resources/TX_cXqak1S7EeuGWeSXvTEFcQ" TargetMode="External"/><Relationship Id="rId1052" Type="http://schemas.openxmlformats.org/officeDocument/2006/relationships/hyperlink" Target="https://emar.energycodes.co.uk/rm/resources/TX_cX_KtFS7EeuGWeSXvTEFcQ" TargetMode="External"/><Relationship Id="rId1497" Type="http://schemas.openxmlformats.org/officeDocument/2006/relationships/hyperlink" Target="https://emar.energycodes.co.uk/rm/resources/TX_cX1ZtlS7EeuGWeSXvTEFcQ" TargetMode="External"/><Relationship Id="rId2103" Type="http://schemas.openxmlformats.org/officeDocument/2006/relationships/hyperlink" Target="https://emar.energycodes.co.uk/rm/resources/TX_cXsPwFS7EeuGWeSXvTEFcQ" TargetMode="External"/><Relationship Id="rId2310" Type="http://schemas.openxmlformats.org/officeDocument/2006/relationships/hyperlink" Target="https://emar.energycodes.co.uk/rm/resources/TX_cX1ZsVS7EeuGWeSXvTEFcQ" TargetMode="External"/><Relationship Id="rId2548" Type="http://schemas.openxmlformats.org/officeDocument/2006/relationships/hyperlink" Target="https://emar.energycodes.co.uk/rm/resources/TX_cXzkgVS7EeuGWeSXvTEFcQ" TargetMode="External"/><Relationship Id="rId2755" Type="http://schemas.openxmlformats.org/officeDocument/2006/relationships/hyperlink" Target="https://emar.energycodes.co.uk/rm/resources/TX_cYI7uVS7EeuGWeSXvTEFcQ" TargetMode="External"/><Relationship Id="rId727" Type="http://schemas.openxmlformats.org/officeDocument/2006/relationships/hyperlink" Target="https://emar.energycodes.co.uk/rm/resources/TX_cXpzhFS7EeuGWeSXvTEFcQ" TargetMode="External"/><Relationship Id="rId934" Type="http://schemas.openxmlformats.org/officeDocument/2006/relationships/hyperlink" Target="https://emar.energycodes.co.uk/rm/resources/TX_cX1ZtlS7EeuGWeSXvTEFcQ" TargetMode="External"/><Relationship Id="rId1357" Type="http://schemas.openxmlformats.org/officeDocument/2006/relationships/hyperlink" Target="https://emar.energycodes.co.uk/rm/resources/TX_cX2n0VS7EeuGWeSXvTEFcQ" TargetMode="External"/><Relationship Id="rId1564" Type="http://schemas.openxmlformats.org/officeDocument/2006/relationships/hyperlink" Target="https://emar.energycodes.co.uk/rm/resources/TX_cX2AxVS7EeuGWeSXvTEFcQ" TargetMode="External"/><Relationship Id="rId1771" Type="http://schemas.openxmlformats.org/officeDocument/2006/relationships/hyperlink" Target="https://emar.energycodes.co.uk/rm/resources/TX_cXqak1S7EeuGWeSXvTEFcQ" TargetMode="External"/><Relationship Id="rId2408" Type="http://schemas.openxmlformats.org/officeDocument/2006/relationships/hyperlink" Target="https://emar.energycodes.co.uk/rm/resources/TX_cYI7tVS7EeuGWeSXvTEFcQ" TargetMode="External"/><Relationship Id="rId2615" Type="http://schemas.openxmlformats.org/officeDocument/2006/relationships/hyperlink" Target="https://emar.energycodes.co.uk/rm/resources/TX_cYFRVlS7EeuGWeSXvTEFcQ" TargetMode="External"/><Relationship Id="rId2822" Type="http://schemas.openxmlformats.org/officeDocument/2006/relationships/hyperlink" Target="https://emar.energycodes.co.uk/rm/resources/TX_cX2n0VS7EeuGWeSXvTEFcQ" TargetMode="External"/><Relationship Id="rId63" Type="http://schemas.openxmlformats.org/officeDocument/2006/relationships/hyperlink" Target="https://emar.energycodes.co.uk/rm/resources/TX_1lThoP9HEeucfNymoP8LZw" TargetMode="External"/><Relationship Id="rId1217" Type="http://schemas.openxmlformats.org/officeDocument/2006/relationships/hyperlink" Target="https://emar.energycodes.co.uk/rm/resources/TX_cYFRWVS7EeuGWeSXvTEFcQ" TargetMode="External"/><Relationship Id="rId1424" Type="http://schemas.openxmlformats.org/officeDocument/2006/relationships/hyperlink" Target="https://emar.energycodes.co.uk/rm/resources/TX_01cR4HnQEeyG8IY_NlR-7Q" TargetMode="External"/><Relationship Id="rId1631" Type="http://schemas.openxmlformats.org/officeDocument/2006/relationships/hyperlink" Target="https://emar.energycodes.co.uk/rm/resources/TX_cYFRWVS7EeuGWeSXvTEFcQ" TargetMode="External"/><Relationship Id="rId1869" Type="http://schemas.openxmlformats.org/officeDocument/2006/relationships/hyperlink" Target="https://emar.energycodes.co.uk/rm/resources/TX_cX1ZtlS7EeuGWeSXvTEFcQ" TargetMode="External"/><Relationship Id="rId1729" Type="http://schemas.openxmlformats.org/officeDocument/2006/relationships/hyperlink" Target="https://emar.energycodes.co.uk/rm/resources/TX_i-qoJHnREeyG8IY_NlR-7Q" TargetMode="External"/><Relationship Id="rId1936" Type="http://schemas.openxmlformats.org/officeDocument/2006/relationships/hyperlink" Target="https://emar.energycodes.co.uk/rm/resources/TX_cX2n0VS7EeuGWeSXvTEFcQ" TargetMode="External"/><Relationship Id="rId2198" Type="http://schemas.openxmlformats.org/officeDocument/2006/relationships/hyperlink" Target="https://emar.energycodes.co.uk/rm/resources/TX_cYFRWVS7EeuGWeSXvTEFcQ" TargetMode="External"/><Relationship Id="rId377" Type="http://schemas.openxmlformats.org/officeDocument/2006/relationships/hyperlink" Target="https://emar.energycodes.co.uk/rm/resources/TX_a6jY0FS6EeuGWeSXvTEFcQ" TargetMode="External"/><Relationship Id="rId584" Type="http://schemas.openxmlformats.org/officeDocument/2006/relationships/hyperlink" Target="https://emar.energycodes.co.uk/rm/resources/TX_cXzkgVS7EeuGWeSXvTEFcQ" TargetMode="External"/><Relationship Id="rId2058" Type="http://schemas.openxmlformats.org/officeDocument/2006/relationships/hyperlink" Target="https://emar.energycodes.co.uk/rm/resources/TX_cX1ZtlS7EeuGWeSXvTEFcQ" TargetMode="External"/><Relationship Id="rId2265" Type="http://schemas.openxmlformats.org/officeDocument/2006/relationships/hyperlink" Target="https://emar.energycodes.co.uk/rm/resources/TX_cX2n0VS7EeuGWeSXvTEFcQ" TargetMode="External"/><Relationship Id="rId5" Type="http://schemas.openxmlformats.org/officeDocument/2006/relationships/numbering" Target="numbering.xml"/><Relationship Id="rId237" Type="http://schemas.openxmlformats.org/officeDocument/2006/relationships/hyperlink" Target="https://emar.energycodes.co.uk/rm/resources/TX_cX98llS7EeuGWeSXvTEFcQ" TargetMode="External"/><Relationship Id="rId791" Type="http://schemas.openxmlformats.org/officeDocument/2006/relationships/hyperlink" Target="https://emar.energycodes.co.uk/rm/resources/TX_cX2n0VS7EeuGWeSXvTEFcQ" TargetMode="External"/><Relationship Id="rId889" Type="http://schemas.openxmlformats.org/officeDocument/2006/relationships/hyperlink" Target="https://emar.energycodes.co.uk/rm/resources/TX_cX1ZtlS7EeuGWeSXvTEFcQ" TargetMode="External"/><Relationship Id="rId1074" Type="http://schemas.openxmlformats.org/officeDocument/2006/relationships/hyperlink" Target="https://emar.energycodes.co.uk/rm/resources/TX_cX2n0VS7EeuGWeSXvTEFcQ" TargetMode="External"/><Relationship Id="rId2472" Type="http://schemas.openxmlformats.org/officeDocument/2006/relationships/hyperlink" Target="https://emar.energycodes.co.uk/rm/resources/TX_cX1Zs1S7EeuGWeSXvTEFcQ" TargetMode="External"/><Relationship Id="rId2777" Type="http://schemas.openxmlformats.org/officeDocument/2006/relationships/hyperlink" Target="https://emar.energycodes.co.uk/rm/resources/TX_cYC1EVS7EeuGWeSXvTEFcQ" TargetMode="External"/><Relationship Id="rId444" Type="http://schemas.openxmlformats.org/officeDocument/2006/relationships/hyperlink" Target="https://emar.energycodes.co.uk/rm/resources/TX_cX3O51S7EeuGWeSXvTEFcQ" TargetMode="External"/><Relationship Id="rId651" Type="http://schemas.openxmlformats.org/officeDocument/2006/relationships/hyperlink" Target="https://emar.energycodes.co.uk/rm/resources/TX_cXqak1S7EeuGWeSXvTEFcQ" TargetMode="External"/><Relationship Id="rId749" Type="http://schemas.openxmlformats.org/officeDocument/2006/relationships/hyperlink" Target="https://emar.energycodes.co.uk/rm/resources/TX_cXpzhFS7EeuGWeSXvTEFcQ" TargetMode="External"/><Relationship Id="rId1281" Type="http://schemas.openxmlformats.org/officeDocument/2006/relationships/hyperlink" Target="https://emar.energycodes.co.uk/rm/resources/TX_cXqak1S7EeuGWeSXvTEFcQ" TargetMode="External"/><Relationship Id="rId1379" Type="http://schemas.openxmlformats.org/officeDocument/2006/relationships/hyperlink" Target="https://emar.energycodes.co.uk/rm/resources/TX_cX_KtFS7EeuGWeSXvTEFcQ" TargetMode="External"/><Relationship Id="rId1586" Type="http://schemas.openxmlformats.org/officeDocument/2006/relationships/hyperlink" Target="https://emar.energycodes.co.uk/rm/resources/TX_cX1ZtlS7EeuGWeSXvTEFcQ" TargetMode="External"/><Relationship Id="rId2125" Type="http://schemas.openxmlformats.org/officeDocument/2006/relationships/hyperlink" Target="https://emar.energycodes.co.uk/rm/resources/TX_cYC1EVS7EeuGWeSXvTEFcQ" TargetMode="External"/><Relationship Id="rId2332" Type="http://schemas.openxmlformats.org/officeDocument/2006/relationships/hyperlink" Target="https://emar.energycodes.co.uk/rm/resources/TX_cXpzhFS7EeuGWeSXvTEFcQ" TargetMode="External"/><Relationship Id="rId304" Type="http://schemas.openxmlformats.org/officeDocument/2006/relationships/hyperlink" Target="https://emar.energycodes.co.uk/rm/resources/TX_1lSTgv9HEeucfNymoP8LZw" TargetMode="External"/><Relationship Id="rId511" Type="http://schemas.openxmlformats.org/officeDocument/2006/relationships/hyperlink" Target="https://emar.energycodes.co.uk/rm/resources/TX_cX2n1FS7EeuGWeSXvTEFcQ" TargetMode="External"/><Relationship Id="rId609" Type="http://schemas.openxmlformats.org/officeDocument/2006/relationships/hyperlink" Target="https://emar.energycodes.co.uk/rm/resources/TX_cYEDMFS7EeuGWeSXvTEFcQ" TargetMode="External"/><Relationship Id="rId956" Type="http://schemas.openxmlformats.org/officeDocument/2006/relationships/hyperlink" Target="https://emar.energycodes.co.uk/rm/resources/TX_cYC1EVS7EeuGWeSXvTEFcQ" TargetMode="External"/><Relationship Id="rId1141" Type="http://schemas.openxmlformats.org/officeDocument/2006/relationships/hyperlink" Target="https://emar.energycodes.co.uk/rm/resources/TX_cX98llS7EeuGWeSXvTEFcQ" TargetMode="External"/><Relationship Id="rId1239" Type="http://schemas.openxmlformats.org/officeDocument/2006/relationships/hyperlink" Target="https://emar.energycodes.co.uk/rm/resources/TX_cX2AxVS7EeuGWeSXvTEFcQ" TargetMode="External"/><Relationship Id="rId1793" Type="http://schemas.openxmlformats.org/officeDocument/2006/relationships/hyperlink" Target="https://emar.energycodes.co.uk/rm/resources/TX_cX2n0VS7EeuGWeSXvTEFcQ" TargetMode="External"/><Relationship Id="rId2637" Type="http://schemas.openxmlformats.org/officeDocument/2006/relationships/hyperlink" Target="https://emar.energycodes.co.uk/rm/resources/TX_cYJixFS7EeuGWeSXvTEFcQ" TargetMode="External"/><Relationship Id="rId2844" Type="http://schemas.openxmlformats.org/officeDocument/2006/relationships/hyperlink" Target="https://emar.energycodes.co.uk/rm/resources/TX_cXqakVS7EeuGWeSXvTEFcQ" TargetMode="External"/><Relationship Id="rId85" Type="http://schemas.openxmlformats.org/officeDocument/2006/relationships/hyperlink" Target="https://emar.energycodes.co.uk/rm/resources/TX_cX1Zs1S7EeuGWeSXvTEFcQ" TargetMode="External"/><Relationship Id="rId816" Type="http://schemas.openxmlformats.org/officeDocument/2006/relationships/hyperlink" Target="https://emar.energycodes.co.uk/rm/resources/TX_cXqak1S7EeuGWeSXvTEFcQ" TargetMode="External"/><Relationship Id="rId1001" Type="http://schemas.openxmlformats.org/officeDocument/2006/relationships/hyperlink" Target="https://emar.energycodes.co.uk/rm/resources/TX_cYC1EVS7EeuGWeSXvTEFcQ" TargetMode="External"/><Relationship Id="rId1446" Type="http://schemas.openxmlformats.org/officeDocument/2006/relationships/hyperlink" Target="https://emar.energycodes.co.uk/rm/resources/TX_cX2AxVS7EeuGWeSXvTEFcQ" TargetMode="External"/><Relationship Id="rId1653" Type="http://schemas.openxmlformats.org/officeDocument/2006/relationships/hyperlink" Target="https://emar.energycodes.co.uk/rm/resources/TX_1lYaIP9HEeucfNymoP8LZw" TargetMode="External"/><Relationship Id="rId1860" Type="http://schemas.openxmlformats.org/officeDocument/2006/relationships/hyperlink" Target="https://emar.energycodes.co.uk/rm/resources/TX_cX1ZtlS7EeuGWeSXvTEFcQ" TargetMode="External"/><Relationship Id="rId2704" Type="http://schemas.openxmlformats.org/officeDocument/2006/relationships/hyperlink" Target="https://emar.energycodes.co.uk/rm/resources/TX_cYGfdlS7EeuGWeSXvTEFcQ" TargetMode="External"/><Relationship Id="rId1306" Type="http://schemas.openxmlformats.org/officeDocument/2006/relationships/hyperlink" Target="https://emar.energycodes.co.uk/rm/resources/TX_1jSvdf9HEeucfNymoP8LZw" TargetMode="External"/><Relationship Id="rId1513" Type="http://schemas.openxmlformats.org/officeDocument/2006/relationships/hyperlink" Target="https://emar.energycodes.co.uk/rm/resources/TX_i-GndHnREeyG8IY_NlR-7Q" TargetMode="External"/><Relationship Id="rId1720" Type="http://schemas.openxmlformats.org/officeDocument/2006/relationships/hyperlink" Target="https://emar.energycodes.co.uk/rm/resources/TX_cYI7t1S7EeuGWeSXvTEFcQ" TargetMode="External"/><Relationship Id="rId1958" Type="http://schemas.openxmlformats.org/officeDocument/2006/relationships/hyperlink" Target="https://emar.energycodes.co.uk/rm/resources/TX_cXpzhFS7EeuGWeSXvTEFcQ" TargetMode="External"/><Relationship Id="rId12" Type="http://schemas.openxmlformats.org/officeDocument/2006/relationships/header" Target="header2.xml"/><Relationship Id="rId1818" Type="http://schemas.openxmlformats.org/officeDocument/2006/relationships/hyperlink" Target="https://emar.energycodes.co.uk/rm/resources/TX_cXqak1S7EeuGWeSXvTEFcQ" TargetMode="External"/><Relationship Id="rId161" Type="http://schemas.openxmlformats.org/officeDocument/2006/relationships/hyperlink" Target="https://emar.energycodes.co.uk/rm/resources/TX_cYI7tVS7EeuGWeSXvTEFcQ" TargetMode="External"/><Relationship Id="rId399" Type="http://schemas.openxmlformats.org/officeDocument/2006/relationships/hyperlink" Target="https://emar.energycodes.co.uk/rm/resources/TX_cX1Zs1S7EeuGWeSXvTEFcQ" TargetMode="External"/><Relationship Id="rId2287" Type="http://schemas.openxmlformats.org/officeDocument/2006/relationships/hyperlink" Target="https://emar.energycodes.co.uk/rm/resources/TX_cYC1EVS7EeuGWeSXvTEFcQ" TargetMode="External"/><Relationship Id="rId2494" Type="http://schemas.openxmlformats.org/officeDocument/2006/relationships/hyperlink" Target="https://emar.energycodes.co.uk/rm/resources/TX_cYI7tVS7EeuGWeSXvTEFcQ" TargetMode="External"/><Relationship Id="rId259" Type="http://schemas.openxmlformats.org/officeDocument/2006/relationships/hyperlink" Target="https://emar.energycodes.co.uk/rm/resources/TX_cXqak1S7EeuGWeSXvTEFcQ" TargetMode="External"/><Relationship Id="rId466" Type="http://schemas.openxmlformats.org/officeDocument/2006/relationships/hyperlink" Target="https://emar.energycodes.co.uk/rm/resources/TX_cX1Zs1S7EeuGWeSXvTEFcQ" TargetMode="External"/><Relationship Id="rId673" Type="http://schemas.openxmlformats.org/officeDocument/2006/relationships/hyperlink" Target="https://emar.energycodes.co.uk/rm/resources/TX_cX31-VS7EeuGWeSXvTEFcQ" TargetMode="External"/><Relationship Id="rId880" Type="http://schemas.openxmlformats.org/officeDocument/2006/relationships/hyperlink" Target="https://emar.energycodes.co.uk/rm/resources/TX_cYC1EVS7EeuGWeSXvTEFcQ" TargetMode="External"/><Relationship Id="rId1096" Type="http://schemas.openxmlformats.org/officeDocument/2006/relationships/hyperlink" Target="https://emar.energycodes.co.uk/rm/resources/TX_cX2AxVS7EeuGWeSXvTEFcQ" TargetMode="External"/><Relationship Id="rId2147" Type="http://schemas.openxmlformats.org/officeDocument/2006/relationships/hyperlink" Target="https://emar.energycodes.co.uk/rm/resources/TX_cXsPwFS7EeuGWeSXvTEFcQ" TargetMode="External"/><Relationship Id="rId2354" Type="http://schemas.openxmlformats.org/officeDocument/2006/relationships/hyperlink" Target="https://emar.energycodes.co.uk/rm/resources/TX_cXqak1S7EeuGWeSXvTEFcQ" TargetMode="External"/><Relationship Id="rId2561" Type="http://schemas.openxmlformats.org/officeDocument/2006/relationships/hyperlink" Target="https://emar.energycodes.co.uk/rm/resources/TX_cX7gV1S7EeuGWeSXvTEFcQ" TargetMode="External"/><Relationship Id="rId2799" Type="http://schemas.openxmlformats.org/officeDocument/2006/relationships/hyperlink" Target="https://emar.energycodes.co.uk/rm/resources/TX_cX5EElS7EeuGWeSXvTEFcQ" TargetMode="External"/><Relationship Id="rId119" Type="http://schemas.openxmlformats.org/officeDocument/2006/relationships/hyperlink" Target="https://emar.energycodes.co.uk/rm/resources/TX_cX7gV1S7EeuGWeSXvTEFcQ" TargetMode="External"/><Relationship Id="rId326" Type="http://schemas.openxmlformats.org/officeDocument/2006/relationships/hyperlink" Target="https://emar.energycodes.co.uk/rm/resources/TX_cX1Zs1S7EeuGWeSXvTEFcQ" TargetMode="External"/><Relationship Id="rId533" Type="http://schemas.openxmlformats.org/officeDocument/2006/relationships/hyperlink" Target="https://emar.energycodes.co.uk/rm/resources/TX_cXpzhFS7EeuGWeSXvTEFcQ" TargetMode="External"/><Relationship Id="rId978" Type="http://schemas.openxmlformats.org/officeDocument/2006/relationships/hyperlink" Target="https://emar.energycodes.co.uk/rm/resources/TX_011TcXnQEeyG8IY_NlR-7Q" TargetMode="External"/><Relationship Id="rId1163" Type="http://schemas.openxmlformats.org/officeDocument/2006/relationships/hyperlink" Target="https://emar.energycodes.co.uk/rm/resources/TX_01cR43nQEeyG8IY_NlR-7Q" TargetMode="External"/><Relationship Id="rId1370" Type="http://schemas.openxmlformats.org/officeDocument/2006/relationships/hyperlink" Target="https://emar.energycodes.co.uk/rm/resources/TX_cX1ZtlS7EeuGWeSXvTEFcQ" TargetMode="External"/><Relationship Id="rId2007" Type="http://schemas.openxmlformats.org/officeDocument/2006/relationships/hyperlink" Target="https://emar.energycodes.co.uk/rm/resources/TX_cYC1EVS7EeuGWeSXvTEFcQ" TargetMode="External"/><Relationship Id="rId2214" Type="http://schemas.openxmlformats.org/officeDocument/2006/relationships/hyperlink" Target="https://emar.energycodes.co.uk/rm/resources/TX_cX1ZtlS7EeuGWeSXvTEFcQ" TargetMode="External"/><Relationship Id="rId2659" Type="http://schemas.openxmlformats.org/officeDocument/2006/relationships/hyperlink" Target="https://emar.energycodes.co.uk/rm/resources/TX_1jSvdf9HEeucfNymoP8LZw" TargetMode="External"/><Relationship Id="rId2866" Type="http://schemas.openxmlformats.org/officeDocument/2006/relationships/hyperlink" Target="https://emar.energycodes.co.uk/rm/resources/TX_cX2n0VS7EeuGWeSXvTEFcQ" TargetMode="External"/><Relationship Id="rId740" Type="http://schemas.openxmlformats.org/officeDocument/2006/relationships/hyperlink" Target="https://emar.energycodes.co.uk/rm/resources/TX_cX1ZtlS7EeuGWeSXvTEFcQ" TargetMode="External"/><Relationship Id="rId838" Type="http://schemas.openxmlformats.org/officeDocument/2006/relationships/hyperlink" Target="https://emar.energycodes.co.uk/rm/resources/TX_cXuE8VS7EeuGWeSXvTEFcQ" TargetMode="External"/><Relationship Id="rId1023" Type="http://schemas.openxmlformats.org/officeDocument/2006/relationships/hyperlink" Target="https://emar.energycodes.co.uk/rm/resources/TX_cXqak1S7EeuGWeSXvTEFcQ" TargetMode="External"/><Relationship Id="rId1468" Type="http://schemas.openxmlformats.org/officeDocument/2006/relationships/hyperlink" Target="https://emar.energycodes.co.uk/rm/resources/TX_i-GncnnREeyG8IY_NlR-7Q" TargetMode="External"/><Relationship Id="rId1675" Type="http://schemas.openxmlformats.org/officeDocument/2006/relationships/hyperlink" Target="https://emar.energycodes.co.uk/rm/resources/TX_015k4HnQEeyG8IY_NlR-7Q" TargetMode="External"/><Relationship Id="rId1882" Type="http://schemas.openxmlformats.org/officeDocument/2006/relationships/hyperlink" Target="https://emar.energycodes.co.uk/rm/resources/TX_cX1ZtlS7EeuGWeSXvTEFcQ" TargetMode="External"/><Relationship Id="rId2421" Type="http://schemas.openxmlformats.org/officeDocument/2006/relationships/hyperlink" Target="https://emar.energycodes.co.uk/rm/resources/TX_cX8udFS7EeuGWeSXvTEFcQ" TargetMode="External"/><Relationship Id="rId2519" Type="http://schemas.openxmlformats.org/officeDocument/2006/relationships/hyperlink" Target="https://emar.energycodes.co.uk/rm/resources/TX_cXusBlS7EeuGWeSXvTEFcQ" TargetMode="External"/><Relationship Id="rId2726" Type="http://schemas.openxmlformats.org/officeDocument/2006/relationships/hyperlink" Target="https://emar.energycodes.co.uk/rm/resources/TX_cX0yplS7EeuGWeSXvTEFcQ" TargetMode="External"/><Relationship Id="rId600" Type="http://schemas.openxmlformats.org/officeDocument/2006/relationships/hyperlink" Target="https://emar.energycodes.co.uk/rm/resources/TX_cXrBoFS7EeuGWeSXvTEFcQ" TargetMode="External"/><Relationship Id="rId1230" Type="http://schemas.openxmlformats.org/officeDocument/2006/relationships/hyperlink" Target="https://emar.energycodes.co.uk/rm/resources/TX_cX1ZtlS7EeuGWeSXvTEFcQ" TargetMode="External"/><Relationship Id="rId1328" Type="http://schemas.openxmlformats.org/officeDocument/2006/relationships/hyperlink" Target="https://emar.energycodes.co.uk/rm/resources/TX_cX2n0VS7EeuGWeSXvTEFcQ" TargetMode="External"/><Relationship Id="rId1535" Type="http://schemas.openxmlformats.org/officeDocument/2006/relationships/hyperlink" Target="https://emar.energycodes.co.uk/rm/resources/TX_cX1ZtlS7EeuGWeSXvTEFcQ" TargetMode="External"/><Relationship Id="rId905" Type="http://schemas.openxmlformats.org/officeDocument/2006/relationships/hyperlink" Target="https://emar.energycodes.co.uk/rm/resources/TX_cX1ZtlS7EeuGWeSXvTEFcQ" TargetMode="External"/><Relationship Id="rId1742" Type="http://schemas.openxmlformats.org/officeDocument/2006/relationships/hyperlink" Target="https://emar.energycodes.co.uk/rm/resources/TX_cYC1EVS7EeuGWeSXvTEFcQ" TargetMode="External"/><Relationship Id="rId34" Type="http://schemas.openxmlformats.org/officeDocument/2006/relationships/hyperlink" Target="https://emar.energycodes.co.uk/rm/resources/TX_cXsPwFS7EeuGWeSXvTEFcQ" TargetMode="External"/><Relationship Id="rId1602" Type="http://schemas.openxmlformats.org/officeDocument/2006/relationships/hyperlink" Target="https://emar.energycodes.co.uk/rm/resources/TX_cX1ZtlS7EeuGWeSXvTEFcQ" TargetMode="External"/><Relationship Id="rId183" Type="http://schemas.openxmlformats.org/officeDocument/2006/relationships/hyperlink" Target="https://emar.energycodes.co.uk/rm/resources/TX_cXyWZlS7EeuGWeSXvTEFcQ" TargetMode="External"/><Relationship Id="rId390" Type="http://schemas.openxmlformats.org/officeDocument/2006/relationships/hyperlink" Target="https://emar.energycodes.co.uk/rm/resources/TX_cX1Zs1S7EeuGWeSXvTEFcQ" TargetMode="External"/><Relationship Id="rId1907" Type="http://schemas.openxmlformats.org/officeDocument/2006/relationships/hyperlink" Target="https://emar.energycodes.co.uk/rm/resources/TX_cXtd5VS7EeuGWeSXvTEFcQ" TargetMode="External"/><Relationship Id="rId2071" Type="http://schemas.openxmlformats.org/officeDocument/2006/relationships/hyperlink" Target="https://emar.energycodes.co.uk/rm/resources/TX_cYC1EVS7EeuGWeSXvTEFcQ" TargetMode="External"/><Relationship Id="rId250" Type="http://schemas.openxmlformats.org/officeDocument/2006/relationships/hyperlink" Target="https://emar.energycodes.co.uk/rm/resources/TX_cYC1FVS7EeuGWeSXvTEFcQ" TargetMode="External"/><Relationship Id="rId488" Type="http://schemas.openxmlformats.org/officeDocument/2006/relationships/hyperlink" Target="https://emar.energycodes.co.uk/rm/resources/TX_cX1ZtlS7EeuGWeSXvTEFcQ" TargetMode="External"/><Relationship Id="rId695" Type="http://schemas.openxmlformats.org/officeDocument/2006/relationships/hyperlink" Target="https://emar.energycodes.co.uk/rm/resources/TX_1lRscP9HEeucfNymoP8LZw" TargetMode="External"/><Relationship Id="rId2169" Type="http://schemas.openxmlformats.org/officeDocument/2006/relationships/hyperlink" Target="https://emar.energycodes.co.uk/rm/resources/TX_cXqak1S7EeuGWeSXvTEFcQ" TargetMode="External"/><Relationship Id="rId2376" Type="http://schemas.openxmlformats.org/officeDocument/2006/relationships/hyperlink" Target="https://emar.energycodes.co.uk/rm/resources/TX_cYJiwFS7EeuGWeSXvTEFcQ" TargetMode="External"/><Relationship Id="rId2583" Type="http://schemas.openxmlformats.org/officeDocument/2006/relationships/hyperlink" Target="https://emar.energycodes.co.uk/rm/resources/TX_cYI7tVS7EeuGWeSXvTEFcQ" TargetMode="External"/><Relationship Id="rId2790" Type="http://schemas.openxmlformats.org/officeDocument/2006/relationships/hyperlink" Target="https://emar.energycodes.co.uk/rm/resources/TX_cYKJ0FS7EeuGWeSXvTEFcQ" TargetMode="External"/><Relationship Id="rId110" Type="http://schemas.openxmlformats.org/officeDocument/2006/relationships/hyperlink" Target="https://emar.energycodes.co.uk/rm/resources/TX_cYJixVS7EeuGWeSXvTEFcQ" TargetMode="External"/><Relationship Id="rId348" Type="http://schemas.openxmlformats.org/officeDocument/2006/relationships/hyperlink" Target="https://emar.energycodes.co.uk/rm/resources/TX_cX1Zs1S7EeuGWeSXvTEFcQ" TargetMode="External"/><Relationship Id="rId555" Type="http://schemas.openxmlformats.org/officeDocument/2006/relationships/hyperlink" Target="https://emar.energycodes.co.uk/rm/resources/TX_cX0yp1S7EeuGWeSXvTEFcQ" TargetMode="External"/><Relationship Id="rId762" Type="http://schemas.openxmlformats.org/officeDocument/2006/relationships/hyperlink" Target="https://emar.energycodes.co.uk/rm/resources/TX_cXpzhFS7EeuGWeSXvTEFcQ" TargetMode="External"/><Relationship Id="rId1185" Type="http://schemas.openxmlformats.org/officeDocument/2006/relationships/hyperlink" Target="https://emar.energycodes.co.uk/rm/resources/TX_cX2AxVS7EeuGWeSXvTEFcQ" TargetMode="External"/><Relationship Id="rId1392" Type="http://schemas.openxmlformats.org/officeDocument/2006/relationships/hyperlink" Target="https://emar.energycodes.co.uk/rm/resources/TX_cX2AxVS7EeuGWeSXvTEFcQ" TargetMode="External"/><Relationship Id="rId2029" Type="http://schemas.openxmlformats.org/officeDocument/2006/relationships/hyperlink" Target="https://emar.energycodes.co.uk/rm/resources/TX_cYC1EVS7EeuGWeSXvTEFcQ" TargetMode="External"/><Relationship Id="rId2236" Type="http://schemas.openxmlformats.org/officeDocument/2006/relationships/hyperlink" Target="https://emar.energycodes.co.uk/rm/resources/TX_cYI7tVS7EeuGWeSXvTEFcQ" TargetMode="External"/><Relationship Id="rId2443" Type="http://schemas.openxmlformats.org/officeDocument/2006/relationships/hyperlink" Target="https://emar.energycodes.co.uk/rm/resources/TX_cXqak1S7EeuGWeSXvTEFcQ" TargetMode="External"/><Relationship Id="rId2650" Type="http://schemas.openxmlformats.org/officeDocument/2006/relationships/hyperlink" Target="https://emar.energycodes.co.uk/rm/resources/TX_cX1Zs1S7EeuGWeSXvTEFcQ" TargetMode="External"/><Relationship Id="rId208" Type="http://schemas.openxmlformats.org/officeDocument/2006/relationships/hyperlink" Target="https://emar.energycodes.co.uk/rm/resources/TX_1lSTgv9HEeucfNymoP8LZw" TargetMode="External"/><Relationship Id="rId415" Type="http://schemas.openxmlformats.org/officeDocument/2006/relationships/hyperlink" Target="https://emar.energycodes.co.uk/rm/resources/TX_cXqak1S7EeuGWeSXvTEFcQ" TargetMode="External"/><Relationship Id="rId622" Type="http://schemas.openxmlformats.org/officeDocument/2006/relationships/hyperlink" Target="https://emar.energycodes.co.uk/rm/resources/TX_cYEDMFS7EeuGWeSXvTEFcQ" TargetMode="External"/><Relationship Id="rId1045" Type="http://schemas.openxmlformats.org/officeDocument/2006/relationships/hyperlink" Target="https://emar.energycodes.co.uk/rm/resources/TX_cYJiwVS7EeuGWeSXvTEFcQ" TargetMode="External"/><Relationship Id="rId1252" Type="http://schemas.openxmlformats.org/officeDocument/2006/relationships/hyperlink" Target="https://emar.energycodes.co.uk/rm/resources/TX_i-qoJHnREeyG8IY_NlR-7Q" TargetMode="External"/><Relationship Id="rId1697" Type="http://schemas.openxmlformats.org/officeDocument/2006/relationships/hyperlink" Target="https://emar.energycodes.co.uk/rm/resources/TX_cXuE8VS7EeuGWeSXvTEFcQ" TargetMode="External"/><Relationship Id="rId2303" Type="http://schemas.openxmlformats.org/officeDocument/2006/relationships/hyperlink" Target="https://emar.energycodes.co.uk/rm/resources/TX_cXtd4VS7EeuGWeSXvTEFcQ" TargetMode="External"/><Relationship Id="rId2510" Type="http://schemas.openxmlformats.org/officeDocument/2006/relationships/hyperlink" Target="https://emar.energycodes.co.uk/rm/resources/TX_cX8ud1S7EeuGWeSXvTEFcQ" TargetMode="External"/><Relationship Id="rId2748" Type="http://schemas.openxmlformats.org/officeDocument/2006/relationships/hyperlink" Target="https://emar.energycodes.co.uk/rm/resources/TX_cXsPwFS7EeuGWeSXvTEFcQ" TargetMode="External"/><Relationship Id="rId927" Type="http://schemas.openxmlformats.org/officeDocument/2006/relationships/hyperlink" Target="https://emar.energycodes.co.uk/rm/resources/TX_cX1ZtlS7EeuGWeSXvTEFcQ" TargetMode="External"/><Relationship Id="rId1112" Type="http://schemas.openxmlformats.org/officeDocument/2006/relationships/hyperlink" Target="https://emar.energycodes.co.uk/rm/resources/TX_cYC1EVS7EeuGWeSXvTEFcQ" TargetMode="External"/><Relationship Id="rId1557" Type="http://schemas.openxmlformats.org/officeDocument/2006/relationships/hyperlink" Target="https://emar.energycodes.co.uk/rm/resources/TX_cX1ZtlS7EeuGWeSXvTEFcQ" TargetMode="External"/><Relationship Id="rId1764" Type="http://schemas.openxmlformats.org/officeDocument/2006/relationships/hyperlink" Target="https://emar.energycodes.co.uk/rm/resources/TX_cXqak1S7EeuGWeSXvTEFcQ" TargetMode="External"/><Relationship Id="rId1971" Type="http://schemas.openxmlformats.org/officeDocument/2006/relationships/hyperlink" Target="https://emar.energycodes.co.uk/rm/resources/TX_cX2n0VS7EeuGWeSXvTEFcQ" TargetMode="External"/><Relationship Id="rId2608" Type="http://schemas.openxmlformats.org/officeDocument/2006/relationships/hyperlink" Target="https://emar.energycodes.co.uk/rm/resources/TX_cXuE8VS7EeuGWeSXvTEFcQ" TargetMode="External"/><Relationship Id="rId2815" Type="http://schemas.openxmlformats.org/officeDocument/2006/relationships/hyperlink" Target="https://emar.energycodes.co.uk/rm/resources/TX_cYGfdlS7EeuGWeSXvTEFcQ" TargetMode="External"/><Relationship Id="rId56" Type="http://schemas.openxmlformats.org/officeDocument/2006/relationships/hyperlink" Target="https://emar.energycodes.co.uk/rm/resources/TX_cX0yp1S7EeuGWeSXvTEFcQ" TargetMode="External"/><Relationship Id="rId1417" Type="http://schemas.openxmlformats.org/officeDocument/2006/relationships/hyperlink" Target="https://emar.energycodes.co.uk/rm/resources/TX_i-GndHnREeyG8IY_NlR-7Q" TargetMode="External"/><Relationship Id="rId1624" Type="http://schemas.openxmlformats.org/officeDocument/2006/relationships/hyperlink" Target="https://emar.energycodes.co.uk/rm/resources/TX_cXqak1S7EeuGWeSXvTEFcQ" TargetMode="External"/><Relationship Id="rId1831" Type="http://schemas.openxmlformats.org/officeDocument/2006/relationships/hyperlink" Target="https://emar.energycodes.co.uk/rm/resources/TX_cYI7tVS7EeuGWeSXvTEFcQ" TargetMode="External"/><Relationship Id="rId1929" Type="http://schemas.openxmlformats.org/officeDocument/2006/relationships/hyperlink" Target="https://emar.energycodes.co.uk/rm/resources/TX_cX2n0VS7EeuGWeSXvTEFcQ" TargetMode="External"/><Relationship Id="rId2093" Type="http://schemas.openxmlformats.org/officeDocument/2006/relationships/hyperlink" Target="https://emar.energycodes.co.uk/rm/resources/TX_cXsPwFS7EeuGWeSXvTEFcQ" TargetMode="External"/><Relationship Id="rId2398" Type="http://schemas.openxmlformats.org/officeDocument/2006/relationships/hyperlink" Target="https://emar.energycodes.co.uk/rm/resources/TX_cX1ZtlS7EeuGWeSXvTEFcQ" TargetMode="External"/><Relationship Id="rId272" Type="http://schemas.openxmlformats.org/officeDocument/2006/relationships/hyperlink" Target="https://emar.energycodes.co.uk/rm/resources/TX_cYEDMFS7EeuGWeSXvTEFcQ" TargetMode="External"/><Relationship Id="rId577" Type="http://schemas.openxmlformats.org/officeDocument/2006/relationships/hyperlink" Target="https://emar.energycodes.co.uk/rm/resources/TX_cYJixVS7EeuGWeSXvTEFcQ" TargetMode="External"/><Relationship Id="rId2160" Type="http://schemas.openxmlformats.org/officeDocument/2006/relationships/hyperlink" Target="https://emar.energycodes.co.uk/rm/resources/TX_cXsPwFS7EeuGWeSXvTEFcQ" TargetMode="External"/><Relationship Id="rId2258" Type="http://schemas.openxmlformats.org/officeDocument/2006/relationships/hyperlink" Target="https://emar.energycodes.co.uk/rm/resources/TX_cYI7tVS7EeuGWeSXvTEFcQ" TargetMode="External"/><Relationship Id="rId132" Type="http://schemas.openxmlformats.org/officeDocument/2006/relationships/hyperlink" Target="https://emar.energycodes.co.uk/rm/resources/TX_cYI7tVS7EeuGWeSXvTEFcQ" TargetMode="External"/><Relationship Id="rId784" Type="http://schemas.openxmlformats.org/officeDocument/2006/relationships/hyperlink" Target="https://emar.energycodes.co.uk/rm/resources/TX_cXpzhFS7EeuGWeSXvTEFcQ" TargetMode="External"/><Relationship Id="rId991" Type="http://schemas.openxmlformats.org/officeDocument/2006/relationships/hyperlink" Target="https://emar.energycodes.co.uk/rm/resources/TX_cX31-VS7EeuGWeSXvTEFcQ" TargetMode="External"/><Relationship Id="rId1067" Type="http://schemas.openxmlformats.org/officeDocument/2006/relationships/hyperlink" Target="https://emar.energycodes.co.uk/rm/resources/TX_cX2n0VS7EeuGWeSXvTEFcQ" TargetMode="External"/><Relationship Id="rId2020" Type="http://schemas.openxmlformats.org/officeDocument/2006/relationships/hyperlink" Target="https://emar.energycodes.co.uk/rm/resources/TX_cYI7t1S7EeuGWeSXvTEFcQ" TargetMode="External"/><Relationship Id="rId2465" Type="http://schemas.openxmlformats.org/officeDocument/2006/relationships/hyperlink" Target="https://emar.energycodes.co.uk/rm/resources/TX_cX1Zs1S7EeuGWeSXvTEFcQ" TargetMode="External"/><Relationship Id="rId2672" Type="http://schemas.openxmlformats.org/officeDocument/2006/relationships/hyperlink" Target="https://emar.energycodes.co.uk/rm/resources/TX_cX2n1FS7EeuGWeSXvTEFcQ" TargetMode="External"/><Relationship Id="rId437" Type="http://schemas.openxmlformats.org/officeDocument/2006/relationships/hyperlink" Target="https://emar.energycodes.co.uk/rm/resources/TX_cYI7tVS7EeuGWeSXvTEFcQ" TargetMode="External"/><Relationship Id="rId644" Type="http://schemas.openxmlformats.org/officeDocument/2006/relationships/hyperlink" Target="https://emar.energycodes.co.uk/rm/resources/TX_1lV96P9HEeucfNymoP8LZw" TargetMode="External"/><Relationship Id="rId851" Type="http://schemas.openxmlformats.org/officeDocument/2006/relationships/hyperlink" Target="https://emar.energycodes.co.uk/rm/resources/TX_cYFRWVS7EeuGWeSXvTEFcQ" TargetMode="External"/><Relationship Id="rId1274" Type="http://schemas.openxmlformats.org/officeDocument/2006/relationships/hyperlink" Target="https://emar.energycodes.co.uk/rm/resources/TX_cX2AxVS7EeuGWeSXvTEFcQ" TargetMode="External"/><Relationship Id="rId1481" Type="http://schemas.openxmlformats.org/officeDocument/2006/relationships/hyperlink" Target="https://emar.energycodes.co.uk/rm/resources/TX_cX1ZtlS7EeuGWeSXvTEFcQ" TargetMode="External"/><Relationship Id="rId1579" Type="http://schemas.openxmlformats.org/officeDocument/2006/relationships/hyperlink" Target="https://emar.energycodes.co.uk/rm/resources/TX_cXy9clS7EeuGWeSXvTEFcQ" TargetMode="External"/><Relationship Id="rId2118" Type="http://schemas.openxmlformats.org/officeDocument/2006/relationships/hyperlink" Target="https://emar.energycodes.co.uk/rm/resources/TX_cYCOBVS7EeuGWeSXvTEFcQ" TargetMode="External"/><Relationship Id="rId2325" Type="http://schemas.openxmlformats.org/officeDocument/2006/relationships/hyperlink" Target="https://emar.energycodes.co.uk/rm/resources/TX_cX1Zs1S7EeuGWeSXvTEFcQ" TargetMode="External"/><Relationship Id="rId2532" Type="http://schemas.openxmlformats.org/officeDocument/2006/relationships/hyperlink" Target="https://emar.energycodes.co.uk/rm/resources/TX_cYJixVS7EeuGWeSXvTEFcQ" TargetMode="External"/><Relationship Id="rId504" Type="http://schemas.openxmlformats.org/officeDocument/2006/relationships/hyperlink" Target="https://emar.energycodes.co.uk/rm/resources/TX_cX6SNFS7EeuGWeSXvTEFcQ" TargetMode="External"/><Relationship Id="rId711" Type="http://schemas.openxmlformats.org/officeDocument/2006/relationships/hyperlink" Target="https://emar.energycodes.co.uk/rm/resources/TX_cYI7tVS7EeuGWeSXvTEFcQ" TargetMode="External"/><Relationship Id="rId949" Type="http://schemas.openxmlformats.org/officeDocument/2006/relationships/hyperlink" Target="https://emar.energycodes.co.uk/rm/resources/TX_cX1ZtlS7EeuGWeSXvTEFcQ" TargetMode="External"/><Relationship Id="rId1134" Type="http://schemas.openxmlformats.org/officeDocument/2006/relationships/hyperlink" Target="https://emar.energycodes.co.uk/rm/resources/TX_01cR4HnQEeyG8IY_NlR-7Q" TargetMode="External"/><Relationship Id="rId1341" Type="http://schemas.openxmlformats.org/officeDocument/2006/relationships/hyperlink" Target="https://emar.energycodes.co.uk/rm/resources/TX_cX1ZtlS7EeuGWeSXvTEFcQ" TargetMode="External"/><Relationship Id="rId1786" Type="http://schemas.openxmlformats.org/officeDocument/2006/relationships/hyperlink" Target="https://emar.energycodes.co.uk/rm/resources/TX_cX2n0VS7EeuGWeSXvTEFcQ" TargetMode="External"/><Relationship Id="rId1993" Type="http://schemas.openxmlformats.org/officeDocument/2006/relationships/hyperlink" Target="https://emar.energycodes.co.uk/rm/resources/TX_cXsPwFS7EeuGWeSXvTEFcQ" TargetMode="External"/><Relationship Id="rId2837" Type="http://schemas.openxmlformats.org/officeDocument/2006/relationships/hyperlink" Target="https://emar.energycodes.co.uk/rm/resources/TX_cXqakVS7EeuGWeSXvTEFcQ" TargetMode="External"/><Relationship Id="rId78" Type="http://schemas.openxmlformats.org/officeDocument/2006/relationships/hyperlink" Target="https://emar.energycodes.co.uk/rm/resources/TX_cX8ud1S7EeuGWeSXvTEFcQ" TargetMode="External"/><Relationship Id="rId809" Type="http://schemas.openxmlformats.org/officeDocument/2006/relationships/hyperlink" Target="https://emar.energycodes.co.uk/rm/resources/TX_cYI7tVS7EeuGWeSXvTEFcQ" TargetMode="External"/><Relationship Id="rId1201" Type="http://schemas.openxmlformats.org/officeDocument/2006/relationships/hyperlink" Target="https://emar.energycodes.co.uk/rm/resources/TX_cX1ZtlS7EeuGWeSXvTEFcQ" TargetMode="External"/><Relationship Id="rId1439" Type="http://schemas.openxmlformats.org/officeDocument/2006/relationships/hyperlink" Target="https://emar.energycodes.co.uk/rm/resources/TX_cXyWZlS7EeuGWeSXvTEFcQ" TargetMode="External"/><Relationship Id="rId1646" Type="http://schemas.openxmlformats.org/officeDocument/2006/relationships/hyperlink" Target="https://emar.energycodes.co.uk/rm/resources/TX_cX1ZtlS7EeuGWeSXvTEFcQ" TargetMode="External"/><Relationship Id="rId1853" Type="http://schemas.openxmlformats.org/officeDocument/2006/relationships/hyperlink" Target="https://emar.energycodes.co.uk/rm/resources/TX_cXpzhFS7EeuGWeSXvTEFcQ" TargetMode="External"/><Relationship Id="rId1506" Type="http://schemas.openxmlformats.org/officeDocument/2006/relationships/hyperlink" Target="https://emar.energycodes.co.uk/rm/resources/TX_cX2n0VS7EeuGWeSXvTEFcQ" TargetMode="External"/><Relationship Id="rId1713" Type="http://schemas.openxmlformats.org/officeDocument/2006/relationships/hyperlink" Target="https://emar.energycodes.co.uk/rm/resources/TX_cX1ZslS7EeuGWeSXvTEFcQ" TargetMode="External"/><Relationship Id="rId1920" Type="http://schemas.openxmlformats.org/officeDocument/2006/relationships/hyperlink" Target="https://emar.energycodes.co.uk/rm/resources/TX_cX0yp1S7EeuGWeSXvTEFcQ" TargetMode="External"/><Relationship Id="rId294" Type="http://schemas.openxmlformats.org/officeDocument/2006/relationships/hyperlink" Target="https://emar.energycodes.co.uk/rm/resources/TX_cX1Zs1S7EeuGWeSXvTEFcQ" TargetMode="External"/><Relationship Id="rId2182" Type="http://schemas.openxmlformats.org/officeDocument/2006/relationships/hyperlink" Target="https://emar.energycodes.co.uk/rm/resources/TX_cX1ZtlS7EeuGWeSXvTEFcQ" TargetMode="External"/><Relationship Id="rId154" Type="http://schemas.openxmlformats.org/officeDocument/2006/relationships/hyperlink" Target="https://emar.energycodes.co.uk/rm/resources/TX_cX1Zs1S7EeuGWeSXvTEFcQ" TargetMode="External"/><Relationship Id="rId361" Type="http://schemas.openxmlformats.org/officeDocument/2006/relationships/hyperlink" Target="https://emar.energycodes.co.uk/rm/resources/TX_cX2n0VS7EeuGWeSXvTEFcQ" TargetMode="External"/><Relationship Id="rId599" Type="http://schemas.openxmlformats.org/officeDocument/2006/relationships/hyperlink" Target="https://emar.energycodes.co.uk/rm/resources/TX_cX65RVS7EeuGWeSXvTEFcQ" TargetMode="External"/><Relationship Id="rId2042" Type="http://schemas.openxmlformats.org/officeDocument/2006/relationships/hyperlink" Target="https://emar.energycodes.co.uk/rm/resources/TX_cX2n0VS7EeuGWeSXvTEFcQ" TargetMode="External"/><Relationship Id="rId2487" Type="http://schemas.openxmlformats.org/officeDocument/2006/relationships/hyperlink" Target="https://emar.energycodes.co.uk/rm/resources/TX_cXtd5VS7EeuGWeSXvTEFcQ" TargetMode="External"/><Relationship Id="rId2694" Type="http://schemas.openxmlformats.org/officeDocument/2006/relationships/hyperlink" Target="https://emar.energycodes.co.uk/rm/resources/TX_cYC1EVS7EeuGWeSXvTEFcQ" TargetMode="External"/><Relationship Id="rId459" Type="http://schemas.openxmlformats.org/officeDocument/2006/relationships/hyperlink" Target="https://emar.energycodes.co.uk/rm/resources/TX_cX98llS7EeuGWeSXvTEFcQ" TargetMode="External"/><Relationship Id="rId666" Type="http://schemas.openxmlformats.org/officeDocument/2006/relationships/hyperlink" Target="https://emar.energycodes.co.uk/rm/resources/TX_cXyWZlS7EeuGWeSXvTEFcQ" TargetMode="External"/><Relationship Id="rId873" Type="http://schemas.openxmlformats.org/officeDocument/2006/relationships/hyperlink" Target="https://emar.energycodes.co.uk/rm/resources/TX_cXqak1S7EeuGWeSXvTEFcQ" TargetMode="External"/><Relationship Id="rId1089" Type="http://schemas.openxmlformats.org/officeDocument/2006/relationships/hyperlink" Target="https://emar.energycodes.co.uk/rm/resources/TX_cX2n0VS7EeuGWeSXvTEFcQ" TargetMode="External"/><Relationship Id="rId1296" Type="http://schemas.openxmlformats.org/officeDocument/2006/relationships/hyperlink" Target="https://emar.energycodes.co.uk/rm/resources/TX_cX2AxVS7EeuGWeSXvTEFcQ" TargetMode="External"/><Relationship Id="rId2347" Type="http://schemas.openxmlformats.org/officeDocument/2006/relationships/hyperlink" Target="https://emar.energycodes.co.uk/rm/resources/TX_cXpzhFS7EeuGWeSXvTEFcQ" TargetMode="External"/><Relationship Id="rId2554" Type="http://schemas.openxmlformats.org/officeDocument/2006/relationships/hyperlink" Target="https://emar.energycodes.co.uk/rm/resources/TX_cXzkgVS7EeuGWeSXvTEFcQ" TargetMode="External"/><Relationship Id="rId221" Type="http://schemas.openxmlformats.org/officeDocument/2006/relationships/hyperlink" Target="https://emar.energycodes.co.uk/rm/resources/TX_cX1ZtlS7EeuGWeSXvTEFcQ" TargetMode="External"/><Relationship Id="rId319" Type="http://schemas.openxmlformats.org/officeDocument/2006/relationships/hyperlink" Target="https://emar.energycodes.co.uk/rm/resources/TX_cX1Zs1S7EeuGWeSXvTEFcQ" TargetMode="External"/><Relationship Id="rId526" Type="http://schemas.openxmlformats.org/officeDocument/2006/relationships/hyperlink" Target="https://emar.energycodes.co.uk/rm/resources/TX_cYJixFS7EeuGWeSXvTEFcQ" TargetMode="External"/><Relationship Id="rId1156" Type="http://schemas.openxmlformats.org/officeDocument/2006/relationships/hyperlink" Target="https://emar.energycodes.co.uk/rm/resources/TX_cXqak1S7EeuGWeSXvTEFcQ" TargetMode="External"/><Relationship Id="rId1363" Type="http://schemas.openxmlformats.org/officeDocument/2006/relationships/hyperlink" Target="https://emar.energycodes.co.uk/rm/resources/TX_cX1ZtlS7EeuGWeSXvTEFcQ" TargetMode="External"/><Relationship Id="rId2207" Type="http://schemas.openxmlformats.org/officeDocument/2006/relationships/hyperlink" Target="https://emar.energycodes.co.uk/rm/resources/TX_cXzkgVS7EeuGWeSXvTEFcQ" TargetMode="External"/><Relationship Id="rId2761" Type="http://schemas.openxmlformats.org/officeDocument/2006/relationships/hyperlink" Target="https://emar.energycodes.co.uk/rm/resources/TX_cXsPwFS7EeuGWeSXvTEFcQ" TargetMode="External"/><Relationship Id="rId2859" Type="http://schemas.openxmlformats.org/officeDocument/2006/relationships/hyperlink" Target="https://emar.energycodes.co.uk/rm/resources/TX_cX2n0VS7EeuGWeSXvTEFcQ" TargetMode="External"/><Relationship Id="rId733" Type="http://schemas.openxmlformats.org/officeDocument/2006/relationships/hyperlink" Target="https://emar.energycodes.co.uk/rm/resources/TX_cXpzhFS7EeuGWeSXvTEFcQ" TargetMode="External"/><Relationship Id="rId940" Type="http://schemas.openxmlformats.org/officeDocument/2006/relationships/hyperlink" Target="https://emar.energycodes.co.uk/rm/resources/TX_cX1ZtlS7EeuGWeSXvTEFcQ" TargetMode="External"/><Relationship Id="rId1016" Type="http://schemas.openxmlformats.org/officeDocument/2006/relationships/hyperlink" Target="https://emar.energycodes.co.uk/rm/resources/TX_cYFRWVS7EeuGWeSXvTEFcQ" TargetMode="External"/><Relationship Id="rId1570" Type="http://schemas.openxmlformats.org/officeDocument/2006/relationships/hyperlink" Target="https://emar.energycodes.co.uk/rm/resources/TX_cX1ZtlS7EeuGWeSXvTEFcQ" TargetMode="External"/><Relationship Id="rId1668" Type="http://schemas.openxmlformats.org/officeDocument/2006/relationships/hyperlink" Target="https://emar.energycodes.co.uk/rm/resources/TX_i-GndHnREeyG8IY_NlR-7Q" TargetMode="External"/><Relationship Id="rId1875" Type="http://schemas.openxmlformats.org/officeDocument/2006/relationships/hyperlink" Target="https://emar.energycodes.co.uk/rm/resources/TX_cX1ZtlS7EeuGWeSXvTEFcQ" TargetMode="External"/><Relationship Id="rId2414" Type="http://schemas.openxmlformats.org/officeDocument/2006/relationships/hyperlink" Target="https://emar.energycodes.co.uk/rm/resources/TX_cYJiwFS7EeuGWeSXvTEFcQ" TargetMode="External"/><Relationship Id="rId2621" Type="http://schemas.openxmlformats.org/officeDocument/2006/relationships/hyperlink" Target="https://emar.energycodes.co.uk/rm/resources/TX_cXuE8VS7EeuGWeSXvTEFcQ" TargetMode="External"/><Relationship Id="rId2719" Type="http://schemas.openxmlformats.org/officeDocument/2006/relationships/hyperlink" Target="https://emar.energycodes.co.uk/rm/resources/TX_cXsPwFS7EeuGWeSXvTEFcQ" TargetMode="External"/><Relationship Id="rId800" Type="http://schemas.openxmlformats.org/officeDocument/2006/relationships/hyperlink" Target="https://emar.energycodes.co.uk/rm/resources/TX_cXuE8VS7EeuGWeSXvTEFcQ" TargetMode="External"/><Relationship Id="rId1223" Type="http://schemas.openxmlformats.org/officeDocument/2006/relationships/hyperlink" Target="https://emar.energycodes.co.uk/rm/resources/TX_1lRFZ_9HEeucfNymoP8LZw" TargetMode="External"/><Relationship Id="rId1430" Type="http://schemas.openxmlformats.org/officeDocument/2006/relationships/hyperlink" Target="https://emar.energycodes.co.uk/rm/resources/TX_cX98llS7EeuGWeSXvTEFcQ" TargetMode="External"/><Relationship Id="rId1528" Type="http://schemas.openxmlformats.org/officeDocument/2006/relationships/hyperlink" Target="https://emar.energycodes.co.uk/rm/resources/TX_cXyWZlS7EeuGWeSXvTEFcQ" TargetMode="External"/><Relationship Id="rId1735" Type="http://schemas.openxmlformats.org/officeDocument/2006/relationships/hyperlink" Target="https://emar.energycodes.co.uk/rm/resources/TX_cX1ZslS7EeuGWeSXvTEFcQ" TargetMode="External"/><Relationship Id="rId1942" Type="http://schemas.openxmlformats.org/officeDocument/2006/relationships/hyperlink" Target="https://emar.energycodes.co.uk/rm/resources/TX_cXqak1S7EeuGWeSXvTEFcQ" TargetMode="External"/><Relationship Id="rId27" Type="http://schemas.openxmlformats.org/officeDocument/2006/relationships/hyperlink" Target="https://emar.energycodes.co.uk/rm/resources/TX_cXuE8VS7EeuGWeSXvTEFcQ" TargetMode="External"/><Relationship Id="rId1802" Type="http://schemas.openxmlformats.org/officeDocument/2006/relationships/hyperlink" Target="https://emar.energycodes.co.uk/rm/resources/TX_cX2n0VS7EeuGWeSXvTEFcQ" TargetMode="External"/><Relationship Id="rId176" Type="http://schemas.openxmlformats.org/officeDocument/2006/relationships/hyperlink" Target="https://emar.energycodes.co.uk/rm/resources/TX_DdmoUa1xEeuXQ6cZymewkA" TargetMode="External"/><Relationship Id="rId383" Type="http://schemas.openxmlformats.org/officeDocument/2006/relationships/hyperlink" Target="https://emar.energycodes.co.uk/rm/resources/TX_cYI7tVS7EeuGWeSXvTEFcQ" TargetMode="External"/><Relationship Id="rId590" Type="http://schemas.openxmlformats.org/officeDocument/2006/relationships/hyperlink" Target="https://emar.energycodes.co.uk/rm/resources/TX_cYEDMFS7EeuGWeSXvTEFcQ" TargetMode="External"/><Relationship Id="rId2064" Type="http://schemas.openxmlformats.org/officeDocument/2006/relationships/hyperlink" Target="https://emar.energycodes.co.uk/rm/resources/TX_cYC1EVS7EeuGWeSXvTEFcQ" TargetMode="External"/><Relationship Id="rId2271" Type="http://schemas.openxmlformats.org/officeDocument/2006/relationships/hyperlink" Target="https://emar.energycodes.co.uk/rm/resources/TX_i_DCp3nREeyG8IY_NlR-7Q" TargetMode="External"/><Relationship Id="rId243" Type="http://schemas.openxmlformats.org/officeDocument/2006/relationships/hyperlink" Target="https://emar.energycodes.co.uk/rm/resources/TX_cX2AxVS7EeuGWeSXvTEFcQ" TargetMode="External"/><Relationship Id="rId450" Type="http://schemas.openxmlformats.org/officeDocument/2006/relationships/hyperlink" Target="https://emar.energycodes.co.uk/rm/resources/TX_cYJixVS7EeuGWeSXvTEFcQ" TargetMode="External"/><Relationship Id="rId688" Type="http://schemas.openxmlformats.org/officeDocument/2006/relationships/hyperlink" Target="https://emar.energycodes.co.uk/rm/resources/TX_cX31-VS7EeuGWeSXvTEFcQ" TargetMode="External"/><Relationship Id="rId895" Type="http://schemas.openxmlformats.org/officeDocument/2006/relationships/hyperlink" Target="https://emar.energycodes.co.uk/rm/resources/TX_cXqak1S7EeuGWeSXvTEFcQ" TargetMode="External"/><Relationship Id="rId1080" Type="http://schemas.openxmlformats.org/officeDocument/2006/relationships/hyperlink" Target="https://emar.energycodes.co.uk/rm/resources/TX_cXtd5VS7EeuGWeSXvTEFcQ" TargetMode="External"/><Relationship Id="rId2131" Type="http://schemas.openxmlformats.org/officeDocument/2006/relationships/hyperlink" Target="https://emar.energycodes.co.uk/rm/resources/TX_cX2n0VS7EeuGWeSXvTEFcQ" TargetMode="External"/><Relationship Id="rId2369" Type="http://schemas.openxmlformats.org/officeDocument/2006/relationships/hyperlink" Target="https://emar.energycodes.co.uk/rm/resources/TX_cX1ZtlS7EeuGWeSXvTEFcQ" TargetMode="External"/><Relationship Id="rId2576" Type="http://schemas.openxmlformats.org/officeDocument/2006/relationships/hyperlink" Target="https://emar.energycodes.co.uk/rm/resources/TX_cX1ZtlS7EeuGWeSXvTEFcQ" TargetMode="External"/><Relationship Id="rId2783" Type="http://schemas.openxmlformats.org/officeDocument/2006/relationships/hyperlink" Target="https://emar.energycodes.co.uk/rm/resources/TX_cX5EElS7EeuGWeSXvTEFcQ" TargetMode="External"/><Relationship Id="rId103" Type="http://schemas.openxmlformats.org/officeDocument/2006/relationships/hyperlink" Target="https://emar.energycodes.co.uk/rm/resources/TX_cYAY0lS7EeuGWeSXvTEFcQ" TargetMode="External"/><Relationship Id="rId310" Type="http://schemas.openxmlformats.org/officeDocument/2006/relationships/hyperlink" Target="https://emar.energycodes.co.uk/rm/resources/TX_cX98llS7EeuGWeSXvTEFcQ" TargetMode="External"/><Relationship Id="rId548" Type="http://schemas.openxmlformats.org/officeDocument/2006/relationships/hyperlink" Target="https://emar.energycodes.co.uk/rm/resources/TX_cXqak1S7EeuGWeSXvTEFcQ" TargetMode="External"/><Relationship Id="rId755" Type="http://schemas.openxmlformats.org/officeDocument/2006/relationships/hyperlink" Target="https://emar.energycodes.co.uk/rm/resources/TX_cXqak1S7EeuGWeSXvTEFcQ" TargetMode="External"/><Relationship Id="rId962" Type="http://schemas.openxmlformats.org/officeDocument/2006/relationships/hyperlink" Target="https://emar.energycodes.co.uk/rm/resources/TX_cYFRWVS7EeuGWeSXvTEFcQ" TargetMode="External"/><Relationship Id="rId1178" Type="http://schemas.openxmlformats.org/officeDocument/2006/relationships/hyperlink" Target="https://emar.energycodes.co.uk/rm/resources/TX_cX8ud1S7EeuGWeSXvTEFcQ" TargetMode="External"/><Relationship Id="rId1385" Type="http://schemas.openxmlformats.org/officeDocument/2006/relationships/hyperlink" Target="https://emar.energycodes.co.uk/rm/resources/TX_cX2n0VS7EeuGWeSXvTEFcQ" TargetMode="External"/><Relationship Id="rId1592" Type="http://schemas.openxmlformats.org/officeDocument/2006/relationships/hyperlink" Target="https://emar.energycodes.co.uk/rm/resources/TX_1lRFZ_9HEeucfNymoP8LZw" TargetMode="External"/><Relationship Id="rId2229" Type="http://schemas.openxmlformats.org/officeDocument/2006/relationships/hyperlink" Target="https://emar.energycodes.co.uk/rm/resources/TX_cX_KsFS7EeuGWeSXvTEFcQ" TargetMode="External"/><Relationship Id="rId2436" Type="http://schemas.openxmlformats.org/officeDocument/2006/relationships/hyperlink" Target="https://emar.energycodes.co.uk/rm/resources/TX_cYEDMFS7EeuGWeSXvTEFcQ" TargetMode="External"/><Relationship Id="rId2643" Type="http://schemas.openxmlformats.org/officeDocument/2006/relationships/hyperlink" Target="https://emar.energycodes.co.uk/rm/resources/TX_cYFRVlS7EeuGWeSXvTEFcQ" TargetMode="External"/><Relationship Id="rId2850" Type="http://schemas.openxmlformats.org/officeDocument/2006/relationships/hyperlink" Target="https://emar.energycodes.co.uk/rm/resources/TX_cXyWYFS7EeuGWeSXvTEFcQ" TargetMode="External"/><Relationship Id="rId91" Type="http://schemas.openxmlformats.org/officeDocument/2006/relationships/hyperlink" Target="https://emar.energycodes.co.uk/rm/resources/TX_cX1Zs1S7EeuGWeSXvTEFcQ" TargetMode="External"/><Relationship Id="rId408" Type="http://schemas.openxmlformats.org/officeDocument/2006/relationships/hyperlink" Target="https://emar.energycodes.co.uk/rm/resources/TX_cX0ypVS7EeuGWeSXvTEFcQ" TargetMode="External"/><Relationship Id="rId615" Type="http://schemas.openxmlformats.org/officeDocument/2006/relationships/hyperlink" Target="https://emar.energycodes.co.uk/rm/resources/TX_cYEDMFS7EeuGWeSXvTEFcQ" TargetMode="External"/><Relationship Id="rId822" Type="http://schemas.openxmlformats.org/officeDocument/2006/relationships/hyperlink" Target="https://emar.energycodes.co.uk/rm/resources/TX_cXqak1S7EeuGWeSXvTEFcQ" TargetMode="External"/><Relationship Id="rId1038" Type="http://schemas.openxmlformats.org/officeDocument/2006/relationships/hyperlink" Target="https://emar.energycodes.co.uk/rm/resources/TX_cYHGhlS7EeuGWeSXvTEFcQ" TargetMode="External"/><Relationship Id="rId1245" Type="http://schemas.openxmlformats.org/officeDocument/2006/relationships/hyperlink" Target="https://emar.energycodes.co.uk/rm/resources/TX_011TcXnQEeyG8IY_NlR-7Q" TargetMode="External"/><Relationship Id="rId1452" Type="http://schemas.openxmlformats.org/officeDocument/2006/relationships/hyperlink" Target="https://emar.energycodes.co.uk/rm/resources/TX_cYFRWVS7EeuGWeSXvTEFcQ" TargetMode="External"/><Relationship Id="rId1897" Type="http://schemas.openxmlformats.org/officeDocument/2006/relationships/hyperlink" Target="https://emar.energycodes.co.uk/rm/resources/TX_cXrBoFS7EeuGWeSXvTEFcQ" TargetMode="External"/><Relationship Id="rId2503" Type="http://schemas.openxmlformats.org/officeDocument/2006/relationships/hyperlink" Target="https://emar.energycodes.co.uk/rm/resources/TX_cXqakVS7EeuGWeSXvTEFcQ" TargetMode="External"/><Relationship Id="rId1105" Type="http://schemas.openxmlformats.org/officeDocument/2006/relationships/hyperlink" Target="https://emar.energycodes.co.uk/rm/resources/TX_cXqak1S7EeuGWeSXvTEFcQ" TargetMode="External"/><Relationship Id="rId1312" Type="http://schemas.openxmlformats.org/officeDocument/2006/relationships/hyperlink" Target="https://emar.energycodes.co.uk/rm/resources/TX_cX1ZtlS7EeuGWeSXvTEFcQ" TargetMode="External"/><Relationship Id="rId1757" Type="http://schemas.openxmlformats.org/officeDocument/2006/relationships/hyperlink" Target="https://emar.energycodes.co.uk/rm/resources/TX_cXyWZlS7EeuGWeSXvTEFcQ" TargetMode="External"/><Relationship Id="rId1964" Type="http://schemas.openxmlformats.org/officeDocument/2006/relationships/hyperlink" Target="https://emar.energycodes.co.uk/rm/resources/TX_cXsPwFS7EeuGWeSXvTEFcQ" TargetMode="External"/><Relationship Id="rId2710" Type="http://schemas.openxmlformats.org/officeDocument/2006/relationships/hyperlink" Target="https://emar.energycodes.co.uk/rm/resources/TX_cXsPwFS7EeuGWeSXvTEFcQ" TargetMode="External"/><Relationship Id="rId2808" Type="http://schemas.openxmlformats.org/officeDocument/2006/relationships/hyperlink" Target="https://emar.energycodes.co.uk/rm/resources/TX_cX5EElS7EeuGWeSXvTEFcQ" TargetMode="External"/><Relationship Id="rId49" Type="http://schemas.openxmlformats.org/officeDocument/2006/relationships/hyperlink" Target="https://emar.energycodes.co.uk/rm/resources/TX_cX0yp1S7EeuGWeSXvTEFcQ" TargetMode="External"/><Relationship Id="rId1617" Type="http://schemas.openxmlformats.org/officeDocument/2006/relationships/hyperlink" Target="https://emar.energycodes.co.uk/rm/resources/TX_cX1ZtlS7EeuGWeSXvTEFcQ" TargetMode="External"/><Relationship Id="rId1824" Type="http://schemas.openxmlformats.org/officeDocument/2006/relationships/hyperlink" Target="https://emar.energycodes.co.uk/rm/resources/TX_cXtd5VS7EeuGWeSXvTEFcQ" TargetMode="External"/><Relationship Id="rId198" Type="http://schemas.openxmlformats.org/officeDocument/2006/relationships/hyperlink" Target="https://emar.energycodes.co.uk/rm/resources/TX_cX8udFS7EeuGWeSXvTEFcQ" TargetMode="External"/><Relationship Id="rId2086" Type="http://schemas.openxmlformats.org/officeDocument/2006/relationships/hyperlink" Target="https://emar.energycodes.co.uk/rm/resources/TX_cYI7tVS7EeuGWeSXvTEFcQ" TargetMode="External"/><Relationship Id="rId2293" Type="http://schemas.openxmlformats.org/officeDocument/2006/relationships/hyperlink" Target="https://emar.energycodes.co.uk/rm/resources/TX_cX1Zs1S7EeuGWeSXvTEFcQ" TargetMode="External"/><Relationship Id="rId2598" Type="http://schemas.openxmlformats.org/officeDocument/2006/relationships/hyperlink" Target="https://emar.energycodes.co.uk/rm/resources/TX_cX2n1FS7EeuGWeSXvTEFcQ" TargetMode="External"/><Relationship Id="rId265" Type="http://schemas.openxmlformats.org/officeDocument/2006/relationships/hyperlink" Target="https://emar.energycodes.co.uk/rm/resources/TX_cX1ZtlS7EeuGWeSXvTEFcQ" TargetMode="External"/><Relationship Id="rId472" Type="http://schemas.openxmlformats.org/officeDocument/2006/relationships/hyperlink" Target="https://emar.energycodes.co.uk/rm/resources/TX_cXzkgVS7EeuGWeSXvTEFcQ" TargetMode="External"/><Relationship Id="rId2153" Type="http://schemas.openxmlformats.org/officeDocument/2006/relationships/hyperlink" Target="https://emar.energycodes.co.uk/rm/resources/TX_cX1ZtlS7EeuGWeSXvTEFcQ" TargetMode="External"/><Relationship Id="rId2360" Type="http://schemas.openxmlformats.org/officeDocument/2006/relationships/hyperlink" Target="https://emar.energycodes.co.uk/rm/resources/TX_cX0yp1S7EeuGWeSXvTEFcQ" TargetMode="External"/><Relationship Id="rId125" Type="http://schemas.openxmlformats.org/officeDocument/2006/relationships/hyperlink" Target="https://emar.energycodes.co.uk/rm/resources/TX_cX0ypVS7EeuGWeSXvTEFcQ" TargetMode="External"/><Relationship Id="rId332" Type="http://schemas.openxmlformats.org/officeDocument/2006/relationships/hyperlink" Target="https://emar.energycodes.co.uk/rm/resources/TX_cXqak1S7EeuGWeSXvTEFcQ" TargetMode="External"/><Relationship Id="rId777" Type="http://schemas.openxmlformats.org/officeDocument/2006/relationships/hyperlink" Target="https://emar.energycodes.co.uk/rm/resources/TX_cYFRWVS7EeuGWeSXvTEFcQ" TargetMode="External"/><Relationship Id="rId984" Type="http://schemas.openxmlformats.org/officeDocument/2006/relationships/hyperlink" Target="https://emar.energycodes.co.uk/rm/resources/TX_cX1ZtlS7EeuGWeSXvTEFcQ" TargetMode="External"/><Relationship Id="rId2013" Type="http://schemas.openxmlformats.org/officeDocument/2006/relationships/hyperlink" Target="https://emar.energycodes.co.uk/rm/resources/TX_cXpzhFS7EeuGWeSXvTEFcQ" TargetMode="External"/><Relationship Id="rId2220" Type="http://schemas.openxmlformats.org/officeDocument/2006/relationships/hyperlink" Target="https://emar.energycodes.co.uk/rm/resources/TX_cX1ZsVS7EeuGWeSXvTEFcQ" TargetMode="External"/><Relationship Id="rId2458" Type="http://schemas.openxmlformats.org/officeDocument/2006/relationships/hyperlink" Target="https://emar.energycodes.co.uk/rm/resources/TX_cX1Zs1S7EeuGWeSXvTEFcQ" TargetMode="External"/><Relationship Id="rId2665" Type="http://schemas.openxmlformats.org/officeDocument/2006/relationships/hyperlink" Target="https://emar.energycodes.co.uk/rm/resources/TX_cX1ZslS7EeuGWeSXvTEFcQ" TargetMode="External"/><Relationship Id="rId2872" Type="http://schemas.openxmlformats.org/officeDocument/2006/relationships/hyperlink" Target="https://emar.energycodes.co.uk/rm/resources/TX_cYL_DlS7EeuGWeSXvTEFcQ" TargetMode="External"/><Relationship Id="rId637" Type="http://schemas.openxmlformats.org/officeDocument/2006/relationships/hyperlink" Target="https://emar.energycodes.co.uk/rm/resources/TX_1lSTgf9HEeucfNymoP8LZw" TargetMode="External"/><Relationship Id="rId844" Type="http://schemas.openxmlformats.org/officeDocument/2006/relationships/hyperlink" Target="https://emar.energycodes.co.uk/rm/resources/TX_cXqak1S7EeuGWeSXvTEFcQ" TargetMode="External"/><Relationship Id="rId1267" Type="http://schemas.openxmlformats.org/officeDocument/2006/relationships/hyperlink" Target="https://emar.energycodes.co.uk/rm/resources/TX_cX0ypVS7EeuGWeSXvTEFcQ" TargetMode="External"/><Relationship Id="rId1474" Type="http://schemas.openxmlformats.org/officeDocument/2006/relationships/hyperlink" Target="https://emar.energycodes.co.uk/rm/resources/TX_cYJiwVS7EeuGWeSXvTEFcQ" TargetMode="External"/><Relationship Id="rId1681" Type="http://schemas.openxmlformats.org/officeDocument/2006/relationships/hyperlink" Target="https://emar.energycodes.co.uk/rm/resources/TX_0192UHnQEeyG8IY_NlR-7Q" TargetMode="External"/><Relationship Id="rId2318" Type="http://schemas.openxmlformats.org/officeDocument/2006/relationships/hyperlink" Target="https://emar.energycodes.co.uk/rm/resources/TX_cYFRWVS7EeuGWeSXvTEFcQ" TargetMode="External"/><Relationship Id="rId2525" Type="http://schemas.openxmlformats.org/officeDocument/2006/relationships/hyperlink" Target="https://emar.energycodes.co.uk/rm/resources/TX_cYFRWVS7EeuGWeSXvTEFcQ" TargetMode="External"/><Relationship Id="rId2732" Type="http://schemas.openxmlformats.org/officeDocument/2006/relationships/hyperlink" Target="https://emar.energycodes.co.uk/rm/resources/TX_cX1ZtVS7EeuGWeSXvTEFcQ" TargetMode="External"/><Relationship Id="rId704" Type="http://schemas.openxmlformats.org/officeDocument/2006/relationships/hyperlink" Target="https://emar.energycodes.co.uk/rm/resources/TX_cX8ud1S7EeuGWeSXvTEFcQ" TargetMode="External"/><Relationship Id="rId911" Type="http://schemas.openxmlformats.org/officeDocument/2006/relationships/hyperlink" Target="https://emar.energycodes.co.uk/rm/resources/TX_cX1ZtlS7EeuGWeSXvTEFcQ" TargetMode="External"/><Relationship Id="rId1127" Type="http://schemas.openxmlformats.org/officeDocument/2006/relationships/hyperlink" Target="https://emar.energycodes.co.uk/rm/resources/TX_014WwHnQEeyG8IY_NlR-7Q" TargetMode="External"/><Relationship Id="rId1334" Type="http://schemas.openxmlformats.org/officeDocument/2006/relationships/hyperlink" Target="https://emar.energycodes.co.uk/rm/resources/TX_1lRFZ_9HEeucfNymoP8LZw" TargetMode="External"/><Relationship Id="rId1541" Type="http://schemas.openxmlformats.org/officeDocument/2006/relationships/hyperlink" Target="https://emar.energycodes.co.uk/rm/resources/TX_cX1ZtlS7EeuGWeSXvTEFcQ" TargetMode="External"/><Relationship Id="rId1779" Type="http://schemas.openxmlformats.org/officeDocument/2006/relationships/hyperlink" Target="https://emar.energycodes.co.uk/rm/resources/TX_cYEDMFS7EeuGWeSXvTEFcQ" TargetMode="External"/><Relationship Id="rId1986" Type="http://schemas.openxmlformats.org/officeDocument/2006/relationships/hyperlink" Target="https://emar.energycodes.co.uk/rm/resources/TX_cX2n0VS7EeuGWeSXvTEFcQ" TargetMode="External"/><Relationship Id="rId40" Type="http://schemas.openxmlformats.org/officeDocument/2006/relationships/hyperlink" Target="https://emar.energycodes.co.uk/rm/resources/TX_1jQ6QP9HEeucfNymoP8LZw" TargetMode="External"/><Relationship Id="rId1401" Type="http://schemas.openxmlformats.org/officeDocument/2006/relationships/hyperlink" Target="https://emar.energycodes.co.uk/rm/resources/TX_cXtd5VS7EeuGWeSXvTEFcQ" TargetMode="External"/><Relationship Id="rId1639" Type="http://schemas.openxmlformats.org/officeDocument/2006/relationships/hyperlink" Target="https://emar.energycodes.co.uk/rm/resources/TX_1lRFZ_9HEeucfNymoP8LZw" TargetMode="External"/><Relationship Id="rId1846" Type="http://schemas.openxmlformats.org/officeDocument/2006/relationships/hyperlink" Target="https://emar.energycodes.co.uk/rm/resources/TX_cYEDMFS7EeuGWeSXvTEFcQ" TargetMode="External"/><Relationship Id="rId1706" Type="http://schemas.openxmlformats.org/officeDocument/2006/relationships/hyperlink" Target="https://emar.energycodes.co.uk/rm/resources/TX_cX1ZslS7EeuGWeSXvTEFcQ" TargetMode="External"/><Relationship Id="rId1913" Type="http://schemas.openxmlformats.org/officeDocument/2006/relationships/hyperlink" Target="https://emar.energycodes.co.uk/rm/resources/TX_cYI7tVS7EeuGWeSXvTEFcQ" TargetMode="External"/><Relationship Id="rId287" Type="http://schemas.openxmlformats.org/officeDocument/2006/relationships/hyperlink" Target="https://emar.energycodes.co.uk/rm/resources/TX_cX98llS7EeuGWeSXvTEFcQ" TargetMode="External"/><Relationship Id="rId494" Type="http://schemas.openxmlformats.org/officeDocument/2006/relationships/hyperlink" Target="https://emar.energycodes.co.uk/rm/resources/TX_cX1ZtlS7EeuGWeSXvTEFcQ" TargetMode="External"/><Relationship Id="rId2175" Type="http://schemas.openxmlformats.org/officeDocument/2006/relationships/hyperlink" Target="https://emar.energycodes.co.uk/rm/resources/TX_cX1ZtlS7EeuGWeSXvTEFcQ" TargetMode="External"/><Relationship Id="rId2382" Type="http://schemas.openxmlformats.org/officeDocument/2006/relationships/hyperlink" Target="https://emar.energycodes.co.uk/rm/resources/TX_cXusBlS7EeuGWeSXvTEFcQ" TargetMode="External"/><Relationship Id="rId147" Type="http://schemas.openxmlformats.org/officeDocument/2006/relationships/hyperlink" Target="https://emar.energycodes.co.uk/rm/resources/TX_1jSvc_9HEeucfNymoP8LZw" TargetMode="External"/><Relationship Id="rId354" Type="http://schemas.openxmlformats.org/officeDocument/2006/relationships/hyperlink" Target="https://emar.energycodes.co.uk/rm/resources/TX_cXrosFS7EeuGWeSXvTEFcQ" TargetMode="External"/><Relationship Id="rId799" Type="http://schemas.openxmlformats.org/officeDocument/2006/relationships/hyperlink" Target="https://emar.energycodes.co.uk/rm/resources/TX_cXsPwFS7EeuGWeSXvTEFcQ" TargetMode="External"/><Relationship Id="rId1191" Type="http://schemas.openxmlformats.org/officeDocument/2006/relationships/hyperlink" Target="https://emar.energycodes.co.uk/rm/resources/TX_cX_KtFS7EeuGWeSXvTEFcQ" TargetMode="External"/><Relationship Id="rId2035" Type="http://schemas.openxmlformats.org/officeDocument/2006/relationships/hyperlink" Target="https://emar.energycodes.co.uk/rm/resources/TX_cYI7uVS7EeuGWeSXvTEFcQ" TargetMode="External"/><Relationship Id="rId2687" Type="http://schemas.openxmlformats.org/officeDocument/2006/relationships/hyperlink" Target="https://emar.energycodes.co.uk/rm/resources/TX_cX2n1FS7EeuGWeSXvTEFcQ" TargetMode="External"/><Relationship Id="rId561" Type="http://schemas.openxmlformats.org/officeDocument/2006/relationships/hyperlink" Target="https://emar.energycodes.co.uk/rm/resources/TX_cX1Zs1S7EeuGWeSXvTEFcQ" TargetMode="External"/><Relationship Id="rId659" Type="http://schemas.openxmlformats.org/officeDocument/2006/relationships/hyperlink" Target="https://emar.energycodes.co.uk/rm/resources/TX_1jSvdf9HEeucfNymoP8LZw" TargetMode="External"/><Relationship Id="rId866" Type="http://schemas.openxmlformats.org/officeDocument/2006/relationships/hyperlink" Target="https://emar.energycodes.co.uk/rm/resources/TX_cX1ZtlS7EeuGWeSXvTEFcQ" TargetMode="External"/><Relationship Id="rId1289" Type="http://schemas.openxmlformats.org/officeDocument/2006/relationships/hyperlink" Target="https://emar.energycodes.co.uk/rm/resources/TX_cYI7tVS7EeuGWeSXvTEFcQ" TargetMode="External"/><Relationship Id="rId1496" Type="http://schemas.openxmlformats.org/officeDocument/2006/relationships/hyperlink" Target="https://emar.energycodes.co.uk/rm/resources/TX_cYI7tVS7EeuGWeSXvTEFcQ" TargetMode="External"/><Relationship Id="rId2242" Type="http://schemas.openxmlformats.org/officeDocument/2006/relationships/hyperlink" Target="https://emar.energycodes.co.uk/rm/resources/TX_cX2AxVS7EeuGWeSXvTEFcQ" TargetMode="External"/><Relationship Id="rId2547" Type="http://schemas.openxmlformats.org/officeDocument/2006/relationships/hyperlink" Target="https://emar.energycodes.co.uk/rm/resources/TX_cX2n1FS7EeuGWeSXvTEFcQ" TargetMode="External"/><Relationship Id="rId214" Type="http://schemas.openxmlformats.org/officeDocument/2006/relationships/hyperlink" Target="https://emar.energycodes.co.uk/rm/resources/TX_cX98llS7EeuGWeSXvTEFcQ" TargetMode="External"/><Relationship Id="rId421" Type="http://schemas.openxmlformats.org/officeDocument/2006/relationships/hyperlink" Target="https://emar.energycodes.co.uk/rm/resources/TX_cX0ypVS7EeuGWeSXvTEFcQ" TargetMode="External"/><Relationship Id="rId519" Type="http://schemas.openxmlformats.org/officeDocument/2006/relationships/hyperlink" Target="https://emar.energycodes.co.uk/rm/resources/TX_cX1ZslS7EeuGWeSXvTEFcQ" TargetMode="External"/><Relationship Id="rId1051" Type="http://schemas.openxmlformats.org/officeDocument/2006/relationships/hyperlink" Target="https://emar.energycodes.co.uk/rm/resources/TX_cX2AxVS7EeuGWeSXvTEFcQ" TargetMode="External"/><Relationship Id="rId1149" Type="http://schemas.openxmlformats.org/officeDocument/2006/relationships/hyperlink" Target="https://emar.energycodes.co.uk/rm/resources/TX_cX1ZtlS7EeuGWeSXvTEFcQ" TargetMode="External"/><Relationship Id="rId1356" Type="http://schemas.openxmlformats.org/officeDocument/2006/relationships/hyperlink" Target="https://emar.energycodes.co.uk/rm/resources/TX_cX1ZtlS7EeuGWeSXvTEFcQ" TargetMode="External"/><Relationship Id="rId2102" Type="http://schemas.openxmlformats.org/officeDocument/2006/relationships/hyperlink" Target="https://emar.energycodes.co.uk/rm/resources/TX_cX5EElS7EeuGWeSXvTEFcQ" TargetMode="External"/><Relationship Id="rId2754" Type="http://schemas.openxmlformats.org/officeDocument/2006/relationships/hyperlink" Target="https://emar.energycodes.co.uk/rm/resources/TX_cX7gV1S7EeuGWeSXvTEFcQ" TargetMode="External"/><Relationship Id="rId726" Type="http://schemas.openxmlformats.org/officeDocument/2006/relationships/hyperlink" Target="https://emar.energycodes.co.uk/rm/resources/TX_cX1ZtlS7EeuGWeSXvTEFcQ" TargetMode="External"/><Relationship Id="rId933" Type="http://schemas.openxmlformats.org/officeDocument/2006/relationships/hyperlink" Target="https://emar.energycodes.co.uk/rm/resources/TX_cX2n0VS7EeuGWeSXvTEFcQ" TargetMode="External"/><Relationship Id="rId1009" Type="http://schemas.openxmlformats.org/officeDocument/2006/relationships/hyperlink" Target="https://emar.energycodes.co.uk/rm/resources/TX_cX98llS7EeuGWeSXvTEFcQ" TargetMode="External"/><Relationship Id="rId1563" Type="http://schemas.openxmlformats.org/officeDocument/2006/relationships/hyperlink" Target="https://emar.energycodes.co.uk/rm/resources/TX_cX1ZtlS7EeuGWeSXvTEFcQ" TargetMode="External"/><Relationship Id="rId1770" Type="http://schemas.openxmlformats.org/officeDocument/2006/relationships/hyperlink" Target="https://emar.energycodes.co.uk/rm/resources/TX_cXtd5VS7EeuGWeSXvTEFcQ" TargetMode="External"/><Relationship Id="rId1868" Type="http://schemas.openxmlformats.org/officeDocument/2006/relationships/hyperlink" Target="https://emar.energycodes.co.uk/rm/resources/TX_cX2n0VS7EeuGWeSXvTEFcQ" TargetMode="External"/><Relationship Id="rId2407" Type="http://schemas.openxmlformats.org/officeDocument/2006/relationships/hyperlink" Target="https://emar.energycodes.co.uk/rm/resources/TX_cYJiwFS7EeuGWeSXvTEFcQ" TargetMode="External"/><Relationship Id="rId2614" Type="http://schemas.openxmlformats.org/officeDocument/2006/relationships/hyperlink" Target="https://emar.energycodes.co.uk/rm/resources/TX_cXqak1S7EeuGWeSXvTEFcQ" TargetMode="External"/><Relationship Id="rId2821" Type="http://schemas.openxmlformats.org/officeDocument/2006/relationships/hyperlink" Target="https://emar.energycodes.co.uk/rm/resources/TX_cXsPwFS7EeuGWeSXvTEFcQ" TargetMode="External"/><Relationship Id="rId62" Type="http://schemas.openxmlformats.org/officeDocument/2006/relationships/hyperlink" Target="https://emar.energycodes.co.uk/rm/resources/TX_cX-jolS7EeuGWeSXvTEFcQ" TargetMode="External"/><Relationship Id="rId1216" Type="http://schemas.openxmlformats.org/officeDocument/2006/relationships/hyperlink" Target="https://emar.energycodes.co.uk/rm/resources/TX_cX2AxVS7EeuGWeSXvTEFcQ" TargetMode="External"/><Relationship Id="rId1423" Type="http://schemas.openxmlformats.org/officeDocument/2006/relationships/hyperlink" Target="https://emar.energycodes.co.uk/rm/resources/TX_i_K-cHnREeyG8IY_NlR-7Q" TargetMode="External"/><Relationship Id="rId1630" Type="http://schemas.openxmlformats.org/officeDocument/2006/relationships/hyperlink" Target="https://emar.energycodes.co.uk/rm/resources/TX_cX2AxVS7EeuGWeSXvTEFcQ" TargetMode="External"/><Relationship Id="rId1728" Type="http://schemas.openxmlformats.org/officeDocument/2006/relationships/hyperlink" Target="https://emar.energycodes.co.uk/rm/resources/TX_01cR43nQEeyG8IY_NlR-7Q" TargetMode="External"/><Relationship Id="rId1935" Type="http://schemas.openxmlformats.org/officeDocument/2006/relationships/hyperlink" Target="https://emar.energycodes.co.uk/rm/resources/TX_cXqak1S7EeuGWeSXvTEFcQ" TargetMode="External"/><Relationship Id="rId2197" Type="http://schemas.openxmlformats.org/officeDocument/2006/relationships/hyperlink" Target="https://emar.energycodes.co.uk/rm/resources/TX_cX1Zs1S7EeuGWeSXvTEFcQ" TargetMode="External"/><Relationship Id="rId169" Type="http://schemas.openxmlformats.org/officeDocument/2006/relationships/hyperlink" Target="https://emar.energycodes.co.uk/rm/resources/TX_cX65RlS7EeuGWeSXvTEFcQ" TargetMode="External"/><Relationship Id="rId376" Type="http://schemas.openxmlformats.org/officeDocument/2006/relationships/hyperlink" Target="https://emar.energycodes.co.uk/rm/resources/TX_cYEDMFS7EeuGWeSXvTEFcQ" TargetMode="External"/><Relationship Id="rId583" Type="http://schemas.openxmlformats.org/officeDocument/2006/relationships/hyperlink" Target="https://emar.energycodes.co.uk/rm/resources/TX_cYJixVS7EeuGWeSXvTEFcQ" TargetMode="External"/><Relationship Id="rId790" Type="http://schemas.openxmlformats.org/officeDocument/2006/relationships/hyperlink" Target="https://emar.energycodes.co.uk/rm/resources/TX_cXpzhFS7EeuGWeSXvTEFcQ" TargetMode="External"/><Relationship Id="rId2057" Type="http://schemas.openxmlformats.org/officeDocument/2006/relationships/hyperlink" Target="https://emar.energycodes.co.uk/rm/resources/TX_cX2n0VS7EeuGWeSXvTEFcQ" TargetMode="External"/><Relationship Id="rId2264" Type="http://schemas.openxmlformats.org/officeDocument/2006/relationships/hyperlink" Target="https://emar.energycodes.co.uk/rm/resources/TX_cX2AxVS7EeuGWeSXvTEFcQ" TargetMode="External"/><Relationship Id="rId2471" Type="http://schemas.openxmlformats.org/officeDocument/2006/relationships/hyperlink" Target="https://emar.energycodes.co.uk/rm/resources/TX_cXsPwFS7EeuGWeSXvTEFcQ" TargetMode="External"/><Relationship Id="rId4" Type="http://schemas.openxmlformats.org/officeDocument/2006/relationships/customXml" Target="../customXml/item4.xml"/><Relationship Id="rId236" Type="http://schemas.openxmlformats.org/officeDocument/2006/relationships/hyperlink" Target="https://emar.energycodes.co.uk/rm/resources/TX_cX8udFS7EeuGWeSXvTEFcQ" TargetMode="External"/><Relationship Id="rId443" Type="http://schemas.openxmlformats.org/officeDocument/2006/relationships/hyperlink" Target="https://emar.energycodes.co.uk/rm/resources/TX_cX1Zs1S7EeuGWeSXvTEFcQ" TargetMode="External"/><Relationship Id="rId650" Type="http://schemas.openxmlformats.org/officeDocument/2006/relationships/hyperlink" Target="https://emar.energycodes.co.uk/rm/resources/TX_1lV96P9HEeucfNymoP8LZw" TargetMode="External"/><Relationship Id="rId888" Type="http://schemas.openxmlformats.org/officeDocument/2006/relationships/hyperlink" Target="https://emar.energycodes.co.uk/rm/resources/TX_cXpzhFS7EeuGWeSXvTEFcQ" TargetMode="External"/><Relationship Id="rId1073" Type="http://schemas.openxmlformats.org/officeDocument/2006/relationships/hyperlink" Target="https://emar.energycodes.co.uk/rm/resources/TX_cXpzhFS7EeuGWeSXvTEFcQ" TargetMode="External"/><Relationship Id="rId1280" Type="http://schemas.openxmlformats.org/officeDocument/2006/relationships/hyperlink" Target="https://emar.energycodes.co.uk/rm/resources/TX_cYFRWVS7EeuGWeSXvTEFcQ" TargetMode="External"/><Relationship Id="rId2124" Type="http://schemas.openxmlformats.org/officeDocument/2006/relationships/hyperlink" Target="https://emar.energycodes.co.uk/rm/resources/TX_cYC1EVS7EeuGWeSXvTEFcQ" TargetMode="External"/><Relationship Id="rId2331" Type="http://schemas.openxmlformats.org/officeDocument/2006/relationships/hyperlink" Target="https://emar.energycodes.co.uk/rm/resources/TX_cX1ZsVS7EeuGWeSXvTEFcQ" TargetMode="External"/><Relationship Id="rId2569" Type="http://schemas.openxmlformats.org/officeDocument/2006/relationships/hyperlink" Target="https://emar.energycodes.co.uk/rm/resources/TX_cYC1FVS7EeuGWeSXvTEFcQ" TargetMode="External"/><Relationship Id="rId2776" Type="http://schemas.openxmlformats.org/officeDocument/2006/relationships/hyperlink" Target="https://emar.energycodes.co.uk/rm/resources/TX_cXqak1S7EeuGWeSXvTEFcQ" TargetMode="External"/><Relationship Id="rId303" Type="http://schemas.openxmlformats.org/officeDocument/2006/relationships/hyperlink" Target="https://emar.energycodes.co.uk/rm/resources/TX_1lSTgv9HEeucfNymoP8LZw" TargetMode="External"/><Relationship Id="rId748" Type="http://schemas.openxmlformats.org/officeDocument/2006/relationships/hyperlink" Target="https://emar.energycodes.co.uk/rm/resources/TX_cXpzhFS7EeuGWeSXvTEFcQ" TargetMode="External"/><Relationship Id="rId955" Type="http://schemas.openxmlformats.org/officeDocument/2006/relationships/hyperlink" Target="https://emar.energycodes.co.uk/rm/resources/TX_1lRscP9HEeucfNymoP8LZw" TargetMode="External"/><Relationship Id="rId1140" Type="http://schemas.openxmlformats.org/officeDocument/2006/relationships/hyperlink" Target="https://emar.energycodes.co.uk/rm/resources/TX_cYFRWVS7EeuGWeSXvTEFcQ" TargetMode="External"/><Relationship Id="rId1378" Type="http://schemas.openxmlformats.org/officeDocument/2006/relationships/hyperlink" Target="https://emar.energycodes.co.uk/rm/resources/TX_cX2n0VS7EeuGWeSXvTEFcQ" TargetMode="External"/><Relationship Id="rId1585" Type="http://schemas.openxmlformats.org/officeDocument/2006/relationships/hyperlink" Target="https://emar.energycodes.co.uk/rm/resources/TX_cX1ZtlS7EeuGWeSXvTEFcQ" TargetMode="External"/><Relationship Id="rId1792" Type="http://schemas.openxmlformats.org/officeDocument/2006/relationships/hyperlink" Target="https://emar.energycodes.co.uk/rm/resources/TX_cX2n0VS7EeuGWeSXvTEFcQ" TargetMode="External"/><Relationship Id="rId2429" Type="http://schemas.openxmlformats.org/officeDocument/2006/relationships/hyperlink" Target="https://emar.energycodes.co.uk/rm/resources/TX_cYI7tVS7EeuGWeSXvTEFcQ" TargetMode="External"/><Relationship Id="rId2636" Type="http://schemas.openxmlformats.org/officeDocument/2006/relationships/hyperlink" Target="https://emar.energycodes.co.uk/rm/resources/TX_cXpzhFS7EeuGWeSXvTEFcQ" TargetMode="External"/><Relationship Id="rId2843" Type="http://schemas.openxmlformats.org/officeDocument/2006/relationships/hyperlink" Target="https://emar.energycodes.co.uk/rm/resources/TX_cXsPwFS7EeuGWeSXvTEFcQ" TargetMode="External"/><Relationship Id="rId84" Type="http://schemas.openxmlformats.org/officeDocument/2006/relationships/hyperlink" Target="https://emar.energycodes.co.uk/rm/resources/TX_cX7gV1S7EeuGWeSXvTEFcQ" TargetMode="External"/><Relationship Id="rId510" Type="http://schemas.openxmlformats.org/officeDocument/2006/relationships/hyperlink" Target="https://emar.energycodes.co.uk/rm/resources/TX_cX3O4lS7EeuGWeSXvTEFcQ" TargetMode="External"/><Relationship Id="rId608" Type="http://schemas.openxmlformats.org/officeDocument/2006/relationships/hyperlink" Target="https://emar.energycodes.co.uk/rm/resources/TX_cX2n0VS7EeuGWeSXvTEFcQ" TargetMode="External"/><Relationship Id="rId815" Type="http://schemas.openxmlformats.org/officeDocument/2006/relationships/hyperlink" Target="https://emar.energycodes.co.uk/rm/resources/TX_cX1ZtlS7EeuGWeSXvTEFcQ" TargetMode="External"/><Relationship Id="rId1238" Type="http://schemas.openxmlformats.org/officeDocument/2006/relationships/hyperlink" Target="https://emar.energycodes.co.uk/rm/resources/TX_cXqak1S7EeuGWeSXvTEFcQ" TargetMode="External"/><Relationship Id="rId1445" Type="http://schemas.openxmlformats.org/officeDocument/2006/relationships/hyperlink" Target="https://emar.energycodes.co.uk/rm/resources/TX_cXyWZlS7EeuGWeSXvTEFcQ" TargetMode="External"/><Relationship Id="rId1652" Type="http://schemas.openxmlformats.org/officeDocument/2006/relationships/hyperlink" Target="https://emar.energycodes.co.uk/rm/resources/TX_1lYaIP9HEeucfNymoP8LZw" TargetMode="External"/><Relationship Id="rId1000" Type="http://schemas.openxmlformats.org/officeDocument/2006/relationships/hyperlink" Target="https://emar.energycodes.co.uk/rm/resources/TX_cYFRVlS7EeuGWeSXvTEFcQ" TargetMode="External"/><Relationship Id="rId1305" Type="http://schemas.openxmlformats.org/officeDocument/2006/relationships/hyperlink" Target="https://emar.energycodes.co.uk/rm/resources/TX_cX0ypVS7EeuGWeSXvTEFcQ" TargetMode="External"/><Relationship Id="rId1957" Type="http://schemas.openxmlformats.org/officeDocument/2006/relationships/hyperlink" Target="https://emar.energycodes.co.uk/rm/resources/TX_cXsPwFS7EeuGWeSXvTEFcQ" TargetMode="External"/><Relationship Id="rId2703" Type="http://schemas.openxmlformats.org/officeDocument/2006/relationships/hyperlink" Target="https://emar.energycodes.co.uk/rm/resources/TX_cYFRWVS7EeuGWeSXvTEFcQ" TargetMode="External"/><Relationship Id="rId1512" Type="http://schemas.openxmlformats.org/officeDocument/2006/relationships/hyperlink" Target="https://emar.energycodes.co.uk/rm/resources/TX_01cR4HnQEeyG8IY_NlR-7Q" TargetMode="External"/><Relationship Id="rId1817" Type="http://schemas.openxmlformats.org/officeDocument/2006/relationships/hyperlink" Target="https://emar.energycodes.co.uk/rm/resources/TX_cYFRWVS7EeuGWeSXvTEFcQ" TargetMode="External"/><Relationship Id="rId11" Type="http://schemas.openxmlformats.org/officeDocument/2006/relationships/header" Target="header1.xml"/><Relationship Id="rId398" Type="http://schemas.openxmlformats.org/officeDocument/2006/relationships/hyperlink" Target="https://emar.energycodes.co.uk/rm/resources/TX_cX98llS7EeuGWeSXvTEFcQ" TargetMode="External"/><Relationship Id="rId2079" Type="http://schemas.openxmlformats.org/officeDocument/2006/relationships/hyperlink" Target="https://emar.energycodes.co.uk/rm/resources/TX_cYC1EVS7EeuGWeSXvTEFcQ" TargetMode="External"/><Relationship Id="rId160" Type="http://schemas.openxmlformats.org/officeDocument/2006/relationships/hyperlink" Target="https://emar.energycodes.co.uk/rm/resources/TX_cX98llS7EeuGWeSXvTEFcQ" TargetMode="External"/><Relationship Id="rId2286" Type="http://schemas.openxmlformats.org/officeDocument/2006/relationships/hyperlink" Target="https://emar.energycodes.co.uk/rm/resources/TX_cX2n0VS7EeuGWeSXvTEFcQ" TargetMode="External"/><Relationship Id="rId2493" Type="http://schemas.openxmlformats.org/officeDocument/2006/relationships/hyperlink" Target="https://emar.energycodes.co.uk/rm/resources/TX_cX9VhlS7EeuGWeSXvTEFcQ" TargetMode="External"/><Relationship Id="rId258" Type="http://schemas.openxmlformats.org/officeDocument/2006/relationships/hyperlink" Target="https://emar.energycodes.co.uk/rm/resources/TX_cYC1FVS7EeuGWeSXvTEFcQ" TargetMode="External"/><Relationship Id="rId465" Type="http://schemas.openxmlformats.org/officeDocument/2006/relationships/hyperlink" Target="https://emar.energycodes.co.uk/rm/resources/TX_cXzkgVS7EeuGWeSXvTEFcQ" TargetMode="External"/><Relationship Id="rId672" Type="http://schemas.openxmlformats.org/officeDocument/2006/relationships/hyperlink" Target="https://emar.energycodes.co.uk/rm/resources/TX_cX8ud1S7EeuGWeSXvTEFcQ" TargetMode="External"/><Relationship Id="rId1095" Type="http://schemas.openxmlformats.org/officeDocument/2006/relationships/hyperlink" Target="https://emar.energycodes.co.uk/rm/resources/TX_cXqak1S7EeuGWeSXvTEFcQ" TargetMode="External"/><Relationship Id="rId2146" Type="http://schemas.openxmlformats.org/officeDocument/2006/relationships/hyperlink" Target="https://emar.energycodes.co.uk/rm/resources/TX_cYC1EVS7EeuGWeSXvTEFcQ" TargetMode="External"/><Relationship Id="rId2353" Type="http://schemas.openxmlformats.org/officeDocument/2006/relationships/hyperlink" Target="https://emar.energycodes.co.uk/rm/resources/TX_cYGfdlS7EeuGWeSXvTEFcQ" TargetMode="External"/><Relationship Id="rId2560" Type="http://schemas.openxmlformats.org/officeDocument/2006/relationships/hyperlink" Target="https://emar.energycodes.co.uk/rm/resources/TX_cX2n1FS7EeuGWeSXvTEFcQ" TargetMode="External"/><Relationship Id="rId2798" Type="http://schemas.openxmlformats.org/officeDocument/2006/relationships/hyperlink" Target="https://emar.energycodes.co.uk/rm/resources/TX_cX5EElS7EeuGWeSXvTEFcQ" TargetMode="External"/><Relationship Id="rId118" Type="http://schemas.openxmlformats.org/officeDocument/2006/relationships/hyperlink" Target="https://emar.energycodes.co.uk/rm/resources/TX_cX2n0VS7EeuGWeSXvTEFcQ" TargetMode="External"/><Relationship Id="rId325" Type="http://schemas.openxmlformats.org/officeDocument/2006/relationships/hyperlink" Target="https://emar.energycodes.co.uk/rm/resources/TX_cX1Zs1S7EeuGWeSXvTEFcQ" TargetMode="External"/><Relationship Id="rId532" Type="http://schemas.openxmlformats.org/officeDocument/2006/relationships/hyperlink" Target="https://emar.energycodes.co.uk/rm/resources/TX_cYC1EVS7EeuGWeSXvTEFcQ" TargetMode="External"/><Relationship Id="rId977" Type="http://schemas.openxmlformats.org/officeDocument/2006/relationships/hyperlink" Target="https://emar.energycodes.co.uk/rm/resources/TX_i-qoJHnREeyG8IY_NlR-7Q" TargetMode="External"/><Relationship Id="rId1162" Type="http://schemas.openxmlformats.org/officeDocument/2006/relationships/hyperlink" Target="https://emar.energycodes.co.uk/rm/resources/TX_cX2AxVS7EeuGWeSXvTEFcQ" TargetMode="External"/><Relationship Id="rId2006" Type="http://schemas.openxmlformats.org/officeDocument/2006/relationships/hyperlink" Target="https://emar.energycodes.co.uk/rm/resources/TX_cX98kVS7EeuGWeSXvTEFcQ" TargetMode="External"/><Relationship Id="rId2213" Type="http://schemas.openxmlformats.org/officeDocument/2006/relationships/hyperlink" Target="https://emar.energycodes.co.uk/rm/resources/TX_cX_KsFS7EeuGWeSXvTEFcQ" TargetMode="External"/><Relationship Id="rId2420" Type="http://schemas.openxmlformats.org/officeDocument/2006/relationships/hyperlink" Target="https://emar.energycodes.co.uk/rm/resources/TX_cYI7tVS7EeuGWeSXvTEFcQ" TargetMode="External"/><Relationship Id="rId2658" Type="http://schemas.openxmlformats.org/officeDocument/2006/relationships/hyperlink" Target="https://emar.energycodes.co.uk/rm/resources/TX_cX8ud1S7EeuGWeSXvTEFcQ" TargetMode="External"/><Relationship Id="rId2865" Type="http://schemas.openxmlformats.org/officeDocument/2006/relationships/hyperlink" Target="https://emar.energycodes.co.uk/rm/resources/TX_cXusBlS7EeuGWeSXvTEFcQ" TargetMode="External"/><Relationship Id="rId837" Type="http://schemas.openxmlformats.org/officeDocument/2006/relationships/hyperlink" Target="https://emar.energycodes.co.uk/rm/resources/TX_cYFRVlS7EeuGWeSXvTEFcQ" TargetMode="External"/><Relationship Id="rId1022" Type="http://schemas.openxmlformats.org/officeDocument/2006/relationships/hyperlink" Target="https://emar.energycodes.co.uk/rm/resources/TX_cX1ZtlS7EeuGWeSXvTEFcQ" TargetMode="External"/><Relationship Id="rId1467" Type="http://schemas.openxmlformats.org/officeDocument/2006/relationships/hyperlink" Target="https://emar.energycodes.co.uk/rm/resources/TX_cX1ZtlS7EeuGWeSXvTEFcQ" TargetMode="External"/><Relationship Id="rId1674" Type="http://schemas.openxmlformats.org/officeDocument/2006/relationships/hyperlink" Target="https://emar.energycodes.co.uk/rm/resources/TX_i_K-cHnREeyG8IY_NlR-7Q" TargetMode="External"/><Relationship Id="rId1881" Type="http://schemas.openxmlformats.org/officeDocument/2006/relationships/hyperlink" Target="https://emar.energycodes.co.uk/rm/resources/TX_cX2n0VS7EeuGWeSXvTEFcQ" TargetMode="External"/><Relationship Id="rId2518" Type="http://schemas.openxmlformats.org/officeDocument/2006/relationships/hyperlink" Target="https://emar.energycodes.co.uk/rm/resources/TX_cXqakVS7EeuGWeSXvTEFcQ" TargetMode="External"/><Relationship Id="rId2725" Type="http://schemas.openxmlformats.org/officeDocument/2006/relationships/hyperlink" Target="https://emar.energycodes.co.uk/rm/resources/TX_cYGfdlS7EeuGWeSXvTEFcQ" TargetMode="External"/><Relationship Id="rId904" Type="http://schemas.openxmlformats.org/officeDocument/2006/relationships/hyperlink" Target="https://emar.energycodes.co.uk/rm/resources/TX_cX_KtFS7EeuGWeSXvTEFcQ" TargetMode="External"/><Relationship Id="rId1327" Type="http://schemas.openxmlformats.org/officeDocument/2006/relationships/hyperlink" Target="https://emar.energycodes.co.uk/rm/resources/TX_cXpzhFS7EeuGWeSXvTEFcQ" TargetMode="External"/><Relationship Id="rId1534" Type="http://schemas.openxmlformats.org/officeDocument/2006/relationships/hyperlink" Target="https://emar.energycodes.co.uk/rm/resources/TX_1lYaIP9HEeucfNymoP8LZw" TargetMode="External"/><Relationship Id="rId1741" Type="http://schemas.openxmlformats.org/officeDocument/2006/relationships/hyperlink" Target="https://emar.energycodes.co.uk/rm/resources/TX_cYFRWVS7EeuGWeSXvTEFcQ" TargetMode="External"/><Relationship Id="rId1979" Type="http://schemas.openxmlformats.org/officeDocument/2006/relationships/hyperlink" Target="https://emar.energycodes.co.uk/rm/resources/TX_cYDcJlS7EeuGWeSXvTEFcQ" TargetMode="External"/><Relationship Id="rId33" Type="http://schemas.openxmlformats.org/officeDocument/2006/relationships/hyperlink" Target="https://emar.energycodes.co.uk/rm/resources/TX_cXpzhFS7EeuGWeSXvTEFcQ" TargetMode="External"/><Relationship Id="rId1601" Type="http://schemas.openxmlformats.org/officeDocument/2006/relationships/hyperlink" Target="https://emar.energycodes.co.uk/rm/resources/TX_cX2n0VS7EeuGWeSXvTEFcQ" TargetMode="External"/><Relationship Id="rId1839" Type="http://schemas.openxmlformats.org/officeDocument/2006/relationships/hyperlink" Target="https://emar.energycodes.co.uk/rm/resources/TX_0192UHnQEeyG8IY_NlR-7Q" TargetMode="External"/><Relationship Id="rId182" Type="http://schemas.openxmlformats.org/officeDocument/2006/relationships/hyperlink" Target="https://emar.energycodes.co.uk/rm/resources/TX_cX0Lk1S7EeuGWeSXvTEFcQ" TargetMode="External"/><Relationship Id="rId1906" Type="http://schemas.openxmlformats.org/officeDocument/2006/relationships/hyperlink" Target="https://emar.energycodes.co.uk/rm/resources/TX_cX2AxVS7EeuGWeSXvTEFcQ" TargetMode="External"/><Relationship Id="rId487" Type="http://schemas.openxmlformats.org/officeDocument/2006/relationships/hyperlink" Target="https://emar.energycodes.co.uk/rm/resources/TX_cX1ZtlS7EeuGWeSXvTEFcQ" TargetMode="External"/><Relationship Id="rId694" Type="http://schemas.openxmlformats.org/officeDocument/2006/relationships/hyperlink" Target="https://emar.energycodes.co.uk/rm/resources/TX_cX2n0VS7EeuGWeSXvTEFcQ" TargetMode="External"/><Relationship Id="rId2070" Type="http://schemas.openxmlformats.org/officeDocument/2006/relationships/hyperlink" Target="https://emar.energycodes.co.uk/rm/resources/TX_cYI7uVS7EeuGWeSXvTEFcQ" TargetMode="External"/><Relationship Id="rId2168" Type="http://schemas.openxmlformats.org/officeDocument/2006/relationships/hyperlink" Target="https://emar.energycodes.co.uk/rm/resources/TX_cXrBoFS7EeuGWeSXvTEFcQ" TargetMode="External"/><Relationship Id="rId2375" Type="http://schemas.openxmlformats.org/officeDocument/2006/relationships/hyperlink" Target="https://emar.energycodes.co.uk/rm/resources/TX_cYJiwFS7EeuGWeSXvTEFcQ" TargetMode="External"/><Relationship Id="rId347" Type="http://schemas.openxmlformats.org/officeDocument/2006/relationships/hyperlink" Target="https://emar.energycodes.co.uk/rm/resources/TX_cX8ud1S7EeuGWeSXvTEFcQ" TargetMode="External"/><Relationship Id="rId999" Type="http://schemas.openxmlformats.org/officeDocument/2006/relationships/hyperlink" Target="https://emar.energycodes.co.uk/rm/resources/TX_cYFRVlS7EeuGWeSXvTEFcQ" TargetMode="External"/><Relationship Id="rId1184" Type="http://schemas.openxmlformats.org/officeDocument/2006/relationships/hyperlink" Target="https://emar.energycodes.co.uk/rm/resources/TX_cXqak1S7EeuGWeSXvTEFcQ" TargetMode="External"/><Relationship Id="rId2028" Type="http://schemas.openxmlformats.org/officeDocument/2006/relationships/hyperlink" Target="https://emar.energycodes.co.uk/rm/resources/TX_cX2n0VS7EeuGWeSXvTEFcQ" TargetMode="External"/><Relationship Id="rId2582" Type="http://schemas.openxmlformats.org/officeDocument/2006/relationships/hyperlink" Target="https://emar.energycodes.co.uk/rm/resources/TX_cX2n1FS7EeuGWeSXvTEFcQ" TargetMode="External"/><Relationship Id="rId554" Type="http://schemas.openxmlformats.org/officeDocument/2006/relationships/hyperlink" Target="https://emar.energycodes.co.uk/rm/resources/TX_cX1Zs1S7EeuGWeSXvTEFcQ" TargetMode="External"/><Relationship Id="rId761" Type="http://schemas.openxmlformats.org/officeDocument/2006/relationships/hyperlink" Target="https://emar.energycodes.co.uk/rm/resources/TX_cX1ZtlS7EeuGWeSXvTEFcQ" TargetMode="External"/><Relationship Id="rId859" Type="http://schemas.openxmlformats.org/officeDocument/2006/relationships/hyperlink" Target="https://emar.energycodes.co.uk/rm/resources/TX_cXpzhFS7EeuGWeSXvTEFcQ" TargetMode="External"/><Relationship Id="rId1391" Type="http://schemas.openxmlformats.org/officeDocument/2006/relationships/hyperlink" Target="https://emar.energycodes.co.uk/rm/resources/TX_cX1ZtlS7EeuGWeSXvTEFcQ" TargetMode="External"/><Relationship Id="rId1489" Type="http://schemas.openxmlformats.org/officeDocument/2006/relationships/hyperlink" Target="https://emar.energycodes.co.uk/rm/resources/TX_cX2AxVS7EeuGWeSXvTEFcQ" TargetMode="External"/><Relationship Id="rId1696" Type="http://schemas.openxmlformats.org/officeDocument/2006/relationships/hyperlink" Target="https://emar.energycodes.co.uk/rm/resources/TX_cYJiwVS7EeuGWeSXvTEFcQ" TargetMode="External"/><Relationship Id="rId2235" Type="http://schemas.openxmlformats.org/officeDocument/2006/relationships/hyperlink" Target="https://emar.energycodes.co.uk/rm/resources/TX_cX1ZtlS7EeuGWeSXvTEFcQ" TargetMode="External"/><Relationship Id="rId2442" Type="http://schemas.openxmlformats.org/officeDocument/2006/relationships/hyperlink" Target="https://emar.energycodes.co.uk/rm/resources/TX_cYI7tVS7EeuGWeSXvTEFcQ" TargetMode="External"/><Relationship Id="rId207" Type="http://schemas.openxmlformats.org/officeDocument/2006/relationships/hyperlink" Target="https://emar.energycodes.co.uk/rm/resources/TX_1lSTgv9HEeucfNymoP8LZw" TargetMode="External"/><Relationship Id="rId414" Type="http://schemas.openxmlformats.org/officeDocument/2006/relationships/hyperlink" Target="https://emar.energycodes.co.uk/rm/resources/TX_cYJiwVS7EeuGWeSXvTEFcQ" TargetMode="External"/><Relationship Id="rId621" Type="http://schemas.openxmlformats.org/officeDocument/2006/relationships/hyperlink" Target="https://emar.energycodes.co.uk/rm/resources/TX_cYFRWVS7EeuGWeSXvTEFcQ" TargetMode="External"/><Relationship Id="rId1044" Type="http://schemas.openxmlformats.org/officeDocument/2006/relationships/hyperlink" Target="https://emar.energycodes.co.uk/rm/resources/TX_cXpzhFS7EeuGWeSXvTEFcQ" TargetMode="External"/><Relationship Id="rId1251" Type="http://schemas.openxmlformats.org/officeDocument/2006/relationships/hyperlink" Target="https://emar.energycodes.co.uk/rm/resources/TX_i_K-cHnREeyG8IY_NlR-7Q" TargetMode="External"/><Relationship Id="rId1349" Type="http://schemas.openxmlformats.org/officeDocument/2006/relationships/hyperlink" Target="https://emar.energycodes.co.uk/rm/resources/TX_cX2n0VS7EeuGWeSXvTEFcQ" TargetMode="External"/><Relationship Id="rId2302" Type="http://schemas.openxmlformats.org/officeDocument/2006/relationships/hyperlink" Target="https://emar.energycodes.co.uk/rm/resources/TX_cXpzhFS7EeuGWeSXvTEFcQ" TargetMode="External"/><Relationship Id="rId2747" Type="http://schemas.openxmlformats.org/officeDocument/2006/relationships/hyperlink" Target="https://emar.energycodes.co.uk/rm/resources/TX_cYGfdlS7EeuGWeSXvTEFcQ" TargetMode="External"/><Relationship Id="rId719" Type="http://schemas.openxmlformats.org/officeDocument/2006/relationships/hyperlink" Target="https://emar.energycodes.co.uk/rm/resources/TX_cX2n0VS7EeuGWeSXvTEFcQ" TargetMode="External"/><Relationship Id="rId926" Type="http://schemas.openxmlformats.org/officeDocument/2006/relationships/hyperlink" Target="https://emar.energycodes.co.uk/rm/resources/TX_cX2n0VS7EeuGWeSXvTEFcQ" TargetMode="External"/><Relationship Id="rId1111" Type="http://schemas.openxmlformats.org/officeDocument/2006/relationships/hyperlink" Target="https://emar.energycodes.co.uk/rm/resources/TX_cX31-VS7EeuGWeSXvTEFcQ" TargetMode="External"/><Relationship Id="rId1556" Type="http://schemas.openxmlformats.org/officeDocument/2006/relationships/hyperlink" Target="https://emar.energycodes.co.uk/rm/resources/TX_cXqak1S7EeuGWeSXvTEFcQ" TargetMode="External"/><Relationship Id="rId1763" Type="http://schemas.openxmlformats.org/officeDocument/2006/relationships/hyperlink" Target="https://emar.energycodes.co.uk/rm/resources/TX_cYFRWVS7EeuGWeSXvTEFcQ" TargetMode="External"/><Relationship Id="rId1970" Type="http://schemas.openxmlformats.org/officeDocument/2006/relationships/hyperlink" Target="https://emar.energycodes.co.uk/rm/resources/TX_cX2n0VS7EeuGWeSXvTEFcQ" TargetMode="External"/><Relationship Id="rId2607" Type="http://schemas.openxmlformats.org/officeDocument/2006/relationships/hyperlink" Target="https://emar.energycodes.co.uk/rm/resources/TX_cXuE8VS7EeuGWeSXvTEFcQ" TargetMode="External"/><Relationship Id="rId2814" Type="http://schemas.openxmlformats.org/officeDocument/2006/relationships/hyperlink" Target="https://emar.energycodes.co.uk/rm/resources/TX_cYDcIlS7EeuGWeSXvTEFcQ" TargetMode="External"/><Relationship Id="rId55" Type="http://schemas.openxmlformats.org/officeDocument/2006/relationships/hyperlink" Target="https://emar.energycodes.co.uk/rm/resources/TX_cX2n0VS7EeuGWeSXvTEFcQ" TargetMode="External"/><Relationship Id="rId1209" Type="http://schemas.openxmlformats.org/officeDocument/2006/relationships/hyperlink" Target="https://emar.energycodes.co.uk/rm/resources/TX_cX2AxVS7EeuGWeSXvTEFcQ" TargetMode="External"/><Relationship Id="rId1416" Type="http://schemas.openxmlformats.org/officeDocument/2006/relationships/hyperlink" Target="https://emar.energycodes.co.uk/rm/resources/TX_i-qoInnREeyG8IY_NlR-7Q" TargetMode="External"/><Relationship Id="rId1623" Type="http://schemas.openxmlformats.org/officeDocument/2006/relationships/hyperlink" Target="https://emar.energycodes.co.uk/rm/resources/TX_cYI7tVS7EeuGWeSXvTEFcQ" TargetMode="External"/><Relationship Id="rId1830" Type="http://schemas.openxmlformats.org/officeDocument/2006/relationships/hyperlink" Target="https://emar.energycodes.co.uk/rm/resources/TX_cX1ZtlS7EeuGWeSXvTEFcQ" TargetMode="External"/><Relationship Id="rId1928" Type="http://schemas.openxmlformats.org/officeDocument/2006/relationships/hyperlink" Target="https://emar.energycodes.co.uk/rm/resources/TX_cYC1EVS7EeuGWeSXvTEFcQ" TargetMode="External"/><Relationship Id="rId2092" Type="http://schemas.openxmlformats.org/officeDocument/2006/relationships/hyperlink" Target="https://emar.energycodes.co.uk/rm/resources/TX_cX2AxVS7EeuGWeSXvTEFcQ" TargetMode="External"/><Relationship Id="rId271" Type="http://schemas.openxmlformats.org/officeDocument/2006/relationships/hyperlink" Target="https://emar.energycodes.co.uk/rm/resources/TX_cXqak1S7EeuGWeSXvTEFcQ" TargetMode="External"/><Relationship Id="rId2397" Type="http://schemas.openxmlformats.org/officeDocument/2006/relationships/hyperlink" Target="https://emar.energycodes.co.uk/rm/resources/TX_cXpzhFS7EeuGWeSXvTEFcQ" TargetMode="External"/><Relationship Id="rId131" Type="http://schemas.openxmlformats.org/officeDocument/2006/relationships/hyperlink" Target="https://emar.energycodes.co.uk/rm/resources/TX_cX1Zs1S7EeuGWeSXvTEFcQ" TargetMode="External"/><Relationship Id="rId369" Type="http://schemas.openxmlformats.org/officeDocument/2006/relationships/hyperlink" Target="https://emar.energycodes.co.uk/rm/resources/TX_cYFRWVS7EeuGWeSXvTEFcQ" TargetMode="External"/><Relationship Id="rId576" Type="http://schemas.openxmlformats.org/officeDocument/2006/relationships/hyperlink" Target="https://emar.energycodes.co.uk/rm/resources/TX_cYJixVS7EeuGWeSXvTEFcQ" TargetMode="External"/><Relationship Id="rId783" Type="http://schemas.openxmlformats.org/officeDocument/2006/relationships/hyperlink" Target="https://emar.energycodes.co.uk/rm/resources/TX_cYHGhlS7EeuGWeSXvTEFcQ" TargetMode="External"/><Relationship Id="rId990" Type="http://schemas.openxmlformats.org/officeDocument/2006/relationships/hyperlink" Target="https://emar.energycodes.co.uk/rm/resources/TX_cXpzhFS7EeuGWeSXvTEFcQ" TargetMode="External"/><Relationship Id="rId2257" Type="http://schemas.openxmlformats.org/officeDocument/2006/relationships/hyperlink" Target="https://emar.energycodes.co.uk/rm/resources/TX_cYC1FVS7EeuGWeSXvTEFcQ" TargetMode="External"/><Relationship Id="rId2464" Type="http://schemas.openxmlformats.org/officeDocument/2006/relationships/hyperlink" Target="https://emar.energycodes.co.uk/rm/resources/TX_cXrouFS7EeuGWeSXvTEFcQ" TargetMode="External"/><Relationship Id="rId2671" Type="http://schemas.openxmlformats.org/officeDocument/2006/relationships/hyperlink" Target="https://emar.energycodes.co.uk/rm/resources/TX_cX2n1FS7EeuGWeSXvTEFcQ" TargetMode="External"/><Relationship Id="rId229" Type="http://schemas.openxmlformats.org/officeDocument/2006/relationships/hyperlink" Target="https://emar.energycodes.co.uk/rm/resources/TX_cX1Zs1S7EeuGWeSXvTEFcQ" TargetMode="External"/><Relationship Id="rId436" Type="http://schemas.openxmlformats.org/officeDocument/2006/relationships/hyperlink" Target="https://emar.energycodes.co.uk/rm/resources/TX_cXzkgVS7EeuGWeSXvTEFcQ" TargetMode="External"/><Relationship Id="rId643" Type="http://schemas.openxmlformats.org/officeDocument/2006/relationships/hyperlink" Target="https://emar.energycodes.co.uk/rm/resources/TX_1lV95f9HEeucfNymoP8LZw" TargetMode="External"/><Relationship Id="rId1066" Type="http://schemas.openxmlformats.org/officeDocument/2006/relationships/hyperlink" Target="https://emar.energycodes.co.uk/rm/resources/TX_cXpzhFS7EeuGWeSXvTEFcQ" TargetMode="External"/><Relationship Id="rId1273" Type="http://schemas.openxmlformats.org/officeDocument/2006/relationships/hyperlink" Target="https://emar.energycodes.co.uk/rm/resources/TX_cXqak1S7EeuGWeSXvTEFcQ" TargetMode="External"/><Relationship Id="rId1480" Type="http://schemas.openxmlformats.org/officeDocument/2006/relationships/hyperlink" Target="https://emar.energycodes.co.uk/rm/resources/TX_cXzkhVS7EeuGWeSXvTEFcQ" TargetMode="External"/><Relationship Id="rId2117" Type="http://schemas.openxmlformats.org/officeDocument/2006/relationships/hyperlink" Target="https://emar.energycodes.co.uk/rm/resources/TX_cYCOBVS7EeuGWeSXvTEFcQ" TargetMode="External"/><Relationship Id="rId2324" Type="http://schemas.openxmlformats.org/officeDocument/2006/relationships/hyperlink" Target="https://emar.energycodes.co.uk/rm/resources/TX_cXtd4VS7EeuGWeSXvTEFcQ" TargetMode="External"/><Relationship Id="rId2769" Type="http://schemas.openxmlformats.org/officeDocument/2006/relationships/hyperlink" Target="https://emar.energycodes.co.uk/rm/resources/TX_cYC1EVS7EeuGWeSXvTEFcQ" TargetMode="External"/><Relationship Id="rId850" Type="http://schemas.openxmlformats.org/officeDocument/2006/relationships/hyperlink" Target="https://emar.energycodes.co.uk/rm/resources/TX_cX2AxVS7EeuGWeSXvTEFcQ" TargetMode="External"/><Relationship Id="rId948" Type="http://schemas.openxmlformats.org/officeDocument/2006/relationships/hyperlink" Target="https://emar.energycodes.co.uk/rm/resources/TX_cXqak1S7EeuGWeSXvTEFcQ" TargetMode="External"/><Relationship Id="rId1133" Type="http://schemas.openxmlformats.org/officeDocument/2006/relationships/hyperlink" Target="https://emar.energycodes.co.uk/rm/resources/TX_i-qoJHnREeyG8IY_NlR-7Q" TargetMode="External"/><Relationship Id="rId1578" Type="http://schemas.openxmlformats.org/officeDocument/2006/relationships/hyperlink" Target="https://emar.energycodes.co.uk/rm/resources/TX_cX2n0VS7EeuGWeSXvTEFcQ" TargetMode="External"/><Relationship Id="rId1785" Type="http://schemas.openxmlformats.org/officeDocument/2006/relationships/hyperlink" Target="https://emar.energycodes.co.uk/rm/resources/TX_cXpzhFS7EeuGWeSXvTEFcQ" TargetMode="External"/><Relationship Id="rId1992" Type="http://schemas.openxmlformats.org/officeDocument/2006/relationships/hyperlink" Target="https://emar.energycodes.co.uk/rm/resources/TX_cXqak1S7EeuGWeSXvTEFcQ" TargetMode="External"/><Relationship Id="rId2531" Type="http://schemas.openxmlformats.org/officeDocument/2006/relationships/hyperlink" Target="https://emar.energycodes.co.uk/rm/resources/TX_cX3O51S7EeuGWeSXvTEFcQ" TargetMode="External"/><Relationship Id="rId2629" Type="http://schemas.openxmlformats.org/officeDocument/2006/relationships/hyperlink" Target="https://emar.energycodes.co.uk/rm/resources/TX_cXsPwFS7EeuGWeSXvTEFcQ" TargetMode="External"/><Relationship Id="rId2836" Type="http://schemas.openxmlformats.org/officeDocument/2006/relationships/hyperlink" Target="https://emar.energycodes.co.uk/rm/resources/TX_cXsPwFS7EeuGWeSXvTEFcQ" TargetMode="External"/><Relationship Id="rId77" Type="http://schemas.openxmlformats.org/officeDocument/2006/relationships/hyperlink" Target="https://emar.energycodes.co.uk/rm/resources/TX_cX7gV1S7EeuGWeSXvTEFcQ" TargetMode="External"/><Relationship Id="rId503" Type="http://schemas.openxmlformats.org/officeDocument/2006/relationships/hyperlink" Target="https://emar.energycodes.co.uk/rm/resources/TX_cX1ZtlS7EeuGWeSXvTEFcQ" TargetMode="External"/><Relationship Id="rId710" Type="http://schemas.openxmlformats.org/officeDocument/2006/relationships/hyperlink" Target="https://emar.energycodes.co.uk/rm/resources/TX_cX1ZtlS7EeuGWeSXvTEFcQ" TargetMode="External"/><Relationship Id="rId808" Type="http://schemas.openxmlformats.org/officeDocument/2006/relationships/hyperlink" Target="https://emar.energycodes.co.uk/rm/resources/TX_cX1ZtlS7EeuGWeSXvTEFcQ" TargetMode="External"/><Relationship Id="rId1340" Type="http://schemas.openxmlformats.org/officeDocument/2006/relationships/hyperlink" Target="https://emar.energycodes.co.uk/rm/resources/TX_cYI7tVS7EeuGWeSXvTEFcQ" TargetMode="External"/><Relationship Id="rId1438" Type="http://schemas.openxmlformats.org/officeDocument/2006/relationships/hyperlink" Target="https://emar.energycodes.co.uk/rm/resources/TX_cX1ZtlS7EeuGWeSXvTEFcQ" TargetMode="External"/><Relationship Id="rId1645" Type="http://schemas.openxmlformats.org/officeDocument/2006/relationships/hyperlink" Target="https://emar.energycodes.co.uk/rm/resources/TX_cYI7tVS7EeuGWeSXvTEFcQ" TargetMode="External"/><Relationship Id="rId1200" Type="http://schemas.openxmlformats.org/officeDocument/2006/relationships/hyperlink" Target="https://emar.energycodes.co.uk/rm/resources/TX_cX2AxVS7EeuGWeSXvTEFcQ" TargetMode="External"/><Relationship Id="rId1852" Type="http://schemas.openxmlformats.org/officeDocument/2006/relationships/hyperlink" Target="https://emar.energycodes.co.uk/rm/resources/TX_cYFRWVS7EeuGWeSXvTEFcQ" TargetMode="External"/><Relationship Id="rId1505" Type="http://schemas.openxmlformats.org/officeDocument/2006/relationships/hyperlink" Target="https://emar.energycodes.co.uk/rm/resources/TX_cX1ZtlS7EeuGWeSXvTEFcQ" TargetMode="External"/><Relationship Id="rId1712" Type="http://schemas.openxmlformats.org/officeDocument/2006/relationships/hyperlink" Target="https://emar.energycodes.co.uk/rm/resources/TX_cYFRWVS7EeuGWeSXvTEFcQ" TargetMode="External"/><Relationship Id="rId293" Type="http://schemas.openxmlformats.org/officeDocument/2006/relationships/hyperlink" Target="https://emar.energycodes.co.uk/rm/resources/TX_cYI7tVS7EeuGWeSXvTEFcQ" TargetMode="External"/><Relationship Id="rId2181" Type="http://schemas.openxmlformats.org/officeDocument/2006/relationships/hyperlink" Target="https://emar.energycodes.co.uk/rm/resources/TX_cXqak1S7EeuGWeSXvTEFcQ" TargetMode="External"/><Relationship Id="rId153" Type="http://schemas.openxmlformats.org/officeDocument/2006/relationships/hyperlink" Target="https://emar.energycodes.co.uk/rm/resources/TX_cXqak1S7EeuGWeSXvTEFcQ" TargetMode="External"/><Relationship Id="rId360" Type="http://schemas.openxmlformats.org/officeDocument/2006/relationships/hyperlink" Target="https://emar.energycodes.co.uk/rm/resources/TX_cX-jolS7EeuGWeSXvTEFcQ" TargetMode="External"/><Relationship Id="rId598" Type="http://schemas.openxmlformats.org/officeDocument/2006/relationships/hyperlink" Target="https://emar.energycodes.co.uk/rm/resources/TX_cYFRWVS7EeuGWeSXvTEFcQ" TargetMode="External"/><Relationship Id="rId2041" Type="http://schemas.openxmlformats.org/officeDocument/2006/relationships/hyperlink" Target="https://emar.energycodes.co.uk/rm/resources/TX_cYI7uVS7EeuGWeSXvTEFcQ" TargetMode="External"/><Relationship Id="rId2279" Type="http://schemas.openxmlformats.org/officeDocument/2006/relationships/hyperlink" Target="https://emar.energycodes.co.uk/rm/resources/TX_cXsPwFS7EeuGWeSXvTEFcQ" TargetMode="External"/><Relationship Id="rId2486" Type="http://schemas.openxmlformats.org/officeDocument/2006/relationships/hyperlink" Target="https://emar.energycodes.co.uk/rm/resources/TX_cX1Zs1S7EeuGWeSXvTEFcQ" TargetMode="External"/><Relationship Id="rId2693" Type="http://schemas.openxmlformats.org/officeDocument/2006/relationships/hyperlink" Target="https://emar.energycodes.co.uk/rm/resources/TX_cXsPwFS7EeuGWeSXvTEFcQ" TargetMode="External"/><Relationship Id="rId220" Type="http://schemas.openxmlformats.org/officeDocument/2006/relationships/hyperlink" Target="https://emar.energycodes.co.uk/rm/resources/TX_cX98llS7EeuGWeSXvTEFcQ" TargetMode="External"/><Relationship Id="rId458" Type="http://schemas.openxmlformats.org/officeDocument/2006/relationships/hyperlink" Target="https://emar.energycodes.co.uk/rm/resources/TX_cXvTE1S7EeuGWeSXvTEFcQ" TargetMode="External"/><Relationship Id="rId665" Type="http://schemas.openxmlformats.org/officeDocument/2006/relationships/hyperlink" Target="https://emar.energycodes.co.uk/rm/resources/TX_cX2n0VS7EeuGWeSXvTEFcQ" TargetMode="External"/><Relationship Id="rId872" Type="http://schemas.openxmlformats.org/officeDocument/2006/relationships/hyperlink" Target="https://emar.energycodes.co.uk/rm/resources/TX_i-qoJHnREeyG8IY_NlR-7Q" TargetMode="External"/><Relationship Id="rId1088" Type="http://schemas.openxmlformats.org/officeDocument/2006/relationships/hyperlink" Target="https://emar.energycodes.co.uk/rm/resources/TX_cYI7tVS7EeuGWeSXvTEFcQ" TargetMode="External"/><Relationship Id="rId1295" Type="http://schemas.openxmlformats.org/officeDocument/2006/relationships/hyperlink" Target="https://emar.energycodes.co.uk/rm/resources/TX_cX1ZtlS7EeuGWeSXvTEFcQ" TargetMode="External"/><Relationship Id="rId2139" Type="http://schemas.openxmlformats.org/officeDocument/2006/relationships/hyperlink" Target="https://emar.energycodes.co.uk/rm/resources/TX_cYFRWVS7EeuGWeSXvTEFcQ" TargetMode="External"/><Relationship Id="rId2346" Type="http://schemas.openxmlformats.org/officeDocument/2006/relationships/hyperlink" Target="https://emar.energycodes.co.uk/rm/resources/TX_cX_Ks1S7EeuGWeSXvTEFcQ" TargetMode="External"/><Relationship Id="rId2553" Type="http://schemas.openxmlformats.org/officeDocument/2006/relationships/hyperlink" Target="https://emar.energycodes.co.uk/rm/resources/TX_cX2n1FS7EeuGWeSXvTEFcQ" TargetMode="External"/><Relationship Id="rId2760" Type="http://schemas.openxmlformats.org/officeDocument/2006/relationships/hyperlink" Target="https://emar.energycodes.co.uk/rm/resources/TX_cXusBFS7EeuGWeSXvTEFcQ" TargetMode="External"/><Relationship Id="rId318" Type="http://schemas.openxmlformats.org/officeDocument/2006/relationships/hyperlink" Target="https://emar.energycodes.co.uk/rm/resources/TX_cX8ud1S7EeuGWeSXvTEFcQ" TargetMode="External"/><Relationship Id="rId525" Type="http://schemas.openxmlformats.org/officeDocument/2006/relationships/hyperlink" Target="https://emar.energycodes.co.uk/rm/resources/TX_cX1ZslS7EeuGWeSXvTEFcQ" TargetMode="External"/><Relationship Id="rId732" Type="http://schemas.openxmlformats.org/officeDocument/2006/relationships/hyperlink" Target="https://emar.energycodes.co.uk/rm/resources/TX_cXyWZlS7EeuGWeSXvTEFcQ" TargetMode="External"/><Relationship Id="rId1155" Type="http://schemas.openxmlformats.org/officeDocument/2006/relationships/hyperlink" Target="https://emar.energycodes.co.uk/rm/resources/TX_cYFRWVS7EeuGWeSXvTEFcQ" TargetMode="External"/><Relationship Id="rId1362" Type="http://schemas.openxmlformats.org/officeDocument/2006/relationships/hyperlink" Target="https://emar.energycodes.co.uk/rm/resources/TX_1jSvdf9HEeucfNymoP8LZw" TargetMode="External"/><Relationship Id="rId2206" Type="http://schemas.openxmlformats.org/officeDocument/2006/relationships/hyperlink" Target="https://emar.energycodes.co.uk/rm/resources/TX_cXtd4VS7EeuGWeSXvTEFcQ" TargetMode="External"/><Relationship Id="rId2413" Type="http://schemas.openxmlformats.org/officeDocument/2006/relationships/hyperlink" Target="https://emar.energycodes.co.uk/rm/resources/TX_cXusBlS7EeuGWeSXvTEFcQ" TargetMode="External"/><Relationship Id="rId2620" Type="http://schemas.openxmlformats.org/officeDocument/2006/relationships/hyperlink" Target="https://emar.energycodes.co.uk/rm/resources/TX_cX1ZslS7EeuGWeSXvTEFcQ" TargetMode="External"/><Relationship Id="rId2858" Type="http://schemas.openxmlformats.org/officeDocument/2006/relationships/hyperlink" Target="https://emar.energycodes.co.uk/rm/resources/TX_cYGfdlS7EeuGWeSXvTEFcQ" TargetMode="External"/><Relationship Id="rId99" Type="http://schemas.openxmlformats.org/officeDocument/2006/relationships/hyperlink" Target="https://emar.energycodes.co.uk/rm/resources/TX_cXqak1S7EeuGWeSXvTEFcQ" TargetMode="External"/><Relationship Id="rId1015" Type="http://schemas.openxmlformats.org/officeDocument/2006/relationships/hyperlink" Target="https://emar.energycodes.co.uk/rm/resources/TX_cX2AxVS7EeuGWeSXvTEFcQ" TargetMode="External"/><Relationship Id="rId1222" Type="http://schemas.openxmlformats.org/officeDocument/2006/relationships/hyperlink" Target="https://emar.energycodes.co.uk/rm/resources/TX_cX2AxVS7EeuGWeSXvTEFcQ" TargetMode="External"/><Relationship Id="rId1667" Type="http://schemas.openxmlformats.org/officeDocument/2006/relationships/hyperlink" Target="https://emar.energycodes.co.uk/rm/resources/TX_i-HOgXnREeyG8IY_NlR-7Q" TargetMode="External"/><Relationship Id="rId1874" Type="http://schemas.openxmlformats.org/officeDocument/2006/relationships/hyperlink" Target="https://emar.energycodes.co.uk/rm/resources/TX_cX2n0VS7EeuGWeSXvTEFcQ" TargetMode="External"/><Relationship Id="rId2718" Type="http://schemas.openxmlformats.org/officeDocument/2006/relationships/hyperlink" Target="https://emar.energycodes.co.uk/rm/resources/TX_cYC1EVS7EeuGWeSXvTEFcQ" TargetMode="External"/><Relationship Id="rId1527" Type="http://schemas.openxmlformats.org/officeDocument/2006/relationships/hyperlink" Target="https://emar.energycodes.co.uk/rm/resources/TX_cX1ZtlS7EeuGWeSXvTEFcQ" TargetMode="External"/><Relationship Id="rId1734" Type="http://schemas.openxmlformats.org/officeDocument/2006/relationships/hyperlink" Target="https://emar.energycodes.co.uk/rm/resources/TX_cYI7t1S7EeuGWeSXvTEFcQ" TargetMode="External"/><Relationship Id="rId1941" Type="http://schemas.openxmlformats.org/officeDocument/2006/relationships/hyperlink" Target="https://emar.energycodes.co.uk/rm/resources/TX_cX31-VS7EeuGWeSXvTEFcQ" TargetMode="External"/><Relationship Id="rId26" Type="http://schemas.openxmlformats.org/officeDocument/2006/relationships/hyperlink" Target="https://emar.energycodes.co.uk/rm/resources/TX_cX8ud1S7EeuGWeSXvTEFcQ" TargetMode="External"/><Relationship Id="rId175" Type="http://schemas.openxmlformats.org/officeDocument/2006/relationships/hyperlink" Target="https://emar.energycodes.co.uk/rm/resources/TX_cYC1FVS7EeuGWeSXvTEFcQ" TargetMode="External"/><Relationship Id="rId743" Type="http://schemas.openxmlformats.org/officeDocument/2006/relationships/hyperlink" Target="https://emar.energycodes.co.uk/rm/resources/TX_cXpzhFS7EeuGWeSXvTEFcQ" TargetMode="External"/><Relationship Id="rId950" Type="http://schemas.openxmlformats.org/officeDocument/2006/relationships/hyperlink" Target="https://emar.energycodes.co.uk/rm/resources/TX_cXqak1S7EeuGWeSXvTEFcQ" TargetMode="External"/><Relationship Id="rId1026" Type="http://schemas.openxmlformats.org/officeDocument/2006/relationships/hyperlink" Target="https://emar.energycodes.co.uk/rm/resources/TX_cXqak1S7EeuGWeSXvTEFcQ" TargetMode="External"/><Relationship Id="rId1580" Type="http://schemas.openxmlformats.org/officeDocument/2006/relationships/hyperlink" Target="https://emar.energycodes.co.uk/rm/resources/TX_1lYaIP9HEeucfNymoP8LZw" TargetMode="External"/><Relationship Id="rId1678" Type="http://schemas.openxmlformats.org/officeDocument/2006/relationships/hyperlink" Target="https://emar.energycodes.co.uk/rm/resources/TX_0192UHnQEeyG8IY_NlR-7Q" TargetMode="External"/><Relationship Id="rId1801" Type="http://schemas.openxmlformats.org/officeDocument/2006/relationships/hyperlink" Target="https://emar.energycodes.co.uk/rm/resources/TX_cX2n0VS7EeuGWeSXvTEFcQ" TargetMode="External"/><Relationship Id="rId1885" Type="http://schemas.openxmlformats.org/officeDocument/2006/relationships/hyperlink" Target="https://emar.energycodes.co.uk/rm/resources/TX_i_DpsXnREeyG8IY_NlR-7Q" TargetMode="External"/><Relationship Id="rId2424" Type="http://schemas.openxmlformats.org/officeDocument/2006/relationships/hyperlink" Target="https://emar.energycodes.co.uk/rm/resources/TX_cX2n0VS7EeuGWeSXvTEFcQ" TargetMode="External"/><Relationship Id="rId2631" Type="http://schemas.openxmlformats.org/officeDocument/2006/relationships/hyperlink" Target="https://emar.energycodes.co.uk/rm/resources/TX_cYI7tVS7EeuGWeSXvTEFcQ" TargetMode="External"/><Relationship Id="rId2729" Type="http://schemas.openxmlformats.org/officeDocument/2006/relationships/hyperlink" Target="https://emar.energycodes.co.uk/rm/resources/TX_cYGfdlS7EeuGWeSXvTEFcQ" TargetMode="External"/><Relationship Id="rId382" Type="http://schemas.openxmlformats.org/officeDocument/2006/relationships/hyperlink" Target="https://emar.energycodes.co.uk/rm/resources/TX_cYEDMFS7EeuGWeSXvTEFcQ" TargetMode="External"/><Relationship Id="rId603" Type="http://schemas.openxmlformats.org/officeDocument/2006/relationships/hyperlink" Target="https://emar.energycodes.co.uk/rm/resources/TX_cX_KsFS7EeuGWeSXvTEFcQ" TargetMode="External"/><Relationship Id="rId687" Type="http://schemas.openxmlformats.org/officeDocument/2006/relationships/hyperlink" Target="https://emar.energycodes.co.uk/rm/resources/TX_cXsPwFS7EeuGWeSXvTEFcQ" TargetMode="External"/><Relationship Id="rId810" Type="http://schemas.openxmlformats.org/officeDocument/2006/relationships/hyperlink" Target="https://emar.energycodes.co.uk/rm/resources/TX_cX1ZtlS7EeuGWeSXvTEFcQ" TargetMode="External"/><Relationship Id="rId908" Type="http://schemas.openxmlformats.org/officeDocument/2006/relationships/hyperlink" Target="https://emar.energycodes.co.uk/rm/resources/TX_cX2AxVS7EeuGWeSXvTEFcQ" TargetMode="External"/><Relationship Id="rId1233" Type="http://schemas.openxmlformats.org/officeDocument/2006/relationships/hyperlink" Target="https://emar.energycodes.co.uk/rm/resources/TX_cXpzhFS7EeuGWeSXvTEFcQ" TargetMode="External"/><Relationship Id="rId1440" Type="http://schemas.openxmlformats.org/officeDocument/2006/relationships/hyperlink" Target="https://emar.energycodes.co.uk/rm/resources/TX_cX2AxVS7EeuGWeSXvTEFcQ" TargetMode="External"/><Relationship Id="rId1538" Type="http://schemas.openxmlformats.org/officeDocument/2006/relationships/hyperlink" Target="https://emar.energycodes.co.uk/rm/resources/TX_1lYaIP9HEeucfNymoP8LZw" TargetMode="External"/><Relationship Id="rId2063" Type="http://schemas.openxmlformats.org/officeDocument/2006/relationships/hyperlink" Target="https://emar.energycodes.co.uk/rm/resources/TX_cXpzhFS7EeuGWeSXvTEFcQ" TargetMode="External"/><Relationship Id="rId2270" Type="http://schemas.openxmlformats.org/officeDocument/2006/relationships/hyperlink" Target="https://emar.energycodes.co.uk/rm/resources/TX_i_DCp3nREeyG8IY_NlR-7Q" TargetMode="External"/><Relationship Id="rId2368" Type="http://schemas.openxmlformats.org/officeDocument/2006/relationships/hyperlink" Target="https://emar.energycodes.co.uk/rm/resources/TX_cXpMc1S7EeuGWeSXvTEFcQ" TargetMode="External"/><Relationship Id="rId242" Type="http://schemas.openxmlformats.org/officeDocument/2006/relationships/hyperlink" Target="https://emar.energycodes.co.uk/rm/resources/TX_cX1Zs1S7EeuGWeSXvTEFcQ" TargetMode="External"/><Relationship Id="rId894" Type="http://schemas.openxmlformats.org/officeDocument/2006/relationships/hyperlink" Target="https://emar.energycodes.co.uk/rm/resources/TX_cYFRWVS7EeuGWeSXvTEFcQ" TargetMode="External"/><Relationship Id="rId1177" Type="http://schemas.openxmlformats.org/officeDocument/2006/relationships/hyperlink" Target="https://emar.energycodes.co.uk/rm/resources/TX_cYFRWVS7EeuGWeSXvTEFcQ" TargetMode="External"/><Relationship Id="rId1300" Type="http://schemas.openxmlformats.org/officeDocument/2006/relationships/hyperlink" Target="https://emar.energycodes.co.uk/rm/resources/TX_011TcXnQEeyG8IY_NlR-7Q" TargetMode="External"/><Relationship Id="rId1745" Type="http://schemas.openxmlformats.org/officeDocument/2006/relationships/hyperlink" Target="https://emar.energycodes.co.uk/rm/resources/TX_cXsPwFS7EeuGWeSXvTEFcQ" TargetMode="External"/><Relationship Id="rId1952" Type="http://schemas.openxmlformats.org/officeDocument/2006/relationships/hyperlink" Target="https://emar.energycodes.co.uk/rm/resources/TX_cXqak1S7EeuGWeSXvTEFcQ" TargetMode="External"/><Relationship Id="rId2130" Type="http://schemas.openxmlformats.org/officeDocument/2006/relationships/hyperlink" Target="https://emar.energycodes.co.uk/rm/resources/TX_cX2n0VS7EeuGWeSXvTEFcQ" TargetMode="External"/><Relationship Id="rId2575" Type="http://schemas.openxmlformats.org/officeDocument/2006/relationships/hyperlink" Target="https://emar.energycodes.co.uk/rm/resources/TX_cYJixVS7EeuGWeSXvTEFcQ" TargetMode="External"/><Relationship Id="rId2782" Type="http://schemas.openxmlformats.org/officeDocument/2006/relationships/hyperlink" Target="https://emar.energycodes.co.uk/rm/resources/TX_cYC1EVS7EeuGWeSXvTEFcQ" TargetMode="External"/><Relationship Id="rId37" Type="http://schemas.openxmlformats.org/officeDocument/2006/relationships/hyperlink" Target="https://emar.energycodes.co.uk/rm/resources/TX_cX8ud1S7EeuGWeSXvTEFcQ" TargetMode="External"/><Relationship Id="rId102" Type="http://schemas.openxmlformats.org/officeDocument/2006/relationships/hyperlink" Target="https://emar.energycodes.co.uk/rm/resources/TX_cX0ypVS7EeuGWeSXvTEFcQ" TargetMode="External"/><Relationship Id="rId547" Type="http://schemas.openxmlformats.org/officeDocument/2006/relationships/hyperlink" Target="https://emar.energycodes.co.uk/rm/resources/TX_cX2n0VS7EeuGWeSXvTEFcQ" TargetMode="External"/><Relationship Id="rId754" Type="http://schemas.openxmlformats.org/officeDocument/2006/relationships/hyperlink" Target="https://emar.energycodes.co.uk/rm/resources/TX_cXpzhFS7EeuGWeSXvTEFcQ" TargetMode="External"/><Relationship Id="rId961" Type="http://schemas.openxmlformats.org/officeDocument/2006/relationships/hyperlink" Target="https://emar.energycodes.co.uk/rm/resources/TX_cYFRWVS7EeuGWeSXvTEFcQ" TargetMode="External"/><Relationship Id="rId1384" Type="http://schemas.openxmlformats.org/officeDocument/2006/relationships/hyperlink" Target="https://emar.energycodes.co.uk/rm/resources/TX_cX1ZtlS7EeuGWeSXvTEFcQ" TargetMode="External"/><Relationship Id="rId1591" Type="http://schemas.openxmlformats.org/officeDocument/2006/relationships/hyperlink" Target="https://emar.energycodes.co.uk/rm/resources/TX_cX2AxVS7EeuGWeSXvTEFcQ" TargetMode="External"/><Relationship Id="rId1605" Type="http://schemas.openxmlformats.org/officeDocument/2006/relationships/hyperlink" Target="https://emar.energycodes.co.uk/rm/resources/TX_cX2AxVS7EeuGWeSXvTEFcQ" TargetMode="External"/><Relationship Id="rId1689" Type="http://schemas.openxmlformats.org/officeDocument/2006/relationships/hyperlink" Target="https://emar.energycodes.co.uk/rm/resources/TX_cX2n0VS7EeuGWeSXvTEFcQ" TargetMode="External"/><Relationship Id="rId1812" Type="http://schemas.openxmlformats.org/officeDocument/2006/relationships/hyperlink" Target="https://emar.energycodes.co.uk/rm/resources/TX_cX2n0VS7EeuGWeSXvTEFcQ" TargetMode="External"/><Relationship Id="rId2228" Type="http://schemas.openxmlformats.org/officeDocument/2006/relationships/hyperlink" Target="https://emar.energycodes.co.uk/rm/resources/TX_cX1ZtlS7EeuGWeSXvTEFcQ" TargetMode="External"/><Relationship Id="rId2435" Type="http://schemas.openxmlformats.org/officeDocument/2006/relationships/hyperlink" Target="https://emar.energycodes.co.uk/rm/resources/TX_cXqak1S7EeuGWeSXvTEFcQ" TargetMode="External"/><Relationship Id="rId2642" Type="http://schemas.openxmlformats.org/officeDocument/2006/relationships/hyperlink" Target="https://emar.energycodes.co.uk/rm/resources/TX_cX1Zs1S7EeuGWeSXvTEFcQ" TargetMode="External"/><Relationship Id="rId90" Type="http://schemas.openxmlformats.org/officeDocument/2006/relationships/hyperlink" Target="https://emar.energycodes.co.uk/rm/resources/TX_cXqak1S7EeuGWeSXvTEFcQ" TargetMode="External"/><Relationship Id="rId186" Type="http://schemas.openxmlformats.org/officeDocument/2006/relationships/hyperlink" Target="https://emar.energycodes.co.uk/rm/resources/TX_DdmoUa1xEeuXQ6cZymewkA" TargetMode="External"/><Relationship Id="rId393" Type="http://schemas.openxmlformats.org/officeDocument/2006/relationships/hyperlink" Target="https://emar.energycodes.co.uk/rm/resources/TX_cYEDMFS7EeuGWeSXvTEFcQ" TargetMode="External"/><Relationship Id="rId407" Type="http://schemas.openxmlformats.org/officeDocument/2006/relationships/hyperlink" Target="https://emar.energycodes.co.uk/rm/resources/TX_cYC1FVS7EeuGWeSXvTEFcQ" TargetMode="External"/><Relationship Id="rId614" Type="http://schemas.openxmlformats.org/officeDocument/2006/relationships/hyperlink" Target="https://emar.energycodes.co.uk/rm/resources/TX_cXrBoFS7EeuGWeSXvTEFcQ" TargetMode="External"/><Relationship Id="rId821" Type="http://schemas.openxmlformats.org/officeDocument/2006/relationships/hyperlink" Target="https://emar.energycodes.co.uk/rm/resources/TX_cXuE8VS7EeuGWeSXvTEFcQ" TargetMode="External"/><Relationship Id="rId1037" Type="http://schemas.openxmlformats.org/officeDocument/2006/relationships/hyperlink" Target="https://emar.energycodes.co.uk/rm/resources/TX_cXpzhFS7EeuGWeSXvTEFcQ" TargetMode="External"/><Relationship Id="rId1244" Type="http://schemas.openxmlformats.org/officeDocument/2006/relationships/hyperlink" Target="https://emar.energycodes.co.uk/rm/resources/TX_cX2AxVS7EeuGWeSXvTEFcQ" TargetMode="External"/><Relationship Id="rId1451" Type="http://schemas.openxmlformats.org/officeDocument/2006/relationships/hyperlink" Target="https://emar.energycodes.co.uk/rm/resources/TX_cX2AxVS7EeuGWeSXvTEFcQ" TargetMode="External"/><Relationship Id="rId1896" Type="http://schemas.openxmlformats.org/officeDocument/2006/relationships/hyperlink" Target="https://emar.energycodes.co.uk/rm/resources/TX_cX1ZtlS7EeuGWeSXvTEFcQ" TargetMode="External"/><Relationship Id="rId2074" Type="http://schemas.openxmlformats.org/officeDocument/2006/relationships/hyperlink" Target="https://emar.energycodes.co.uk/rm/resources/TX_cX2n0VS7EeuGWeSXvTEFcQ" TargetMode="External"/><Relationship Id="rId2281" Type="http://schemas.openxmlformats.org/officeDocument/2006/relationships/hyperlink" Target="https://emar.energycodes.co.uk/rm/resources/TX_cXsPwFS7EeuGWeSXvTEFcQ" TargetMode="External"/><Relationship Id="rId2502" Type="http://schemas.openxmlformats.org/officeDocument/2006/relationships/hyperlink" Target="https://emar.energycodes.co.uk/rm/resources/TX_cX8ud1S7EeuGWeSXvTEFcQ" TargetMode="External"/><Relationship Id="rId253" Type="http://schemas.openxmlformats.org/officeDocument/2006/relationships/hyperlink" Target="https://emar.energycodes.co.uk/rm/resources/TX_cX98llS7EeuGWeSXvTEFcQ" TargetMode="External"/><Relationship Id="rId460" Type="http://schemas.openxmlformats.org/officeDocument/2006/relationships/hyperlink" Target="https://emar.energycodes.co.uk/rm/resources/TX_cX1Zs1S7EeuGWeSXvTEFcQ" TargetMode="External"/><Relationship Id="rId698" Type="http://schemas.openxmlformats.org/officeDocument/2006/relationships/hyperlink" Target="https://emar.energycodes.co.uk/rm/resources/TX_1lRseP9HEeucfNymoP8LZw" TargetMode="External"/><Relationship Id="rId919" Type="http://schemas.openxmlformats.org/officeDocument/2006/relationships/hyperlink" Target="https://emar.energycodes.co.uk/rm/resources/TX_cXpzhFS7EeuGWeSXvTEFcQ" TargetMode="External"/><Relationship Id="rId1090" Type="http://schemas.openxmlformats.org/officeDocument/2006/relationships/hyperlink" Target="https://emar.energycodes.co.uk/rm/resources/TX_cXpzhFS7EeuGWeSXvTEFcQ" TargetMode="External"/><Relationship Id="rId1104" Type="http://schemas.openxmlformats.org/officeDocument/2006/relationships/hyperlink" Target="https://emar.energycodes.co.uk/rm/resources/TX_cX1ZtlS7EeuGWeSXvTEFcQ" TargetMode="External"/><Relationship Id="rId1311" Type="http://schemas.openxmlformats.org/officeDocument/2006/relationships/hyperlink" Target="https://emar.energycodes.co.uk/rm/resources/TX_cX0ypVS7EeuGWeSXvTEFcQ" TargetMode="External"/><Relationship Id="rId1549" Type="http://schemas.openxmlformats.org/officeDocument/2006/relationships/hyperlink" Target="https://emar.energycodes.co.uk/rm/resources/TX_cX1ZtlS7EeuGWeSXvTEFcQ" TargetMode="External"/><Relationship Id="rId1756" Type="http://schemas.openxmlformats.org/officeDocument/2006/relationships/hyperlink" Target="https://emar.energycodes.co.uk/rm/resources/TX_cX2n0VS7EeuGWeSXvTEFcQ" TargetMode="External"/><Relationship Id="rId1963" Type="http://schemas.openxmlformats.org/officeDocument/2006/relationships/hyperlink" Target="https://emar.energycodes.co.uk/rm/resources/TX_cYAY1FS7EeuGWeSXvTEFcQ" TargetMode="External"/><Relationship Id="rId2141" Type="http://schemas.openxmlformats.org/officeDocument/2006/relationships/hyperlink" Target="https://emar.energycodes.co.uk/rm/resources/TX_cXsPwFS7EeuGWeSXvTEFcQ" TargetMode="External"/><Relationship Id="rId2379" Type="http://schemas.openxmlformats.org/officeDocument/2006/relationships/hyperlink" Target="https://emar.energycodes.co.uk/rm/resources/TX_cXpzhFS7EeuGWeSXvTEFcQ" TargetMode="External"/><Relationship Id="rId2586" Type="http://schemas.openxmlformats.org/officeDocument/2006/relationships/hyperlink" Target="https://emar.energycodes.co.uk/rm/resources/TX_cX1Zs1S7EeuGWeSXvTEFcQ" TargetMode="External"/><Relationship Id="rId2793" Type="http://schemas.openxmlformats.org/officeDocument/2006/relationships/hyperlink" Target="https://emar.energycodes.co.uk/rm/resources/TX_cYKJ0FS7EeuGWeSXvTEFcQ" TargetMode="External"/><Relationship Id="rId2807" Type="http://schemas.openxmlformats.org/officeDocument/2006/relationships/hyperlink" Target="https://emar.energycodes.co.uk/rm/resources/TX_cYFRWVS7EeuGWeSXvTEFcQ" TargetMode="External"/><Relationship Id="rId48" Type="http://schemas.openxmlformats.org/officeDocument/2006/relationships/hyperlink" Target="https://emar.energycodes.co.uk/rm/resources/TX_cX1ZtlS7EeuGWeSXvTEFcQ" TargetMode="External"/><Relationship Id="rId113" Type="http://schemas.openxmlformats.org/officeDocument/2006/relationships/hyperlink" Target="https://emar.energycodes.co.uk/rm/resources/TX_cX2AxVS7EeuGWeSXvTEFcQ" TargetMode="External"/><Relationship Id="rId320" Type="http://schemas.openxmlformats.org/officeDocument/2006/relationships/hyperlink" Target="https://emar.energycodes.co.uk/rm/resources/TX_cX3O51S7EeuGWeSXvTEFcQ" TargetMode="External"/><Relationship Id="rId558" Type="http://schemas.openxmlformats.org/officeDocument/2006/relationships/hyperlink" Target="https://emar.energycodes.co.uk/rm/resources/TX_cX1Zs1S7EeuGWeSXvTEFcQ" TargetMode="External"/><Relationship Id="rId765" Type="http://schemas.openxmlformats.org/officeDocument/2006/relationships/hyperlink" Target="https://emar.energycodes.co.uk/rm/resources/TX_cYHGhlS7EeuGWeSXvTEFcQ" TargetMode="External"/><Relationship Id="rId972" Type="http://schemas.openxmlformats.org/officeDocument/2006/relationships/hyperlink" Target="https://emar.energycodes.co.uk/rm/resources/TX_014WwHnQEeyG8IY_NlR-7Q" TargetMode="External"/><Relationship Id="rId1188" Type="http://schemas.openxmlformats.org/officeDocument/2006/relationships/hyperlink" Target="https://emar.energycodes.co.uk/rm/resources/TX_cX_KtFS7EeuGWeSXvTEFcQ" TargetMode="External"/><Relationship Id="rId1395" Type="http://schemas.openxmlformats.org/officeDocument/2006/relationships/hyperlink" Target="https://emar.energycodes.co.uk/rm/resources/TX_cX1ZtlS7EeuGWeSXvTEFcQ" TargetMode="External"/><Relationship Id="rId1409" Type="http://schemas.openxmlformats.org/officeDocument/2006/relationships/hyperlink" Target="https://emar.energycodes.co.uk/rm/resources/TX_cX2n0VS7EeuGWeSXvTEFcQ" TargetMode="External"/><Relationship Id="rId1616" Type="http://schemas.openxmlformats.org/officeDocument/2006/relationships/hyperlink" Target="https://emar.energycodes.co.uk/rm/resources/TX_cXqak1S7EeuGWeSXvTEFcQ" TargetMode="External"/><Relationship Id="rId1823" Type="http://schemas.openxmlformats.org/officeDocument/2006/relationships/hyperlink" Target="https://emar.energycodes.co.uk/rm/resources/TX_1lRFZ_9HEeucfNymoP8LZw" TargetMode="External"/><Relationship Id="rId2001" Type="http://schemas.openxmlformats.org/officeDocument/2006/relationships/hyperlink" Target="https://emar.energycodes.co.uk/rm/resources/TX_cX2n0VS7EeuGWeSXvTEFcQ" TargetMode="External"/><Relationship Id="rId2239" Type="http://schemas.openxmlformats.org/officeDocument/2006/relationships/hyperlink" Target="https://emar.energycodes.co.uk/rm/resources/TX_cX2n0VS7EeuGWeSXvTEFcQ" TargetMode="External"/><Relationship Id="rId2446" Type="http://schemas.openxmlformats.org/officeDocument/2006/relationships/hyperlink" Target="https://emar.energycodes.co.uk/rm/resources/TX_cX0yp1S7EeuGWeSXvTEFcQ" TargetMode="External"/><Relationship Id="rId2653" Type="http://schemas.openxmlformats.org/officeDocument/2006/relationships/hyperlink" Target="https://emar.energycodes.co.uk/rm/resources/TX_cX8ud1S7EeuGWeSXvTEFcQ" TargetMode="External"/><Relationship Id="rId2860" Type="http://schemas.openxmlformats.org/officeDocument/2006/relationships/hyperlink" Target="https://emar.energycodes.co.uk/rm/resources/TX_cYJiwFS7EeuGWeSXvTEFcQ" TargetMode="External"/><Relationship Id="rId197" Type="http://schemas.openxmlformats.org/officeDocument/2006/relationships/hyperlink" Target="https://emar.energycodes.co.uk/rm/resources/TX_cYI7tVS7EeuGWeSXvTEFcQ" TargetMode="External"/><Relationship Id="rId418" Type="http://schemas.openxmlformats.org/officeDocument/2006/relationships/hyperlink" Target="https://emar.energycodes.co.uk/rm/resources/TX_cXpzhFS7EeuGWeSXvTEFcQ" TargetMode="External"/><Relationship Id="rId625" Type="http://schemas.openxmlformats.org/officeDocument/2006/relationships/hyperlink" Target="https://emar.energycodes.co.uk/rm/resources/TX_cX1ZtlS7EeuGWeSXvTEFcQ" TargetMode="External"/><Relationship Id="rId832" Type="http://schemas.openxmlformats.org/officeDocument/2006/relationships/hyperlink" Target="https://emar.energycodes.co.uk/rm/resources/TX_i-qoJHnREeyG8IY_NlR-7Q" TargetMode="External"/><Relationship Id="rId1048" Type="http://schemas.openxmlformats.org/officeDocument/2006/relationships/hyperlink" Target="https://emar.energycodes.co.uk/rm/resources/TX_cX1ZtlS7EeuGWeSXvTEFcQ" TargetMode="External"/><Relationship Id="rId1255" Type="http://schemas.openxmlformats.org/officeDocument/2006/relationships/hyperlink" Target="https://emar.energycodes.co.uk/rm/resources/TX_cYI7t1S7EeuGWeSXvTEFcQ" TargetMode="External"/><Relationship Id="rId1462" Type="http://schemas.openxmlformats.org/officeDocument/2006/relationships/hyperlink" Target="https://emar.energycodes.co.uk/rm/resources/TX_cX1ZtlS7EeuGWeSXvTEFcQ" TargetMode="External"/><Relationship Id="rId2085" Type="http://schemas.openxmlformats.org/officeDocument/2006/relationships/hyperlink" Target="https://emar.energycodes.co.uk/rm/resources/TX_cX1ZtlS7EeuGWeSXvTEFcQ" TargetMode="External"/><Relationship Id="rId2292" Type="http://schemas.openxmlformats.org/officeDocument/2006/relationships/hyperlink" Target="https://emar.energycodes.co.uk/rm/resources/TX_cX1ZsVS7EeuGWeSXvTEFcQ" TargetMode="External"/><Relationship Id="rId2306" Type="http://schemas.openxmlformats.org/officeDocument/2006/relationships/hyperlink" Target="https://emar.energycodes.co.uk/rm/resources/TX_cXtd4VS7EeuGWeSXvTEFcQ" TargetMode="External"/><Relationship Id="rId2513" Type="http://schemas.openxmlformats.org/officeDocument/2006/relationships/hyperlink" Target="https://emar.energycodes.co.uk/rm/resources/TX_cX2n0VS7EeuGWeSXvTEFcQ" TargetMode="External"/><Relationship Id="rId264" Type="http://schemas.openxmlformats.org/officeDocument/2006/relationships/hyperlink" Target="https://emar.energycodes.co.uk/rm/resources/TX_cYI7tVS7EeuGWeSXvTEFcQ" TargetMode="External"/><Relationship Id="rId471" Type="http://schemas.openxmlformats.org/officeDocument/2006/relationships/hyperlink" Target="https://emar.energycodes.co.uk/rm/resources/TX_cX1ZtlS7EeuGWeSXvTEFcQ" TargetMode="External"/><Relationship Id="rId1115" Type="http://schemas.openxmlformats.org/officeDocument/2006/relationships/hyperlink" Target="https://emar.energycodes.co.uk/rm/resources/TX_cYC1EVS7EeuGWeSXvTEFcQ" TargetMode="External"/><Relationship Id="rId1322" Type="http://schemas.openxmlformats.org/officeDocument/2006/relationships/hyperlink" Target="https://emar.energycodes.co.uk/rm/resources/TX_cX2n0VS7EeuGWeSXvTEFcQ" TargetMode="External"/><Relationship Id="rId1767" Type="http://schemas.openxmlformats.org/officeDocument/2006/relationships/hyperlink" Target="https://emar.energycodes.co.uk/rm/resources/TX_cX1ZtlS7EeuGWeSXvTEFcQ" TargetMode="External"/><Relationship Id="rId1974" Type="http://schemas.openxmlformats.org/officeDocument/2006/relationships/hyperlink" Target="https://emar.energycodes.co.uk/rm/resources/TX_cYDcJlS7EeuGWeSXvTEFcQ" TargetMode="External"/><Relationship Id="rId2152" Type="http://schemas.openxmlformats.org/officeDocument/2006/relationships/hyperlink" Target="https://emar.energycodes.co.uk/rm/resources/TX_cXrBoFS7EeuGWeSXvTEFcQ" TargetMode="External"/><Relationship Id="rId2597" Type="http://schemas.openxmlformats.org/officeDocument/2006/relationships/hyperlink" Target="https://emar.energycodes.co.uk/rm/resources/TX_cXqak1S7EeuGWeSXvTEFcQ" TargetMode="External"/><Relationship Id="rId2720" Type="http://schemas.openxmlformats.org/officeDocument/2006/relationships/hyperlink" Target="https://emar.energycodes.co.uk/rm/resources/TX_cX5EElS7EeuGWeSXvTEFcQ" TargetMode="External"/><Relationship Id="rId2818" Type="http://schemas.openxmlformats.org/officeDocument/2006/relationships/hyperlink" Target="https://emar.energycodes.co.uk/rm/resources/TX_cXqakVS7EeuGWeSXvTEFcQ" TargetMode="External"/><Relationship Id="rId59" Type="http://schemas.openxmlformats.org/officeDocument/2006/relationships/hyperlink" Target="https://emar.energycodes.co.uk/rm/resources/TX_cXxvVVS7EeuGWeSXvTEFcQ" TargetMode="External"/><Relationship Id="rId124" Type="http://schemas.openxmlformats.org/officeDocument/2006/relationships/hyperlink" Target="https://emar.energycodes.co.uk/rm/resources/TX_cYC1FVS7EeuGWeSXvTEFcQ" TargetMode="External"/><Relationship Id="rId569" Type="http://schemas.openxmlformats.org/officeDocument/2006/relationships/hyperlink" Target="https://emar.energycodes.co.uk/rm/resources/TX_cXzkgVS7EeuGWeSXvTEFcQ" TargetMode="External"/><Relationship Id="rId776" Type="http://schemas.openxmlformats.org/officeDocument/2006/relationships/hyperlink" Target="https://emar.energycodes.co.uk/rm/resources/TX_cX2AxVS7EeuGWeSXvTEFcQ" TargetMode="External"/><Relationship Id="rId983" Type="http://schemas.openxmlformats.org/officeDocument/2006/relationships/hyperlink" Target="https://emar.energycodes.co.uk/rm/resources/TX_cXqak1S7EeuGWeSXvTEFcQ" TargetMode="External"/><Relationship Id="rId1199" Type="http://schemas.openxmlformats.org/officeDocument/2006/relationships/hyperlink" Target="https://emar.energycodes.co.uk/rm/resources/TX_cX1ZtlS7EeuGWeSXvTEFcQ" TargetMode="External"/><Relationship Id="rId1627" Type="http://schemas.openxmlformats.org/officeDocument/2006/relationships/hyperlink" Target="https://emar.energycodes.co.uk/rm/resources/TX_1lYaIP9HEeucfNymoP8LZw" TargetMode="External"/><Relationship Id="rId1834" Type="http://schemas.openxmlformats.org/officeDocument/2006/relationships/hyperlink" Target="https://emar.energycodes.co.uk/rm/resources/TX_cX1ZtlS7EeuGWeSXvTEFcQ" TargetMode="External"/><Relationship Id="rId2457" Type="http://schemas.openxmlformats.org/officeDocument/2006/relationships/hyperlink" Target="https://emar.energycodes.co.uk/rm/resources/TX_cYI7tVS7EeuGWeSXvTEFcQ" TargetMode="External"/><Relationship Id="rId2664" Type="http://schemas.openxmlformats.org/officeDocument/2006/relationships/hyperlink" Target="https://emar.energycodes.co.uk/rm/resources/TX_cYC1EVS7EeuGWeSXvTEFcQ" TargetMode="External"/><Relationship Id="rId331" Type="http://schemas.openxmlformats.org/officeDocument/2006/relationships/hyperlink" Target="https://emar.energycodes.co.uk/rm/resources/TX_cX7gV1S7EeuGWeSXvTEFcQ" TargetMode="External"/><Relationship Id="rId429" Type="http://schemas.openxmlformats.org/officeDocument/2006/relationships/hyperlink" Target="https://emar.energycodes.co.uk/rm/resources/TX_cXxIRFS7EeuGWeSXvTEFcQ" TargetMode="External"/><Relationship Id="rId636" Type="http://schemas.openxmlformats.org/officeDocument/2006/relationships/hyperlink" Target="https://emar.energycodes.co.uk/rm/resources/TX_1lQeVP9HEeucfNymoP8LZw" TargetMode="External"/><Relationship Id="rId1059" Type="http://schemas.openxmlformats.org/officeDocument/2006/relationships/hyperlink" Target="https://emar.energycodes.co.uk/rm/resources/TX_cX98llS7EeuGWeSXvTEFcQ" TargetMode="External"/><Relationship Id="rId1266" Type="http://schemas.openxmlformats.org/officeDocument/2006/relationships/hyperlink" Target="https://emar.energycodes.co.uk/rm/resources/TX_cX1ZtlS7EeuGWeSXvTEFcQ" TargetMode="External"/><Relationship Id="rId1473" Type="http://schemas.openxmlformats.org/officeDocument/2006/relationships/hyperlink" Target="https://emar.energycodes.co.uk/rm/resources/TX_cXzkhVS7EeuGWeSXvTEFcQ" TargetMode="External"/><Relationship Id="rId2012" Type="http://schemas.openxmlformats.org/officeDocument/2006/relationships/hyperlink" Target="https://emar.energycodes.co.uk/rm/resources/TX_cXsPwFS7EeuGWeSXvTEFcQ" TargetMode="External"/><Relationship Id="rId2096" Type="http://schemas.openxmlformats.org/officeDocument/2006/relationships/hyperlink" Target="https://emar.energycodes.co.uk/rm/resources/TX_i-trcHnREeyG8IY_NlR-7Q" TargetMode="External"/><Relationship Id="rId2317" Type="http://schemas.openxmlformats.org/officeDocument/2006/relationships/hyperlink" Target="https://emar.energycodes.co.uk/rm/resources/TX_cX1ZsVS7EeuGWeSXvTEFcQ" TargetMode="External"/><Relationship Id="rId2871" Type="http://schemas.openxmlformats.org/officeDocument/2006/relationships/hyperlink" Target="https://emar.energycodes.co.uk/rm/resources/TX_cX2n0VS7EeuGWeSXvTEFcQ" TargetMode="External"/><Relationship Id="rId843" Type="http://schemas.openxmlformats.org/officeDocument/2006/relationships/hyperlink" Target="https://emar.energycodes.co.uk/rm/resources/TX_cXuE8VS7EeuGWeSXvTEFcQ" TargetMode="External"/><Relationship Id="rId1126" Type="http://schemas.openxmlformats.org/officeDocument/2006/relationships/hyperlink" Target="https://emar.energycodes.co.uk/rm/resources/TX_i-qoJHnREeyG8IY_NlR-7Q" TargetMode="External"/><Relationship Id="rId1680" Type="http://schemas.openxmlformats.org/officeDocument/2006/relationships/hyperlink" Target="https://emar.energycodes.co.uk/rm/resources/TX_i-Gnc3nREeyG8IY_NlR-7Q" TargetMode="External"/><Relationship Id="rId1778" Type="http://schemas.openxmlformats.org/officeDocument/2006/relationships/hyperlink" Target="https://emar.energycodes.co.uk/rm/resources/TX_cXqak1S7EeuGWeSXvTEFcQ" TargetMode="External"/><Relationship Id="rId1901" Type="http://schemas.openxmlformats.org/officeDocument/2006/relationships/hyperlink" Target="https://emar.energycodes.co.uk/rm/resources/TX_cX1ZtlS7EeuGWeSXvTEFcQ" TargetMode="External"/><Relationship Id="rId1985" Type="http://schemas.openxmlformats.org/officeDocument/2006/relationships/hyperlink" Target="https://emar.energycodes.co.uk/rm/resources/TX_cX2n0VS7EeuGWeSXvTEFcQ" TargetMode="External"/><Relationship Id="rId2524" Type="http://schemas.openxmlformats.org/officeDocument/2006/relationships/hyperlink" Target="https://emar.energycodes.co.uk/rm/resources/TX_cYEDMFS7EeuGWeSXvTEFcQ" TargetMode="External"/><Relationship Id="rId2731" Type="http://schemas.openxmlformats.org/officeDocument/2006/relationships/hyperlink" Target="https://emar.energycodes.co.uk/rm/resources/TX_cXpzhFS7EeuGWeSXvTEFcQ" TargetMode="External"/><Relationship Id="rId2829" Type="http://schemas.openxmlformats.org/officeDocument/2006/relationships/hyperlink" Target="https://emar.energycodes.co.uk/rm/resources/TX_cYC1EVS7EeuGWeSXvTEFcQ" TargetMode="External"/><Relationship Id="rId275" Type="http://schemas.openxmlformats.org/officeDocument/2006/relationships/hyperlink" Target="https://emar.energycodes.co.uk/rm/resources/TX_cX98llS7EeuGWeSXvTEFcQ" TargetMode="External"/><Relationship Id="rId482" Type="http://schemas.openxmlformats.org/officeDocument/2006/relationships/hyperlink" Target="https://emar.energycodes.co.uk/rm/resources/TX_cX1ZtlS7EeuGWeSXvTEFcQ" TargetMode="External"/><Relationship Id="rId703" Type="http://schemas.openxmlformats.org/officeDocument/2006/relationships/hyperlink" Target="https://emar.energycodes.co.uk/rm/resources/TX_cX2n0VS7EeuGWeSXvTEFcQ" TargetMode="External"/><Relationship Id="rId910" Type="http://schemas.openxmlformats.org/officeDocument/2006/relationships/hyperlink" Target="https://emar.energycodes.co.uk/rm/resources/TX_cX1ZtlS7EeuGWeSXvTEFcQ" TargetMode="External"/><Relationship Id="rId1333" Type="http://schemas.openxmlformats.org/officeDocument/2006/relationships/hyperlink" Target="https://emar.energycodes.co.uk/rm/resources/TX_cX2AxVS7EeuGWeSXvTEFcQ" TargetMode="External"/><Relationship Id="rId1540" Type="http://schemas.openxmlformats.org/officeDocument/2006/relationships/hyperlink" Target="https://emar.energycodes.co.uk/rm/resources/TX_cX1ZtlS7EeuGWeSXvTEFcQ" TargetMode="External"/><Relationship Id="rId1638" Type="http://schemas.openxmlformats.org/officeDocument/2006/relationships/hyperlink" Target="https://emar.energycodes.co.uk/rm/resources/TX_cX2AxVS7EeuGWeSXvTEFcQ" TargetMode="External"/><Relationship Id="rId2163" Type="http://schemas.openxmlformats.org/officeDocument/2006/relationships/hyperlink" Target="https://emar.energycodes.co.uk/rm/resources/TX_cXqak1S7EeuGWeSXvTEFcQ" TargetMode="External"/><Relationship Id="rId2370" Type="http://schemas.openxmlformats.org/officeDocument/2006/relationships/hyperlink" Target="https://emar.energycodes.co.uk/rm/resources/TX_cXpzhFS7EeuGWeSXvTEFcQ" TargetMode="External"/><Relationship Id="rId135" Type="http://schemas.openxmlformats.org/officeDocument/2006/relationships/hyperlink" Target="https://emar.energycodes.co.uk/rm/resources/TX_cYEDMFS7EeuGWeSXvTEFcQ" TargetMode="External"/><Relationship Id="rId342" Type="http://schemas.openxmlformats.org/officeDocument/2006/relationships/hyperlink" Target="https://emar.energycodes.co.uk/rm/resources/TX_cX65QlS7EeuGWeSXvTEFcQ" TargetMode="External"/><Relationship Id="rId787" Type="http://schemas.openxmlformats.org/officeDocument/2006/relationships/hyperlink" Target="https://emar.energycodes.co.uk/rm/resources/TX_cX2AxVS7EeuGWeSXvTEFcQ" TargetMode="External"/><Relationship Id="rId994" Type="http://schemas.openxmlformats.org/officeDocument/2006/relationships/hyperlink" Target="https://emar.energycodes.co.uk/rm/resources/TX_cXsPwFS7EeuGWeSXvTEFcQ" TargetMode="External"/><Relationship Id="rId1400" Type="http://schemas.openxmlformats.org/officeDocument/2006/relationships/hyperlink" Target="https://emar.energycodes.co.uk/rm/resources/TX_1lRFZ_9HEeucfNymoP8LZw" TargetMode="External"/><Relationship Id="rId1845" Type="http://schemas.openxmlformats.org/officeDocument/2006/relationships/hyperlink" Target="https://emar.energycodes.co.uk/rm/resources/TX_cXqak1S7EeuGWeSXvTEFcQ" TargetMode="External"/><Relationship Id="rId2023" Type="http://schemas.openxmlformats.org/officeDocument/2006/relationships/hyperlink" Target="https://emar.energycodes.co.uk/rm/resources/TX_cYC1EVS7EeuGWeSXvTEFcQ" TargetMode="External"/><Relationship Id="rId2230" Type="http://schemas.openxmlformats.org/officeDocument/2006/relationships/hyperlink" Target="https://emar.energycodes.co.uk/rm/resources/TX_cX2n0VS7EeuGWeSXvTEFcQ" TargetMode="External"/><Relationship Id="rId2468" Type="http://schemas.openxmlformats.org/officeDocument/2006/relationships/hyperlink" Target="https://emar.energycodes.co.uk/rm/resources/TX_cXsPwFS7EeuGWeSXvTEFcQ" TargetMode="External"/><Relationship Id="rId2675" Type="http://schemas.openxmlformats.org/officeDocument/2006/relationships/hyperlink" Target="https://emar.energycodes.co.uk/rm/resources/TX_cYC1FVS7EeuGWeSXvTEFcQ" TargetMode="External"/><Relationship Id="rId2882" Type="http://schemas.openxmlformats.org/officeDocument/2006/relationships/fontTable" Target="fontTable.xml"/><Relationship Id="rId202" Type="http://schemas.openxmlformats.org/officeDocument/2006/relationships/hyperlink" Target="https://emar.energycodes.co.uk/rm/resources/TX_DdmoUa1xEeuXQ6cZymewkA" TargetMode="External"/><Relationship Id="rId647" Type="http://schemas.openxmlformats.org/officeDocument/2006/relationships/hyperlink" Target="https://emar.energycodes.co.uk/rm/resources/TX_1lV96P9HEeucfNymoP8LZw" TargetMode="External"/><Relationship Id="rId854" Type="http://schemas.openxmlformats.org/officeDocument/2006/relationships/hyperlink" Target="https://emar.energycodes.co.uk/rm/resources/TX_cXqak1S7EeuGWeSXvTEFcQ" TargetMode="External"/><Relationship Id="rId1277" Type="http://schemas.openxmlformats.org/officeDocument/2006/relationships/hyperlink" Target="https://emar.energycodes.co.uk/rm/resources/TX_cXqak1S7EeuGWeSXvTEFcQ" TargetMode="External"/><Relationship Id="rId1484" Type="http://schemas.openxmlformats.org/officeDocument/2006/relationships/hyperlink" Target="https://emar.energycodes.co.uk/rm/resources/TX_cXzkhVS7EeuGWeSXvTEFcQ" TargetMode="External"/><Relationship Id="rId1691" Type="http://schemas.openxmlformats.org/officeDocument/2006/relationships/hyperlink" Target="https://emar.energycodes.co.uk/rm/resources/TX_cYC1EVS7EeuGWeSXvTEFcQ" TargetMode="External"/><Relationship Id="rId1705" Type="http://schemas.openxmlformats.org/officeDocument/2006/relationships/hyperlink" Target="https://emar.energycodes.co.uk/rm/resources/TX_cX1ZslS7EeuGWeSXvTEFcQ" TargetMode="External"/><Relationship Id="rId1912" Type="http://schemas.openxmlformats.org/officeDocument/2006/relationships/hyperlink" Target="https://emar.energycodes.co.uk/rm/resources/TX_cX1ZtlS7EeuGWeSXvTEFcQ" TargetMode="External"/><Relationship Id="rId2328" Type="http://schemas.openxmlformats.org/officeDocument/2006/relationships/hyperlink" Target="https://emar.energycodes.co.uk/rm/resources/TX_cX1ZsVS7EeuGWeSXvTEFcQ" TargetMode="External"/><Relationship Id="rId2535" Type="http://schemas.openxmlformats.org/officeDocument/2006/relationships/hyperlink" Target="https://emar.energycodes.co.uk/rm/resources/TX_cYEDMFS7EeuGWeSXvTEFcQ" TargetMode="External"/><Relationship Id="rId2742" Type="http://schemas.openxmlformats.org/officeDocument/2006/relationships/hyperlink" Target="https://emar.energycodes.co.uk/rm/resources/TX_cX0yplS7EeuGWeSXvTEFcQ" TargetMode="External"/><Relationship Id="rId286" Type="http://schemas.openxmlformats.org/officeDocument/2006/relationships/hyperlink" Target="https://emar.energycodes.co.uk/rm/resources/TX_1lSTgv9HEeucfNymoP8LZw" TargetMode="External"/><Relationship Id="rId493" Type="http://schemas.openxmlformats.org/officeDocument/2006/relationships/hyperlink" Target="https://emar.energycodes.co.uk/rm/resources/TX_cX1Zs1S7EeuGWeSXvTEFcQ" TargetMode="External"/><Relationship Id="rId507" Type="http://schemas.openxmlformats.org/officeDocument/2006/relationships/hyperlink" Target="https://emar.energycodes.co.uk/rm/resources/TX_cXqak1S7EeuGWeSXvTEFcQ" TargetMode="External"/><Relationship Id="rId714" Type="http://schemas.openxmlformats.org/officeDocument/2006/relationships/hyperlink" Target="https://emar.energycodes.co.uk/rm/resources/TX_cYFRWVS7EeuGWeSXvTEFcQ" TargetMode="External"/><Relationship Id="rId921" Type="http://schemas.openxmlformats.org/officeDocument/2006/relationships/hyperlink" Target="https://emar.energycodes.co.uk/rm/resources/TX_cX2n0VS7EeuGWeSXvTEFcQ" TargetMode="External"/><Relationship Id="rId1137" Type="http://schemas.openxmlformats.org/officeDocument/2006/relationships/hyperlink" Target="https://emar.energycodes.co.uk/rm/resources/TX_cX8ud1S7EeuGWeSXvTEFcQ" TargetMode="External"/><Relationship Id="rId1344" Type="http://schemas.openxmlformats.org/officeDocument/2006/relationships/hyperlink" Target="https://emar.energycodes.co.uk/rm/resources/TX_cX1ZtlS7EeuGWeSXvTEFcQ" TargetMode="External"/><Relationship Id="rId1551" Type="http://schemas.openxmlformats.org/officeDocument/2006/relationships/hyperlink" Target="https://emar.energycodes.co.uk/rm/resources/TX_cX1ZtlS7EeuGWeSXvTEFcQ" TargetMode="External"/><Relationship Id="rId1789" Type="http://schemas.openxmlformats.org/officeDocument/2006/relationships/hyperlink" Target="https://emar.energycodes.co.uk/rm/resources/TX_i-GndHnREeyG8IY_NlR-7Q" TargetMode="External"/><Relationship Id="rId1996" Type="http://schemas.openxmlformats.org/officeDocument/2006/relationships/hyperlink" Target="https://emar.energycodes.co.uk/rm/resources/TX_cYC1EVS7EeuGWeSXvTEFcQ" TargetMode="External"/><Relationship Id="rId2174" Type="http://schemas.openxmlformats.org/officeDocument/2006/relationships/hyperlink" Target="https://emar.energycodes.co.uk/rm/resources/TX_cYEDMFS7EeuGWeSXvTEFcQ" TargetMode="External"/><Relationship Id="rId2381" Type="http://schemas.openxmlformats.org/officeDocument/2006/relationships/hyperlink" Target="https://emar.energycodes.co.uk/rm/resources/TX_cXuE9lS7EeuGWeSXvTEFcQ" TargetMode="External"/><Relationship Id="rId2602" Type="http://schemas.openxmlformats.org/officeDocument/2006/relationships/hyperlink" Target="https://emar.energycodes.co.uk/rm/resources/TX_cYFRVlS7EeuGWeSXvTEFcQ" TargetMode="External"/><Relationship Id="rId50" Type="http://schemas.openxmlformats.org/officeDocument/2006/relationships/hyperlink" Target="https://emar.energycodes.co.uk/rm/resources/TX_cX3O4VS7EeuGWeSXvTEFcQ" TargetMode="External"/><Relationship Id="rId146" Type="http://schemas.openxmlformats.org/officeDocument/2006/relationships/hyperlink" Target="https://emar.energycodes.co.uk/rm/resources/TX_1lRseP9HEeucfNymoP8LZw" TargetMode="External"/><Relationship Id="rId353" Type="http://schemas.openxmlformats.org/officeDocument/2006/relationships/hyperlink" Target="https://emar.energycodes.co.uk/rm/resources/TX_cX1Zs1S7EeuGWeSXvTEFcQ" TargetMode="External"/><Relationship Id="rId560" Type="http://schemas.openxmlformats.org/officeDocument/2006/relationships/hyperlink" Target="https://emar.energycodes.co.uk/rm/resources/TX_cYHGhFS7EeuGWeSXvTEFcQ" TargetMode="External"/><Relationship Id="rId798" Type="http://schemas.openxmlformats.org/officeDocument/2006/relationships/hyperlink" Target="https://emar.energycodes.co.uk/rm/resources/TX_cX0yplS7EeuGWeSXvTEFcQ" TargetMode="External"/><Relationship Id="rId1190" Type="http://schemas.openxmlformats.org/officeDocument/2006/relationships/hyperlink" Target="https://emar.energycodes.co.uk/rm/resources/TX_cX1ZtlS7EeuGWeSXvTEFcQ" TargetMode="External"/><Relationship Id="rId1204" Type="http://schemas.openxmlformats.org/officeDocument/2006/relationships/hyperlink" Target="https://emar.energycodes.co.uk/rm/resources/TX_cX_KtFS7EeuGWeSXvTEFcQ" TargetMode="External"/><Relationship Id="rId1411" Type="http://schemas.openxmlformats.org/officeDocument/2006/relationships/hyperlink" Target="https://emar.energycodes.co.uk/rm/resources/TX_01cR5HnQEeyG8IY_NlR-7Q" TargetMode="External"/><Relationship Id="rId1649" Type="http://schemas.openxmlformats.org/officeDocument/2006/relationships/hyperlink" Target="https://emar.energycodes.co.uk/rm/resources/TX_cXqak1S7EeuGWeSXvTEFcQ" TargetMode="External"/><Relationship Id="rId1856" Type="http://schemas.openxmlformats.org/officeDocument/2006/relationships/hyperlink" Target="https://emar.energycodes.co.uk/rm/resources/TX_cX2AxVS7EeuGWeSXvTEFcQ" TargetMode="External"/><Relationship Id="rId2034" Type="http://schemas.openxmlformats.org/officeDocument/2006/relationships/hyperlink" Target="https://emar.energycodes.co.uk/rm/resources/TX_cYC1EVS7EeuGWeSXvTEFcQ" TargetMode="External"/><Relationship Id="rId2241" Type="http://schemas.openxmlformats.org/officeDocument/2006/relationships/hyperlink" Target="https://emar.energycodes.co.uk/rm/resources/TX_cYC1FVS7EeuGWeSXvTEFcQ" TargetMode="External"/><Relationship Id="rId2479" Type="http://schemas.openxmlformats.org/officeDocument/2006/relationships/hyperlink" Target="https://emar.energycodes.co.uk/rm/resources/TX_cXsPwFS7EeuGWeSXvTEFcQ" TargetMode="External"/><Relationship Id="rId2686" Type="http://schemas.openxmlformats.org/officeDocument/2006/relationships/hyperlink" Target="https://emar.energycodes.co.uk/rm/resources/TX_cYI7tVS7EeuGWeSXvTEFcQ" TargetMode="External"/><Relationship Id="rId213" Type="http://schemas.openxmlformats.org/officeDocument/2006/relationships/hyperlink" Target="https://emar.energycodes.co.uk/rm/resources/TX_1lSTgv9HEeucfNymoP8LZw" TargetMode="External"/><Relationship Id="rId420" Type="http://schemas.openxmlformats.org/officeDocument/2006/relationships/hyperlink" Target="https://emar.energycodes.co.uk/rm/resources/TX_cX1ZtlS7EeuGWeSXvTEFcQ" TargetMode="External"/><Relationship Id="rId658" Type="http://schemas.openxmlformats.org/officeDocument/2006/relationships/hyperlink" Target="https://emar.energycodes.co.uk/rm/resources/TX_cX1ZtlS7EeuGWeSXvTEFcQ" TargetMode="External"/><Relationship Id="rId865" Type="http://schemas.openxmlformats.org/officeDocument/2006/relationships/hyperlink" Target="https://emar.energycodes.co.uk/rm/resources/TX_cYHGhlS7EeuGWeSXvTEFcQ" TargetMode="External"/><Relationship Id="rId1050" Type="http://schemas.openxmlformats.org/officeDocument/2006/relationships/hyperlink" Target="https://emar.energycodes.co.uk/rm/resources/TX_cYF4Y1S7EeuGWeSXvTEFcQ" TargetMode="External"/><Relationship Id="rId1288" Type="http://schemas.openxmlformats.org/officeDocument/2006/relationships/hyperlink" Target="https://emar.energycodes.co.uk/rm/resources/TX_cX1ZtlS7EeuGWeSXvTEFcQ" TargetMode="External"/><Relationship Id="rId1495" Type="http://schemas.openxmlformats.org/officeDocument/2006/relationships/hyperlink" Target="https://emar.energycodes.co.uk/rm/resources/TX_cX1ZtlS7EeuGWeSXvTEFcQ" TargetMode="External"/><Relationship Id="rId1509" Type="http://schemas.openxmlformats.org/officeDocument/2006/relationships/hyperlink" Target="https://emar.energycodes.co.uk/rm/resources/TX_cX2AxVS7EeuGWeSXvTEFcQ" TargetMode="External"/><Relationship Id="rId1716" Type="http://schemas.openxmlformats.org/officeDocument/2006/relationships/hyperlink" Target="https://emar.energycodes.co.uk/rm/resources/TX_cXpzhFS7EeuGWeSXvTEFcQ" TargetMode="External"/><Relationship Id="rId1923" Type="http://schemas.openxmlformats.org/officeDocument/2006/relationships/hyperlink" Target="https://emar.energycodes.co.uk/rm/resources/TX_cYJiwFS7EeuGWeSXvTEFcQ" TargetMode="External"/><Relationship Id="rId2101" Type="http://schemas.openxmlformats.org/officeDocument/2006/relationships/hyperlink" Target="https://emar.energycodes.co.uk/rm/resources/TX_cYI7uVS7EeuGWeSXvTEFcQ" TargetMode="External"/><Relationship Id="rId2339" Type="http://schemas.openxmlformats.org/officeDocument/2006/relationships/hyperlink" Target="https://emar.energycodes.co.uk/rm/resources/TX_cX1ZtlS7EeuGWeSXvTEFcQ" TargetMode="External"/><Relationship Id="rId2546" Type="http://schemas.openxmlformats.org/officeDocument/2006/relationships/hyperlink" Target="https://emar.energycodes.co.uk/rm/resources/TX_cXzkgVS7EeuGWeSXvTEFcQ" TargetMode="External"/><Relationship Id="rId2753" Type="http://schemas.openxmlformats.org/officeDocument/2006/relationships/hyperlink" Target="https://emar.energycodes.co.uk/rm/resources/TX_cYI7uVS7EeuGWeSXvTEFcQ" TargetMode="External"/><Relationship Id="rId297" Type="http://schemas.openxmlformats.org/officeDocument/2006/relationships/hyperlink" Target="https://emar.energycodes.co.uk/rm/resources/TX_1lSTgv9HEeucfNymoP8LZw" TargetMode="External"/><Relationship Id="rId518" Type="http://schemas.openxmlformats.org/officeDocument/2006/relationships/hyperlink" Target="https://emar.energycodes.co.uk/rm/resources/TX_cXqak1S7EeuGWeSXvTEFcQ" TargetMode="External"/><Relationship Id="rId725" Type="http://schemas.openxmlformats.org/officeDocument/2006/relationships/hyperlink" Target="https://emar.energycodes.co.uk/rm/resources/TX_cX1ZtlS7EeuGWeSXvTEFcQ" TargetMode="External"/><Relationship Id="rId932" Type="http://schemas.openxmlformats.org/officeDocument/2006/relationships/hyperlink" Target="https://emar.energycodes.co.uk/rm/resources/TX_cXpzhFS7EeuGWeSXvTEFcQ" TargetMode="External"/><Relationship Id="rId1148" Type="http://schemas.openxmlformats.org/officeDocument/2006/relationships/hyperlink" Target="https://emar.energycodes.co.uk/rm/resources/TX_1jSvdf9HEeucfNymoP8LZw" TargetMode="External"/><Relationship Id="rId1355" Type="http://schemas.openxmlformats.org/officeDocument/2006/relationships/hyperlink" Target="https://emar.energycodes.co.uk/rm/resources/TX_cX1ZtlS7EeuGWeSXvTEFcQ" TargetMode="External"/><Relationship Id="rId1562" Type="http://schemas.openxmlformats.org/officeDocument/2006/relationships/hyperlink" Target="https://emar.energycodes.co.uk/rm/resources/TX_cX1ZtlS7EeuGWeSXvTEFcQ" TargetMode="External"/><Relationship Id="rId2185" Type="http://schemas.openxmlformats.org/officeDocument/2006/relationships/hyperlink" Target="https://emar.energycodes.co.uk/rm/resources/TX_cXpzhFS7EeuGWeSXvTEFcQ" TargetMode="External"/><Relationship Id="rId2392" Type="http://schemas.openxmlformats.org/officeDocument/2006/relationships/hyperlink" Target="https://emar.energycodes.co.uk/rm/resources/TX_cXpzhFS7EeuGWeSXvTEFcQ" TargetMode="External"/><Relationship Id="rId2406" Type="http://schemas.openxmlformats.org/officeDocument/2006/relationships/hyperlink" Target="https://emar.energycodes.co.uk/rm/resources/TX_cXqak1S7EeuGWeSXvTEFcQ" TargetMode="External"/><Relationship Id="rId2613" Type="http://schemas.openxmlformats.org/officeDocument/2006/relationships/hyperlink" Target="https://emar.energycodes.co.uk/rm/resources/TX_cYFRVlS7EeuGWeSXvTEFcQ" TargetMode="External"/><Relationship Id="rId157" Type="http://schemas.openxmlformats.org/officeDocument/2006/relationships/hyperlink" Target="https://emar.energycodes.co.uk/rm/resources/TX_cX1Zs1S7EeuGWeSXvTEFcQ" TargetMode="External"/><Relationship Id="rId364" Type="http://schemas.openxmlformats.org/officeDocument/2006/relationships/hyperlink" Target="https://emar.energycodes.co.uk/rm/resources/TX_cYDcIlS7EeuGWeSXvTEFcQ" TargetMode="External"/><Relationship Id="rId1008" Type="http://schemas.openxmlformats.org/officeDocument/2006/relationships/hyperlink" Target="https://emar.energycodes.co.uk/rm/resources/TX_cYC1EVS7EeuGWeSXvTEFcQ" TargetMode="External"/><Relationship Id="rId1215" Type="http://schemas.openxmlformats.org/officeDocument/2006/relationships/hyperlink" Target="https://emar.energycodes.co.uk/rm/resources/TX_cX1ZtlS7EeuGWeSXvTEFcQ" TargetMode="External"/><Relationship Id="rId1422" Type="http://schemas.openxmlformats.org/officeDocument/2006/relationships/hyperlink" Target="https://emar.energycodes.co.uk/rm/resources/TX_015k4HnQEeyG8IY_NlR-7Q" TargetMode="External"/><Relationship Id="rId1867" Type="http://schemas.openxmlformats.org/officeDocument/2006/relationships/hyperlink" Target="https://emar.energycodes.co.uk/rm/resources/TX_cX2AxVS7EeuGWeSXvTEFcQ" TargetMode="External"/><Relationship Id="rId2045" Type="http://schemas.openxmlformats.org/officeDocument/2006/relationships/hyperlink" Target="https://emar.energycodes.co.uk/rm/resources/TX_cYI7uVS7EeuGWeSXvTEFcQ" TargetMode="External"/><Relationship Id="rId2697" Type="http://schemas.openxmlformats.org/officeDocument/2006/relationships/hyperlink" Target="https://emar.energycodes.co.uk/rm/resources/TX_cXsPwFS7EeuGWeSXvTEFcQ" TargetMode="External"/><Relationship Id="rId2820" Type="http://schemas.openxmlformats.org/officeDocument/2006/relationships/hyperlink" Target="https://emar.energycodes.co.uk/rm/resources/TX_cYC1EVS7EeuGWeSXvTEFcQ" TargetMode="External"/><Relationship Id="rId61" Type="http://schemas.openxmlformats.org/officeDocument/2006/relationships/hyperlink" Target="https://emar.energycodes.co.uk/rm/resources/TX_cYGfdVS7EeuGWeSXvTEFcQ" TargetMode="External"/><Relationship Id="rId571" Type="http://schemas.openxmlformats.org/officeDocument/2006/relationships/hyperlink" Target="https://emar.energycodes.co.uk/rm/resources/TX_cX1Zs1S7EeuGWeSXvTEFcQ" TargetMode="External"/><Relationship Id="rId669" Type="http://schemas.openxmlformats.org/officeDocument/2006/relationships/hyperlink" Target="https://emar.energycodes.co.uk/rm/resources/TX_1jSvdf9HEeucfNymoP8LZw" TargetMode="External"/><Relationship Id="rId876" Type="http://schemas.openxmlformats.org/officeDocument/2006/relationships/hyperlink" Target="https://emar.energycodes.co.uk/rm/resources/TX_cYC1EVS7EeuGWeSXvTEFcQ" TargetMode="External"/><Relationship Id="rId1299" Type="http://schemas.openxmlformats.org/officeDocument/2006/relationships/hyperlink" Target="https://emar.energycodes.co.uk/rm/resources/TX_01cR5HnQEeyG8IY_NlR-7Q" TargetMode="External"/><Relationship Id="rId1727" Type="http://schemas.openxmlformats.org/officeDocument/2006/relationships/hyperlink" Target="https://emar.energycodes.co.uk/rm/resources/TX_cX2AxVS7EeuGWeSXvTEFcQ" TargetMode="External"/><Relationship Id="rId1934" Type="http://schemas.openxmlformats.org/officeDocument/2006/relationships/hyperlink" Target="https://emar.energycodes.co.uk/rm/resources/TX_cXqak1S7EeuGWeSXvTEFcQ" TargetMode="External"/><Relationship Id="rId2252" Type="http://schemas.openxmlformats.org/officeDocument/2006/relationships/hyperlink" Target="https://emar.energycodes.co.uk/rm/resources/TX_cX1ZtlS7EeuGWeSXvTEFcQ" TargetMode="External"/><Relationship Id="rId2557" Type="http://schemas.openxmlformats.org/officeDocument/2006/relationships/hyperlink" Target="https://emar.energycodes.co.uk/rm/resources/TX_cX8ud1S7EeuGWeSXvTEFcQ" TargetMode="External"/><Relationship Id="rId19" Type="http://schemas.openxmlformats.org/officeDocument/2006/relationships/hyperlink" Target="https://emar.energycodes.co.uk/rm/resources/TX_cX98kFS7EeuGWeSXvTEFcQ" TargetMode="External"/><Relationship Id="rId224" Type="http://schemas.openxmlformats.org/officeDocument/2006/relationships/hyperlink" Target="https://emar.energycodes.co.uk/rm/resources/TX_cYC1FVS7EeuGWeSXvTEFcQ" TargetMode="External"/><Relationship Id="rId431" Type="http://schemas.openxmlformats.org/officeDocument/2006/relationships/hyperlink" Target="https://emar.energycodes.co.uk/rm/resources/TX_cX1ZtlS7EeuGWeSXvTEFcQ" TargetMode="External"/><Relationship Id="rId529" Type="http://schemas.openxmlformats.org/officeDocument/2006/relationships/hyperlink" Target="https://emar.energycodes.co.uk/rm/resources/TX_cX8ucVS7EeuGWeSXvTEFcQ" TargetMode="External"/><Relationship Id="rId736" Type="http://schemas.openxmlformats.org/officeDocument/2006/relationships/hyperlink" Target="https://emar.energycodes.co.uk/rm/resources/TX_cXyWZlS7EeuGWeSXvTEFcQ" TargetMode="External"/><Relationship Id="rId1061" Type="http://schemas.openxmlformats.org/officeDocument/2006/relationships/hyperlink" Target="https://emar.energycodes.co.uk/rm/resources/TX_cX2n0VS7EeuGWeSXvTEFcQ" TargetMode="External"/><Relationship Id="rId1159" Type="http://schemas.openxmlformats.org/officeDocument/2006/relationships/hyperlink" Target="https://emar.energycodes.co.uk/rm/resources/TX_cXqak1S7EeuGWeSXvTEFcQ" TargetMode="External"/><Relationship Id="rId1366" Type="http://schemas.openxmlformats.org/officeDocument/2006/relationships/hyperlink" Target="https://emar.energycodes.co.uk/rm/resources/TX_cX2AxVS7EeuGWeSXvTEFcQ" TargetMode="External"/><Relationship Id="rId2112" Type="http://schemas.openxmlformats.org/officeDocument/2006/relationships/hyperlink" Target="https://emar.energycodes.co.uk/rm/resources/TX_cYCOBVS7EeuGWeSXvTEFcQ" TargetMode="External"/><Relationship Id="rId2196" Type="http://schemas.openxmlformats.org/officeDocument/2006/relationships/hyperlink" Target="https://emar.energycodes.co.uk/rm/resources/TX_cX1ZsVS7EeuGWeSXvTEFcQ" TargetMode="External"/><Relationship Id="rId2417" Type="http://schemas.openxmlformats.org/officeDocument/2006/relationships/hyperlink" Target="https://emar.energycodes.co.uk/rm/resources/TX_cYJiwFS7EeuGWeSXvTEFcQ" TargetMode="External"/><Relationship Id="rId2764" Type="http://schemas.openxmlformats.org/officeDocument/2006/relationships/hyperlink" Target="https://emar.energycodes.co.uk/rm/resources/TX_cXsPwFS7EeuGWeSXvTEFcQ" TargetMode="External"/><Relationship Id="rId168" Type="http://schemas.openxmlformats.org/officeDocument/2006/relationships/hyperlink" Target="https://emar.energycodes.co.uk/rm/resources/TX_1lRseP9HEeucfNymoP8LZw" TargetMode="External"/><Relationship Id="rId943" Type="http://schemas.openxmlformats.org/officeDocument/2006/relationships/hyperlink" Target="https://emar.energycodes.co.uk/rm/resources/TX_cYI7tVS7EeuGWeSXvTEFcQ" TargetMode="External"/><Relationship Id="rId1019" Type="http://schemas.openxmlformats.org/officeDocument/2006/relationships/hyperlink" Target="https://emar.energycodes.co.uk/rm/resources/TX_cXpzhFS7EeuGWeSXvTEFcQ" TargetMode="External"/><Relationship Id="rId1573" Type="http://schemas.openxmlformats.org/officeDocument/2006/relationships/hyperlink" Target="https://emar.energycodes.co.uk/rm/resources/TX_cYI7tVS7EeuGWeSXvTEFcQ" TargetMode="External"/><Relationship Id="rId1780" Type="http://schemas.openxmlformats.org/officeDocument/2006/relationships/hyperlink" Target="https://emar.energycodes.co.uk/rm/resources/TX_cX1ZtlS7EeuGWeSXvTEFcQ" TargetMode="External"/><Relationship Id="rId1878" Type="http://schemas.openxmlformats.org/officeDocument/2006/relationships/hyperlink" Target="https://emar.energycodes.co.uk/rm/resources/TX_cYI7tVS7EeuGWeSXvTEFcQ" TargetMode="External"/><Relationship Id="rId2624" Type="http://schemas.openxmlformats.org/officeDocument/2006/relationships/hyperlink" Target="https://emar.energycodes.co.uk/rm/resources/TX_cYEDMFS7EeuGWeSXvTEFcQ" TargetMode="External"/><Relationship Id="rId2831" Type="http://schemas.openxmlformats.org/officeDocument/2006/relationships/hyperlink" Target="https://emar.energycodes.co.uk/rm/resources/TX_cX2n0VS7EeuGWeSXvTEFcQ" TargetMode="External"/><Relationship Id="rId72" Type="http://schemas.openxmlformats.org/officeDocument/2006/relationships/hyperlink" Target="https://emar.energycodes.co.uk/rm/resources/TX_cX1Zs1S7EeuGWeSXvTEFcQ" TargetMode="External"/><Relationship Id="rId375" Type="http://schemas.openxmlformats.org/officeDocument/2006/relationships/hyperlink" Target="https://emar.energycodes.co.uk/rm/resources/TX_cX8ud1S7EeuGWeSXvTEFcQ" TargetMode="External"/><Relationship Id="rId582" Type="http://schemas.openxmlformats.org/officeDocument/2006/relationships/hyperlink" Target="https://emar.energycodes.co.uk/rm/resources/TX_cXzkgVS7EeuGWeSXvTEFcQ" TargetMode="External"/><Relationship Id="rId803" Type="http://schemas.openxmlformats.org/officeDocument/2006/relationships/hyperlink" Target="https://emar.energycodes.co.uk/rm/resources/TX_cX1ZtlS7EeuGWeSXvTEFcQ" TargetMode="External"/><Relationship Id="rId1226" Type="http://schemas.openxmlformats.org/officeDocument/2006/relationships/hyperlink" Target="https://emar.energycodes.co.uk/rm/resources/TX_cX1ZtlS7EeuGWeSXvTEFcQ" TargetMode="External"/><Relationship Id="rId1433" Type="http://schemas.openxmlformats.org/officeDocument/2006/relationships/hyperlink" Target="https://emar.energycodes.co.uk/rm/resources/TX_cX1ZtlS7EeuGWeSXvTEFcQ" TargetMode="External"/><Relationship Id="rId1640" Type="http://schemas.openxmlformats.org/officeDocument/2006/relationships/hyperlink" Target="https://emar.energycodes.co.uk/rm/resources/TX_cXtd5VS7EeuGWeSXvTEFcQ" TargetMode="External"/><Relationship Id="rId1738" Type="http://schemas.openxmlformats.org/officeDocument/2006/relationships/hyperlink" Target="https://emar.energycodes.co.uk/rm/resources/TX_cX1ZslS7EeuGWeSXvTEFcQ" TargetMode="External"/><Relationship Id="rId2056" Type="http://schemas.openxmlformats.org/officeDocument/2006/relationships/hyperlink" Target="https://emar.energycodes.co.uk/rm/resources/TX_cX2n0VS7EeuGWeSXvTEFcQ" TargetMode="External"/><Relationship Id="rId2263" Type="http://schemas.openxmlformats.org/officeDocument/2006/relationships/hyperlink" Target="https://emar.energycodes.co.uk/rm/resources/TX_cX2n0VS7EeuGWeSXvTEFcQ" TargetMode="External"/><Relationship Id="rId2470" Type="http://schemas.openxmlformats.org/officeDocument/2006/relationships/hyperlink" Target="https://emar.energycodes.co.uk/rm/resources/TX_cYEDMFS7EeuGWeSXvTEFcQ" TargetMode="External"/><Relationship Id="rId3" Type="http://schemas.openxmlformats.org/officeDocument/2006/relationships/customXml" Target="../customXml/item3.xml"/><Relationship Id="rId235" Type="http://schemas.openxmlformats.org/officeDocument/2006/relationships/hyperlink" Target="https://emar.energycodes.co.uk/rm/resources/TX_cYI7tVS7EeuGWeSXvTEFcQ" TargetMode="External"/><Relationship Id="rId442" Type="http://schemas.openxmlformats.org/officeDocument/2006/relationships/hyperlink" Target="https://emar.energycodes.co.uk/rm/resources/TX_cX2AxFS7EeuGWeSXvTEFcQ" TargetMode="External"/><Relationship Id="rId887" Type="http://schemas.openxmlformats.org/officeDocument/2006/relationships/hyperlink" Target="https://emar.energycodes.co.uk/rm/resources/TX_cX1ZtlS7EeuGWeSXvTEFcQ" TargetMode="External"/><Relationship Id="rId1072" Type="http://schemas.openxmlformats.org/officeDocument/2006/relationships/hyperlink" Target="https://emar.energycodes.co.uk/rm/resources/TX_cYFRWVS7EeuGWeSXvTEFcQ" TargetMode="External"/><Relationship Id="rId1500" Type="http://schemas.openxmlformats.org/officeDocument/2006/relationships/hyperlink" Target="https://emar.energycodes.co.uk/rm/resources/TX_cX1ZtlS7EeuGWeSXvTEFcQ" TargetMode="External"/><Relationship Id="rId1945" Type="http://schemas.openxmlformats.org/officeDocument/2006/relationships/hyperlink" Target="https://emar.energycodes.co.uk/rm/resources/TX_cXqak1S7EeuGWeSXvTEFcQ" TargetMode="External"/><Relationship Id="rId2123" Type="http://schemas.openxmlformats.org/officeDocument/2006/relationships/hyperlink" Target="https://emar.energycodes.co.uk/rm/resources/TX_cXsPwFS7EeuGWeSXvTEFcQ" TargetMode="External"/><Relationship Id="rId2330" Type="http://schemas.openxmlformats.org/officeDocument/2006/relationships/hyperlink" Target="https://emar.energycodes.co.uk/rm/resources/TX_cX1ZtlS7EeuGWeSXvTEFcQ" TargetMode="External"/><Relationship Id="rId2568" Type="http://schemas.openxmlformats.org/officeDocument/2006/relationships/hyperlink" Target="https://emar.energycodes.co.uk/rm/resources/TX_cYEDMFS7EeuGWeSXvTEFcQ" TargetMode="External"/><Relationship Id="rId2775" Type="http://schemas.openxmlformats.org/officeDocument/2006/relationships/hyperlink" Target="https://emar.energycodes.co.uk/rm/resources/TX_cXsPwFS7EeuGWeSXvTEFcQ" TargetMode="External"/><Relationship Id="rId302" Type="http://schemas.openxmlformats.org/officeDocument/2006/relationships/hyperlink" Target="https://emar.energycodes.co.uk/rm/resources/TX_cXwhMVS7EeuGWeSXvTEFcQ" TargetMode="External"/><Relationship Id="rId747" Type="http://schemas.openxmlformats.org/officeDocument/2006/relationships/hyperlink" Target="https://emar.energycodes.co.uk/rm/resources/TX_cX8ud1S7EeuGWeSXvTEFcQ" TargetMode="External"/><Relationship Id="rId954" Type="http://schemas.openxmlformats.org/officeDocument/2006/relationships/hyperlink" Target="https://emar.energycodes.co.uk/rm/resources/TX_cYJiwVS7EeuGWeSXvTEFcQ" TargetMode="External"/><Relationship Id="rId1377" Type="http://schemas.openxmlformats.org/officeDocument/2006/relationships/hyperlink" Target="https://emar.energycodes.co.uk/rm/resources/TX_cX2AxVS7EeuGWeSXvTEFcQ" TargetMode="External"/><Relationship Id="rId1584" Type="http://schemas.openxmlformats.org/officeDocument/2006/relationships/hyperlink" Target="https://emar.energycodes.co.uk/rm/resources/TX_cX98kVS7EeuGWeSXvTEFcQ" TargetMode="External"/><Relationship Id="rId1791" Type="http://schemas.openxmlformats.org/officeDocument/2006/relationships/hyperlink" Target="https://emar.energycodes.co.uk/rm/resources/TX_0192UHnQEeyG8IY_NlR-7Q" TargetMode="External"/><Relationship Id="rId1805" Type="http://schemas.openxmlformats.org/officeDocument/2006/relationships/hyperlink" Target="https://emar.energycodes.co.uk/rm/resources/TX_cX1ZtlS7EeuGWeSXvTEFcQ" TargetMode="External"/><Relationship Id="rId2428" Type="http://schemas.openxmlformats.org/officeDocument/2006/relationships/hyperlink" Target="https://emar.energycodes.co.uk/rm/resources/TX_cYJiwFS7EeuGWeSXvTEFcQ" TargetMode="External"/><Relationship Id="rId2635" Type="http://schemas.openxmlformats.org/officeDocument/2006/relationships/hyperlink" Target="https://emar.energycodes.co.uk/rm/resources/TX_cXpzhFS7EeuGWeSXvTEFcQ" TargetMode="External"/><Relationship Id="rId2842" Type="http://schemas.openxmlformats.org/officeDocument/2006/relationships/hyperlink" Target="https://emar.energycodes.co.uk/rm/resources/TX_cX5EElS7EeuGWeSXvTEFcQ" TargetMode="External"/><Relationship Id="rId83" Type="http://schemas.openxmlformats.org/officeDocument/2006/relationships/hyperlink" Target="https://emar.energycodes.co.uk/rm/resources/TX_1lThoP9HEeucfNymoP8LZw" TargetMode="External"/><Relationship Id="rId179" Type="http://schemas.openxmlformats.org/officeDocument/2006/relationships/hyperlink" Target="https://emar.energycodes.co.uk/rm/resources/TX_cX2n0VS7EeuGWeSXvTEFcQ" TargetMode="External"/><Relationship Id="rId386" Type="http://schemas.openxmlformats.org/officeDocument/2006/relationships/hyperlink" Target="https://emar.energycodes.co.uk/rm/resources/TX_cX8ud1S7EeuGWeSXvTEFcQ" TargetMode="External"/><Relationship Id="rId593" Type="http://schemas.openxmlformats.org/officeDocument/2006/relationships/hyperlink" Target="https://emar.energycodes.co.uk/rm/resources/TX_cX65RVS7EeuGWeSXvTEFcQ" TargetMode="External"/><Relationship Id="rId607" Type="http://schemas.openxmlformats.org/officeDocument/2006/relationships/hyperlink" Target="https://emar.energycodes.co.uk/rm/resources/TX_cYEDMFS7EeuGWeSXvTEFcQ" TargetMode="External"/><Relationship Id="rId814" Type="http://schemas.openxmlformats.org/officeDocument/2006/relationships/hyperlink" Target="https://emar.energycodes.co.uk/rm/resources/TX_cX2n0VS7EeuGWeSXvTEFcQ" TargetMode="External"/><Relationship Id="rId1237" Type="http://schemas.openxmlformats.org/officeDocument/2006/relationships/hyperlink" Target="https://emar.energycodes.co.uk/rm/resources/TX_cX1ZtlS7EeuGWeSXvTEFcQ" TargetMode="External"/><Relationship Id="rId1444" Type="http://schemas.openxmlformats.org/officeDocument/2006/relationships/hyperlink" Target="https://emar.energycodes.co.uk/rm/resources/TX_cX1ZtlS7EeuGWeSXvTEFcQ" TargetMode="External"/><Relationship Id="rId1651" Type="http://schemas.openxmlformats.org/officeDocument/2006/relationships/hyperlink" Target="https://emar.energycodes.co.uk/rm/resources/TX_1lYaIP9HEeucfNymoP8LZw" TargetMode="External"/><Relationship Id="rId1889" Type="http://schemas.openxmlformats.org/officeDocument/2006/relationships/hyperlink" Target="https://emar.energycodes.co.uk/rm/resources/TX_cXqak1S7EeuGWeSXvTEFcQ" TargetMode="External"/><Relationship Id="rId2067" Type="http://schemas.openxmlformats.org/officeDocument/2006/relationships/hyperlink" Target="https://emar.energycodes.co.uk/rm/resources/TX_cXsPwFS7EeuGWeSXvTEFcQ" TargetMode="External"/><Relationship Id="rId2274" Type="http://schemas.openxmlformats.org/officeDocument/2006/relationships/hyperlink" Target="https://emar.energycodes.co.uk/rm/resources/TX_cX_KsFS7EeuGWeSXvTEFcQ" TargetMode="External"/><Relationship Id="rId2481" Type="http://schemas.openxmlformats.org/officeDocument/2006/relationships/hyperlink" Target="https://emar.energycodes.co.uk/rm/resources/TX_cXpzhFS7EeuGWeSXvTEFcQ" TargetMode="External"/><Relationship Id="rId2702" Type="http://schemas.openxmlformats.org/officeDocument/2006/relationships/hyperlink" Target="https://emar.energycodes.co.uk/rm/resources/TX_cYFRWVS7EeuGWeSXvTEFcQ" TargetMode="External"/><Relationship Id="rId246" Type="http://schemas.openxmlformats.org/officeDocument/2006/relationships/hyperlink" Target="https://emar.energycodes.co.uk/rm/resources/TX_cXyWZlS7EeuGWeSXvTEFcQ" TargetMode="External"/><Relationship Id="rId453" Type="http://schemas.openxmlformats.org/officeDocument/2006/relationships/hyperlink" Target="https://emar.energycodes.co.uk/rm/resources/TX_cX98llS7EeuGWeSXvTEFcQ" TargetMode="External"/><Relationship Id="rId660" Type="http://schemas.openxmlformats.org/officeDocument/2006/relationships/hyperlink" Target="https://emar.energycodes.co.uk/rm/resources/TX_cXtd5VS7EeuGWeSXvTEFcQ" TargetMode="External"/><Relationship Id="rId898" Type="http://schemas.openxmlformats.org/officeDocument/2006/relationships/hyperlink" Target="https://emar.energycodes.co.uk/rm/resources/TX_cYJiwVS7EeuGWeSXvTEFcQ" TargetMode="External"/><Relationship Id="rId1083" Type="http://schemas.openxmlformats.org/officeDocument/2006/relationships/hyperlink" Target="https://emar.energycodes.co.uk/rm/resources/TX_cYI7tVS7EeuGWeSXvTEFcQ" TargetMode="External"/><Relationship Id="rId1290" Type="http://schemas.openxmlformats.org/officeDocument/2006/relationships/hyperlink" Target="https://emar.energycodes.co.uk/rm/resources/TX_cX1ZtlS7EeuGWeSXvTEFcQ" TargetMode="External"/><Relationship Id="rId1304" Type="http://schemas.openxmlformats.org/officeDocument/2006/relationships/hyperlink" Target="https://emar.energycodes.co.uk/rm/resources/TX_cXpzhFS7EeuGWeSXvTEFcQ" TargetMode="External"/><Relationship Id="rId1511" Type="http://schemas.openxmlformats.org/officeDocument/2006/relationships/hyperlink" Target="https://emar.energycodes.co.uk/rm/resources/TX_i_K-cHnREeyG8IY_NlR-7Q" TargetMode="External"/><Relationship Id="rId1749" Type="http://schemas.openxmlformats.org/officeDocument/2006/relationships/hyperlink" Target="https://emar.energycodes.co.uk/rm/resources/TX_cX1ZtlS7EeuGWeSXvTEFcQ" TargetMode="External"/><Relationship Id="rId1956" Type="http://schemas.openxmlformats.org/officeDocument/2006/relationships/hyperlink" Target="https://emar.energycodes.co.uk/rm/resources/TX_cYC1EVS7EeuGWeSXvTEFcQ" TargetMode="External"/><Relationship Id="rId2134" Type="http://schemas.openxmlformats.org/officeDocument/2006/relationships/hyperlink" Target="https://emar.energycodes.co.uk/rm/resources/TX_cX4dCFS7EeuGWeSXvTEFcQ" TargetMode="External"/><Relationship Id="rId2341" Type="http://schemas.openxmlformats.org/officeDocument/2006/relationships/hyperlink" Target="https://emar.energycodes.co.uk/rm/resources/TX_cXpzhFS7EeuGWeSXvTEFcQ" TargetMode="External"/><Relationship Id="rId2579" Type="http://schemas.openxmlformats.org/officeDocument/2006/relationships/hyperlink" Target="https://emar.energycodes.co.uk/rm/resources/TX_cYJixVS7EeuGWeSXvTEFcQ" TargetMode="External"/><Relationship Id="rId2786" Type="http://schemas.openxmlformats.org/officeDocument/2006/relationships/hyperlink" Target="https://emar.energycodes.co.uk/rm/resources/TX_cX5EElS7EeuGWeSXvTEFcQ" TargetMode="External"/><Relationship Id="rId106" Type="http://schemas.openxmlformats.org/officeDocument/2006/relationships/hyperlink" Target="https://emar.energycodes.co.uk/rm/resources/TX_cYDcIlS7EeuGWeSXvTEFcQ" TargetMode="External"/><Relationship Id="rId313" Type="http://schemas.openxmlformats.org/officeDocument/2006/relationships/hyperlink" Target="https://emar.energycodes.co.uk/rm/resources/TX_cX1ZtlS7EeuGWeSXvTEFcQ" TargetMode="External"/><Relationship Id="rId758" Type="http://schemas.openxmlformats.org/officeDocument/2006/relationships/hyperlink" Target="https://emar.energycodes.co.uk/rm/resources/TX_cX2AxVS7EeuGWeSXvTEFcQ" TargetMode="External"/><Relationship Id="rId965" Type="http://schemas.openxmlformats.org/officeDocument/2006/relationships/hyperlink" Target="https://emar.energycodes.co.uk/rm/resources/TX_cXqak1S7EeuGWeSXvTEFcQ" TargetMode="External"/><Relationship Id="rId1150" Type="http://schemas.openxmlformats.org/officeDocument/2006/relationships/hyperlink" Target="https://emar.energycodes.co.uk/rm/resources/TX_cX1ZtlS7EeuGWeSXvTEFcQ" TargetMode="External"/><Relationship Id="rId1388" Type="http://schemas.openxmlformats.org/officeDocument/2006/relationships/hyperlink" Target="https://emar.energycodes.co.uk/rm/resources/TX_cYFRWVS7EeuGWeSXvTEFcQ" TargetMode="External"/><Relationship Id="rId1595" Type="http://schemas.openxmlformats.org/officeDocument/2006/relationships/hyperlink" Target="https://emar.energycodes.co.uk/rm/resources/TX_cX1ZtlS7EeuGWeSXvTEFcQ" TargetMode="External"/><Relationship Id="rId1609" Type="http://schemas.openxmlformats.org/officeDocument/2006/relationships/hyperlink" Target="https://emar.energycodes.co.uk/rm/resources/TX_cX1ZtlS7EeuGWeSXvTEFcQ" TargetMode="External"/><Relationship Id="rId1816" Type="http://schemas.openxmlformats.org/officeDocument/2006/relationships/hyperlink" Target="https://emar.energycodes.co.uk/rm/resources/TX_cX2AxVS7EeuGWeSXvTEFcQ" TargetMode="External"/><Relationship Id="rId2439" Type="http://schemas.openxmlformats.org/officeDocument/2006/relationships/hyperlink" Target="https://emar.energycodes.co.uk/rm/resources/TX_cXqak1S7EeuGWeSXvTEFcQ" TargetMode="External"/><Relationship Id="rId2646" Type="http://schemas.openxmlformats.org/officeDocument/2006/relationships/hyperlink" Target="https://emar.energycodes.co.uk/rm/resources/TX_cXpzhFS7EeuGWeSXvTEFcQ" TargetMode="External"/><Relationship Id="rId2853" Type="http://schemas.openxmlformats.org/officeDocument/2006/relationships/hyperlink" Target="https://emar.energycodes.co.uk/rm/resources/TX_cXqakVS7EeuGWeSXvTEFcQ" TargetMode="External"/><Relationship Id="rId10" Type="http://schemas.openxmlformats.org/officeDocument/2006/relationships/endnotes" Target="endnotes.xml"/><Relationship Id="rId94" Type="http://schemas.openxmlformats.org/officeDocument/2006/relationships/hyperlink" Target="https://emar.energycodes.co.uk/rm/resources/TX_cX1Zs1S7EeuGWeSXvTEFcQ" TargetMode="External"/><Relationship Id="rId397" Type="http://schemas.openxmlformats.org/officeDocument/2006/relationships/hyperlink" Target="https://emar.energycodes.co.uk/rm/resources/TX_cX98llS7EeuGWeSXvTEFcQ" TargetMode="External"/><Relationship Id="rId520" Type="http://schemas.openxmlformats.org/officeDocument/2006/relationships/hyperlink" Target="https://emar.energycodes.co.uk/rm/resources/TX_cXpzhFS7EeuGWeSXvTEFcQ" TargetMode="External"/><Relationship Id="rId618" Type="http://schemas.openxmlformats.org/officeDocument/2006/relationships/hyperlink" Target="https://emar.energycodes.co.uk/rm/resources/TX_cX8udFS7EeuGWeSXvTEFcQ" TargetMode="External"/><Relationship Id="rId825" Type="http://schemas.openxmlformats.org/officeDocument/2006/relationships/hyperlink" Target="https://emar.energycodes.co.uk/rm/resources/TX_01EecnnQEeyG8IY_NlR-7Q" TargetMode="External"/><Relationship Id="rId1248" Type="http://schemas.openxmlformats.org/officeDocument/2006/relationships/hyperlink" Target="https://emar.energycodes.co.uk/rm/resources/TX_i_GtA3nREeyG8IY_NlR-7Q" TargetMode="External"/><Relationship Id="rId1455" Type="http://schemas.openxmlformats.org/officeDocument/2006/relationships/hyperlink" Target="https://emar.energycodes.co.uk/rm/resources/TX_cX1ZtlS7EeuGWeSXvTEFcQ" TargetMode="External"/><Relationship Id="rId1662" Type="http://schemas.openxmlformats.org/officeDocument/2006/relationships/hyperlink" Target="https://emar.energycodes.co.uk/rm/resources/TX_1lYaIP9HEeucfNymoP8LZw" TargetMode="External"/><Relationship Id="rId2078" Type="http://schemas.openxmlformats.org/officeDocument/2006/relationships/hyperlink" Target="https://emar.energycodes.co.uk/rm/resources/TX_cXsPwFS7EeuGWeSXvTEFcQ" TargetMode="External"/><Relationship Id="rId2201" Type="http://schemas.openxmlformats.org/officeDocument/2006/relationships/hyperlink" Target="https://emar.energycodes.co.uk/rm/resources/TX_cXqak1S7EeuGWeSXvTEFcQ" TargetMode="External"/><Relationship Id="rId2285" Type="http://schemas.openxmlformats.org/officeDocument/2006/relationships/hyperlink" Target="https://emar.energycodes.co.uk/rm/resources/TX_cX1ZtVS7EeuGWeSXvTEFcQ" TargetMode="External"/><Relationship Id="rId2492" Type="http://schemas.openxmlformats.org/officeDocument/2006/relationships/hyperlink" Target="https://emar.energycodes.co.uk/rm/resources/TX_cX1Zs1S7EeuGWeSXvTEFcQ" TargetMode="External"/><Relationship Id="rId2506" Type="http://schemas.openxmlformats.org/officeDocument/2006/relationships/hyperlink" Target="https://emar.energycodes.co.uk/rm/resources/TX_cX8ud1S7EeuGWeSXvTEFcQ" TargetMode="External"/><Relationship Id="rId257" Type="http://schemas.openxmlformats.org/officeDocument/2006/relationships/hyperlink" Target="https://emar.energycodes.co.uk/rm/resources/TX_cYEDMFS7EeuGWeSXvTEFcQ" TargetMode="External"/><Relationship Id="rId464" Type="http://schemas.openxmlformats.org/officeDocument/2006/relationships/hyperlink" Target="https://emar.energycodes.co.uk/rm/resources/TX_cX318VS7EeuGWeSXvTEFcQ" TargetMode="External"/><Relationship Id="rId1010" Type="http://schemas.openxmlformats.org/officeDocument/2006/relationships/hyperlink" Target="https://emar.energycodes.co.uk/rm/resources/TX_cXqak1S7EeuGWeSXvTEFcQ" TargetMode="External"/><Relationship Id="rId1094" Type="http://schemas.openxmlformats.org/officeDocument/2006/relationships/hyperlink" Target="https://emar.energycodes.co.uk/rm/resources/TX_cX1ZtlS7EeuGWeSXvTEFcQ" TargetMode="External"/><Relationship Id="rId1108" Type="http://schemas.openxmlformats.org/officeDocument/2006/relationships/hyperlink" Target="https://emar.energycodes.co.uk/rm/resources/TX_1lRscP9HEeucfNymoP8LZw" TargetMode="External"/><Relationship Id="rId1315" Type="http://schemas.openxmlformats.org/officeDocument/2006/relationships/hyperlink" Target="https://emar.energycodes.co.uk/rm/resources/TX_cX1ZtlS7EeuGWeSXvTEFcQ" TargetMode="External"/><Relationship Id="rId1967" Type="http://schemas.openxmlformats.org/officeDocument/2006/relationships/hyperlink" Target="https://emar.energycodes.co.uk/rm/resources/TX_cXqak1S7EeuGWeSXvTEFcQ" TargetMode="External"/><Relationship Id="rId2145" Type="http://schemas.openxmlformats.org/officeDocument/2006/relationships/hyperlink" Target="https://emar.energycodes.co.uk/rm/resources/TX_cXqak1S7EeuGWeSXvTEFcQ" TargetMode="External"/><Relationship Id="rId2713" Type="http://schemas.openxmlformats.org/officeDocument/2006/relationships/hyperlink" Target="https://emar.energycodes.co.uk/rm/resources/TX_cYGfdlS7EeuGWeSXvTEFcQ" TargetMode="External"/><Relationship Id="rId2797" Type="http://schemas.openxmlformats.org/officeDocument/2006/relationships/hyperlink" Target="https://emar.energycodes.co.uk/rm/resources/TX_cX5EElS7EeuGWeSXvTEFcQ" TargetMode="External"/><Relationship Id="rId117" Type="http://schemas.openxmlformats.org/officeDocument/2006/relationships/hyperlink" Target="https://emar.energycodes.co.uk/rm/resources/TX_cX1Zs1S7EeuGWeSXvTEFcQ" TargetMode="External"/><Relationship Id="rId671" Type="http://schemas.openxmlformats.org/officeDocument/2006/relationships/hyperlink" Target="https://emar.energycodes.co.uk/rm/resources/TX_cXyWZlS7EeuGWeSXvTEFcQ" TargetMode="External"/><Relationship Id="rId769" Type="http://schemas.openxmlformats.org/officeDocument/2006/relationships/hyperlink" Target="https://emar.energycodes.co.uk/rm/resources/TX_cYHGhlS7EeuGWeSXvTEFcQ" TargetMode="External"/><Relationship Id="rId976" Type="http://schemas.openxmlformats.org/officeDocument/2006/relationships/hyperlink" Target="https://emar.energycodes.co.uk/rm/resources/TX_i_K-cHnREeyG8IY_NlR-7Q" TargetMode="External"/><Relationship Id="rId1399" Type="http://schemas.openxmlformats.org/officeDocument/2006/relationships/hyperlink" Target="https://emar.energycodes.co.uk/rm/resources/TX_cX1ZtlS7EeuGWeSXvTEFcQ" TargetMode="External"/><Relationship Id="rId2352" Type="http://schemas.openxmlformats.org/officeDocument/2006/relationships/hyperlink" Target="https://emar.energycodes.co.uk/rm/resources/TX_cXpzhFS7EeuGWeSXvTEFcQ" TargetMode="External"/><Relationship Id="rId2657" Type="http://schemas.openxmlformats.org/officeDocument/2006/relationships/hyperlink" Target="https://emar.energycodes.co.uk/rm/resources/TX_1lRscP9HEeucfNymoP8LZw" TargetMode="External"/><Relationship Id="rId324" Type="http://schemas.openxmlformats.org/officeDocument/2006/relationships/hyperlink" Target="https://emar.energycodes.co.uk/rm/resources/TX_cX3O51S7EeuGWeSXvTEFcQ" TargetMode="External"/><Relationship Id="rId531" Type="http://schemas.openxmlformats.org/officeDocument/2006/relationships/hyperlink" Target="https://emar.energycodes.co.uk/rm/resources/TX_cYC1EVS7EeuGWeSXvTEFcQ" TargetMode="External"/><Relationship Id="rId629" Type="http://schemas.openxmlformats.org/officeDocument/2006/relationships/hyperlink" Target="https://emar.energycodes.co.uk/rm/resources/TX_cXtd5VS7EeuGWeSXvTEFcQ" TargetMode="External"/><Relationship Id="rId1161" Type="http://schemas.openxmlformats.org/officeDocument/2006/relationships/hyperlink" Target="https://emar.energycodes.co.uk/rm/resources/TX_cXqak1S7EeuGWeSXvTEFcQ" TargetMode="External"/><Relationship Id="rId1259" Type="http://schemas.openxmlformats.org/officeDocument/2006/relationships/hyperlink" Target="https://emar.energycodes.co.uk/rm/resources/TX_cXpzhFS7EeuGWeSXvTEFcQ" TargetMode="External"/><Relationship Id="rId1466" Type="http://schemas.openxmlformats.org/officeDocument/2006/relationships/hyperlink" Target="https://emar.energycodes.co.uk/rm/resources/TX_cX2n0VS7EeuGWeSXvTEFcQ" TargetMode="External"/><Relationship Id="rId2005" Type="http://schemas.openxmlformats.org/officeDocument/2006/relationships/hyperlink" Target="https://emar.energycodes.co.uk/rm/resources/TX_cXzkgVS7EeuGWeSXvTEFcQ" TargetMode="External"/><Relationship Id="rId2212" Type="http://schemas.openxmlformats.org/officeDocument/2006/relationships/hyperlink" Target="https://emar.energycodes.co.uk/rm/resources/TX_cXqak1S7EeuGWeSXvTEFcQ" TargetMode="External"/><Relationship Id="rId2864" Type="http://schemas.openxmlformats.org/officeDocument/2006/relationships/hyperlink" Target="https://emar.energycodes.co.uk/rm/resources/TX_cYJiwFS7EeuGWeSXvTEFcQ" TargetMode="External"/><Relationship Id="rId836" Type="http://schemas.openxmlformats.org/officeDocument/2006/relationships/hyperlink" Target="https://emar.energycodes.co.uk/rm/resources/TX_cYFRVlS7EeuGWeSXvTEFcQ" TargetMode="External"/><Relationship Id="rId1021" Type="http://schemas.openxmlformats.org/officeDocument/2006/relationships/hyperlink" Target="https://emar.energycodes.co.uk/rm/resources/TX_cXqak1S7EeuGWeSXvTEFcQ" TargetMode="External"/><Relationship Id="rId1119" Type="http://schemas.openxmlformats.org/officeDocument/2006/relationships/hyperlink" Target="https://emar.energycodes.co.uk/rm/resources/TX_cYC1EVS7EeuGWeSXvTEFcQ" TargetMode="External"/><Relationship Id="rId1673" Type="http://schemas.openxmlformats.org/officeDocument/2006/relationships/hyperlink" Target="https://emar.energycodes.co.uk/rm/resources/TX_015k4HnQEeyG8IY_NlR-7Q" TargetMode="External"/><Relationship Id="rId1880" Type="http://schemas.openxmlformats.org/officeDocument/2006/relationships/hyperlink" Target="https://emar.energycodes.co.uk/rm/resources/TX_cYI7tVS7EeuGWeSXvTEFcQ" TargetMode="External"/><Relationship Id="rId1978" Type="http://schemas.openxmlformats.org/officeDocument/2006/relationships/hyperlink" Target="https://emar.energycodes.co.uk/rm/resources/TX_cX2n0VS7EeuGWeSXvTEFcQ" TargetMode="External"/><Relationship Id="rId2517" Type="http://schemas.openxmlformats.org/officeDocument/2006/relationships/hyperlink" Target="https://emar.energycodes.co.uk/rm/resources/TX_cX8ud1S7EeuGWeSXvTEFcQ" TargetMode="External"/><Relationship Id="rId2724" Type="http://schemas.openxmlformats.org/officeDocument/2006/relationships/hyperlink" Target="https://emar.energycodes.co.uk/rm/resources/TX_cYFRWVS7EeuGWeSXvTEFcQ" TargetMode="External"/><Relationship Id="rId903" Type="http://schemas.openxmlformats.org/officeDocument/2006/relationships/hyperlink" Target="https://emar.energycodes.co.uk/rm/resources/TX_cX1ZtlS7EeuGWeSXvTEFcQ" TargetMode="External"/><Relationship Id="rId1326" Type="http://schemas.openxmlformats.org/officeDocument/2006/relationships/hyperlink" Target="https://emar.energycodes.co.uk/rm/resources/TX_1jSvdf9HEeucfNymoP8LZw" TargetMode="External"/><Relationship Id="rId1533" Type="http://schemas.openxmlformats.org/officeDocument/2006/relationships/hyperlink" Target="https://emar.energycodes.co.uk/rm/resources/TX_cX2AxVS7EeuGWeSXvTEFcQ" TargetMode="External"/><Relationship Id="rId1740" Type="http://schemas.openxmlformats.org/officeDocument/2006/relationships/hyperlink" Target="https://emar.energycodes.co.uk/rm/resources/TX_1jSvdP9HEeucfNymoP8LZw" TargetMode="External"/><Relationship Id="rId32" Type="http://schemas.openxmlformats.org/officeDocument/2006/relationships/hyperlink" Target="https://emar.energycodes.co.uk/rm/resources/TX_cX1Zs1S7EeuGWeSXvTEFcQ" TargetMode="External"/><Relationship Id="rId1600" Type="http://schemas.openxmlformats.org/officeDocument/2006/relationships/hyperlink" Target="https://emar.energycodes.co.uk/rm/resources/TX_cYI7tVS7EeuGWeSXvTEFcQ" TargetMode="External"/><Relationship Id="rId1838" Type="http://schemas.openxmlformats.org/officeDocument/2006/relationships/hyperlink" Target="https://emar.energycodes.co.uk/rm/resources/TX_i-K44XnREeyG8IY_NlR-7Q" TargetMode="External"/><Relationship Id="rId181" Type="http://schemas.openxmlformats.org/officeDocument/2006/relationships/hyperlink" Target="https://emar.energycodes.co.uk/rm/resources/TX_cXyWZlS7EeuGWeSXvTEFcQ" TargetMode="External"/><Relationship Id="rId1905" Type="http://schemas.openxmlformats.org/officeDocument/2006/relationships/hyperlink" Target="https://emar.energycodes.co.uk/rm/resources/TX_cYI7tVS7EeuGWeSXvTEFcQ" TargetMode="External"/><Relationship Id="rId279" Type="http://schemas.openxmlformats.org/officeDocument/2006/relationships/hyperlink" Target="https://emar.energycodes.co.uk/rm/resources/TX_cYC1FVS7EeuGWeSXvTEFcQ" TargetMode="External"/><Relationship Id="rId486" Type="http://schemas.openxmlformats.org/officeDocument/2006/relationships/hyperlink" Target="https://emar.energycodes.co.uk/rm/resources/TX_cX1ZtlS7EeuGWeSXvTEFcQ" TargetMode="External"/><Relationship Id="rId693" Type="http://schemas.openxmlformats.org/officeDocument/2006/relationships/hyperlink" Target="https://emar.energycodes.co.uk/rm/resources/TX_cXqak1S7EeuGWeSXvTEFcQ" TargetMode="External"/><Relationship Id="rId2167" Type="http://schemas.openxmlformats.org/officeDocument/2006/relationships/hyperlink" Target="https://emar.energycodes.co.uk/rm/resources/TX_cXpzhFS7EeuGWeSXvTEFcQ" TargetMode="External"/><Relationship Id="rId2374" Type="http://schemas.openxmlformats.org/officeDocument/2006/relationships/hyperlink" Target="https://emar.energycodes.co.uk/rm/resources/TX_cXzkgVS7EeuGWeSXvTEFcQ" TargetMode="External"/><Relationship Id="rId2581" Type="http://schemas.openxmlformats.org/officeDocument/2006/relationships/hyperlink" Target="https://emar.energycodes.co.uk/rm/resources/TX_cXzkgVS7EeuGWeSXvTEFcQ" TargetMode="External"/><Relationship Id="rId139" Type="http://schemas.openxmlformats.org/officeDocument/2006/relationships/hyperlink" Target="https://emar.energycodes.co.uk/rm/resources/TX_cX1Zs1S7EeuGWeSXvTEFcQ" TargetMode="External"/><Relationship Id="rId346" Type="http://schemas.openxmlformats.org/officeDocument/2006/relationships/hyperlink" Target="https://emar.energycodes.co.uk/rm/resources/TX_cX1Zs1S7EeuGWeSXvTEFcQ" TargetMode="External"/><Relationship Id="rId553" Type="http://schemas.openxmlformats.org/officeDocument/2006/relationships/hyperlink" Target="https://emar.energycodes.co.uk/rm/resources/TX_cX1ZtlS7EeuGWeSXvTEFcQ" TargetMode="External"/><Relationship Id="rId760" Type="http://schemas.openxmlformats.org/officeDocument/2006/relationships/hyperlink" Target="https://emar.energycodes.co.uk/rm/resources/TX_1jSvdf9HEeucfNymoP8LZw" TargetMode="External"/><Relationship Id="rId998" Type="http://schemas.openxmlformats.org/officeDocument/2006/relationships/hyperlink" Target="https://emar.energycodes.co.uk/rm/resources/TX_cXpzhFS7EeuGWeSXvTEFcQ" TargetMode="External"/><Relationship Id="rId1183" Type="http://schemas.openxmlformats.org/officeDocument/2006/relationships/hyperlink" Target="https://emar.energycodes.co.uk/rm/resources/TX_cX1ZtlS7EeuGWeSXvTEFcQ" TargetMode="External"/><Relationship Id="rId1390" Type="http://schemas.openxmlformats.org/officeDocument/2006/relationships/hyperlink" Target="https://emar.energycodes.co.uk/rm/resources/TX_cX1ZtlS7EeuGWeSXvTEFcQ" TargetMode="External"/><Relationship Id="rId2027" Type="http://schemas.openxmlformats.org/officeDocument/2006/relationships/hyperlink" Target="https://emar.energycodes.co.uk/rm/resources/TX_cXsPwFS7EeuGWeSXvTEFcQ" TargetMode="External"/><Relationship Id="rId2234" Type="http://schemas.openxmlformats.org/officeDocument/2006/relationships/hyperlink" Target="https://emar.energycodes.co.uk/rm/resources/TX_cX1ZtlS7EeuGWeSXvTEFcQ" TargetMode="External"/><Relationship Id="rId2441" Type="http://schemas.openxmlformats.org/officeDocument/2006/relationships/hyperlink" Target="https://emar.energycodes.co.uk/rm/resources/TX_cX2n0VS7EeuGWeSXvTEFcQ" TargetMode="External"/><Relationship Id="rId2679" Type="http://schemas.openxmlformats.org/officeDocument/2006/relationships/hyperlink" Target="https://emar.energycodes.co.uk/rm/resources/TX_cXqak1S7EeuGWeSXvTEFcQ" TargetMode="External"/><Relationship Id="rId206" Type="http://schemas.openxmlformats.org/officeDocument/2006/relationships/hyperlink" Target="https://emar.energycodes.co.uk/rm/resources/TX_cXwhMVS7EeuGWeSXvTEFcQ" TargetMode="External"/><Relationship Id="rId413" Type="http://schemas.openxmlformats.org/officeDocument/2006/relationships/hyperlink" Target="https://emar.energycodes.co.uk/rm/resources/TX_cXy9clS7EeuGWeSXvTEFcQ" TargetMode="External"/><Relationship Id="rId858" Type="http://schemas.openxmlformats.org/officeDocument/2006/relationships/hyperlink" Target="https://emar.energycodes.co.uk/rm/resources/TX_cYFRWVS7EeuGWeSXvTEFcQ" TargetMode="External"/><Relationship Id="rId1043" Type="http://schemas.openxmlformats.org/officeDocument/2006/relationships/hyperlink" Target="https://emar.energycodes.co.uk/rm/resources/TX_cX_KtFS7EeuGWeSXvTEFcQ" TargetMode="External"/><Relationship Id="rId1488" Type="http://schemas.openxmlformats.org/officeDocument/2006/relationships/hyperlink" Target="https://emar.energycodes.co.uk/rm/resources/TX_cX1ZtlS7EeuGWeSXvTEFcQ" TargetMode="External"/><Relationship Id="rId1695" Type="http://schemas.openxmlformats.org/officeDocument/2006/relationships/hyperlink" Target="https://emar.energycodes.co.uk/rm/resources/TX_cXy9clS7EeuGWeSXvTEFcQ" TargetMode="External"/><Relationship Id="rId2539" Type="http://schemas.openxmlformats.org/officeDocument/2006/relationships/hyperlink" Target="https://emar.energycodes.co.uk/rm/resources/TX_cXqak1S7EeuGWeSXvTEFcQ" TargetMode="External"/><Relationship Id="rId2746" Type="http://schemas.openxmlformats.org/officeDocument/2006/relationships/hyperlink" Target="https://emar.energycodes.co.uk/rm/resources/TX_cYGfdlS7EeuGWeSXvTEFcQ" TargetMode="External"/><Relationship Id="rId620" Type="http://schemas.openxmlformats.org/officeDocument/2006/relationships/hyperlink" Target="https://emar.energycodes.co.uk/rm/resources/TX_cX2n0VS7EeuGWeSXvTEFcQ" TargetMode="External"/><Relationship Id="rId718" Type="http://schemas.openxmlformats.org/officeDocument/2006/relationships/hyperlink" Target="https://emar.energycodes.co.uk/rm/resources/TX_cXqak1S7EeuGWeSXvTEFcQ" TargetMode="External"/><Relationship Id="rId925" Type="http://schemas.openxmlformats.org/officeDocument/2006/relationships/hyperlink" Target="https://emar.energycodes.co.uk/rm/resources/TX_cXpzhFS7EeuGWeSXvTEFcQ" TargetMode="External"/><Relationship Id="rId1250" Type="http://schemas.openxmlformats.org/officeDocument/2006/relationships/hyperlink" Target="https://emar.energycodes.co.uk/rm/resources/TX_i_K-cHnREeyG8IY_NlR-7Q" TargetMode="External"/><Relationship Id="rId1348" Type="http://schemas.openxmlformats.org/officeDocument/2006/relationships/hyperlink" Target="https://emar.energycodes.co.uk/rm/resources/TX_cX0ypVS7EeuGWeSXvTEFcQ" TargetMode="External"/><Relationship Id="rId1555" Type="http://schemas.openxmlformats.org/officeDocument/2006/relationships/hyperlink" Target="https://emar.energycodes.co.uk/rm/resources/TX_cYI7tVS7EeuGWeSXvTEFcQ" TargetMode="External"/><Relationship Id="rId1762" Type="http://schemas.openxmlformats.org/officeDocument/2006/relationships/hyperlink" Target="https://emar.energycodes.co.uk/rm/resources/TX_cX2AxVS7EeuGWeSXvTEFcQ" TargetMode="External"/><Relationship Id="rId2301" Type="http://schemas.openxmlformats.org/officeDocument/2006/relationships/hyperlink" Target="https://emar.energycodes.co.uk/rm/resources/TX_cX_Ks1S7EeuGWeSXvTEFcQ" TargetMode="External"/><Relationship Id="rId2606" Type="http://schemas.openxmlformats.org/officeDocument/2006/relationships/hyperlink" Target="https://emar.energycodes.co.uk/rm/resources/TX_cX2n1FS7EeuGWeSXvTEFcQ" TargetMode="External"/><Relationship Id="rId1110" Type="http://schemas.openxmlformats.org/officeDocument/2006/relationships/hyperlink" Target="https://emar.energycodes.co.uk/rm/resources/TX_cX31-VS7EeuGWeSXvTEFcQ" TargetMode="External"/><Relationship Id="rId1208" Type="http://schemas.openxmlformats.org/officeDocument/2006/relationships/hyperlink" Target="https://emar.energycodes.co.uk/rm/resources/TX_cXyWZlS7EeuGWeSXvTEFcQ" TargetMode="External"/><Relationship Id="rId1415" Type="http://schemas.openxmlformats.org/officeDocument/2006/relationships/hyperlink" Target="https://emar.energycodes.co.uk/rm/resources/TX_01ulwHnQEeyG8IY_NlR-7Q" TargetMode="External"/><Relationship Id="rId2813" Type="http://schemas.openxmlformats.org/officeDocument/2006/relationships/hyperlink" Target="https://emar.energycodes.co.uk/rm/resources/TX_cYC1EVS7EeuGWeSXvTEFcQ" TargetMode="External"/><Relationship Id="rId54" Type="http://schemas.openxmlformats.org/officeDocument/2006/relationships/hyperlink" Target="https://emar.energycodes.co.uk/rm/resources/TX_cXzkgVS7EeuGWeSXvTEFcQ" TargetMode="External"/><Relationship Id="rId1622" Type="http://schemas.openxmlformats.org/officeDocument/2006/relationships/hyperlink" Target="https://emar.energycodes.co.uk/rm/resources/TX_cX1ZtlS7EeuGWeSXvTEFcQ" TargetMode="External"/><Relationship Id="rId1927" Type="http://schemas.openxmlformats.org/officeDocument/2006/relationships/hyperlink" Target="https://emar.energycodes.co.uk/rm/resources/TX_cX2n0VS7EeuGWeSXvTEFcQ" TargetMode="External"/><Relationship Id="rId2091" Type="http://schemas.openxmlformats.org/officeDocument/2006/relationships/hyperlink" Target="https://emar.energycodes.co.uk/rm/resources/TX_cX1ZtlS7EeuGWeSXvTEFcQ" TargetMode="External"/><Relationship Id="rId2189" Type="http://schemas.openxmlformats.org/officeDocument/2006/relationships/hyperlink" Target="https://emar.energycodes.co.uk/rm/resources/TX_cXsPwFS7EeuGWeSXvTEFcQ" TargetMode="External"/><Relationship Id="rId270" Type="http://schemas.openxmlformats.org/officeDocument/2006/relationships/hyperlink" Target="https://emar.energycodes.co.uk/rm/resources/TX_cYI7tVS7EeuGWeSXvTEFcQ" TargetMode="External"/><Relationship Id="rId2396" Type="http://schemas.openxmlformats.org/officeDocument/2006/relationships/hyperlink" Target="https://emar.energycodes.co.uk/rm/resources/TX_cX98llS7EeuGWeSXvTEFcQ" TargetMode="External"/><Relationship Id="rId130" Type="http://schemas.openxmlformats.org/officeDocument/2006/relationships/hyperlink" Target="https://emar.energycodes.co.uk/rm/resources/TX_cYEDMFS7EeuGWeSXvTEFcQ" TargetMode="External"/><Relationship Id="rId368" Type="http://schemas.openxmlformats.org/officeDocument/2006/relationships/hyperlink" Target="https://emar.energycodes.co.uk/rm/resources/TX_cX2n0VS7EeuGWeSXvTEFcQ" TargetMode="External"/><Relationship Id="rId575" Type="http://schemas.openxmlformats.org/officeDocument/2006/relationships/hyperlink" Target="https://emar.energycodes.co.uk/rm/resources/TX_cX8ud1S7EeuGWeSXvTEFcQ" TargetMode="External"/><Relationship Id="rId782" Type="http://schemas.openxmlformats.org/officeDocument/2006/relationships/hyperlink" Target="https://emar.energycodes.co.uk/rm/resources/TX_cX1ZtlS7EeuGWeSXvTEFcQ" TargetMode="External"/><Relationship Id="rId2049" Type="http://schemas.openxmlformats.org/officeDocument/2006/relationships/hyperlink" Target="https://emar.energycodes.co.uk/rm/resources/TX_cYC1EVS7EeuGWeSXvTEFcQ" TargetMode="External"/><Relationship Id="rId2256" Type="http://schemas.openxmlformats.org/officeDocument/2006/relationships/hyperlink" Target="https://emar.energycodes.co.uk/rm/resources/TX_cYI7tVS7EeuGWeSXvTEFcQ" TargetMode="External"/><Relationship Id="rId2463" Type="http://schemas.openxmlformats.org/officeDocument/2006/relationships/hyperlink" Target="https://emar.energycodes.co.uk/rm/resources/TX_cXrouFS7EeuGWeSXvTEFcQ" TargetMode="External"/><Relationship Id="rId2670" Type="http://schemas.openxmlformats.org/officeDocument/2006/relationships/hyperlink" Target="https://emar.energycodes.co.uk/rm/resources/TX_cXzkgVS7EeuGWeSXvTEFcQ" TargetMode="External"/><Relationship Id="rId228" Type="http://schemas.openxmlformats.org/officeDocument/2006/relationships/hyperlink" Target="https://emar.energycodes.co.uk/rm/resources/TX_cXtd5VS7EeuGWeSXvTEFcQ" TargetMode="External"/><Relationship Id="rId435" Type="http://schemas.openxmlformats.org/officeDocument/2006/relationships/hyperlink" Target="https://emar.energycodes.co.uk/rm/resources/TX_cX1ZtlS7EeuGWeSXvTEFcQ" TargetMode="External"/><Relationship Id="rId642" Type="http://schemas.openxmlformats.org/officeDocument/2006/relationships/hyperlink" Target="https://emar.energycodes.co.uk/rm/resources/TX_cX_KtFS7EeuGWeSXvTEFcQ" TargetMode="External"/><Relationship Id="rId1065" Type="http://schemas.openxmlformats.org/officeDocument/2006/relationships/hyperlink" Target="https://emar.energycodes.co.uk/rm/resources/TX_cYFRWVS7EeuGWeSXvTEFcQ" TargetMode="External"/><Relationship Id="rId1272" Type="http://schemas.openxmlformats.org/officeDocument/2006/relationships/hyperlink" Target="https://emar.energycodes.co.uk/rm/resources/TX_cXqak1S7EeuGWeSXvTEFcQ" TargetMode="External"/><Relationship Id="rId2116" Type="http://schemas.openxmlformats.org/officeDocument/2006/relationships/hyperlink" Target="https://emar.energycodes.co.uk/rm/resources/TX_cX2n0VS7EeuGWeSXvTEFcQ" TargetMode="External"/><Relationship Id="rId2323" Type="http://schemas.openxmlformats.org/officeDocument/2006/relationships/hyperlink" Target="https://emar.energycodes.co.uk/rm/resources/TX_cX2n0VS7EeuGWeSXvTEFcQ" TargetMode="External"/><Relationship Id="rId2530" Type="http://schemas.openxmlformats.org/officeDocument/2006/relationships/hyperlink" Target="https://emar.energycodes.co.uk/rm/resources/TX_cX3O51S7EeuGWeSXvTEFcQ" TargetMode="External"/><Relationship Id="rId2768" Type="http://schemas.openxmlformats.org/officeDocument/2006/relationships/hyperlink" Target="https://emar.energycodes.co.uk/rm/resources/TX_cYGfdlS7EeuGWeSXvTEFcQ" TargetMode="External"/><Relationship Id="rId502" Type="http://schemas.openxmlformats.org/officeDocument/2006/relationships/hyperlink" Target="https://emar.energycodes.co.uk/rm/resources/TX_cX1Zs1S7EeuGWeSXvTEFcQ" TargetMode="External"/><Relationship Id="rId947" Type="http://schemas.openxmlformats.org/officeDocument/2006/relationships/hyperlink" Target="https://emar.energycodes.co.uk/rm/resources/TX_cX1ZtlS7EeuGWeSXvTEFcQ" TargetMode="External"/><Relationship Id="rId1132" Type="http://schemas.openxmlformats.org/officeDocument/2006/relationships/hyperlink" Target="https://emar.energycodes.co.uk/rm/resources/TX_i-qoJHnREeyG8IY_NlR-7Q" TargetMode="External"/><Relationship Id="rId1577" Type="http://schemas.openxmlformats.org/officeDocument/2006/relationships/hyperlink" Target="https://emar.energycodes.co.uk/rm/resources/TX_1lYaIP9HEeucfNymoP8LZw" TargetMode="External"/><Relationship Id="rId1784" Type="http://schemas.openxmlformats.org/officeDocument/2006/relationships/hyperlink" Target="https://emar.energycodes.co.uk/rm/resources/TX_cX2n1FS7EeuGWeSXvTEFcQ" TargetMode="External"/><Relationship Id="rId1991" Type="http://schemas.openxmlformats.org/officeDocument/2006/relationships/hyperlink" Target="https://emar.energycodes.co.uk/rm/resources/TX_cXqak1S7EeuGWeSXvTEFcQ" TargetMode="External"/><Relationship Id="rId2628" Type="http://schemas.openxmlformats.org/officeDocument/2006/relationships/hyperlink" Target="https://emar.energycodes.co.uk/rm/resources/TX_cX2n0VS7EeuGWeSXvTEFcQ" TargetMode="External"/><Relationship Id="rId2835" Type="http://schemas.openxmlformats.org/officeDocument/2006/relationships/hyperlink" Target="https://emar.energycodes.co.uk/rm/resources/TX_cYI7uVS7EeuGWeSXvTEFcQ" TargetMode="External"/><Relationship Id="rId76" Type="http://schemas.openxmlformats.org/officeDocument/2006/relationships/hyperlink" Target="https://emar.energycodes.co.uk/rm/resources/TX_1lThoP9HEeucfNymoP8LZw" TargetMode="External"/><Relationship Id="rId807" Type="http://schemas.openxmlformats.org/officeDocument/2006/relationships/hyperlink" Target="https://emar.energycodes.co.uk/rm/resources/TX_cX2n0VS7EeuGWeSXvTEFcQ" TargetMode="External"/><Relationship Id="rId1437" Type="http://schemas.openxmlformats.org/officeDocument/2006/relationships/hyperlink" Target="https://emar.energycodes.co.uk/rm/resources/TX_cX2n0VS7EeuGWeSXvTEFcQ" TargetMode="External"/><Relationship Id="rId1644" Type="http://schemas.openxmlformats.org/officeDocument/2006/relationships/hyperlink" Target="https://emar.energycodes.co.uk/rm/resources/TX_cX1ZtlS7EeuGWeSXvTEFcQ" TargetMode="External"/><Relationship Id="rId1851" Type="http://schemas.openxmlformats.org/officeDocument/2006/relationships/hyperlink" Target="https://emar.energycodes.co.uk/rm/resources/TX_cXqak1S7EeuGWeSXvTEFcQ" TargetMode="External"/><Relationship Id="rId1504" Type="http://schemas.openxmlformats.org/officeDocument/2006/relationships/hyperlink" Target="https://emar.energycodes.co.uk/rm/resources/TX_cX2AxVS7EeuGWeSXvTEFcQ" TargetMode="External"/><Relationship Id="rId1711" Type="http://schemas.openxmlformats.org/officeDocument/2006/relationships/hyperlink" Target="https://emar.energycodes.co.uk/rm/resources/TX_cX2AxVS7EeuGWeSXvTEFcQ" TargetMode="External"/><Relationship Id="rId1949" Type="http://schemas.openxmlformats.org/officeDocument/2006/relationships/hyperlink" Target="https://emar.energycodes.co.uk/rm/resources/TX_cXqak1S7EeuGWeSXvTEFcQ" TargetMode="External"/><Relationship Id="rId292" Type="http://schemas.openxmlformats.org/officeDocument/2006/relationships/hyperlink" Target="https://emar.energycodes.co.uk/rm/resources/TX_cX8udFS7EeuGWeSXvTEFcQ" TargetMode="External"/><Relationship Id="rId1809" Type="http://schemas.openxmlformats.org/officeDocument/2006/relationships/hyperlink" Target="https://emar.energycodes.co.uk/rm/resources/TX_cX2AxVS7EeuGWeSXvTEFcQ" TargetMode="External"/><Relationship Id="rId597" Type="http://schemas.openxmlformats.org/officeDocument/2006/relationships/hyperlink" Target="https://emar.energycodes.co.uk/rm/resources/TX_cX2n0VS7EeuGWeSXvTEFcQ" TargetMode="External"/><Relationship Id="rId2180" Type="http://schemas.openxmlformats.org/officeDocument/2006/relationships/hyperlink" Target="https://emar.energycodes.co.uk/rm/resources/TX_cXsPwFS7EeuGWeSXvTEFcQ" TargetMode="External"/><Relationship Id="rId2278" Type="http://schemas.openxmlformats.org/officeDocument/2006/relationships/hyperlink" Target="https://emar.energycodes.co.uk/rm/resources/TX_cXsPwFS7EeuGWeSXvTEFcQ" TargetMode="External"/><Relationship Id="rId2485" Type="http://schemas.openxmlformats.org/officeDocument/2006/relationships/hyperlink" Target="https://emar.energycodes.co.uk/rm/resources/TX_cX9VhlS7EeuGWeSXvTEFcQ" TargetMode="External"/><Relationship Id="rId152" Type="http://schemas.openxmlformats.org/officeDocument/2006/relationships/hyperlink" Target="https://emar.energycodes.co.uk/rm/resources/TX_cYC1FVS7EeuGWeSXvTEFcQ" TargetMode="External"/><Relationship Id="rId457" Type="http://schemas.openxmlformats.org/officeDocument/2006/relationships/hyperlink" Target="https://emar.energycodes.co.uk/rm/resources/TX_cX98llS7EeuGWeSXvTEFcQ" TargetMode="External"/><Relationship Id="rId1087" Type="http://schemas.openxmlformats.org/officeDocument/2006/relationships/hyperlink" Target="https://emar.energycodes.co.uk/rm/resources/TX_cX1ZtlS7EeuGWeSXvTEFcQ" TargetMode="External"/><Relationship Id="rId1294" Type="http://schemas.openxmlformats.org/officeDocument/2006/relationships/hyperlink" Target="https://emar.energycodes.co.uk/rm/resources/TX_cX0ypVS7EeuGWeSXvTEFcQ" TargetMode="External"/><Relationship Id="rId2040" Type="http://schemas.openxmlformats.org/officeDocument/2006/relationships/hyperlink" Target="https://emar.energycodes.co.uk/rm/resources/TX_cYI7uVS7EeuGWeSXvTEFcQ" TargetMode="External"/><Relationship Id="rId2138" Type="http://schemas.openxmlformats.org/officeDocument/2006/relationships/hyperlink" Target="https://emar.energycodes.co.uk/rm/resources/TX_cXqak1S7EeuGWeSXvTEFcQ" TargetMode="External"/><Relationship Id="rId2692" Type="http://schemas.openxmlformats.org/officeDocument/2006/relationships/hyperlink" Target="https://emar.energycodes.co.uk/rm/resources/TX_cXpzhFS7EeuGWeSXvTEFcQ" TargetMode="External"/><Relationship Id="rId664" Type="http://schemas.openxmlformats.org/officeDocument/2006/relationships/hyperlink" Target="https://emar.energycodes.co.uk/rm/resources/TX_1jSvdf9HEeucfNymoP8LZw" TargetMode="External"/><Relationship Id="rId871" Type="http://schemas.openxmlformats.org/officeDocument/2006/relationships/hyperlink" Target="https://emar.energycodes.co.uk/rm/resources/TX_i-qoJHnREeyG8IY_NlR-7Q" TargetMode="External"/><Relationship Id="rId969" Type="http://schemas.openxmlformats.org/officeDocument/2006/relationships/hyperlink" Target="https://emar.energycodes.co.uk/rm/resources/TX_cX1ZtlS7EeuGWeSXvTEFcQ" TargetMode="External"/><Relationship Id="rId1599" Type="http://schemas.openxmlformats.org/officeDocument/2006/relationships/hyperlink" Target="https://emar.energycodes.co.uk/rm/resources/TX_cX1ZtlS7EeuGWeSXvTEFcQ" TargetMode="External"/><Relationship Id="rId2345" Type="http://schemas.openxmlformats.org/officeDocument/2006/relationships/hyperlink" Target="https://emar.energycodes.co.uk/rm/resources/TX_cYC1FVS7EeuGWeSXvTEFcQ" TargetMode="External"/><Relationship Id="rId2552" Type="http://schemas.openxmlformats.org/officeDocument/2006/relationships/hyperlink" Target="http://www.gdorb.beis.gov.uk/data-controllers" TargetMode="External"/><Relationship Id="rId317" Type="http://schemas.openxmlformats.org/officeDocument/2006/relationships/hyperlink" Target="https://emar.energycodes.co.uk/rm/resources/TX_cX2AxVS7EeuGWeSXvTEFcQ" TargetMode="External"/><Relationship Id="rId524" Type="http://schemas.openxmlformats.org/officeDocument/2006/relationships/hyperlink" Target="https://emar.energycodes.co.uk/rm/resources/TX_cYC1EVS7EeuGWeSXvTEFcQ" TargetMode="External"/><Relationship Id="rId731" Type="http://schemas.openxmlformats.org/officeDocument/2006/relationships/hyperlink" Target="https://emar.energycodes.co.uk/rm/resources/TX_cXyWZlS7EeuGWeSXvTEFcQ" TargetMode="External"/><Relationship Id="rId1154" Type="http://schemas.openxmlformats.org/officeDocument/2006/relationships/hyperlink" Target="https://emar.energycodes.co.uk/rm/resources/TX_cX2AxVS7EeuGWeSXvTEFcQ" TargetMode="External"/><Relationship Id="rId1361" Type="http://schemas.openxmlformats.org/officeDocument/2006/relationships/hyperlink" Target="https://emar.energycodes.co.uk/rm/resources/TX_cX2n0VS7EeuGWeSXvTEFcQ" TargetMode="External"/><Relationship Id="rId1459" Type="http://schemas.openxmlformats.org/officeDocument/2006/relationships/hyperlink" Target="https://emar.energycodes.co.uk/rm/resources/TX_cX2n0VS7EeuGWeSXvTEFcQ" TargetMode="External"/><Relationship Id="rId2205" Type="http://schemas.openxmlformats.org/officeDocument/2006/relationships/hyperlink" Target="https://emar.energycodes.co.uk/rm/resources/TX_cYGfdlS7EeuGWeSXvTEFcQ" TargetMode="External"/><Relationship Id="rId2412" Type="http://schemas.openxmlformats.org/officeDocument/2006/relationships/hyperlink" Target="https://emar.energycodes.co.uk/rm/resources/TX_cYJiwFS7EeuGWeSXvTEFcQ" TargetMode="External"/><Relationship Id="rId2857" Type="http://schemas.openxmlformats.org/officeDocument/2006/relationships/hyperlink" Target="https://emar.energycodes.co.uk/rm/resources/TX_cXusBlS7EeuGWeSXvTEFcQ" TargetMode="External"/><Relationship Id="rId98" Type="http://schemas.openxmlformats.org/officeDocument/2006/relationships/hyperlink" Target="https://emar.energycodes.co.uk/rm/resources/TX_cX2n0VS7EeuGWeSXvTEFcQ" TargetMode="External"/><Relationship Id="rId829" Type="http://schemas.openxmlformats.org/officeDocument/2006/relationships/hyperlink" Target="https://emar.energycodes.co.uk/rm/resources/TX_cYI7uVS7EeuGWeSXvTEFcQ" TargetMode="External"/><Relationship Id="rId1014" Type="http://schemas.openxmlformats.org/officeDocument/2006/relationships/hyperlink" Target="https://emar.energycodes.co.uk/rm/resources/TX_cX2AxVS7EeuGWeSXvTEFcQ" TargetMode="External"/><Relationship Id="rId1221" Type="http://schemas.openxmlformats.org/officeDocument/2006/relationships/hyperlink" Target="https://emar.energycodes.co.uk/rm/resources/TX_cX1ZtlS7EeuGWeSXvTEFcQ" TargetMode="External"/><Relationship Id="rId1666" Type="http://schemas.openxmlformats.org/officeDocument/2006/relationships/hyperlink" Target="https://emar.energycodes.co.uk/rm/resources/TX_cXqak1S7EeuGWeSXvTEFcQ" TargetMode="External"/><Relationship Id="rId1873" Type="http://schemas.openxmlformats.org/officeDocument/2006/relationships/hyperlink" Target="https://emar.energycodes.co.uk/rm/resources/TX_cXtd5VS7EeuGWeSXvTEFcQ" TargetMode="External"/><Relationship Id="rId2717" Type="http://schemas.openxmlformats.org/officeDocument/2006/relationships/hyperlink" Target="https://emar.energycodes.co.uk/rm/resources/TX_cX1ZtVS7EeuGWeSXvTEFcQ" TargetMode="External"/><Relationship Id="rId1319" Type="http://schemas.openxmlformats.org/officeDocument/2006/relationships/hyperlink" Target="https://emar.energycodes.co.uk/rm/resources/TX_cX2AxVS7EeuGWeSXvTEFcQ" TargetMode="External"/><Relationship Id="rId1526" Type="http://schemas.openxmlformats.org/officeDocument/2006/relationships/hyperlink" Target="https://emar.energycodes.co.uk/rm/resources/TX_cX1ZtlS7EeuGWeSXvTEFcQ" TargetMode="External"/><Relationship Id="rId1733" Type="http://schemas.openxmlformats.org/officeDocument/2006/relationships/hyperlink" Target="https://emar.energycodes.co.uk/rm/resources/TX_cX2n0VS7EeuGWeSXvTEFcQ" TargetMode="External"/><Relationship Id="rId1940" Type="http://schemas.openxmlformats.org/officeDocument/2006/relationships/hyperlink" Target="https://emar.energycodes.co.uk/rm/resources/TX_cXpzhFS7EeuGWeSXvTEFcQ" TargetMode="External"/><Relationship Id="rId25" Type="http://schemas.openxmlformats.org/officeDocument/2006/relationships/hyperlink" Target="https://emar.energycodes.co.uk/rm/resources/TX_cX1Zs1S7EeuGWeSXvTEFcQ" TargetMode="External"/><Relationship Id="rId1800" Type="http://schemas.openxmlformats.org/officeDocument/2006/relationships/hyperlink" Target="https://emar.energycodes.co.uk/rm/resources/TX_cYC1EVS7EeuGWeSXvTEFcQ" TargetMode="External"/><Relationship Id="rId174" Type="http://schemas.openxmlformats.org/officeDocument/2006/relationships/hyperlink" Target="https://emar.energycodes.co.uk/rm/resources/TX_cXqak1S7EeuGWeSXvTEFcQ" TargetMode="External"/><Relationship Id="rId381" Type="http://schemas.openxmlformats.org/officeDocument/2006/relationships/hyperlink" Target="https://emar.energycodes.co.uk/rm/resources/TX_cXrBoFS7EeuGWeSXvTEFcQ" TargetMode="External"/><Relationship Id="rId2062" Type="http://schemas.openxmlformats.org/officeDocument/2006/relationships/hyperlink" Target="https://emar.energycodes.co.uk/rm/resources/TX_cXsPwFS7EeuGWeSXvTEFcQ" TargetMode="External"/><Relationship Id="rId241" Type="http://schemas.openxmlformats.org/officeDocument/2006/relationships/hyperlink" Target="https://emar.energycodes.co.uk/rm/resources/TX_cX1ZtlS7EeuGWeSXvTEFcQ" TargetMode="External"/><Relationship Id="rId479" Type="http://schemas.openxmlformats.org/officeDocument/2006/relationships/hyperlink" Target="https://emar.energycodes.co.uk/rm/resources/TX_cX1ZtlS7EeuGWeSXvTEFcQ" TargetMode="External"/><Relationship Id="rId686" Type="http://schemas.openxmlformats.org/officeDocument/2006/relationships/hyperlink" Target="https://emar.energycodes.co.uk/rm/resources/TX_cX2n0lS7EeuGWeSXvTEFcQ" TargetMode="External"/><Relationship Id="rId893" Type="http://schemas.openxmlformats.org/officeDocument/2006/relationships/hyperlink" Target="https://emar.energycodes.co.uk/rm/resources/TX_cX2AxVS7EeuGWeSXvTEFcQ" TargetMode="External"/><Relationship Id="rId2367" Type="http://schemas.openxmlformats.org/officeDocument/2006/relationships/hyperlink" Target="https://emar.energycodes.co.uk/rm/resources/TX_cX1ZtlS7EeuGWeSXvTEFcQ" TargetMode="External"/><Relationship Id="rId2574" Type="http://schemas.openxmlformats.org/officeDocument/2006/relationships/hyperlink" Target="https://emar.energycodes.co.uk/rm/resources/TX_cX2n1FS7EeuGWeSXvTEFcQ" TargetMode="External"/><Relationship Id="rId2781" Type="http://schemas.openxmlformats.org/officeDocument/2006/relationships/hyperlink" Target="https://emar.energycodes.co.uk/rm/resources/TX_cX7gV1S7EeuGWeSXvTEFcQ" TargetMode="External"/><Relationship Id="rId339" Type="http://schemas.openxmlformats.org/officeDocument/2006/relationships/hyperlink" Target="https://emar.energycodes.co.uk/rm/resources/TX_cXqak1S7EeuGWeSXvTEFcQ" TargetMode="External"/><Relationship Id="rId546" Type="http://schemas.openxmlformats.org/officeDocument/2006/relationships/hyperlink" Target="https://emar.energycodes.co.uk/rm/resources/TX_cYJixFS7EeuGWeSXvTEFcQ" TargetMode="External"/><Relationship Id="rId753" Type="http://schemas.openxmlformats.org/officeDocument/2006/relationships/hyperlink" Target="https://emar.energycodes.co.uk/rm/resources/TX_cX1ZtlS7EeuGWeSXvTEFcQ" TargetMode="External"/><Relationship Id="rId1176" Type="http://schemas.openxmlformats.org/officeDocument/2006/relationships/hyperlink" Target="https://emar.energycodes.co.uk/rm/resources/TX_cX2AxVS7EeuGWeSXvTEFcQ" TargetMode="External"/><Relationship Id="rId1383" Type="http://schemas.openxmlformats.org/officeDocument/2006/relationships/hyperlink" Target="https://emar.energycodes.co.uk/rm/resources/TX_cX2AxVS7EeuGWeSXvTEFcQ" TargetMode="External"/><Relationship Id="rId2227" Type="http://schemas.openxmlformats.org/officeDocument/2006/relationships/hyperlink" Target="https://emar.energycodes.co.uk/rm/resources/TX_cYGfdlS7EeuGWeSXvTEFcQ" TargetMode="External"/><Relationship Id="rId2434" Type="http://schemas.openxmlformats.org/officeDocument/2006/relationships/hyperlink" Target="https://emar.energycodes.co.uk/rm/resources/TX_cYJiwFS7EeuGWeSXvTEFcQ" TargetMode="External"/><Relationship Id="rId2879" Type="http://schemas.openxmlformats.org/officeDocument/2006/relationships/hyperlink" Target="https://emar.energycodes.co.uk/rm/resources/TX_cXqakVS7EeuGWeSXvTEFcQ" TargetMode="External"/><Relationship Id="rId101" Type="http://schemas.openxmlformats.org/officeDocument/2006/relationships/hyperlink" Target="https://emar.energycodes.co.uk/rm/resources/TX_cYC1FVS7EeuGWeSXvTEFcQ" TargetMode="External"/><Relationship Id="rId406" Type="http://schemas.openxmlformats.org/officeDocument/2006/relationships/hyperlink" Target="https://emar.energycodes.co.uk/rm/resources/TX_cYEDMFS7EeuGWeSXvTEFcQ" TargetMode="External"/><Relationship Id="rId960" Type="http://schemas.openxmlformats.org/officeDocument/2006/relationships/hyperlink" Target="https://emar.energycodes.co.uk/rm/resources/TX_cXpzhFS7EeuGWeSXvTEFcQ" TargetMode="External"/><Relationship Id="rId1036" Type="http://schemas.openxmlformats.org/officeDocument/2006/relationships/hyperlink" Target="https://emar.energycodes.co.uk/rm/resources/TX_cYHGhlS7EeuGWeSXvTEFcQ" TargetMode="External"/><Relationship Id="rId1243" Type="http://schemas.openxmlformats.org/officeDocument/2006/relationships/hyperlink" Target="https://emar.energycodes.co.uk/rm/resources/TX_cXqak1S7EeuGWeSXvTEFcQ" TargetMode="External"/><Relationship Id="rId1590" Type="http://schemas.openxmlformats.org/officeDocument/2006/relationships/hyperlink" Target="https://emar.energycodes.co.uk/rm/resources/TX_cX1ZtlS7EeuGWeSXvTEFcQ" TargetMode="External"/><Relationship Id="rId1688" Type="http://schemas.openxmlformats.org/officeDocument/2006/relationships/hyperlink" Target="https://emar.energycodes.co.uk/rm/resources/TX_cYC1EVS7EeuGWeSXvTEFcQ" TargetMode="External"/><Relationship Id="rId1895" Type="http://schemas.openxmlformats.org/officeDocument/2006/relationships/hyperlink" Target="https://emar.energycodes.co.uk/rm/resources/TX_cYEDMFS7EeuGWeSXvTEFcQ" TargetMode="External"/><Relationship Id="rId2641" Type="http://schemas.openxmlformats.org/officeDocument/2006/relationships/hyperlink" Target="https://emar.energycodes.co.uk/rm/resources/TX_cX1Zs1S7EeuGWeSXvTEFcQ" TargetMode="External"/><Relationship Id="rId2739" Type="http://schemas.openxmlformats.org/officeDocument/2006/relationships/hyperlink" Target="https://emar.energycodes.co.uk/rm/resources/TX_cXpzhFS7EeuGWeSXvTEFcQ" TargetMode="External"/><Relationship Id="rId613" Type="http://schemas.openxmlformats.org/officeDocument/2006/relationships/hyperlink" Target="https://emar.energycodes.co.uk/rm/resources/TX_cXzkgVS7EeuGWeSXvTEFcQ" TargetMode="External"/><Relationship Id="rId820" Type="http://schemas.openxmlformats.org/officeDocument/2006/relationships/hyperlink" Target="https://emar.energycodes.co.uk/rm/resources/TX_cYFRVlS7EeuGWeSXvTEFcQ" TargetMode="External"/><Relationship Id="rId918" Type="http://schemas.openxmlformats.org/officeDocument/2006/relationships/hyperlink" Target="https://emar.energycodes.co.uk/rm/resources/TX_cYHGhlS7EeuGWeSXvTEFcQ" TargetMode="External"/><Relationship Id="rId1450" Type="http://schemas.openxmlformats.org/officeDocument/2006/relationships/hyperlink" Target="https://emar.energycodes.co.uk/rm/resources/TX_cXyWZlS7EeuGWeSXvTEFcQ" TargetMode="External"/><Relationship Id="rId1548" Type="http://schemas.openxmlformats.org/officeDocument/2006/relationships/hyperlink" Target="https://emar.energycodes.co.uk/rm/resources/TX_cXqak1S7EeuGWeSXvTEFcQ" TargetMode="External"/><Relationship Id="rId1755" Type="http://schemas.openxmlformats.org/officeDocument/2006/relationships/hyperlink" Target="https://emar.energycodes.co.uk/rm/resources/TX_cX1ZtlS7EeuGWeSXvTEFcQ" TargetMode="External"/><Relationship Id="rId2501" Type="http://schemas.openxmlformats.org/officeDocument/2006/relationships/hyperlink" Target="https://emar.energycodes.co.uk/rm/resources/TX_cX2n0VS7EeuGWeSXvTEFcQ" TargetMode="External"/><Relationship Id="rId1103" Type="http://schemas.openxmlformats.org/officeDocument/2006/relationships/hyperlink" Target="https://emar.energycodes.co.uk/rm/resources/TX_cXqak1S7EeuGWeSXvTEFcQ" TargetMode="External"/><Relationship Id="rId1310" Type="http://schemas.openxmlformats.org/officeDocument/2006/relationships/hyperlink" Target="https://emar.energycodes.co.uk/rm/resources/TX_cXpzhFS7EeuGWeSXvTEFcQ" TargetMode="External"/><Relationship Id="rId1408" Type="http://schemas.openxmlformats.org/officeDocument/2006/relationships/hyperlink" Target="https://emar.energycodes.co.uk/rm/resources/TX_cYI7tVS7EeuGWeSXvTEFcQ" TargetMode="External"/><Relationship Id="rId1962" Type="http://schemas.openxmlformats.org/officeDocument/2006/relationships/hyperlink" Target="https://emar.energycodes.co.uk/rm/resources/TX_cX2n0VS7EeuGWeSXvTEFcQ" TargetMode="External"/><Relationship Id="rId2806" Type="http://schemas.openxmlformats.org/officeDocument/2006/relationships/hyperlink" Target="https://emar.energycodes.co.uk/rm/resources/TX_cX1ZtVS7EeuGWeSXvTEFcQ" TargetMode="External"/><Relationship Id="rId47" Type="http://schemas.openxmlformats.org/officeDocument/2006/relationships/hyperlink" Target="https://emar.energycodes.co.uk/rm/resources/TX_cX1ZtlS7EeuGWeSXvTEFcQ" TargetMode="External"/><Relationship Id="rId1615" Type="http://schemas.openxmlformats.org/officeDocument/2006/relationships/hyperlink" Target="https://emar.energycodes.co.uk/rm/resources/TX_cXtd5VS7EeuGWeSXvTEFcQ" TargetMode="External"/><Relationship Id="rId1822" Type="http://schemas.openxmlformats.org/officeDocument/2006/relationships/hyperlink" Target="https://emar.energycodes.co.uk/rm/resources/TX_cX2AxVS7EeuGWeSXvTEFcQ" TargetMode="External"/><Relationship Id="rId196" Type="http://schemas.openxmlformats.org/officeDocument/2006/relationships/hyperlink" Target="https://emar.energycodes.co.uk/rm/resources/TX_cYI7tVS7EeuGWeSXvTEFcQ" TargetMode="External"/><Relationship Id="rId2084" Type="http://schemas.openxmlformats.org/officeDocument/2006/relationships/hyperlink" Target="https://emar.energycodes.co.uk/rm/resources/TX_cX2AxVS7EeuGWeSXvTEFcQ" TargetMode="External"/><Relationship Id="rId2291" Type="http://schemas.openxmlformats.org/officeDocument/2006/relationships/hyperlink" Target="https://emar.energycodes.co.uk/rm/resources/TX_cX_KsFS7EeuGWeSXvTEFcQ" TargetMode="External"/><Relationship Id="rId263" Type="http://schemas.openxmlformats.org/officeDocument/2006/relationships/hyperlink" Target="https://emar.energycodes.co.uk/rm/resources/TX_cX98llS7EeuGWeSXvTEFcQ" TargetMode="External"/><Relationship Id="rId470" Type="http://schemas.openxmlformats.org/officeDocument/2006/relationships/hyperlink" Target="https://emar.energycodes.co.uk/rm/resources/TX_cX318VS7EeuGWeSXvTEFcQ" TargetMode="External"/><Relationship Id="rId2151" Type="http://schemas.openxmlformats.org/officeDocument/2006/relationships/hyperlink" Target="https://emar.energycodes.co.uk/rm/resources/TX_cYEDMFS7EeuGWeSXvTEFcQ" TargetMode="External"/><Relationship Id="rId2389" Type="http://schemas.openxmlformats.org/officeDocument/2006/relationships/hyperlink" Target="https://emar.energycodes.co.uk/rm/resources/TX_cXpzhFS7EeuGWeSXvTEFcQ" TargetMode="External"/><Relationship Id="rId2596" Type="http://schemas.openxmlformats.org/officeDocument/2006/relationships/hyperlink" Target="https://emar.energycodes.co.uk/rm/resources/TX_cYJixVS7EeuGWeSXvTEFcQ" TargetMode="External"/><Relationship Id="rId123" Type="http://schemas.openxmlformats.org/officeDocument/2006/relationships/hyperlink" Target="https://emar.energycodes.co.uk/rm/resources/TX_cXqak1S7EeuGWeSXvTEFcQ" TargetMode="External"/><Relationship Id="rId330" Type="http://schemas.openxmlformats.org/officeDocument/2006/relationships/hyperlink" Target="https://emar.energycodes.co.uk/rm/resources/TX_cX2n0VS7EeuGWeSXvTEFcQ" TargetMode="External"/><Relationship Id="rId568" Type="http://schemas.openxmlformats.org/officeDocument/2006/relationships/hyperlink" Target="https://emar.energycodes.co.uk/rm/resources/TX_cX8ud1S7EeuGWeSXvTEFcQ" TargetMode="External"/><Relationship Id="rId775" Type="http://schemas.openxmlformats.org/officeDocument/2006/relationships/hyperlink" Target="https://emar.energycodes.co.uk/rm/resources/TX_cXqak1S7EeuGWeSXvTEFcQ" TargetMode="External"/><Relationship Id="rId982" Type="http://schemas.openxmlformats.org/officeDocument/2006/relationships/hyperlink" Target="https://emar.energycodes.co.uk/rm/resources/TX_cXpzhFS7EeuGWeSXvTEFcQ" TargetMode="External"/><Relationship Id="rId1198" Type="http://schemas.openxmlformats.org/officeDocument/2006/relationships/hyperlink" Target="https://emar.energycodes.co.uk/rm/resources/TX_cX_KtFS7EeuGWeSXvTEFcQ" TargetMode="External"/><Relationship Id="rId2011" Type="http://schemas.openxmlformats.org/officeDocument/2006/relationships/hyperlink" Target="https://emar.energycodes.co.uk/rm/resources/TX_cXqak1S7EeuGWeSXvTEFcQ" TargetMode="External"/><Relationship Id="rId2249" Type="http://schemas.openxmlformats.org/officeDocument/2006/relationships/hyperlink" Target="https://emar.energycodes.co.uk/rm/resources/TX_cX2AxVS7EeuGWeSXvTEFcQ" TargetMode="External"/><Relationship Id="rId2456" Type="http://schemas.openxmlformats.org/officeDocument/2006/relationships/hyperlink" Target="https://emar.energycodes.co.uk/rm/resources/TX_cXqak1S7EeuGWeSXvTEFcQ" TargetMode="External"/><Relationship Id="rId2663" Type="http://schemas.openxmlformats.org/officeDocument/2006/relationships/hyperlink" Target="https://emar.energycodes.co.uk/rm/resources/TX_cX1ZslS7EeuGWeSXvTEFcQ" TargetMode="External"/><Relationship Id="rId2870" Type="http://schemas.openxmlformats.org/officeDocument/2006/relationships/hyperlink" Target="https://emar.energycodes.co.uk/rm/resources/TX_cXqakVS7EeuGWeSXvTEFcQ" TargetMode="External"/><Relationship Id="rId428" Type="http://schemas.openxmlformats.org/officeDocument/2006/relationships/hyperlink" Target="https://emar.energycodes.co.uk/rm/resources/TX_cXzkgVS7EeuGWeSXvTEFcQ" TargetMode="External"/><Relationship Id="rId635" Type="http://schemas.openxmlformats.org/officeDocument/2006/relationships/hyperlink" Target="https://emar.energycodes.co.uk/rm/resources/TX_1jSvdf9HEeucfNymoP8LZw" TargetMode="External"/><Relationship Id="rId842" Type="http://schemas.openxmlformats.org/officeDocument/2006/relationships/hyperlink" Target="https://emar.energycodes.co.uk/rm/resources/TX_cYFRVlS7EeuGWeSXvTEFcQ" TargetMode="External"/><Relationship Id="rId1058" Type="http://schemas.openxmlformats.org/officeDocument/2006/relationships/hyperlink" Target="https://emar.energycodes.co.uk/rm/resources/TX_cX_KtFS7EeuGWeSXvTEFcQ" TargetMode="External"/><Relationship Id="rId1265" Type="http://schemas.openxmlformats.org/officeDocument/2006/relationships/hyperlink" Target="https://emar.energycodes.co.uk/rm/resources/TX_cX1ZtlS7EeuGWeSXvTEFcQ" TargetMode="External"/><Relationship Id="rId1472" Type="http://schemas.openxmlformats.org/officeDocument/2006/relationships/hyperlink" Target="https://emar.energycodes.co.uk/rm/resources/TX_i_K-cHnREeyG8IY_NlR-7Q" TargetMode="External"/><Relationship Id="rId2109" Type="http://schemas.openxmlformats.org/officeDocument/2006/relationships/hyperlink" Target="https://emar.energycodes.co.uk/rm/resources/TX_cX2n0VS7EeuGWeSXvTEFcQ" TargetMode="External"/><Relationship Id="rId2316" Type="http://schemas.openxmlformats.org/officeDocument/2006/relationships/hyperlink" Target="https://emar.energycodes.co.uk/rm/resources/TX_cX1Zs1S7EeuGWeSXvTEFcQ" TargetMode="External"/><Relationship Id="rId2523" Type="http://schemas.openxmlformats.org/officeDocument/2006/relationships/hyperlink" Target="https://emar.energycodes.co.uk/rm/resources/TX_cXqak1S7EeuGWeSXvTEFcQ" TargetMode="External"/><Relationship Id="rId2730" Type="http://schemas.openxmlformats.org/officeDocument/2006/relationships/hyperlink" Target="https://emar.energycodes.co.uk/rm/resources/TX_cXsPwFS7EeuGWeSXvTEFcQ" TargetMode="External"/><Relationship Id="rId702" Type="http://schemas.openxmlformats.org/officeDocument/2006/relationships/hyperlink" Target="https://emar.energycodes.co.uk/rm/resources/TX_1jSvdf9HEeucfNymoP8LZw" TargetMode="External"/><Relationship Id="rId1125" Type="http://schemas.openxmlformats.org/officeDocument/2006/relationships/hyperlink" Target="https://emar.energycodes.co.uk/rm/resources/TX_011TcXnQEeyG8IY_NlR-7Q" TargetMode="External"/><Relationship Id="rId1332" Type="http://schemas.openxmlformats.org/officeDocument/2006/relationships/hyperlink" Target="https://emar.energycodes.co.uk/rm/resources/TX_cX1ZtlS7EeuGWeSXvTEFcQ" TargetMode="External"/><Relationship Id="rId1777" Type="http://schemas.openxmlformats.org/officeDocument/2006/relationships/hyperlink" Target="https://emar.energycodes.co.uk/rm/resources/TX_cYI7tVS7EeuGWeSXvTEFcQ" TargetMode="External"/><Relationship Id="rId1984" Type="http://schemas.openxmlformats.org/officeDocument/2006/relationships/hyperlink" Target="https://emar.energycodes.co.uk/rm/resources/TX_cXsPwFS7EeuGWeSXvTEFcQ" TargetMode="External"/><Relationship Id="rId2828" Type="http://schemas.openxmlformats.org/officeDocument/2006/relationships/hyperlink" Target="https://emar.energycodes.co.uk/rm/resources/TX_cXusBlS7EeuGWeSXvTEFcQ" TargetMode="External"/><Relationship Id="rId69" Type="http://schemas.openxmlformats.org/officeDocument/2006/relationships/hyperlink" Target="https://emar.energycodes.co.uk/rm/resources/TX_1lThoP9HEeucfNymoP8LZw" TargetMode="External"/><Relationship Id="rId1637" Type="http://schemas.openxmlformats.org/officeDocument/2006/relationships/hyperlink" Target="https://emar.energycodes.co.uk/rm/resources/TX_cX2AxVS7EeuGWeSXvTEFcQ" TargetMode="External"/><Relationship Id="rId1844" Type="http://schemas.openxmlformats.org/officeDocument/2006/relationships/hyperlink" Target="https://emar.energycodes.co.uk/rm/resources/TX_cXpzhFS7EeuGWeSXvTEFcQ" TargetMode="External"/><Relationship Id="rId1704" Type="http://schemas.openxmlformats.org/officeDocument/2006/relationships/hyperlink" Target="https://emar.energycodes.co.uk/rm/resources/TX_cYFRWVS7EeuGWeSXvTEFcQ" TargetMode="External"/><Relationship Id="rId285" Type="http://schemas.openxmlformats.org/officeDocument/2006/relationships/hyperlink" Target="https://emar.energycodes.co.uk/rm/resources/TX_cXwhMVS7EeuGWeSXvTEFcQ" TargetMode="External"/><Relationship Id="rId1911" Type="http://schemas.openxmlformats.org/officeDocument/2006/relationships/hyperlink" Target="https://emar.energycodes.co.uk/rm/resources/TX_cYI7tVS7EeuGWeSXvTEFcQ" TargetMode="External"/><Relationship Id="rId492" Type="http://schemas.openxmlformats.org/officeDocument/2006/relationships/hyperlink" Target="https://emar.energycodes.co.uk/rm/resources/TX_cXzkgVS7EeuGWeSXvTEFcQ" TargetMode="External"/><Relationship Id="rId797" Type="http://schemas.openxmlformats.org/officeDocument/2006/relationships/hyperlink" Target="https://emar.energycodes.co.uk/rm/resources/TX_cXuE8VS7EeuGWeSXvTEFcQ" TargetMode="External"/><Relationship Id="rId2173" Type="http://schemas.openxmlformats.org/officeDocument/2006/relationships/hyperlink" Target="https://emar.energycodes.co.uk/rm/resources/TX_cYC1EVS7EeuGWeSXvTEFcQ" TargetMode="External"/><Relationship Id="rId2380" Type="http://schemas.openxmlformats.org/officeDocument/2006/relationships/hyperlink" Target="https://emar.energycodes.co.uk/rm/resources/TX_cYA_4FS7EeuGWeSXvTEFcQ" TargetMode="External"/><Relationship Id="rId2478" Type="http://schemas.openxmlformats.org/officeDocument/2006/relationships/hyperlink" Target="https://emar.energycodes.co.uk/rm/resources/TX_cXpzhFS7EeuGWeSXvTEFcQ" TargetMode="External"/><Relationship Id="rId145" Type="http://schemas.openxmlformats.org/officeDocument/2006/relationships/hyperlink" Target="https://emar.energycodes.co.uk/rm/resources/TX_DdmoUa1xEeuXQ6cZymewkA" TargetMode="External"/><Relationship Id="rId352" Type="http://schemas.openxmlformats.org/officeDocument/2006/relationships/hyperlink" Target="https://emar.energycodes.co.uk/rm/resources/TX_cXqak1S7EeuGWeSXvTEFcQ" TargetMode="External"/><Relationship Id="rId1287" Type="http://schemas.openxmlformats.org/officeDocument/2006/relationships/hyperlink" Target="https://emar.energycodes.co.uk/rm/resources/TX_cYI7tVS7EeuGWeSXvTEFcQ" TargetMode="External"/><Relationship Id="rId2033" Type="http://schemas.openxmlformats.org/officeDocument/2006/relationships/hyperlink" Target="https://emar.energycodes.co.uk/rm/resources/TX_cXsPwFS7EeuGWeSXvTEFcQ" TargetMode="External"/><Relationship Id="rId2240" Type="http://schemas.openxmlformats.org/officeDocument/2006/relationships/hyperlink" Target="https://emar.energycodes.co.uk/rm/resources/TX_cX1ZtlS7EeuGWeSXvTEFcQ" TargetMode="External"/><Relationship Id="rId2685" Type="http://schemas.openxmlformats.org/officeDocument/2006/relationships/hyperlink" Target="https://emar.energycodes.co.uk/rm/resources/TX_cX0yp1S7EeuGWeSXvTEFcQ" TargetMode="External"/><Relationship Id="rId212" Type="http://schemas.openxmlformats.org/officeDocument/2006/relationships/hyperlink" Target="https://emar.energycodes.co.uk/rm/resources/TX_cXwhMVS7EeuGWeSXvTEFcQ" TargetMode="External"/><Relationship Id="rId657" Type="http://schemas.openxmlformats.org/officeDocument/2006/relationships/hyperlink" Target="https://emar.energycodes.co.uk/rm/resources/TX_1jSvdf9HEeucfNymoP8LZw" TargetMode="External"/><Relationship Id="rId864" Type="http://schemas.openxmlformats.org/officeDocument/2006/relationships/hyperlink" Target="https://emar.energycodes.co.uk/rm/resources/TX_cXqak1S7EeuGWeSXvTEFcQ" TargetMode="External"/><Relationship Id="rId1494" Type="http://schemas.openxmlformats.org/officeDocument/2006/relationships/hyperlink" Target="https://emar.energycodes.co.uk/rm/resources/TX_cYI7tVS7EeuGWeSXvTEFcQ" TargetMode="External"/><Relationship Id="rId1799" Type="http://schemas.openxmlformats.org/officeDocument/2006/relationships/hyperlink" Target="https://emar.energycodes.co.uk/rm/resources/TX_cYFRWVS7EeuGWeSXvTEFcQ" TargetMode="External"/><Relationship Id="rId2100" Type="http://schemas.openxmlformats.org/officeDocument/2006/relationships/hyperlink" Target="https://emar.energycodes.co.uk/rm/resources/TX_cYC1EVS7EeuGWeSXvTEFcQ" TargetMode="External"/><Relationship Id="rId2338" Type="http://schemas.openxmlformats.org/officeDocument/2006/relationships/hyperlink" Target="https://emar.energycodes.co.uk/rm/resources/TX_cYFRWVS7EeuGWeSXvTEFcQ" TargetMode="External"/><Relationship Id="rId2545" Type="http://schemas.openxmlformats.org/officeDocument/2006/relationships/hyperlink" Target="https://emar.energycodes.co.uk/rm/resources/TX_cX2n1FS7EeuGWeSXvTEFcQ" TargetMode="External"/><Relationship Id="rId2752" Type="http://schemas.openxmlformats.org/officeDocument/2006/relationships/hyperlink" Target="https://emar.energycodes.co.uk/rm/resources/TX_cX5EElS7EeuGWeSXvTEFcQ" TargetMode="External"/><Relationship Id="rId517" Type="http://schemas.openxmlformats.org/officeDocument/2006/relationships/hyperlink" Target="https://emar.energycodes.co.uk/rm/resources/TX_cXpzhFS7EeuGWeSXvTEFcQ" TargetMode="External"/><Relationship Id="rId724" Type="http://schemas.openxmlformats.org/officeDocument/2006/relationships/hyperlink" Target="https://emar.energycodes.co.uk/rm/resources/TX_cXpzhFS7EeuGWeSXvTEFcQ" TargetMode="External"/><Relationship Id="rId931" Type="http://schemas.openxmlformats.org/officeDocument/2006/relationships/hyperlink" Target="https://emar.energycodes.co.uk/rm/resources/TX_cYFRWVS7EeuGWeSXvTEFcQ" TargetMode="External"/><Relationship Id="rId1147" Type="http://schemas.openxmlformats.org/officeDocument/2006/relationships/hyperlink" Target="https://emar.energycodes.co.uk/rm/resources/TX_cYFRWVS7EeuGWeSXvTEFcQ" TargetMode="External"/><Relationship Id="rId1354" Type="http://schemas.openxmlformats.org/officeDocument/2006/relationships/hyperlink" Target="https://emar.energycodes.co.uk/rm/resources/TX_1jSvdf9HEeucfNymoP8LZw" TargetMode="External"/><Relationship Id="rId1561" Type="http://schemas.openxmlformats.org/officeDocument/2006/relationships/hyperlink" Target="https://emar.energycodes.co.uk/rm/resources/TX_cX2AxVS7EeuGWeSXvTEFcQ" TargetMode="External"/><Relationship Id="rId2405" Type="http://schemas.openxmlformats.org/officeDocument/2006/relationships/hyperlink" Target="https://emar.energycodes.co.uk/rm/resources/TX_cX1Zs1S7EeuGWeSXvTEFcQ" TargetMode="External"/><Relationship Id="rId2612" Type="http://schemas.openxmlformats.org/officeDocument/2006/relationships/hyperlink" Target="https://emar.energycodes.co.uk/rm/resources/TX_cX1ZslS7EeuGWeSXvTEFcQ" TargetMode="External"/><Relationship Id="rId60" Type="http://schemas.openxmlformats.org/officeDocument/2006/relationships/hyperlink" Target="https://emar.energycodes.co.uk/rm/resources/TX_cXzkgVS7EeuGWeSXvTEFcQ" TargetMode="External"/><Relationship Id="rId1007" Type="http://schemas.openxmlformats.org/officeDocument/2006/relationships/hyperlink" Target="https://emar.energycodes.co.uk/rm/resources/TX_cYFRWVS7EeuGWeSXvTEFcQ" TargetMode="External"/><Relationship Id="rId1214" Type="http://schemas.openxmlformats.org/officeDocument/2006/relationships/hyperlink" Target="https://emar.energycodes.co.uk/rm/resources/TX_cXyWZlS7EeuGWeSXvTEFcQ" TargetMode="External"/><Relationship Id="rId1421" Type="http://schemas.openxmlformats.org/officeDocument/2006/relationships/hyperlink" Target="https://emar.energycodes.co.uk/rm/resources/TX_01ulwHnQEeyG8IY_NlR-7Q" TargetMode="External"/><Relationship Id="rId1659" Type="http://schemas.openxmlformats.org/officeDocument/2006/relationships/hyperlink" Target="https://emar.energycodes.co.uk/rm/resources/TX_cXsPwFS7EeuGWeSXvTEFcQ" TargetMode="External"/><Relationship Id="rId1866" Type="http://schemas.openxmlformats.org/officeDocument/2006/relationships/hyperlink" Target="https://emar.energycodes.co.uk/rm/resources/TX_cXyWZlS7EeuGWeSXvTEFcQ" TargetMode="External"/><Relationship Id="rId1519" Type="http://schemas.openxmlformats.org/officeDocument/2006/relationships/hyperlink" Target="https://emar.energycodes.co.uk/rm/resources/TX_1lYaIP9HEeucfNymoP8LZw" TargetMode="External"/><Relationship Id="rId1726" Type="http://schemas.openxmlformats.org/officeDocument/2006/relationships/hyperlink" Target="https://emar.energycodes.co.uk/rm/resources/TX_cX1ZtlS7EeuGWeSXvTEFcQ" TargetMode="External"/><Relationship Id="rId1933" Type="http://schemas.openxmlformats.org/officeDocument/2006/relationships/hyperlink" Target="https://emar.energycodes.co.uk/rm/resources/TX_cXsPwFS7EeuGWeSXvTEFcQ" TargetMode="External"/><Relationship Id="rId18" Type="http://schemas.openxmlformats.org/officeDocument/2006/relationships/hyperlink" Target="https://emar.energycodes.co.uk/rm/resources/TX_cX0ypVS7EeuGWeSXvTEFcQ" TargetMode="External"/><Relationship Id="rId2195" Type="http://schemas.openxmlformats.org/officeDocument/2006/relationships/hyperlink" Target="https://emar.energycodes.co.uk/rm/resources/TX_cX_KsFS7EeuGWeSXvTEFcQ" TargetMode="External"/><Relationship Id="rId167" Type="http://schemas.openxmlformats.org/officeDocument/2006/relationships/hyperlink" Target="https://emar.energycodes.co.uk/rm/resources/TX_cYC1FVS7EeuGWeSXvTEFcQ" TargetMode="External"/><Relationship Id="rId374" Type="http://schemas.openxmlformats.org/officeDocument/2006/relationships/hyperlink" Target="https://emar.energycodes.co.uk/rm/resources/TX_a6jY0FS6EeuGWeSXvTEFcQ" TargetMode="External"/><Relationship Id="rId581" Type="http://schemas.openxmlformats.org/officeDocument/2006/relationships/hyperlink" Target="https://emar.energycodes.co.uk/rm/resources/TX_cX0yp1S7EeuGWeSXvTEFcQ" TargetMode="External"/><Relationship Id="rId2055" Type="http://schemas.openxmlformats.org/officeDocument/2006/relationships/hyperlink" Target="https://emar.energycodes.co.uk/rm/resources/TX_cYC1EVS7EeuGWeSXvTEFcQ" TargetMode="External"/><Relationship Id="rId2262" Type="http://schemas.openxmlformats.org/officeDocument/2006/relationships/hyperlink" Target="https://emar.energycodes.co.uk/rm/resources/TX_cX1ZtlS7EeuGWeSXvTEFcQ" TargetMode="External"/><Relationship Id="rId234" Type="http://schemas.openxmlformats.org/officeDocument/2006/relationships/hyperlink" Target="https://emar.energycodes.co.uk/rm/resources/TX_cXyWZlS7EeuGWeSXvTEFcQ" TargetMode="External"/><Relationship Id="rId679" Type="http://schemas.openxmlformats.org/officeDocument/2006/relationships/hyperlink" Target="https://emar.energycodes.co.uk/rm/resources/TX_5LiLQJiDEeyT1Zk9aAxdQw" TargetMode="External"/><Relationship Id="rId886" Type="http://schemas.openxmlformats.org/officeDocument/2006/relationships/hyperlink" Target="https://emar.energycodes.co.uk/rm/resources/TX_1jSvdf9HEeucfNymoP8LZw" TargetMode="External"/><Relationship Id="rId2567" Type="http://schemas.openxmlformats.org/officeDocument/2006/relationships/hyperlink" Target="https://emar.energycodes.co.uk/rm/resources/TX_cXzkgVS7EeuGWeSXvTEFcQ" TargetMode="External"/><Relationship Id="rId2774" Type="http://schemas.openxmlformats.org/officeDocument/2006/relationships/hyperlink" Target="https://emar.energycodes.co.uk/rm/resources/TX_cXsPwFS7EeuGWeSXvTEFcQ" TargetMode="External"/><Relationship Id="rId2" Type="http://schemas.openxmlformats.org/officeDocument/2006/relationships/customXml" Target="../customXml/item2.xml"/><Relationship Id="rId441" Type="http://schemas.openxmlformats.org/officeDocument/2006/relationships/hyperlink" Target="https://emar.energycodes.co.uk/rm/resources/TX_cX3O51S7EeuGWeSXvTEFcQ" TargetMode="External"/><Relationship Id="rId539" Type="http://schemas.openxmlformats.org/officeDocument/2006/relationships/hyperlink" Target="https://emar.energycodes.co.uk/rm/resources/TX_cX3O4lS7EeuGWeSXvTEFcQ" TargetMode="External"/><Relationship Id="rId746" Type="http://schemas.openxmlformats.org/officeDocument/2006/relationships/hyperlink" Target="https://emar.energycodes.co.uk/rm/resources/TX_cX_KtFS7EeuGWeSXvTEFcQ" TargetMode="External"/><Relationship Id="rId1071" Type="http://schemas.openxmlformats.org/officeDocument/2006/relationships/hyperlink" Target="https://emar.energycodes.co.uk/rm/resources/TX_cX2AxVS7EeuGWeSXvTEFcQ" TargetMode="External"/><Relationship Id="rId1169" Type="http://schemas.openxmlformats.org/officeDocument/2006/relationships/hyperlink" Target="https://emar.energycodes.co.uk/rm/resources/TX_cXqak1S7EeuGWeSXvTEFcQ" TargetMode="External"/><Relationship Id="rId1376" Type="http://schemas.openxmlformats.org/officeDocument/2006/relationships/hyperlink" Target="https://emar.energycodes.co.uk/rm/resources/TX_cXyWZlS7EeuGWeSXvTEFcQ" TargetMode="External"/><Relationship Id="rId1583" Type="http://schemas.openxmlformats.org/officeDocument/2006/relationships/hyperlink" Target="https://emar.energycodes.co.uk/rm/resources/TX_1lYaIP9HEeucfNymoP8LZw" TargetMode="External"/><Relationship Id="rId2122" Type="http://schemas.openxmlformats.org/officeDocument/2006/relationships/hyperlink" Target="https://emar.energycodes.co.uk/rm/resources/TX_cX5EElS7EeuGWeSXvTEFcQ" TargetMode="External"/><Relationship Id="rId2427" Type="http://schemas.openxmlformats.org/officeDocument/2006/relationships/hyperlink" Target="https://emar.energycodes.co.uk/rm/resources/TX_cXusBlS7EeuGWeSXvTEFcQ" TargetMode="External"/><Relationship Id="rId301" Type="http://schemas.openxmlformats.org/officeDocument/2006/relationships/hyperlink" Target="https://emar.energycodes.co.uk/rm/resources/TX_cYI7tVS7EeuGWeSXvTEFcQ" TargetMode="External"/><Relationship Id="rId953" Type="http://schemas.openxmlformats.org/officeDocument/2006/relationships/hyperlink" Target="https://emar.energycodes.co.uk/rm/resources/TX_cXpzhFS7EeuGWeSXvTEFcQ" TargetMode="External"/><Relationship Id="rId1029" Type="http://schemas.openxmlformats.org/officeDocument/2006/relationships/hyperlink" Target="https://emar.energycodes.co.uk/rm/resources/TX_cYHGhlS7EeuGWeSXvTEFcQ" TargetMode="External"/><Relationship Id="rId1236" Type="http://schemas.openxmlformats.org/officeDocument/2006/relationships/hyperlink" Target="https://emar.energycodes.co.uk/rm/resources/TX_cXqak1S7EeuGWeSXvTEFcQ" TargetMode="External"/><Relationship Id="rId1790" Type="http://schemas.openxmlformats.org/officeDocument/2006/relationships/hyperlink" Target="https://emar.energycodes.co.uk/rm/resources/TX_i-K44XnREeyG8IY_NlR-7Q" TargetMode="External"/><Relationship Id="rId1888" Type="http://schemas.openxmlformats.org/officeDocument/2006/relationships/hyperlink" Target="https://emar.energycodes.co.uk/rm/resources/TX_i_K-cHnREeyG8IY_NlR-7Q" TargetMode="External"/><Relationship Id="rId2634" Type="http://schemas.openxmlformats.org/officeDocument/2006/relationships/hyperlink" Target="https://emar.energycodes.co.uk/rm/resources/TX_cXpzhFS7EeuGWeSXvTEFcQ" TargetMode="External"/><Relationship Id="rId2841" Type="http://schemas.openxmlformats.org/officeDocument/2006/relationships/hyperlink" Target="https://emar.energycodes.co.uk/rm/resources/TX_cX_Ks1S7EeuGWeSXvTEFcQ" TargetMode="External"/><Relationship Id="rId82" Type="http://schemas.openxmlformats.org/officeDocument/2006/relationships/hyperlink" Target="https://emar.energycodes.co.uk/rm/resources/TX_cX8ud1S7EeuGWeSXvTEFcQ" TargetMode="External"/><Relationship Id="rId606" Type="http://schemas.openxmlformats.org/officeDocument/2006/relationships/hyperlink" Target="https://emar.energycodes.co.uk/rm/resources/TX_cXrBoFS7EeuGWeSXvTEFcQ" TargetMode="External"/><Relationship Id="rId813" Type="http://schemas.openxmlformats.org/officeDocument/2006/relationships/hyperlink" Target="https://emar.energycodes.co.uk/rm/resources/TX_cYI7tVS7EeuGWeSXvTEFcQ" TargetMode="External"/><Relationship Id="rId1443" Type="http://schemas.openxmlformats.org/officeDocument/2006/relationships/hyperlink" Target="https://emar.energycodes.co.uk/rm/resources/TX_cX2n0VS7EeuGWeSXvTEFcQ" TargetMode="External"/><Relationship Id="rId1650" Type="http://schemas.openxmlformats.org/officeDocument/2006/relationships/hyperlink" Target="https://emar.energycodes.co.uk/rm/resources/TX_cX1ZtlS7EeuGWeSXvTEFcQ" TargetMode="External"/><Relationship Id="rId1748" Type="http://schemas.openxmlformats.org/officeDocument/2006/relationships/hyperlink" Target="https://emar.energycodes.co.uk/rm/resources/TX_cX2AxVS7EeuGWeSXvTEFcQ" TargetMode="External"/><Relationship Id="rId2701" Type="http://schemas.openxmlformats.org/officeDocument/2006/relationships/hyperlink" Target="https://emar.energycodes.co.uk/rm/resources/TX_cX1ZtVS7EeuGWeSXvTEFcQ" TargetMode="External"/><Relationship Id="rId1303" Type="http://schemas.openxmlformats.org/officeDocument/2006/relationships/hyperlink" Target="https://emar.energycodes.co.uk/rm/resources/TX_1jSvdf9HEeucfNymoP8LZw" TargetMode="External"/><Relationship Id="rId1510" Type="http://schemas.openxmlformats.org/officeDocument/2006/relationships/hyperlink" Target="https://emar.energycodes.co.uk/rm/resources/TX_015k4HnQEeyG8IY_NlR-7Q" TargetMode="External"/><Relationship Id="rId1955" Type="http://schemas.openxmlformats.org/officeDocument/2006/relationships/hyperlink" Target="https://emar.energycodes.co.uk/rm/resources/TX_cXsPwFS7EeuGWeSXvTEFcQ" TargetMode="External"/><Relationship Id="rId1608" Type="http://schemas.openxmlformats.org/officeDocument/2006/relationships/hyperlink" Target="https://emar.energycodes.co.uk/rm/resources/TX_cX1ZtlS7EeuGWeSXvTEFcQ" TargetMode="External"/><Relationship Id="rId1815" Type="http://schemas.openxmlformats.org/officeDocument/2006/relationships/hyperlink" Target="https://emar.energycodes.co.uk/rm/resources/TX_cYEDMFS7EeuGWeSXvTEFcQ" TargetMode="External"/><Relationship Id="rId189" Type="http://schemas.openxmlformats.org/officeDocument/2006/relationships/hyperlink" Target="https://emar.energycodes.co.uk/rm/resources/TX_1lRseP9HEeucfNymoP8LZw" TargetMode="External"/><Relationship Id="rId396" Type="http://schemas.openxmlformats.org/officeDocument/2006/relationships/hyperlink" Target="https://emar.energycodes.co.uk/rm/resources/TX_cX8ud1S7EeuGWeSXvTEFcQ" TargetMode="External"/><Relationship Id="rId2077" Type="http://schemas.openxmlformats.org/officeDocument/2006/relationships/hyperlink" Target="https://emar.energycodes.co.uk/rm/resources/TX_cX5EElS7EeuGWeSXvTEFcQ" TargetMode="External"/><Relationship Id="rId2284" Type="http://schemas.openxmlformats.org/officeDocument/2006/relationships/hyperlink" Target="https://emar.energycodes.co.uk/rm/resources/TX_cYGfdlS7EeuGWeSXvTEFcQ" TargetMode="External"/><Relationship Id="rId2491" Type="http://schemas.openxmlformats.org/officeDocument/2006/relationships/hyperlink" Target="https://emar.energycodes.co.uk/rm/resources/TX_cX1Zs1S7EeuGWeSXvTEFcQ" TargetMode="External"/><Relationship Id="rId256" Type="http://schemas.openxmlformats.org/officeDocument/2006/relationships/hyperlink" Target="https://emar.energycodes.co.uk/rm/resources/TX_cXqak1S7EeuGWeSXvTEFcQ" TargetMode="External"/><Relationship Id="rId463" Type="http://schemas.openxmlformats.org/officeDocument/2006/relationships/hyperlink" Target="https://emar.energycodes.co.uk/rm/resources/TX_cX1ZtlS7EeuGWeSXvTEFcQ" TargetMode="External"/><Relationship Id="rId670" Type="http://schemas.openxmlformats.org/officeDocument/2006/relationships/hyperlink" Target="https://emar.energycodes.co.uk/rm/resources/TX_cX2n0VS7EeuGWeSXvTEFcQ" TargetMode="External"/><Relationship Id="rId1093" Type="http://schemas.openxmlformats.org/officeDocument/2006/relationships/hyperlink" Target="https://emar.energycodes.co.uk/rm/resources/TX_cXqak1S7EeuGWeSXvTEFcQ" TargetMode="External"/><Relationship Id="rId2144" Type="http://schemas.openxmlformats.org/officeDocument/2006/relationships/hyperlink" Target="https://emar.energycodes.co.uk/rm/resources/TX_cYFRWVS7EeuGWeSXvTEFcQ" TargetMode="External"/><Relationship Id="rId2351" Type="http://schemas.openxmlformats.org/officeDocument/2006/relationships/hyperlink" Target="https://emar.energycodes.co.uk/rm/resources/TX_cX_Ks1S7EeuGWeSXvTEFcQ" TargetMode="External"/><Relationship Id="rId2589" Type="http://schemas.openxmlformats.org/officeDocument/2006/relationships/hyperlink" Target="https://emar.energycodes.co.uk/rm/resources/TX_cXzkgVS7EeuGWeSXvTEFcQ" TargetMode="External"/><Relationship Id="rId2796" Type="http://schemas.openxmlformats.org/officeDocument/2006/relationships/hyperlink" Target="https://emar.energycodes.co.uk/rm/resources/TX_cX5EElS7EeuGWeSXvTEFcQ" TargetMode="External"/><Relationship Id="rId116" Type="http://schemas.openxmlformats.org/officeDocument/2006/relationships/hyperlink" Target="https://emar.energycodes.co.uk/rm/resources/TX_cYI7tVS7EeuGWeSXvTEFcQ" TargetMode="External"/><Relationship Id="rId323" Type="http://schemas.openxmlformats.org/officeDocument/2006/relationships/hyperlink" Target="https://emar.energycodes.co.uk/rm/resources/TX_cYFRWVS7EeuGWeSXvTEFcQ" TargetMode="External"/><Relationship Id="rId530" Type="http://schemas.openxmlformats.org/officeDocument/2006/relationships/hyperlink" Target="https://emar.energycodes.co.uk/rm/resources/TX_cXuE8VS7EeuGWeSXvTEFcQ" TargetMode="External"/><Relationship Id="rId768" Type="http://schemas.openxmlformats.org/officeDocument/2006/relationships/hyperlink" Target="https://emar.energycodes.co.uk/rm/resources/TX_cYHGhlS7EeuGWeSXvTEFcQ" TargetMode="External"/><Relationship Id="rId975" Type="http://schemas.openxmlformats.org/officeDocument/2006/relationships/hyperlink" Target="https://emar.energycodes.co.uk/rm/resources/TX_i_K-cHnREeyG8IY_NlR-7Q" TargetMode="External"/><Relationship Id="rId1160" Type="http://schemas.openxmlformats.org/officeDocument/2006/relationships/hyperlink" Target="https://emar.energycodes.co.uk/rm/resources/TX_cX1ZtlS7EeuGWeSXvTEFcQ" TargetMode="External"/><Relationship Id="rId1398" Type="http://schemas.openxmlformats.org/officeDocument/2006/relationships/hyperlink" Target="https://emar.energycodes.co.uk/rm/resources/TX_cX1ZtlS7EeuGWeSXvTEFcQ" TargetMode="External"/><Relationship Id="rId2004" Type="http://schemas.openxmlformats.org/officeDocument/2006/relationships/hyperlink" Target="https://emar.energycodes.co.uk/rm/resources/TX_cX5EElS7EeuGWeSXvTEFcQ" TargetMode="External"/><Relationship Id="rId2211" Type="http://schemas.openxmlformats.org/officeDocument/2006/relationships/hyperlink" Target="https://emar.energycodes.co.uk/rm/resources/TX_cX1ZsVS7EeuGWeSXvTEFcQ" TargetMode="External"/><Relationship Id="rId2449" Type="http://schemas.openxmlformats.org/officeDocument/2006/relationships/hyperlink" Target="https://emar.energycodes.co.uk/rm/resources/TX_cYFRWVS7EeuGWeSXvTEFcQ" TargetMode="External"/><Relationship Id="rId2656" Type="http://schemas.openxmlformats.org/officeDocument/2006/relationships/hyperlink" Target="https://emar.energycodes.co.uk/rm/resources/TX_1jQ6Qf9HEeucfNymoP8LZw" TargetMode="External"/><Relationship Id="rId2863" Type="http://schemas.openxmlformats.org/officeDocument/2006/relationships/hyperlink" Target="https://emar.energycodes.co.uk/rm/resources/TX_cX9Vh1S7EeuGWeSXvTEFcQ" TargetMode="External"/><Relationship Id="rId628" Type="http://schemas.openxmlformats.org/officeDocument/2006/relationships/hyperlink" Target="https://emar.energycodes.co.uk/rm/resources/TX_cXqaklS7EeuGWeSXvTEFcQ" TargetMode="External"/><Relationship Id="rId835" Type="http://schemas.openxmlformats.org/officeDocument/2006/relationships/hyperlink" Target="https://emar.energycodes.co.uk/rm/resources/TX_cXpzhFS7EeuGWeSXvTEFcQ" TargetMode="External"/><Relationship Id="rId1258" Type="http://schemas.openxmlformats.org/officeDocument/2006/relationships/hyperlink" Target="https://emar.energycodes.co.uk/rm/resources/TX_cX0ypVS7EeuGWeSXvTEFcQ" TargetMode="External"/><Relationship Id="rId1465" Type="http://schemas.openxmlformats.org/officeDocument/2006/relationships/hyperlink" Target="https://emar.energycodes.co.uk/rm/resources/TX_cYI7tVS7EeuGWeSXvTEFcQ" TargetMode="External"/><Relationship Id="rId1672" Type="http://schemas.openxmlformats.org/officeDocument/2006/relationships/hyperlink" Target="https://emar.energycodes.co.uk/rm/resources/TX_i_DCoHnREeyG8IY_NlR-7Q" TargetMode="External"/><Relationship Id="rId2309" Type="http://schemas.openxmlformats.org/officeDocument/2006/relationships/hyperlink" Target="https://emar.energycodes.co.uk/rm/resources/TX_cX1Zs1S7EeuGWeSXvTEFcQ" TargetMode="External"/><Relationship Id="rId2516" Type="http://schemas.openxmlformats.org/officeDocument/2006/relationships/hyperlink" Target="https://emar.energycodes.co.uk/rm/resources/TX_cX2n0VS7EeuGWeSXvTEFcQ" TargetMode="External"/><Relationship Id="rId2723" Type="http://schemas.openxmlformats.org/officeDocument/2006/relationships/hyperlink" Target="https://emar.energycodes.co.uk/rm/resources/TX_cX1ZtVS7EeuGWeSXvTEFcQ" TargetMode="External"/><Relationship Id="rId1020" Type="http://schemas.openxmlformats.org/officeDocument/2006/relationships/hyperlink" Target="https://emar.energycodes.co.uk/rm/resources/TX_cX1ZtlS7EeuGWeSXvTEFcQ" TargetMode="External"/><Relationship Id="rId1118" Type="http://schemas.openxmlformats.org/officeDocument/2006/relationships/hyperlink" Target="https://emar.energycodes.co.uk/rm/resources/TX_cXpzhFS7EeuGWeSXvTEFcQ" TargetMode="External"/><Relationship Id="rId1325" Type="http://schemas.openxmlformats.org/officeDocument/2006/relationships/hyperlink" Target="https://emar.energycodes.co.uk/rm/resources/TX_cX8ud1S7EeuGWeSXvTEFcQ" TargetMode="External"/><Relationship Id="rId1532" Type="http://schemas.openxmlformats.org/officeDocument/2006/relationships/hyperlink" Target="https://emar.energycodes.co.uk/rm/resources/TX_cXyWZlS7EeuGWeSXvTEFcQ" TargetMode="External"/><Relationship Id="rId1977" Type="http://schemas.openxmlformats.org/officeDocument/2006/relationships/hyperlink" Target="https://emar.energycodes.co.uk/rm/resources/TX_cYDcJlS7EeuGWeSXvTEFcQ" TargetMode="External"/><Relationship Id="rId902" Type="http://schemas.openxmlformats.org/officeDocument/2006/relationships/hyperlink" Target="https://emar.energycodes.co.uk/rm/resources/TX_cYJiwVS7EeuGWeSXvTEFcQ" TargetMode="External"/><Relationship Id="rId1837" Type="http://schemas.openxmlformats.org/officeDocument/2006/relationships/hyperlink" Target="https://emar.energycodes.co.uk/rm/resources/TX_i-GndHnREeyG8IY_NlR-7Q" TargetMode="External"/><Relationship Id="rId31" Type="http://schemas.openxmlformats.org/officeDocument/2006/relationships/hyperlink" Target="https://emar.energycodes.co.uk/rm/resources/TX_cX8ud1S7EeuGWeSXvTEFcQ" TargetMode="External"/><Relationship Id="rId2099" Type="http://schemas.openxmlformats.org/officeDocument/2006/relationships/hyperlink" Target="https://emar.energycodes.co.uk/rm/resources/TX_cYCOBVS7EeuGWeSXvTEFcQ" TargetMode="External"/><Relationship Id="rId180" Type="http://schemas.openxmlformats.org/officeDocument/2006/relationships/hyperlink" Target="https://emar.energycodes.co.uk/rm/resources/TX_cX98kFS7EeuGWeSXvTEFcQ" TargetMode="External"/><Relationship Id="rId278" Type="http://schemas.openxmlformats.org/officeDocument/2006/relationships/hyperlink" Target="https://emar.energycodes.co.uk/rm/resources/TX_cYEDMFS7EeuGWeSXvTEFcQ" TargetMode="External"/><Relationship Id="rId1904" Type="http://schemas.openxmlformats.org/officeDocument/2006/relationships/hyperlink" Target="https://emar.energycodes.co.uk/rm/resources/TX_cYI7tVS7EeuGWeSXvTEFcQ" TargetMode="External"/><Relationship Id="rId485" Type="http://schemas.openxmlformats.org/officeDocument/2006/relationships/hyperlink" Target="https://emar.energycodes.co.uk/rm/resources/TX_cX1Zs1S7EeuGWeSXvTEFcQ" TargetMode="External"/><Relationship Id="rId692" Type="http://schemas.openxmlformats.org/officeDocument/2006/relationships/hyperlink" Target="https://emar.energycodes.co.uk/rm/resources/TX_cXpzhFS7EeuGWeSXvTEFcQ" TargetMode="External"/><Relationship Id="rId2166" Type="http://schemas.openxmlformats.org/officeDocument/2006/relationships/hyperlink" Target="https://emar.energycodes.co.uk/rm/resources/TX_cYC1EVS7EeuGWeSXvTEFcQ" TargetMode="External"/><Relationship Id="rId2373" Type="http://schemas.openxmlformats.org/officeDocument/2006/relationships/hyperlink" Target="https://emar.energycodes.co.uk/rm/resources/TX_1lP3Rf9HEeucfNymoP8LZw" TargetMode="External"/><Relationship Id="rId2580" Type="http://schemas.openxmlformats.org/officeDocument/2006/relationships/hyperlink" Target="https://emar.energycodes.co.uk/rm/resources/TX_cX1Zs1S7EeuGWeSXvTEFcQ" TargetMode="External"/><Relationship Id="rId138" Type="http://schemas.openxmlformats.org/officeDocument/2006/relationships/hyperlink" Target="https://emar.energycodes.co.uk/rm/resources/TX_cXvTE1S7EeuGWeSXvTEFcQ" TargetMode="External"/><Relationship Id="rId345" Type="http://schemas.openxmlformats.org/officeDocument/2006/relationships/hyperlink" Target="https://emar.energycodes.co.uk/rm/resources/TX_cXzkgVS7EeuGWeSXvTEFcQ" TargetMode="External"/><Relationship Id="rId552" Type="http://schemas.openxmlformats.org/officeDocument/2006/relationships/hyperlink" Target="https://emar.energycodes.co.uk/rm/resources/TX_cX2n1FS7EeuGWeSXvTEFcQ" TargetMode="External"/><Relationship Id="rId997" Type="http://schemas.openxmlformats.org/officeDocument/2006/relationships/hyperlink" Target="https://emar.energycodes.co.uk/rm/resources/TX_cXqak1S7EeuGWeSXvTEFcQ" TargetMode="External"/><Relationship Id="rId1182" Type="http://schemas.openxmlformats.org/officeDocument/2006/relationships/hyperlink" Target="https://emar.energycodes.co.uk/rm/resources/TX_cXqak1S7EeuGWeSXvTEFcQ" TargetMode="External"/><Relationship Id="rId2026" Type="http://schemas.openxmlformats.org/officeDocument/2006/relationships/hyperlink" Target="https://emar.energycodes.co.uk/rm/resources/TX_cYC1EVS7EeuGWeSXvTEFcQ" TargetMode="External"/><Relationship Id="rId2233" Type="http://schemas.openxmlformats.org/officeDocument/2006/relationships/hyperlink" Target="https://emar.energycodes.co.uk/rm/resources/TX_cX2AxVS7EeuGWeSXvTEFcQ" TargetMode="External"/><Relationship Id="rId2440" Type="http://schemas.openxmlformats.org/officeDocument/2006/relationships/hyperlink" Target="https://emar.energycodes.co.uk/rm/resources/TX_cXqak1S7EeuGWeSXvTEFcQ" TargetMode="External"/><Relationship Id="rId2678" Type="http://schemas.openxmlformats.org/officeDocument/2006/relationships/hyperlink" Target="https://emar.energycodes.co.uk/rm/resources/TX_cX2n1FS7EeuGWeSXvTEFcQ" TargetMode="External"/><Relationship Id="rId205" Type="http://schemas.openxmlformats.org/officeDocument/2006/relationships/hyperlink" Target="https://emar.energycodes.co.uk/rm/resources/TX_cXwhMVS7EeuGWeSXvTEFcQ" TargetMode="External"/><Relationship Id="rId412" Type="http://schemas.openxmlformats.org/officeDocument/2006/relationships/hyperlink" Target="https://emar.energycodes.co.uk/rm/resources/TX_cXpzhFS7EeuGWeSXvTEFcQ" TargetMode="External"/><Relationship Id="rId857" Type="http://schemas.openxmlformats.org/officeDocument/2006/relationships/hyperlink" Target="https://emar.energycodes.co.uk/rm/resources/TX_cX2AxVS7EeuGWeSXvTEFcQ" TargetMode="External"/><Relationship Id="rId1042" Type="http://schemas.openxmlformats.org/officeDocument/2006/relationships/hyperlink" Target="https://emar.energycodes.co.uk/rm/resources/TX_cYJiwVS7EeuGWeSXvTEFcQ" TargetMode="External"/><Relationship Id="rId1487" Type="http://schemas.openxmlformats.org/officeDocument/2006/relationships/hyperlink" Target="https://emar.energycodes.co.uk/rm/resources/TX_cX1ZtlS7EeuGWeSXvTEFcQ" TargetMode="External"/><Relationship Id="rId1694" Type="http://schemas.openxmlformats.org/officeDocument/2006/relationships/hyperlink" Target="https://emar.energycodes.co.uk/rm/resources/TX_cX2n0VS7EeuGWeSXvTEFcQ" TargetMode="External"/><Relationship Id="rId2300" Type="http://schemas.openxmlformats.org/officeDocument/2006/relationships/hyperlink" Target="https://emar.energycodes.co.uk/rm/resources/TX_cX1ZtlS7EeuGWeSXvTEFcQ" TargetMode="External"/><Relationship Id="rId2538" Type="http://schemas.openxmlformats.org/officeDocument/2006/relationships/hyperlink" Target="https://emar.energycodes.co.uk/rm/resources/TX_cX3O51S7EeuGWeSXvTEFcQ" TargetMode="External"/><Relationship Id="rId2745" Type="http://schemas.openxmlformats.org/officeDocument/2006/relationships/hyperlink" Target="https://emar.energycodes.co.uk/rm/resources/TX_cX0yplS7EeuGWeSXvTEFcQ" TargetMode="External"/><Relationship Id="rId717" Type="http://schemas.openxmlformats.org/officeDocument/2006/relationships/hyperlink" Target="https://emar.energycodes.co.uk/rm/resources/TX_cXtd5VS7EeuGWeSXvTEFcQ" TargetMode="External"/><Relationship Id="rId924" Type="http://schemas.openxmlformats.org/officeDocument/2006/relationships/hyperlink" Target="https://emar.energycodes.co.uk/rm/resources/TX_cYFRWVS7EeuGWeSXvTEFcQ" TargetMode="External"/><Relationship Id="rId1347" Type="http://schemas.openxmlformats.org/officeDocument/2006/relationships/hyperlink" Target="https://emar.energycodes.co.uk/rm/resources/TX_cX2AxVS7EeuGWeSXvTEFcQ" TargetMode="External"/><Relationship Id="rId1554" Type="http://schemas.openxmlformats.org/officeDocument/2006/relationships/hyperlink" Target="https://emar.energycodes.co.uk/rm/resources/TX_cX1ZtlS7EeuGWeSXvTEFcQ" TargetMode="External"/><Relationship Id="rId1761" Type="http://schemas.openxmlformats.org/officeDocument/2006/relationships/hyperlink" Target="https://emar.energycodes.co.uk/rm/resources/TX_cYEDMFS7EeuGWeSXvTEFcQ" TargetMode="External"/><Relationship Id="rId1999" Type="http://schemas.openxmlformats.org/officeDocument/2006/relationships/hyperlink" Target="https://emar.energycodes.co.uk/rm/resources/TX_cX2n0VS7EeuGWeSXvTEFcQ" TargetMode="External"/><Relationship Id="rId2605" Type="http://schemas.openxmlformats.org/officeDocument/2006/relationships/hyperlink" Target="https://emar.energycodes.co.uk/rm/resources/TX_cX2n0VS7EeuGWeSXvTEFcQ" TargetMode="External"/><Relationship Id="rId2812" Type="http://schemas.openxmlformats.org/officeDocument/2006/relationships/hyperlink" Target="https://emar.energycodes.co.uk/rm/resources/TX_cYC1EVS7EeuGWeSXvTEFcQ" TargetMode="External"/><Relationship Id="rId53" Type="http://schemas.openxmlformats.org/officeDocument/2006/relationships/hyperlink" Target="https://emar.energycodes.co.uk/rm/resources/TX_1jQ6QP9HEeucfNymoP8LZw" TargetMode="External"/><Relationship Id="rId1207" Type="http://schemas.openxmlformats.org/officeDocument/2006/relationships/hyperlink" Target="https://emar.energycodes.co.uk/rm/resources/TX_cX2n0VS7EeuGWeSXvTEFcQ" TargetMode="External"/><Relationship Id="rId1414" Type="http://schemas.openxmlformats.org/officeDocument/2006/relationships/hyperlink" Target="https://emar.energycodes.co.uk/rm/resources/TX_i_K-cHnREeyG8IY_NlR-7Q" TargetMode="External"/><Relationship Id="rId1621" Type="http://schemas.openxmlformats.org/officeDocument/2006/relationships/hyperlink" Target="https://emar.energycodes.co.uk/rm/resources/TX_cX1ZtlS7EeuGWeSXvTEFcQ" TargetMode="External"/><Relationship Id="rId1859" Type="http://schemas.openxmlformats.org/officeDocument/2006/relationships/hyperlink" Target="https://emar.energycodes.co.uk/rm/resources/TX_cX2AxVS7EeuGWeSXvTEFcQ" TargetMode="External"/><Relationship Id="rId1719" Type="http://schemas.openxmlformats.org/officeDocument/2006/relationships/hyperlink" Target="https://emar.energycodes.co.uk/rm/resources/TX_cXsPwFS7EeuGWeSXvTEFcQ" TargetMode="External"/><Relationship Id="rId1926" Type="http://schemas.openxmlformats.org/officeDocument/2006/relationships/hyperlink" Target="https://emar.energycodes.co.uk/rm/resources/TX_cXsPwFS7EeuGWeSXvTEFcQ" TargetMode="External"/><Relationship Id="rId2090" Type="http://schemas.openxmlformats.org/officeDocument/2006/relationships/hyperlink" Target="https://emar.energycodes.co.uk/rm/resources/TX_cX2n0VS7EeuGWeSXvTEFcQ" TargetMode="External"/><Relationship Id="rId2188" Type="http://schemas.openxmlformats.org/officeDocument/2006/relationships/hyperlink" Target="https://emar.energycodes.co.uk/rm/resources/TX_cXpzhFS7EeuGWeSXvTEFcQ" TargetMode="External"/><Relationship Id="rId2395" Type="http://schemas.openxmlformats.org/officeDocument/2006/relationships/hyperlink" Target="https://emar.energycodes.co.uk/rm/resources/TX_cXpzhFS7EeuGWeSXvTEFcQ" TargetMode="External"/><Relationship Id="rId367" Type="http://schemas.openxmlformats.org/officeDocument/2006/relationships/hyperlink" Target="https://emar.energycodes.co.uk/rm/resources/TX_cXqak1S7EeuGWeSXvTEFcQ" TargetMode="External"/><Relationship Id="rId574" Type="http://schemas.openxmlformats.org/officeDocument/2006/relationships/hyperlink" Target="https://emar.energycodes.co.uk/rm/resources/TX_cX2n1FS7EeuGWeSXvTEFcQ" TargetMode="External"/><Relationship Id="rId2048" Type="http://schemas.openxmlformats.org/officeDocument/2006/relationships/hyperlink" Target="https://emar.energycodes.co.uk/rm/resources/TX_cYI7uVS7EeuGWeSXvTEFcQ" TargetMode="External"/><Relationship Id="rId2255" Type="http://schemas.openxmlformats.org/officeDocument/2006/relationships/hyperlink" Target="https://emar.energycodes.co.uk/rm/resources/TX_cX1ZtlS7EeuGWeSXvTEFcQ" TargetMode="External"/><Relationship Id="rId227" Type="http://schemas.openxmlformats.org/officeDocument/2006/relationships/hyperlink" Target="https://emar.energycodes.co.uk/rm/resources/TX_cX1Zs1S7EeuGWeSXvTEFcQ" TargetMode="External"/><Relationship Id="rId781" Type="http://schemas.openxmlformats.org/officeDocument/2006/relationships/hyperlink" Target="https://emar.energycodes.co.uk/rm/resources/TX_cXpzhFS7EeuGWeSXvTEFcQ" TargetMode="External"/><Relationship Id="rId879" Type="http://schemas.openxmlformats.org/officeDocument/2006/relationships/hyperlink" Target="https://emar.energycodes.co.uk/rm/resources/TX_cXpzhFS7EeuGWeSXvTEFcQ" TargetMode="External"/><Relationship Id="rId2462" Type="http://schemas.openxmlformats.org/officeDocument/2006/relationships/hyperlink" Target="https://emar.energycodes.co.uk/rm/resources/TX_cX1Zs1S7EeuGWeSXvTEFcQ" TargetMode="External"/><Relationship Id="rId2767" Type="http://schemas.openxmlformats.org/officeDocument/2006/relationships/hyperlink" Target="https://emar.energycodes.co.uk/rm/resources/TX_cYFRWVS7EeuGWeSXvTEFcQ" TargetMode="External"/><Relationship Id="rId434" Type="http://schemas.openxmlformats.org/officeDocument/2006/relationships/hyperlink" Target="https://emar.energycodes.co.uk/rm/resources/TX_cX3O51S7EeuGWeSXvTEFcQ" TargetMode="External"/><Relationship Id="rId641" Type="http://schemas.openxmlformats.org/officeDocument/2006/relationships/hyperlink" Target="https://emar.energycodes.co.uk/rm/resources/TX_1jSvdf9HEeucfNymoP8LZw" TargetMode="External"/><Relationship Id="rId739" Type="http://schemas.openxmlformats.org/officeDocument/2006/relationships/hyperlink" Target="https://emar.energycodes.co.uk/rm/resources/TX_cXpzhFS7EeuGWeSXvTEFcQ" TargetMode="External"/><Relationship Id="rId1064" Type="http://schemas.openxmlformats.org/officeDocument/2006/relationships/hyperlink" Target="https://emar.energycodes.co.uk/rm/resources/TX_cX2n0VS7EeuGWeSXvTEFcQ" TargetMode="External"/><Relationship Id="rId1271" Type="http://schemas.openxmlformats.org/officeDocument/2006/relationships/hyperlink" Target="https://emar.energycodes.co.uk/rm/resources/TX_cX1ZtlS7EeuGWeSXvTEFcQ" TargetMode="External"/><Relationship Id="rId1369" Type="http://schemas.openxmlformats.org/officeDocument/2006/relationships/hyperlink" Target="https://emar.energycodes.co.uk/rm/resources/TX_cX_KtFS7EeuGWeSXvTEFcQ" TargetMode="External"/><Relationship Id="rId1576" Type="http://schemas.openxmlformats.org/officeDocument/2006/relationships/hyperlink" Target="https://emar.energycodes.co.uk/rm/resources/TX_cXpzhFS7EeuGWeSXvTEFcQ" TargetMode="External"/><Relationship Id="rId2115" Type="http://schemas.openxmlformats.org/officeDocument/2006/relationships/hyperlink" Target="https://emar.energycodes.co.uk/rm/resources/TX_cYC1EVS7EeuGWeSXvTEFcQ" TargetMode="External"/><Relationship Id="rId2322" Type="http://schemas.openxmlformats.org/officeDocument/2006/relationships/hyperlink" Target="https://emar.energycodes.co.uk/rm/resources/TX_cX_KsFS7EeuGWeSXvTEFcQ" TargetMode="External"/><Relationship Id="rId501" Type="http://schemas.openxmlformats.org/officeDocument/2006/relationships/hyperlink" Target="https://emar.energycodes.co.uk/rm/resources/TX_cX1Zs1S7EeuGWeSXvTEFcQ" TargetMode="External"/><Relationship Id="rId946" Type="http://schemas.openxmlformats.org/officeDocument/2006/relationships/hyperlink" Target="https://emar.energycodes.co.uk/rm/resources/TX_cX2n0VS7EeuGWeSXvTEFcQ" TargetMode="External"/><Relationship Id="rId1131" Type="http://schemas.openxmlformats.org/officeDocument/2006/relationships/hyperlink" Target="https://emar.energycodes.co.uk/rm/resources/TX_i_K-cHnREeyG8IY_NlR-7Q" TargetMode="External"/><Relationship Id="rId1229" Type="http://schemas.openxmlformats.org/officeDocument/2006/relationships/hyperlink" Target="https://emar.energycodes.co.uk/rm/resources/TX_cYI7tVS7EeuGWeSXvTEFcQ" TargetMode="External"/><Relationship Id="rId1783" Type="http://schemas.openxmlformats.org/officeDocument/2006/relationships/hyperlink" Target="https://emar.energycodes.co.uk/rm/resources/TX_cXpzhFS7EeuGWeSXvTEFcQ" TargetMode="External"/><Relationship Id="rId1990" Type="http://schemas.openxmlformats.org/officeDocument/2006/relationships/hyperlink" Target="https://emar.energycodes.co.uk/rm/resources/TX_cXsPwFS7EeuGWeSXvTEFcQ" TargetMode="External"/><Relationship Id="rId2627" Type="http://schemas.openxmlformats.org/officeDocument/2006/relationships/hyperlink" Target="https://emar.energycodes.co.uk/rm/resources/TX_cXqak1S7EeuGWeSXvTEFcQ" TargetMode="External"/><Relationship Id="rId2834" Type="http://schemas.openxmlformats.org/officeDocument/2006/relationships/hyperlink" Target="https://emar.energycodes.co.uk/rm/resources/TX_cYC1EVS7EeuGWeSXvTEFcQ" TargetMode="External"/><Relationship Id="rId75" Type="http://schemas.openxmlformats.org/officeDocument/2006/relationships/hyperlink" Target="https://emar.energycodes.co.uk/rm/resources/TX_cX-jolS7EeuGWeSXvTEFcQ" TargetMode="External"/><Relationship Id="rId806" Type="http://schemas.openxmlformats.org/officeDocument/2006/relationships/hyperlink" Target="https://emar.energycodes.co.uk/rm/resources/TX_cXtd5VS7EeuGWeSXvTEFcQ" TargetMode="External"/><Relationship Id="rId1436" Type="http://schemas.openxmlformats.org/officeDocument/2006/relationships/hyperlink" Target="https://emar.energycodes.co.uk/rm/resources/TX_cX1ZtlS7EeuGWeSXvTEFcQ" TargetMode="External"/><Relationship Id="rId1643" Type="http://schemas.openxmlformats.org/officeDocument/2006/relationships/hyperlink" Target="https://emar.energycodes.co.uk/rm/resources/TX_cYI7tVS7EeuGWeSXvTEFcQ" TargetMode="External"/><Relationship Id="rId1850" Type="http://schemas.openxmlformats.org/officeDocument/2006/relationships/hyperlink" Target="https://emar.energycodes.co.uk/rm/resources/TX_cXpzhFS7EeuGWeSXvTEFcQ" TargetMode="External"/><Relationship Id="rId1503" Type="http://schemas.openxmlformats.org/officeDocument/2006/relationships/hyperlink" Target="https://emar.energycodes.co.uk/rm/resources/TX_cX1ZtlS7EeuGWeSXvTEFcQ" TargetMode="External"/><Relationship Id="rId1710" Type="http://schemas.openxmlformats.org/officeDocument/2006/relationships/hyperlink" Target="https://emar.energycodes.co.uk/rm/resources/TX_cX1ZtlS7EeuGWeSXvTEFcQ" TargetMode="External"/><Relationship Id="rId1948" Type="http://schemas.openxmlformats.org/officeDocument/2006/relationships/hyperlink" Target="https://emar.energycodes.co.uk/rm/resources/TX_cXqak1S7EeuGWeSXvTEFcQ" TargetMode="External"/><Relationship Id="rId291" Type="http://schemas.openxmlformats.org/officeDocument/2006/relationships/hyperlink" Target="https://emar.energycodes.co.uk/rm/resources/TX_cYI7tVS7EeuGWeSXvTEFcQ" TargetMode="External"/><Relationship Id="rId1808" Type="http://schemas.openxmlformats.org/officeDocument/2006/relationships/hyperlink" Target="https://emar.energycodes.co.uk/rm/resources/TX_cXyWZlS7EeuGWeSXvTEFcQ" TargetMode="External"/><Relationship Id="rId151" Type="http://schemas.openxmlformats.org/officeDocument/2006/relationships/hyperlink" Target="https://emar.energycodes.co.uk/rm/resources/TX_cYC1FVS7EeuGWeSXvTEFcQ" TargetMode="External"/><Relationship Id="rId389" Type="http://schemas.openxmlformats.org/officeDocument/2006/relationships/hyperlink" Target="https://emar.energycodes.co.uk/rm/resources/TX_cX1Zs1S7EeuGWeSXvTEFcQ" TargetMode="External"/><Relationship Id="rId596" Type="http://schemas.openxmlformats.org/officeDocument/2006/relationships/hyperlink" Target="https://emar.energycodes.co.uk/rm/resources/TX_cXqak1S7EeuGWeSXvTEFcQ" TargetMode="External"/><Relationship Id="rId2277" Type="http://schemas.openxmlformats.org/officeDocument/2006/relationships/hyperlink" Target="https://emar.energycodes.co.uk/rm/resources/TX_cX1ZtlS7EeuGWeSXvTEFcQ" TargetMode="External"/><Relationship Id="rId2484" Type="http://schemas.openxmlformats.org/officeDocument/2006/relationships/hyperlink" Target="https://emar.energycodes.co.uk/rm/resources/TX_cX1Zs1S7EeuGWeSXvTEFcQ" TargetMode="External"/><Relationship Id="rId2691" Type="http://schemas.openxmlformats.org/officeDocument/2006/relationships/hyperlink" Target="https://emar.energycodes.co.uk/rm/resources/TX_cX2n1FS7EeuGWeSXvTEFcQ" TargetMode="External"/><Relationship Id="rId249" Type="http://schemas.openxmlformats.org/officeDocument/2006/relationships/hyperlink" Target="https://emar.energycodes.co.uk/rm/resources/TX_cYC1FVS7EeuGWeSXvTEFcQ" TargetMode="External"/><Relationship Id="rId456" Type="http://schemas.openxmlformats.org/officeDocument/2006/relationships/hyperlink" Target="https://emar.energycodes.co.uk/rm/resources/TX_cX1Zs1S7EeuGWeSXvTEFcQ" TargetMode="External"/><Relationship Id="rId663" Type="http://schemas.openxmlformats.org/officeDocument/2006/relationships/hyperlink" Target="https://emar.energycodes.co.uk/rm/resources/TX_1jSvdf9HEeucfNymoP8LZw" TargetMode="External"/><Relationship Id="rId870" Type="http://schemas.openxmlformats.org/officeDocument/2006/relationships/hyperlink" Target="https://emar.energycodes.co.uk/rm/resources/TX_01cR43nQEeyG8IY_NlR-7Q" TargetMode="External"/><Relationship Id="rId1086" Type="http://schemas.openxmlformats.org/officeDocument/2006/relationships/hyperlink" Target="https://emar.energycodes.co.uk/rm/resources/TX_cXyWZlS7EeuGWeSXvTEFcQ" TargetMode="External"/><Relationship Id="rId1293" Type="http://schemas.openxmlformats.org/officeDocument/2006/relationships/hyperlink" Target="https://emar.energycodes.co.uk/rm/resources/TX_cX1ZtlS7EeuGWeSXvTEFcQ" TargetMode="External"/><Relationship Id="rId2137" Type="http://schemas.openxmlformats.org/officeDocument/2006/relationships/hyperlink" Target="https://emar.energycodes.co.uk/rm/resources/TX_cX2n0VS7EeuGWeSXvTEFcQ" TargetMode="External"/><Relationship Id="rId2344" Type="http://schemas.openxmlformats.org/officeDocument/2006/relationships/hyperlink" Target="https://emar.energycodes.co.uk/rm/resources/TX_cYC1EVS7EeuGWeSXvTEFcQ" TargetMode="External"/><Relationship Id="rId2551" Type="http://schemas.openxmlformats.org/officeDocument/2006/relationships/hyperlink" Target="https://emar.energycodes.co.uk/rm/resources/TX_cXzkgVS7EeuGWeSXvTEFcQ" TargetMode="External"/><Relationship Id="rId2789" Type="http://schemas.openxmlformats.org/officeDocument/2006/relationships/hyperlink" Target="https://emar.energycodes.co.uk/rm/resources/TX_cX5EElS7EeuGWeSXvTEFcQ" TargetMode="External"/><Relationship Id="rId109" Type="http://schemas.openxmlformats.org/officeDocument/2006/relationships/hyperlink" Target="https://emar.energycodes.co.uk/rm/resources/TX_cYDcIlS7EeuGWeSXvTEFcQ" TargetMode="External"/><Relationship Id="rId316" Type="http://schemas.openxmlformats.org/officeDocument/2006/relationships/hyperlink" Target="https://emar.energycodes.co.uk/rm/resources/TX_cX1Zs1S7EeuGWeSXvTEFcQ" TargetMode="External"/><Relationship Id="rId523" Type="http://schemas.openxmlformats.org/officeDocument/2006/relationships/hyperlink" Target="https://emar.energycodes.co.uk/rm/resources/TX_cYFRVlS7EeuGWeSXvTEFcQ" TargetMode="External"/><Relationship Id="rId968" Type="http://schemas.openxmlformats.org/officeDocument/2006/relationships/hyperlink" Target="https://emar.energycodes.co.uk/rm/resources/TX_cXpzhFS7EeuGWeSXvTEFcQ" TargetMode="External"/><Relationship Id="rId1153" Type="http://schemas.openxmlformats.org/officeDocument/2006/relationships/hyperlink" Target="https://emar.energycodes.co.uk/rm/resources/TX_cXqak1S7EeuGWeSXvTEFcQ" TargetMode="External"/><Relationship Id="rId1598" Type="http://schemas.openxmlformats.org/officeDocument/2006/relationships/hyperlink" Target="https://emar.energycodes.co.uk/rm/resources/TX_cYI7tVS7EeuGWeSXvTEFcQ" TargetMode="External"/><Relationship Id="rId2204" Type="http://schemas.openxmlformats.org/officeDocument/2006/relationships/hyperlink" Target="https://emar.energycodes.co.uk/rm/resources/TX_cXrBoFS7EeuGWeSXvTEFcQ" TargetMode="External"/><Relationship Id="rId2649" Type="http://schemas.openxmlformats.org/officeDocument/2006/relationships/hyperlink" Target="https://emar.energycodes.co.uk/rm/resources/TX_cX1Zs1S7EeuGWeSXvTEFcQ" TargetMode="External"/><Relationship Id="rId2856" Type="http://schemas.openxmlformats.org/officeDocument/2006/relationships/hyperlink" Target="https://emar.energycodes.co.uk/rm/resources/TX_cXrouFS7EeuGWeSXvTEFcQ" TargetMode="External"/><Relationship Id="rId97" Type="http://schemas.openxmlformats.org/officeDocument/2006/relationships/hyperlink" Target="https://emar.energycodes.co.uk/rm/resources/TX_cX1Zs1S7EeuGWeSXvTEFcQ" TargetMode="External"/><Relationship Id="rId730" Type="http://schemas.openxmlformats.org/officeDocument/2006/relationships/hyperlink" Target="https://emar.energycodes.co.uk/rm/resources/TX_cYC1EVS7EeuGWeSXvTEFcQ" TargetMode="External"/><Relationship Id="rId828" Type="http://schemas.openxmlformats.org/officeDocument/2006/relationships/hyperlink" Target="https://emar.energycodes.co.uk/rm/resources/TX_cXqak1S7EeuGWeSXvTEFcQ" TargetMode="External"/><Relationship Id="rId1013" Type="http://schemas.openxmlformats.org/officeDocument/2006/relationships/hyperlink" Target="https://emar.energycodes.co.uk/rm/resources/TX_cXqak1S7EeuGWeSXvTEFcQ" TargetMode="External"/><Relationship Id="rId1360" Type="http://schemas.openxmlformats.org/officeDocument/2006/relationships/hyperlink" Target="https://emar.energycodes.co.uk/rm/resources/TX_cX2AxVS7EeuGWeSXvTEFcQ" TargetMode="External"/><Relationship Id="rId1458" Type="http://schemas.openxmlformats.org/officeDocument/2006/relationships/hyperlink" Target="https://emar.energycodes.co.uk/rm/resources/TX_cXtd5VS7EeuGWeSXvTEFcQ" TargetMode="External"/><Relationship Id="rId1665" Type="http://schemas.openxmlformats.org/officeDocument/2006/relationships/hyperlink" Target="https://emar.energycodes.co.uk/rm/resources/TX_cXs201S7EeuGWeSXvTEFcQ" TargetMode="External"/><Relationship Id="rId1872" Type="http://schemas.openxmlformats.org/officeDocument/2006/relationships/hyperlink" Target="https://emar.energycodes.co.uk/rm/resources/TX_1lRFZ_9HEeucfNymoP8LZw" TargetMode="External"/><Relationship Id="rId2411" Type="http://schemas.openxmlformats.org/officeDocument/2006/relationships/hyperlink" Target="https://emar.energycodes.co.uk/rm/resources/TX_cXqak1S7EeuGWeSXvTEFcQ" TargetMode="External"/><Relationship Id="rId2509" Type="http://schemas.openxmlformats.org/officeDocument/2006/relationships/hyperlink" Target="https://emar.energycodes.co.uk/rm/resources/TX_cX3O51S7EeuGWeSXvTEFcQ" TargetMode="External"/><Relationship Id="rId2716" Type="http://schemas.openxmlformats.org/officeDocument/2006/relationships/hyperlink" Target="https://emar.energycodes.co.uk/rm/resources/TX_cX1ZtVS7EeuGWeSXvTEFcQ" TargetMode="External"/><Relationship Id="rId1220" Type="http://schemas.openxmlformats.org/officeDocument/2006/relationships/hyperlink" Target="https://emar.energycodes.co.uk/rm/resources/TX_cXyWZlS7EeuGWeSXvTEFcQ" TargetMode="External"/><Relationship Id="rId1318" Type="http://schemas.openxmlformats.org/officeDocument/2006/relationships/hyperlink" Target="https://emar.energycodes.co.uk/rm/resources/TX_cX1ZtlS7EeuGWeSXvTEFcQ" TargetMode="External"/><Relationship Id="rId1525" Type="http://schemas.openxmlformats.org/officeDocument/2006/relationships/hyperlink" Target="https://emar.energycodes.co.uk/rm/resources/TX_cX1ZtlS7EeuGWeSXvTEFcQ" TargetMode="External"/><Relationship Id="rId1732" Type="http://schemas.openxmlformats.org/officeDocument/2006/relationships/hyperlink" Target="https://emar.energycodes.co.uk/rm/resources/TX_cX1ZslS7EeuGWeSXvTEFcQ" TargetMode="External"/><Relationship Id="rId24" Type="http://schemas.openxmlformats.org/officeDocument/2006/relationships/hyperlink" Target="https://emar.energycodes.co.uk/rm/resources/TX_cX98kFS7EeuGWeSXvTEFcQ" TargetMode="External"/><Relationship Id="rId2299" Type="http://schemas.openxmlformats.org/officeDocument/2006/relationships/hyperlink" Target="https://emar.energycodes.co.uk/rm/resources/TX_cX2n0VS7EeuGWeSXvTEFcQ" TargetMode="External"/><Relationship Id="rId173" Type="http://schemas.openxmlformats.org/officeDocument/2006/relationships/hyperlink" Target="https://emar.energycodes.co.uk/rm/resources/TX_DdmoUa1xEeuXQ6cZymewkA" TargetMode="External"/><Relationship Id="rId380" Type="http://schemas.openxmlformats.org/officeDocument/2006/relationships/hyperlink" Target="https://emar.energycodes.co.uk/rm/resources/TX_cYEDMFS7EeuGWeSXvTEFcQ" TargetMode="External"/><Relationship Id="rId2061" Type="http://schemas.openxmlformats.org/officeDocument/2006/relationships/hyperlink" Target="https://emar.energycodes.co.uk/rm/resources/TX_cXqak1S7EeuGWeSXvTEFcQ" TargetMode="External"/><Relationship Id="rId240" Type="http://schemas.openxmlformats.org/officeDocument/2006/relationships/hyperlink" Target="https://emar.energycodes.co.uk/rm/resources/TX_cX98llS7EeuGWeSXvTEFcQ" TargetMode="External"/><Relationship Id="rId478" Type="http://schemas.openxmlformats.org/officeDocument/2006/relationships/hyperlink" Target="https://emar.energycodes.co.uk/rm/resources/TX_cX1ZtlS7EeuGWeSXvTEFcQ" TargetMode="External"/><Relationship Id="rId685" Type="http://schemas.openxmlformats.org/officeDocument/2006/relationships/hyperlink" Target="https://emar.energycodes.co.uk/rm/resources/TX_cX7gUlS7EeuGWeSXvTEFcQ" TargetMode="External"/><Relationship Id="rId892" Type="http://schemas.openxmlformats.org/officeDocument/2006/relationships/hyperlink" Target="https://emar.energycodes.co.uk/rm/resources/TX_cXqak1S7EeuGWeSXvTEFcQ" TargetMode="External"/><Relationship Id="rId2159" Type="http://schemas.openxmlformats.org/officeDocument/2006/relationships/hyperlink" Target="https://emar.energycodes.co.uk/rm/resources/TX_cYC1EVS7EeuGWeSXvTEFcQ" TargetMode="External"/><Relationship Id="rId2366" Type="http://schemas.openxmlformats.org/officeDocument/2006/relationships/hyperlink" Target="https://emar.energycodes.co.uk/rm/resources/TX_cYA_4FS7EeuGWeSXvTEFcQ" TargetMode="External"/><Relationship Id="rId2573" Type="http://schemas.openxmlformats.org/officeDocument/2006/relationships/hyperlink" Target="https://emar.energycodes.co.uk/rm/resources/TX_cX0yp1S7EeuGWeSXvTEFcQ" TargetMode="External"/><Relationship Id="rId2780" Type="http://schemas.openxmlformats.org/officeDocument/2006/relationships/hyperlink" Target="https://emar.energycodes.co.uk/rm/resources/TX_cYC1EVS7EeuGWeSXvTEFcQ" TargetMode="External"/><Relationship Id="rId100" Type="http://schemas.openxmlformats.org/officeDocument/2006/relationships/hyperlink" Target="https://emar.energycodes.co.uk/rm/resources/TX_cYEDMFS7EeuGWeSXvTEFcQ" TargetMode="External"/><Relationship Id="rId338" Type="http://schemas.openxmlformats.org/officeDocument/2006/relationships/hyperlink" Target="https://emar.energycodes.co.uk/rm/resources/TX_cX-jolS7EeuGWeSXvTEFcQ" TargetMode="External"/><Relationship Id="rId545" Type="http://schemas.openxmlformats.org/officeDocument/2006/relationships/hyperlink" Target="https://emar.energycodes.co.uk/rm/resources/TX_cX1ZslS7EeuGWeSXvTEFcQ" TargetMode="External"/><Relationship Id="rId752" Type="http://schemas.openxmlformats.org/officeDocument/2006/relationships/hyperlink" Target="https://emar.energycodes.co.uk/rm/resources/TX_cXpzhFS7EeuGWeSXvTEFcQ" TargetMode="External"/><Relationship Id="rId1175" Type="http://schemas.openxmlformats.org/officeDocument/2006/relationships/hyperlink" Target="https://emar.energycodes.co.uk/rm/resources/TX_cXqak1S7EeuGWeSXvTEFcQ" TargetMode="External"/><Relationship Id="rId1382" Type="http://schemas.openxmlformats.org/officeDocument/2006/relationships/hyperlink" Target="https://emar.energycodes.co.uk/rm/resources/TX_cX1ZtlS7EeuGWeSXvTEFcQ" TargetMode="External"/><Relationship Id="rId2019" Type="http://schemas.openxmlformats.org/officeDocument/2006/relationships/hyperlink" Target="https://emar.energycodes.co.uk/rm/resources/TX_cYI7uVS7EeuGWeSXvTEFcQ" TargetMode="External"/><Relationship Id="rId2226" Type="http://schemas.openxmlformats.org/officeDocument/2006/relationships/hyperlink" Target="https://emar.energycodes.co.uk/rm/resources/TX_cX1ZtVS7EeuGWeSXvTEFcQ" TargetMode="External"/><Relationship Id="rId2433" Type="http://schemas.openxmlformats.org/officeDocument/2006/relationships/hyperlink" Target="https://emar.energycodes.co.uk/rm/resources/TX_cYFRWVS7EeuGWeSXvTEFcQ" TargetMode="External"/><Relationship Id="rId2640" Type="http://schemas.openxmlformats.org/officeDocument/2006/relationships/hyperlink" Target="https://emar.energycodes.co.uk/rm/resources/TX_cXzkgVS7EeuGWeSXvTEFcQ" TargetMode="External"/><Relationship Id="rId2878" Type="http://schemas.openxmlformats.org/officeDocument/2006/relationships/hyperlink" Target="https://emar.energycodes.co.uk/rm/resources/TX_cX2n0VS7EeuGWeSXvTEFcQ" TargetMode="External"/><Relationship Id="rId405" Type="http://schemas.openxmlformats.org/officeDocument/2006/relationships/hyperlink" Target="https://emar.energycodes.co.uk/rm/resources/TX_cXqak1S7EeuGWeSXvTEFcQ" TargetMode="External"/><Relationship Id="rId612" Type="http://schemas.openxmlformats.org/officeDocument/2006/relationships/hyperlink" Target="https://emar.energycodes.co.uk/rm/resources/TX_cYEDMFS7EeuGWeSXvTEFcQ" TargetMode="External"/><Relationship Id="rId1035" Type="http://schemas.openxmlformats.org/officeDocument/2006/relationships/hyperlink" Target="https://emar.energycodes.co.uk/rm/resources/TX_cXqak1S7EeuGWeSXvTEFcQ" TargetMode="External"/><Relationship Id="rId1242" Type="http://schemas.openxmlformats.org/officeDocument/2006/relationships/hyperlink" Target="https://emar.energycodes.co.uk/rm/resources/TX_cX1ZtlS7EeuGWeSXvTEFcQ" TargetMode="External"/><Relationship Id="rId1687" Type="http://schemas.openxmlformats.org/officeDocument/2006/relationships/hyperlink" Target="https://emar.energycodes.co.uk/rm/resources/TX_cYC1EVS7EeuGWeSXvTEFcQ" TargetMode="External"/><Relationship Id="rId1894" Type="http://schemas.openxmlformats.org/officeDocument/2006/relationships/hyperlink" Target="https://emar.energycodes.co.uk/rm/resources/TX_cX1ZtlS7EeuGWeSXvTEFcQ" TargetMode="External"/><Relationship Id="rId2500" Type="http://schemas.openxmlformats.org/officeDocument/2006/relationships/hyperlink" Target="https://emar.energycodes.co.uk/rm/resources/TX_cXqakVS7EeuGWeSXvTEFcQ" TargetMode="External"/><Relationship Id="rId2738" Type="http://schemas.openxmlformats.org/officeDocument/2006/relationships/hyperlink" Target="https://emar.energycodes.co.uk/rm/resources/TX_cYFRWVS7EeuGWeSXvTEFcQ" TargetMode="External"/><Relationship Id="rId917" Type="http://schemas.openxmlformats.org/officeDocument/2006/relationships/hyperlink" Target="https://emar.energycodes.co.uk/rm/resources/TX_cX1ZtlS7EeuGWeSXvTEFcQ" TargetMode="External"/><Relationship Id="rId1102" Type="http://schemas.openxmlformats.org/officeDocument/2006/relationships/hyperlink" Target="https://emar.energycodes.co.uk/rm/resources/TX_cX1ZtlS7EeuGWeSXvTEFcQ" TargetMode="External"/><Relationship Id="rId1547" Type="http://schemas.openxmlformats.org/officeDocument/2006/relationships/hyperlink" Target="https://emar.energycodes.co.uk/rm/resources/TX_cXtd5VS7EeuGWeSXvTEFcQ" TargetMode="External"/><Relationship Id="rId1754" Type="http://schemas.openxmlformats.org/officeDocument/2006/relationships/hyperlink" Target="https://emar.energycodes.co.uk/rm/resources/TX_cX2n0VS7EeuGWeSXvTEFcQ" TargetMode="External"/><Relationship Id="rId1961" Type="http://schemas.openxmlformats.org/officeDocument/2006/relationships/hyperlink" Target="https://emar.energycodes.co.uk/rm/resources/TX_cXqak1S7EeuGWeSXvTEFcQ" TargetMode="External"/><Relationship Id="rId2805" Type="http://schemas.openxmlformats.org/officeDocument/2006/relationships/hyperlink" Target="https://emar.energycodes.co.uk/rm/resources/TX_cYGfdlS7EeuGWeSXvTEFcQ" TargetMode="External"/><Relationship Id="rId46" Type="http://schemas.openxmlformats.org/officeDocument/2006/relationships/hyperlink" Target="https://emar.energycodes.co.uk/rm/resources/TX_cX98llS7EeuGWeSXvTEFcQ" TargetMode="External"/><Relationship Id="rId1407" Type="http://schemas.openxmlformats.org/officeDocument/2006/relationships/hyperlink" Target="https://emar.energycodes.co.uk/rm/resources/TX_cX1ZtlS7EeuGWeSXvTEFcQ" TargetMode="External"/><Relationship Id="rId1614" Type="http://schemas.openxmlformats.org/officeDocument/2006/relationships/hyperlink" Target="https://emar.energycodes.co.uk/rm/resources/TX_1lRFZ_9HEeucfNymoP8LZw" TargetMode="External"/><Relationship Id="rId1821" Type="http://schemas.openxmlformats.org/officeDocument/2006/relationships/hyperlink" Target="https://emar.energycodes.co.uk/rm/resources/TX_cX1ZtlS7EeuGWeSXvTEFcQ" TargetMode="External"/><Relationship Id="rId195" Type="http://schemas.openxmlformats.org/officeDocument/2006/relationships/hyperlink" Target="https://emar.energycodes.co.uk/rm/resources/TX_cYI7tVS7EeuGWeSXvTEFcQ" TargetMode="External"/><Relationship Id="rId1919" Type="http://schemas.openxmlformats.org/officeDocument/2006/relationships/hyperlink" Target="https://emar.energycodes.co.uk/rm/resources/TX_cX0yp1S7EeuGWeSXvTEFcQ" TargetMode="External"/><Relationship Id="rId2083" Type="http://schemas.openxmlformats.org/officeDocument/2006/relationships/hyperlink" Target="https://emar.energycodes.co.uk/rm/resources/TX_cX1ZtlS7EeuGWeSXvTEFcQ" TargetMode="External"/><Relationship Id="rId2290" Type="http://schemas.openxmlformats.org/officeDocument/2006/relationships/hyperlink" Target="https://emar.energycodes.co.uk/rm/resources/TX_cX2n0VS7EeuGWeSXvTEFcQ" TargetMode="External"/><Relationship Id="rId2388" Type="http://schemas.openxmlformats.org/officeDocument/2006/relationships/hyperlink" Target="https://emar.energycodes.co.uk/rm/resources/TX_cXpzhFS7EeuGWeSXvTEFcQ" TargetMode="External"/><Relationship Id="rId2595" Type="http://schemas.openxmlformats.org/officeDocument/2006/relationships/hyperlink" Target="https://emar.energycodes.co.uk/rm/resources/TX_cX1ZtlS7EeuGWeSXvTEFcQ" TargetMode="External"/><Relationship Id="rId262" Type="http://schemas.openxmlformats.org/officeDocument/2006/relationships/hyperlink" Target="https://emar.energycodes.co.uk/rm/resources/TX_cX8udFS7EeuGWeSXvTEFcQ" TargetMode="External"/><Relationship Id="rId567" Type="http://schemas.openxmlformats.org/officeDocument/2006/relationships/hyperlink" Target="https://emar.energycodes.co.uk/rm/resources/TX_cX8ud1S7EeuGWeSXvTEFcQ" TargetMode="External"/><Relationship Id="rId1197" Type="http://schemas.openxmlformats.org/officeDocument/2006/relationships/hyperlink" Target="https://emar.energycodes.co.uk/rm/resources/TX_cX1ZtlS7EeuGWeSXvTEFcQ" TargetMode="External"/><Relationship Id="rId2150" Type="http://schemas.openxmlformats.org/officeDocument/2006/relationships/hyperlink" Target="https://emar.energycodes.co.uk/rm/resources/TX_cXpzhFS7EeuGWeSXvTEFcQ" TargetMode="External"/><Relationship Id="rId2248" Type="http://schemas.openxmlformats.org/officeDocument/2006/relationships/hyperlink" Target="https://emar.energycodes.co.uk/rm/resources/TX_cX1ZtlS7EeuGWeSXvTEFcQ" TargetMode="External"/><Relationship Id="rId122" Type="http://schemas.openxmlformats.org/officeDocument/2006/relationships/hyperlink" Target="https://emar.energycodes.co.uk/rm/resources/TX_cYEDMFS7EeuGWeSXvTEFcQ" TargetMode="External"/><Relationship Id="rId774" Type="http://schemas.openxmlformats.org/officeDocument/2006/relationships/hyperlink" Target="https://emar.energycodes.co.uk/rm/resources/TX_cX1ZtlS7EeuGWeSXvTEFcQ" TargetMode="External"/><Relationship Id="rId981" Type="http://schemas.openxmlformats.org/officeDocument/2006/relationships/hyperlink" Target="https://emar.energycodes.co.uk/rm/resources/TX_1lRscP9HEeucfNymoP8LZw" TargetMode="External"/><Relationship Id="rId1057" Type="http://schemas.openxmlformats.org/officeDocument/2006/relationships/hyperlink" Target="https://emar.energycodes.co.uk/rm/resources/TX_cX_KtFS7EeuGWeSXvTEFcQ" TargetMode="External"/><Relationship Id="rId2010" Type="http://schemas.openxmlformats.org/officeDocument/2006/relationships/hyperlink" Target="https://emar.energycodes.co.uk/rm/resources/TX_cX98kVS7EeuGWeSXvTEFcQ" TargetMode="External"/><Relationship Id="rId2455" Type="http://schemas.openxmlformats.org/officeDocument/2006/relationships/hyperlink" Target="https://emar.energycodes.co.uk/rm/resources/TX_cXqak1S7EeuGWeSXvTEFcQ" TargetMode="External"/><Relationship Id="rId2662" Type="http://schemas.openxmlformats.org/officeDocument/2006/relationships/hyperlink" Target="https://emar.energycodes.co.uk/rm/resources/TX_cYC1EVS7EeuGWeSXvTEFcQ" TargetMode="External"/><Relationship Id="rId427" Type="http://schemas.openxmlformats.org/officeDocument/2006/relationships/hyperlink" Target="https://emar.energycodes.co.uk/rm/resources/TX_cX1ZtlS7EeuGWeSXvTEFcQ" TargetMode="External"/><Relationship Id="rId634" Type="http://schemas.openxmlformats.org/officeDocument/2006/relationships/hyperlink" Target="https://emar.energycodes.co.uk/rm/resources/TX_cX1ZtlS7EeuGWeSXvTEFcQ" TargetMode="External"/><Relationship Id="rId841" Type="http://schemas.openxmlformats.org/officeDocument/2006/relationships/hyperlink" Target="https://emar.energycodes.co.uk/rm/resources/TX_cXpzhFS7EeuGWeSXvTEFcQ" TargetMode="External"/><Relationship Id="rId1264" Type="http://schemas.openxmlformats.org/officeDocument/2006/relationships/hyperlink" Target="https://emar.energycodes.co.uk/rm/resources/TX_1jSvdf9HEeucfNymoP8LZw" TargetMode="External"/><Relationship Id="rId1471" Type="http://schemas.openxmlformats.org/officeDocument/2006/relationships/hyperlink" Target="https://emar.energycodes.co.uk/rm/resources/TX_015k4HnQEeyG8IY_NlR-7Q" TargetMode="External"/><Relationship Id="rId1569" Type="http://schemas.openxmlformats.org/officeDocument/2006/relationships/hyperlink" Target="https://emar.energycodes.co.uk/rm/resources/TX_cYI7tVS7EeuGWeSXvTEFcQ" TargetMode="External"/><Relationship Id="rId2108" Type="http://schemas.openxmlformats.org/officeDocument/2006/relationships/hyperlink" Target="https://emar.energycodes.co.uk/rm/resources/TX_cYC1EVS7EeuGWeSXvTEFcQ" TargetMode="External"/><Relationship Id="rId2315" Type="http://schemas.openxmlformats.org/officeDocument/2006/relationships/hyperlink" Target="https://emar.energycodes.co.uk/rm/resources/TX_cX1ZsVS7EeuGWeSXvTEFcQ" TargetMode="External"/><Relationship Id="rId2522" Type="http://schemas.openxmlformats.org/officeDocument/2006/relationships/hyperlink" Target="https://emar.energycodes.co.uk/rm/resources/TX_cXqakVS7EeuGWeSXvTEFcQ" TargetMode="External"/><Relationship Id="rId701" Type="http://schemas.openxmlformats.org/officeDocument/2006/relationships/hyperlink" Target="https://emar.energycodes.co.uk/rm/resources/TX_cX8ud1S7EeuGWeSXvTEFcQ" TargetMode="External"/><Relationship Id="rId939" Type="http://schemas.openxmlformats.org/officeDocument/2006/relationships/hyperlink" Target="https://emar.energycodes.co.uk/rm/resources/TX_cX2n0VS7EeuGWeSXvTEFcQ" TargetMode="External"/><Relationship Id="rId1124" Type="http://schemas.openxmlformats.org/officeDocument/2006/relationships/hyperlink" Target="https://emar.energycodes.co.uk/rm/resources/TX_01cR43nQEeyG8IY_NlR-7Q" TargetMode="External"/><Relationship Id="rId1331" Type="http://schemas.openxmlformats.org/officeDocument/2006/relationships/hyperlink" Target="https://emar.energycodes.co.uk/rm/resources/TX_cX1ZtlS7EeuGWeSXvTEFcQ" TargetMode="External"/><Relationship Id="rId1776" Type="http://schemas.openxmlformats.org/officeDocument/2006/relationships/hyperlink" Target="https://emar.energycodes.co.uk/rm/resources/TX_cX1ZtlS7EeuGWeSXvTEFcQ" TargetMode="External"/><Relationship Id="rId1983" Type="http://schemas.openxmlformats.org/officeDocument/2006/relationships/hyperlink" Target="https://emar.energycodes.co.uk/rm/resources/TX_cX2n0VS7EeuGWeSXvTEFcQ" TargetMode="External"/><Relationship Id="rId2827" Type="http://schemas.openxmlformats.org/officeDocument/2006/relationships/hyperlink" Target="https://emar.energycodes.co.uk/rm/resources/TX_cYC1EVS7EeuGWeSXvTEFcQ" TargetMode="External"/><Relationship Id="rId68" Type="http://schemas.openxmlformats.org/officeDocument/2006/relationships/hyperlink" Target="https://emar.energycodes.co.uk/rm/resources/TX_cX-jolS7EeuGWeSXvTEFcQ" TargetMode="External"/><Relationship Id="rId1429" Type="http://schemas.openxmlformats.org/officeDocument/2006/relationships/hyperlink" Target="https://emar.energycodes.co.uk/rm/resources/TX_cYC1EVS7EeuGWeSXvTEFcQ" TargetMode="External"/><Relationship Id="rId1636" Type="http://schemas.openxmlformats.org/officeDocument/2006/relationships/hyperlink" Target="https://emar.energycodes.co.uk/rm/resources/TX_cX1ZtlS7EeuGWeSXvTEFcQ" TargetMode="External"/><Relationship Id="rId1843" Type="http://schemas.openxmlformats.org/officeDocument/2006/relationships/hyperlink" Target="https://emar.energycodes.co.uk/rm/resources/TX_cYEDMFS7EeuGWeSXvTEFcQ" TargetMode="External"/><Relationship Id="rId1703" Type="http://schemas.openxmlformats.org/officeDocument/2006/relationships/hyperlink" Target="https://emar.energycodes.co.uk/rm/resources/TX_cX1ZslS7EeuGWeSXvTEFcQ" TargetMode="External"/><Relationship Id="rId1910" Type="http://schemas.openxmlformats.org/officeDocument/2006/relationships/hyperlink" Target="https://emar.energycodes.co.uk/rm/resources/TX_cXtd5VS7EeuGWeSXvTEFcQ" TargetMode="External"/><Relationship Id="rId284" Type="http://schemas.openxmlformats.org/officeDocument/2006/relationships/hyperlink" Target="https://emar.energycodes.co.uk/rm/resources/TX_cYI7tVS7EeuGWeSXvTEFcQ" TargetMode="External"/><Relationship Id="rId491" Type="http://schemas.openxmlformats.org/officeDocument/2006/relationships/hyperlink" Target="https://emar.energycodes.co.uk/rm/resources/TX_cX0yp1S7EeuGWeSXvTEFcQ" TargetMode="External"/><Relationship Id="rId2172" Type="http://schemas.openxmlformats.org/officeDocument/2006/relationships/hyperlink" Target="https://emar.energycodes.co.uk/rm/resources/TX_cYFRWVS7EeuGWeSXvTEFcQ" TargetMode="External"/><Relationship Id="rId144" Type="http://schemas.openxmlformats.org/officeDocument/2006/relationships/hyperlink" Target="https://emar.energycodes.co.uk/rm/resources/TX_cXvTE1S7EeuGWeSXvTEFcQ" TargetMode="External"/><Relationship Id="rId589" Type="http://schemas.openxmlformats.org/officeDocument/2006/relationships/hyperlink" Target="https://emar.energycodes.co.uk/rm/resources/TX_cXzkgVS7EeuGWeSXvTEFcQ" TargetMode="External"/><Relationship Id="rId796" Type="http://schemas.openxmlformats.org/officeDocument/2006/relationships/hyperlink" Target="https://emar.energycodes.co.uk/rm/resources/TX_cXpzhFS7EeuGWeSXvTEFcQ" TargetMode="External"/><Relationship Id="rId2477" Type="http://schemas.openxmlformats.org/officeDocument/2006/relationships/hyperlink" Target="https://emar.energycodes.co.uk/rm/resources/TX_cXsPwFS7EeuGWeSXvTEFcQ" TargetMode="External"/><Relationship Id="rId2684" Type="http://schemas.openxmlformats.org/officeDocument/2006/relationships/hyperlink" Target="https://emar.energycodes.co.uk/rm/resources/TX_cYC1FVS7EeuGWeSXvTEFcQ" TargetMode="External"/><Relationship Id="rId351" Type="http://schemas.openxmlformats.org/officeDocument/2006/relationships/hyperlink" Target="https://emar.energycodes.co.uk/rm/resources/TX_cXqak1S7EeuGWeSXvTEFcQ" TargetMode="External"/><Relationship Id="rId449" Type="http://schemas.openxmlformats.org/officeDocument/2006/relationships/hyperlink" Target="https://emar.energycodes.co.uk/rm/resources/TX_cX1ZtlS7EeuGWeSXvTEFcQ" TargetMode="External"/><Relationship Id="rId656" Type="http://schemas.openxmlformats.org/officeDocument/2006/relationships/hyperlink" Target="https://emar.energycodes.co.uk/rm/resources/TX_1lRscP9HEeucfNymoP8LZw" TargetMode="External"/><Relationship Id="rId863" Type="http://schemas.openxmlformats.org/officeDocument/2006/relationships/hyperlink" Target="https://emar.energycodes.co.uk/rm/resources/TX_cX1ZtlS7EeuGWeSXvTEFcQ" TargetMode="External"/><Relationship Id="rId1079" Type="http://schemas.openxmlformats.org/officeDocument/2006/relationships/hyperlink" Target="https://emar.energycodes.co.uk/rm/resources/TX_1lRFZ_9HEeucfNymoP8LZw" TargetMode="External"/><Relationship Id="rId1286" Type="http://schemas.openxmlformats.org/officeDocument/2006/relationships/hyperlink" Target="https://emar.energycodes.co.uk/rm/resources/TX_cX1ZtlS7EeuGWeSXvTEFcQ" TargetMode="External"/><Relationship Id="rId1493" Type="http://schemas.openxmlformats.org/officeDocument/2006/relationships/hyperlink" Target="https://emar.energycodes.co.uk/rm/resources/TX_cX1ZtlS7EeuGWeSXvTEFcQ" TargetMode="External"/><Relationship Id="rId2032" Type="http://schemas.openxmlformats.org/officeDocument/2006/relationships/hyperlink" Target="https://emar.energycodes.co.uk/rm/resources/TX_cX2n0VS7EeuGWeSXvTEFcQ" TargetMode="External"/><Relationship Id="rId2337" Type="http://schemas.openxmlformats.org/officeDocument/2006/relationships/hyperlink" Target="https://emar.energycodes.co.uk/rm/resources/TX_cX2n0VS7EeuGWeSXvTEFcQ" TargetMode="External"/><Relationship Id="rId2544" Type="http://schemas.openxmlformats.org/officeDocument/2006/relationships/hyperlink" Target="https://emar.energycodes.co.uk/rm/resources/TX_cYGfdVS7EeuGWeSXvTEFcQ" TargetMode="External"/><Relationship Id="rId211" Type="http://schemas.openxmlformats.org/officeDocument/2006/relationships/hyperlink" Target="https://emar.energycodes.co.uk/rm/resources/TX_cXwhMVS7EeuGWeSXvTEFcQ" TargetMode="External"/><Relationship Id="rId309" Type="http://schemas.openxmlformats.org/officeDocument/2006/relationships/hyperlink" Target="https://emar.energycodes.co.uk/rm/resources/TX_1lSTgv9HEeucfNymoP8LZw" TargetMode="External"/><Relationship Id="rId516" Type="http://schemas.openxmlformats.org/officeDocument/2006/relationships/hyperlink" Target="https://emar.energycodes.co.uk/rm/resources/TX_cYFRVlS7EeuGWeSXvTEFcQ" TargetMode="External"/><Relationship Id="rId1146" Type="http://schemas.openxmlformats.org/officeDocument/2006/relationships/hyperlink" Target="https://emar.energycodes.co.uk/rm/resources/TX_cX2AxVS7EeuGWeSXvTEFcQ" TargetMode="External"/><Relationship Id="rId1798" Type="http://schemas.openxmlformats.org/officeDocument/2006/relationships/hyperlink" Target="https://emar.energycodes.co.uk/rm/resources/TX_cX2n0VS7EeuGWeSXvTEFcQ" TargetMode="External"/><Relationship Id="rId2751" Type="http://schemas.openxmlformats.org/officeDocument/2006/relationships/hyperlink" Target="https://emar.energycodes.co.uk/rm/resources/TX_cX7gV1S7EeuGWeSXvTEFcQ" TargetMode="External"/><Relationship Id="rId2849" Type="http://schemas.openxmlformats.org/officeDocument/2006/relationships/hyperlink" Target="https://emar.energycodes.co.uk/rm/resources/TX_cXqakVS7EeuGWeSXvTEFcQ" TargetMode="External"/><Relationship Id="rId723" Type="http://schemas.openxmlformats.org/officeDocument/2006/relationships/hyperlink" Target="https://emar.energycodes.co.uk/rm/resources/TX_cXpzhFS7EeuGWeSXvTEFcQ" TargetMode="External"/><Relationship Id="rId930" Type="http://schemas.openxmlformats.org/officeDocument/2006/relationships/hyperlink" Target="https://emar.energycodes.co.uk/rm/resources/TX_cX2AxVS7EeuGWeSXvTEFcQ" TargetMode="External"/><Relationship Id="rId1006" Type="http://schemas.openxmlformats.org/officeDocument/2006/relationships/hyperlink" Target="https://emar.energycodes.co.uk/rm/resources/TX_cX98llS7EeuGWeSXvTEFcQ" TargetMode="External"/><Relationship Id="rId1353" Type="http://schemas.openxmlformats.org/officeDocument/2006/relationships/hyperlink" Target="https://emar.energycodes.co.uk/rm/resources/TX_cX2AxVS7EeuGWeSXvTEFcQ" TargetMode="External"/><Relationship Id="rId1560" Type="http://schemas.openxmlformats.org/officeDocument/2006/relationships/hyperlink" Target="https://emar.energycodes.co.uk/rm/resources/TX_cXyWZlS7EeuGWeSXvTEFcQ" TargetMode="External"/><Relationship Id="rId1658" Type="http://schemas.openxmlformats.org/officeDocument/2006/relationships/hyperlink" Target="https://emar.energycodes.co.uk/rm/resources/TX_1lYaIP9HEeucfNymoP8LZw" TargetMode="External"/><Relationship Id="rId1865" Type="http://schemas.openxmlformats.org/officeDocument/2006/relationships/hyperlink" Target="https://emar.energycodes.co.uk/rm/resources/TX_cX2n0VS7EeuGWeSXvTEFcQ" TargetMode="External"/><Relationship Id="rId2404" Type="http://schemas.openxmlformats.org/officeDocument/2006/relationships/hyperlink" Target="https://emar.energycodes.co.uk/rm/resources/TX_cYFRWVS7EeuGWeSXvTEFcQ" TargetMode="External"/><Relationship Id="rId2611" Type="http://schemas.openxmlformats.org/officeDocument/2006/relationships/hyperlink" Target="https://emar.energycodes.co.uk/rm/resources/TX_cYC1EVS7EeuGWeSXvTEFcQ" TargetMode="External"/><Relationship Id="rId2709" Type="http://schemas.openxmlformats.org/officeDocument/2006/relationships/hyperlink" Target="https://emar.energycodes.co.uk/rm/resources/TX_cXsPwFS7EeuGWeSXvTEFcQ" TargetMode="External"/><Relationship Id="rId1213" Type="http://schemas.openxmlformats.org/officeDocument/2006/relationships/hyperlink" Target="https://emar.energycodes.co.uk/rm/resources/TX_cX1ZtlS7EeuGWeSXvTEFcQ" TargetMode="External"/><Relationship Id="rId1420" Type="http://schemas.openxmlformats.org/officeDocument/2006/relationships/hyperlink" Target="https://emar.energycodes.co.uk/rm/resources/TX_i-GndHnREeyG8IY_NlR-7Q" TargetMode="External"/><Relationship Id="rId1518" Type="http://schemas.openxmlformats.org/officeDocument/2006/relationships/hyperlink" Target="https://emar.energycodes.co.uk/rm/resources/TX_cYFRWVS7EeuGWeSXvTEFcQ" TargetMode="External"/><Relationship Id="rId1725" Type="http://schemas.openxmlformats.org/officeDocument/2006/relationships/hyperlink" Target="https://emar.energycodes.co.uk/rm/resources/TX_cXqak1S7EeuGWeSXvTEFcQ" TargetMode="External"/><Relationship Id="rId1932" Type="http://schemas.openxmlformats.org/officeDocument/2006/relationships/hyperlink" Target="https://emar.energycodes.co.uk/rm/resources/TX_cX2n0VS7EeuGWeSXvTEFcQ" TargetMode="External"/><Relationship Id="rId17" Type="http://schemas.openxmlformats.org/officeDocument/2006/relationships/hyperlink" Target="https://emar.energycodes.co.uk/rm/resources/TX_cXolZFS7EeuGWeSXvTEFcQ" TargetMode="External"/><Relationship Id="rId2194" Type="http://schemas.openxmlformats.org/officeDocument/2006/relationships/hyperlink" Target="https://emar.energycodes.co.uk/rm/resources/TX_cXpzhFS7EeuGWeSXvTEFcQ" TargetMode="External"/><Relationship Id="rId166" Type="http://schemas.openxmlformats.org/officeDocument/2006/relationships/hyperlink" Target="https://emar.energycodes.co.uk/rm/resources/TX_cYEDMFS7EeuGWeSXvTEFcQ" TargetMode="External"/><Relationship Id="rId373" Type="http://schemas.openxmlformats.org/officeDocument/2006/relationships/hyperlink" Target="https://emar.energycodes.co.uk/rm/resources/TX_cX1Zs1S7EeuGWeSXvTEFcQ" TargetMode="External"/><Relationship Id="rId580" Type="http://schemas.openxmlformats.org/officeDocument/2006/relationships/hyperlink" Target="https://emar.energycodes.co.uk/rm/resources/TX_cX1Zs1S7EeuGWeSXvTEFcQ" TargetMode="External"/><Relationship Id="rId2054" Type="http://schemas.openxmlformats.org/officeDocument/2006/relationships/hyperlink" Target="https://emar.energycodes.co.uk/rm/resources/TX_cYC1EVS7EeuGWeSXvTEFcQ" TargetMode="External"/><Relationship Id="rId2261" Type="http://schemas.openxmlformats.org/officeDocument/2006/relationships/hyperlink" Target="https://emar.energycodes.co.uk/rm/resources/TX_cX2n0VS7EeuGWeSXvTEFcQ" TargetMode="External"/><Relationship Id="rId2499" Type="http://schemas.openxmlformats.org/officeDocument/2006/relationships/hyperlink" Target="https://emar.energycodes.co.uk/rm/resources/TX_cX8ud1S7EeuGWeSXvTEFcQ" TargetMode="External"/><Relationship Id="rId1" Type="http://schemas.openxmlformats.org/officeDocument/2006/relationships/customXml" Target="../customXml/item1.xml"/><Relationship Id="rId233" Type="http://schemas.openxmlformats.org/officeDocument/2006/relationships/hyperlink" Target="https://emar.energycodes.co.uk/rm/resources/TX_cYC1FVS7EeuGWeSXvTEFcQ" TargetMode="External"/><Relationship Id="rId440" Type="http://schemas.openxmlformats.org/officeDocument/2006/relationships/hyperlink" Target="https://emar.energycodes.co.uk/rm/resources/TX_cX1Zs1S7EeuGWeSXvTEFcQ" TargetMode="External"/><Relationship Id="rId678" Type="http://schemas.openxmlformats.org/officeDocument/2006/relationships/hyperlink" Target="https://emar.energycodes.co.uk/rm/resources/TX_cX98llS7EeuGWeSXvTEFcQ" TargetMode="External"/><Relationship Id="rId885" Type="http://schemas.openxmlformats.org/officeDocument/2006/relationships/hyperlink" Target="https://emar.energycodes.co.uk/rm/resources/TX_cYFRWVS7EeuGWeSXvTEFcQ" TargetMode="External"/><Relationship Id="rId1070" Type="http://schemas.openxmlformats.org/officeDocument/2006/relationships/hyperlink" Target="https://emar.energycodes.co.uk/rm/resources/TX_cX1ZtlS7EeuGWeSXvTEFcQ" TargetMode="External"/><Relationship Id="rId2121" Type="http://schemas.openxmlformats.org/officeDocument/2006/relationships/hyperlink" Target="https://emar.energycodes.co.uk/rm/resources/TX_cYI7uVS7EeuGWeSXvTEFcQ" TargetMode="External"/><Relationship Id="rId2359" Type="http://schemas.openxmlformats.org/officeDocument/2006/relationships/hyperlink" Target="https://emar.energycodes.co.uk/rm/resources/TX_cXzkgVS7EeuGWeSXvTEFcQ" TargetMode="External"/><Relationship Id="rId2566" Type="http://schemas.openxmlformats.org/officeDocument/2006/relationships/hyperlink" Target="https://emar.energycodes.co.uk/rm/resources/TX_cYEDMFS7EeuGWeSXvTEFcQ" TargetMode="External"/><Relationship Id="rId2773" Type="http://schemas.openxmlformats.org/officeDocument/2006/relationships/hyperlink" Target="https://emar.energycodes.co.uk/rm/resources/TX_cXuE8VS7EeuGWeSXvTEFcQ" TargetMode="External"/><Relationship Id="rId300" Type="http://schemas.openxmlformats.org/officeDocument/2006/relationships/hyperlink" Target="https://emar.energycodes.co.uk/rm/resources/TX_DdmoUa1xEeuXQ6cZymewkA" TargetMode="External"/><Relationship Id="rId538" Type="http://schemas.openxmlformats.org/officeDocument/2006/relationships/hyperlink" Target="https://emar.energycodes.co.uk/rm/resources/TX_cX8ucVS7EeuGWeSXvTEFcQ" TargetMode="External"/><Relationship Id="rId745" Type="http://schemas.openxmlformats.org/officeDocument/2006/relationships/hyperlink" Target="https://emar.energycodes.co.uk/rm/resources/TX_1jSvdf9HEeucfNymoP8LZw" TargetMode="External"/><Relationship Id="rId952" Type="http://schemas.openxmlformats.org/officeDocument/2006/relationships/hyperlink" Target="https://emar.energycodes.co.uk/rm/resources/TX_cYFRWVS7EeuGWeSXvTEFcQ" TargetMode="External"/><Relationship Id="rId1168" Type="http://schemas.openxmlformats.org/officeDocument/2006/relationships/hyperlink" Target="https://emar.energycodes.co.uk/rm/resources/TX_cX31-VS7EeuGWeSXvTEFcQ" TargetMode="External"/><Relationship Id="rId1375" Type="http://schemas.openxmlformats.org/officeDocument/2006/relationships/hyperlink" Target="https://emar.energycodes.co.uk/rm/resources/TX_cX1ZtlS7EeuGWeSXvTEFcQ" TargetMode="External"/><Relationship Id="rId1582" Type="http://schemas.openxmlformats.org/officeDocument/2006/relationships/hyperlink" Target="https://emar.energycodes.co.uk/rm/resources/TX_cX98kVS7EeuGWeSXvTEFcQ" TargetMode="External"/><Relationship Id="rId2219" Type="http://schemas.openxmlformats.org/officeDocument/2006/relationships/hyperlink" Target="https://emar.energycodes.co.uk/rm/resources/TX_cX_KsFS7EeuGWeSXvTEFcQ" TargetMode="External"/><Relationship Id="rId2426" Type="http://schemas.openxmlformats.org/officeDocument/2006/relationships/hyperlink" Target="https://emar.energycodes.co.uk/rm/resources/TX_cYFRWVS7EeuGWeSXvTEFcQ" TargetMode="External"/><Relationship Id="rId2633" Type="http://schemas.openxmlformats.org/officeDocument/2006/relationships/hyperlink" Target="https://emar.energycodes.co.uk/rm/resources/TX_cX2n1FS7EeuGWeSXvTEFcQ" TargetMode="External"/><Relationship Id="rId81" Type="http://schemas.openxmlformats.org/officeDocument/2006/relationships/hyperlink" Target="https://emar.energycodes.co.uk/rm/resources/TX_cYJixVS7EeuGWeSXvTEFcQ" TargetMode="External"/><Relationship Id="rId605" Type="http://schemas.openxmlformats.org/officeDocument/2006/relationships/hyperlink" Target="https://emar.energycodes.co.uk/rm/resources/TX_cYEDMFS7EeuGWeSXvTEFcQ" TargetMode="External"/><Relationship Id="rId812" Type="http://schemas.openxmlformats.org/officeDocument/2006/relationships/hyperlink" Target="https://emar.energycodes.co.uk/rm/resources/TX_cX1ZtlS7EeuGWeSXvTEFcQ" TargetMode="External"/><Relationship Id="rId1028" Type="http://schemas.openxmlformats.org/officeDocument/2006/relationships/hyperlink" Target="https://emar.energycodes.co.uk/rm/resources/TX_cX1ZtlS7EeuGWeSXvTEFcQ" TargetMode="External"/><Relationship Id="rId1235" Type="http://schemas.openxmlformats.org/officeDocument/2006/relationships/hyperlink" Target="https://emar.energycodes.co.uk/rm/resources/TX_cX1ZtlS7EeuGWeSXvTEFcQ" TargetMode="External"/><Relationship Id="rId1442" Type="http://schemas.openxmlformats.org/officeDocument/2006/relationships/hyperlink" Target="https://emar.energycodes.co.uk/rm/resources/TX_cX1ZtlS7EeuGWeSXvTEFcQ" TargetMode="External"/><Relationship Id="rId1887" Type="http://schemas.openxmlformats.org/officeDocument/2006/relationships/hyperlink" Target="https://emar.energycodes.co.uk/rm/resources/TX_015k4HnQEeyG8IY_NlR-7Q" TargetMode="External"/><Relationship Id="rId2840" Type="http://schemas.openxmlformats.org/officeDocument/2006/relationships/hyperlink" Target="https://emar.energycodes.co.uk/rm/resources/TX_cX2n0VS7EeuGWeSXvTEFcQ" TargetMode="External"/><Relationship Id="rId1302" Type="http://schemas.openxmlformats.org/officeDocument/2006/relationships/hyperlink" Target="https://emar.energycodes.co.uk/rm/resources/TX_01ulwHnQEeyG8IY_NlR-7Q" TargetMode="External"/><Relationship Id="rId1747" Type="http://schemas.openxmlformats.org/officeDocument/2006/relationships/hyperlink" Target="https://emar.energycodes.co.uk/rm/resources/TX_cX1ZtlS7EeuGWeSXvTEFcQ" TargetMode="External"/><Relationship Id="rId1954" Type="http://schemas.openxmlformats.org/officeDocument/2006/relationships/hyperlink" Target="https://emar.energycodes.co.uk/rm/resources/TX_cX2n0VS7EeuGWeSXvTEFcQ" TargetMode="External"/><Relationship Id="rId2700" Type="http://schemas.openxmlformats.org/officeDocument/2006/relationships/hyperlink" Target="https://emar.energycodes.co.uk/rm/resources/TX_cYGfdlS7EeuGWeSXvTEFcQ" TargetMode="External"/><Relationship Id="rId39" Type="http://schemas.openxmlformats.org/officeDocument/2006/relationships/hyperlink" Target="https://emar.energycodes.co.uk/rm/resources/TX_cXzkgVS7EeuGWeSXvTEFcQ" TargetMode="External"/><Relationship Id="rId1607" Type="http://schemas.openxmlformats.org/officeDocument/2006/relationships/hyperlink" Target="https://emar.energycodes.co.uk/rm/resources/TX_cXqak1S7EeuGWeSXvTEFcQ" TargetMode="External"/><Relationship Id="rId1814" Type="http://schemas.openxmlformats.org/officeDocument/2006/relationships/hyperlink" Target="https://emar.energycodes.co.uk/rm/resources/TX_cX2AxVS7EeuGWeSXvTEFcQ" TargetMode="External"/><Relationship Id="rId188" Type="http://schemas.openxmlformats.org/officeDocument/2006/relationships/hyperlink" Target="https://emar.energycodes.co.uk/rm/resources/TX_1lSTgv9HEeucfNymoP8LZw" TargetMode="External"/><Relationship Id="rId395" Type="http://schemas.openxmlformats.org/officeDocument/2006/relationships/hyperlink" Target="https://emar.energycodes.co.uk/rm/resources/TX_a6jY0FS6EeuGWeSXvTEFcQ" TargetMode="External"/><Relationship Id="rId2076" Type="http://schemas.openxmlformats.org/officeDocument/2006/relationships/hyperlink" Target="https://emar.energycodes.co.uk/rm/resources/TX_cYI7uVS7EeuGWeSXvTEFcQ" TargetMode="External"/><Relationship Id="rId2283" Type="http://schemas.openxmlformats.org/officeDocument/2006/relationships/hyperlink" Target="https://emar.energycodes.co.uk/rm/resources/TX_cX2n0VS7EeuGWeSXvTEFcQ" TargetMode="External"/><Relationship Id="rId2490" Type="http://schemas.openxmlformats.org/officeDocument/2006/relationships/hyperlink" Target="https://emar.energycodes.co.uk/rm/resources/TX_cX1ZtlS7EeuGWeSXvTEFcQ" TargetMode="External"/><Relationship Id="rId2588" Type="http://schemas.openxmlformats.org/officeDocument/2006/relationships/hyperlink" Target="https://emar.energycodes.co.uk/rm/resources/TX_cYI7tVS7EeuGWeSXvTEFcQ" TargetMode="External"/><Relationship Id="rId255" Type="http://schemas.openxmlformats.org/officeDocument/2006/relationships/hyperlink" Target="https://emar.energycodes.co.uk/rm/resources/TX_cYC1FVS7EeuGWeSXvTEFcQ" TargetMode="External"/><Relationship Id="rId462" Type="http://schemas.openxmlformats.org/officeDocument/2006/relationships/hyperlink" Target="https://emar.energycodes.co.uk/rm/resources/TX_cX318VS7EeuGWeSXvTEFcQ" TargetMode="External"/><Relationship Id="rId1092" Type="http://schemas.openxmlformats.org/officeDocument/2006/relationships/hyperlink" Target="https://emar.energycodes.co.uk/rm/resources/TX_cX1ZtlS7EeuGWeSXvTEFcQ" TargetMode="External"/><Relationship Id="rId1397" Type="http://schemas.openxmlformats.org/officeDocument/2006/relationships/hyperlink" Target="https://emar.energycodes.co.uk/rm/resources/TX_cX2n0VS7EeuGWeSXvTEFcQ" TargetMode="External"/><Relationship Id="rId2143" Type="http://schemas.openxmlformats.org/officeDocument/2006/relationships/hyperlink" Target="https://emar.energycodes.co.uk/rm/resources/TX_cXqak1S7EeuGWeSXvTEFcQ" TargetMode="External"/><Relationship Id="rId2350" Type="http://schemas.openxmlformats.org/officeDocument/2006/relationships/hyperlink" Target="https://emar.energycodes.co.uk/rm/resources/TX_cX1ZtlS7EeuGWeSXvTEFcQ" TargetMode="External"/><Relationship Id="rId2795" Type="http://schemas.openxmlformats.org/officeDocument/2006/relationships/hyperlink" Target="https://emar.energycodes.co.uk/rm/resources/TX_cYC1EVS7EeuGWeSXvTEFcQ" TargetMode="External"/><Relationship Id="rId115" Type="http://schemas.openxmlformats.org/officeDocument/2006/relationships/hyperlink" Target="https://emar.energycodes.co.uk/rm/resources/TX_cXvTE1S7EeuGWeSXvTEFcQ" TargetMode="External"/><Relationship Id="rId322" Type="http://schemas.openxmlformats.org/officeDocument/2006/relationships/hyperlink" Target="https://emar.energycodes.co.uk/rm/resources/TX_cX3O51S7EeuGWeSXvTEFcQ" TargetMode="External"/><Relationship Id="rId767" Type="http://schemas.openxmlformats.org/officeDocument/2006/relationships/hyperlink" Target="https://emar.energycodes.co.uk/rm/resources/TX_cYHGhlS7EeuGWeSXvTEFcQ" TargetMode="External"/><Relationship Id="rId974" Type="http://schemas.openxmlformats.org/officeDocument/2006/relationships/hyperlink" Target="https://emar.energycodes.co.uk/rm/resources/TX_i_BNdHnREeyG8IY_NlR-7Q" TargetMode="External"/><Relationship Id="rId2003" Type="http://schemas.openxmlformats.org/officeDocument/2006/relationships/hyperlink" Target="https://emar.energycodes.co.uk/rm/resources/TX_cYC1EVS7EeuGWeSXvTEFcQ" TargetMode="External"/><Relationship Id="rId2210" Type="http://schemas.openxmlformats.org/officeDocument/2006/relationships/hyperlink" Target="https://emar.energycodes.co.uk/rm/resources/TX_cXqak1S7EeuGWeSXvTEFcQ" TargetMode="External"/><Relationship Id="rId2448" Type="http://schemas.openxmlformats.org/officeDocument/2006/relationships/hyperlink" Target="https://emar.energycodes.co.uk/rm/resources/TX_cYI7tVS7EeuGWeSXvTEFcQ" TargetMode="External"/><Relationship Id="rId2655" Type="http://schemas.openxmlformats.org/officeDocument/2006/relationships/hyperlink" Target="https://emar.energycodes.co.uk/rm/resources/TX_cX1ZtlS7EeuGWeSXvTEFcQ" TargetMode="External"/><Relationship Id="rId2862" Type="http://schemas.openxmlformats.org/officeDocument/2006/relationships/hyperlink" Target="https://emar.energycodes.co.uk/rm/resources/TX_cX2n0VS7EeuGWeSXvTEFcQ" TargetMode="External"/><Relationship Id="rId627" Type="http://schemas.openxmlformats.org/officeDocument/2006/relationships/hyperlink" Target="https://emar.energycodes.co.uk/rm/resources/TX_cXtd5VS7EeuGWeSXvTEFcQ" TargetMode="External"/><Relationship Id="rId834" Type="http://schemas.openxmlformats.org/officeDocument/2006/relationships/hyperlink" Target="https://emar.energycodes.co.uk/rm/resources/TX_cXqak1S7EeuGWeSXvTEFcQ" TargetMode="External"/><Relationship Id="rId1257" Type="http://schemas.openxmlformats.org/officeDocument/2006/relationships/hyperlink" Target="https://emar.energycodes.co.uk/rm/resources/TX_cX2AyVS7EeuGWeSXvTEFcQ" TargetMode="External"/><Relationship Id="rId1464" Type="http://schemas.openxmlformats.org/officeDocument/2006/relationships/hyperlink" Target="https://emar.energycodes.co.uk/rm/resources/TX_cX1ZtlS7EeuGWeSXvTEFcQ" TargetMode="External"/><Relationship Id="rId1671" Type="http://schemas.openxmlformats.org/officeDocument/2006/relationships/hyperlink" Target="https://emar.energycodes.co.uk/rm/resources/TX_0192UHnQEeyG8IY_NlR-7Q" TargetMode="External"/><Relationship Id="rId2308" Type="http://schemas.openxmlformats.org/officeDocument/2006/relationships/hyperlink" Target="https://emar.energycodes.co.uk/rm/resources/TX_cX1ZsVS7EeuGWeSXvTEFcQ" TargetMode="External"/><Relationship Id="rId2515" Type="http://schemas.openxmlformats.org/officeDocument/2006/relationships/hyperlink" Target="https://emar.energycodes.co.uk/rm/resources/TX_cXqakVS7EeuGWeSXvTEFcQ" TargetMode="External"/><Relationship Id="rId2722" Type="http://schemas.openxmlformats.org/officeDocument/2006/relationships/hyperlink" Target="https://emar.energycodes.co.uk/rm/resources/TX_cXsPwFS7EeuGWeSXvTEFcQ" TargetMode="External"/><Relationship Id="rId901" Type="http://schemas.openxmlformats.org/officeDocument/2006/relationships/hyperlink" Target="https://emar.energycodes.co.uk/rm/resources/TX_cX_KtFS7EeuGWeSXvTEFcQ" TargetMode="External"/><Relationship Id="rId1117" Type="http://schemas.openxmlformats.org/officeDocument/2006/relationships/hyperlink" Target="https://emar.energycodes.co.uk/rm/resources/TX_cX31-VS7EeuGWeSXvTEFcQ" TargetMode="External"/><Relationship Id="rId1324" Type="http://schemas.openxmlformats.org/officeDocument/2006/relationships/hyperlink" Target="https://emar.energycodes.co.uk/rm/resources/TX_cYF4Y1S7EeuGWeSXvTEFcQ" TargetMode="External"/><Relationship Id="rId1531" Type="http://schemas.openxmlformats.org/officeDocument/2006/relationships/hyperlink" Target="https://emar.energycodes.co.uk/rm/resources/TX_cX1ZtlS7EeuGWeSXvTEFcQ" TargetMode="External"/><Relationship Id="rId1769" Type="http://schemas.openxmlformats.org/officeDocument/2006/relationships/hyperlink" Target="https://emar.energycodes.co.uk/rm/resources/TX_1lRFZ_9HEeucfNymoP8LZw" TargetMode="External"/><Relationship Id="rId1976" Type="http://schemas.openxmlformats.org/officeDocument/2006/relationships/hyperlink" Target="https://emar.energycodes.co.uk/rm/resources/TX_cX2n0VS7EeuGWeSXvTEFcQ" TargetMode="External"/><Relationship Id="rId30" Type="http://schemas.openxmlformats.org/officeDocument/2006/relationships/hyperlink" Target="https://emar.energycodes.co.uk/rm/resources/TX_cXzkgVS7EeuGWeSXvTEFcQ" TargetMode="External"/><Relationship Id="rId1629" Type="http://schemas.openxmlformats.org/officeDocument/2006/relationships/hyperlink" Target="https://emar.energycodes.co.uk/rm/resources/TX_cXqak1S7EeuGWeSXvTEFcQ" TargetMode="External"/><Relationship Id="rId1836" Type="http://schemas.openxmlformats.org/officeDocument/2006/relationships/hyperlink" Target="https://emar.energycodes.co.uk/rm/resources/TX_i-GndHnREeyG8IY_NlR-7Q" TargetMode="External"/><Relationship Id="rId1903" Type="http://schemas.openxmlformats.org/officeDocument/2006/relationships/hyperlink" Target="https://emar.energycodes.co.uk/rm/resources/TX_cYI7tVS7EeuGWeSXvTEFcQ" TargetMode="External"/><Relationship Id="rId2098" Type="http://schemas.openxmlformats.org/officeDocument/2006/relationships/hyperlink" Target="https://emar.energycodes.co.uk/rm/resources/TX_cYC1EVS7EeuGWeSXvTEFcQ" TargetMode="External"/><Relationship Id="rId277" Type="http://schemas.openxmlformats.org/officeDocument/2006/relationships/hyperlink" Target="https://emar.energycodes.co.uk/rm/resources/TX_cXqak1S7EeuGWeSXvTEFcQ" TargetMode="External"/><Relationship Id="rId484" Type="http://schemas.openxmlformats.org/officeDocument/2006/relationships/hyperlink" Target="https://emar.energycodes.co.uk/rm/resources/TX_cYI7tVS7EeuGWeSXvTEFcQ" TargetMode="External"/><Relationship Id="rId2165" Type="http://schemas.openxmlformats.org/officeDocument/2006/relationships/hyperlink" Target="https://emar.energycodes.co.uk/rm/resources/TX_cYFRWVS7EeuGWeSXvTEFcQ" TargetMode="External"/><Relationship Id="rId137" Type="http://schemas.openxmlformats.org/officeDocument/2006/relationships/hyperlink" Target="https://emar.energycodes.co.uk/rm/resources/TX_cXqak1S7EeuGWeSXvTEFcQ" TargetMode="External"/><Relationship Id="rId344" Type="http://schemas.openxmlformats.org/officeDocument/2006/relationships/hyperlink" Target="https://emar.energycodes.co.uk/rm/resources/TX_cX-jolS7EeuGWeSXvTEFcQ" TargetMode="External"/><Relationship Id="rId691" Type="http://schemas.openxmlformats.org/officeDocument/2006/relationships/hyperlink" Target="https://emar.energycodes.co.uk/rm/resources/TX_cXpzhFS7EeuGWeSXvTEFcQ" TargetMode="External"/><Relationship Id="rId789" Type="http://schemas.openxmlformats.org/officeDocument/2006/relationships/hyperlink" Target="https://emar.energycodes.co.uk/rm/resources/TX_cYFRWVS7EeuGWeSXvTEFcQ" TargetMode="External"/><Relationship Id="rId996" Type="http://schemas.openxmlformats.org/officeDocument/2006/relationships/hyperlink" Target="https://emar.energycodes.co.uk/rm/resources/TX_cXsPwFS7EeuGWeSXvTEFcQ" TargetMode="External"/><Relationship Id="rId2025" Type="http://schemas.openxmlformats.org/officeDocument/2006/relationships/hyperlink" Target="https://emar.energycodes.co.uk/rm/resources/TX_cX7gV1S7EeuGWeSXvTEFcQ" TargetMode="External"/><Relationship Id="rId2372" Type="http://schemas.openxmlformats.org/officeDocument/2006/relationships/hyperlink" Target="https://emar.energycodes.co.uk/rm/resources/TX_1lP3Rf9HEeucfNymoP8LZw" TargetMode="External"/><Relationship Id="rId2677" Type="http://schemas.openxmlformats.org/officeDocument/2006/relationships/hyperlink" Target="https://emar.energycodes.co.uk/rm/resources/TX_cX2n1FS7EeuGWeSXvTEFcQ" TargetMode="External"/><Relationship Id="rId551" Type="http://schemas.openxmlformats.org/officeDocument/2006/relationships/hyperlink" Target="https://emar.energycodes.co.uk/rm/resources/TX_cXuE8VS7EeuGWeSXvTEFcQ" TargetMode="External"/><Relationship Id="rId649" Type="http://schemas.openxmlformats.org/officeDocument/2006/relationships/hyperlink" Target="https://emar.energycodes.co.uk/rm/resources/TX_1lRseP9HEeucfNymoP8LZw" TargetMode="External"/><Relationship Id="rId856" Type="http://schemas.openxmlformats.org/officeDocument/2006/relationships/hyperlink" Target="https://emar.energycodes.co.uk/rm/resources/TX_cXqak1S7EeuGWeSXvTEFcQ" TargetMode="External"/><Relationship Id="rId1181" Type="http://schemas.openxmlformats.org/officeDocument/2006/relationships/hyperlink" Target="https://emar.energycodes.co.uk/rm/resources/TX_cX1ZtlS7EeuGWeSXvTEFcQ" TargetMode="External"/><Relationship Id="rId1279" Type="http://schemas.openxmlformats.org/officeDocument/2006/relationships/hyperlink" Target="https://emar.energycodes.co.uk/rm/resources/TX_cX2AxVS7EeuGWeSXvTEFcQ" TargetMode="External"/><Relationship Id="rId1486" Type="http://schemas.openxmlformats.org/officeDocument/2006/relationships/hyperlink" Target="https://emar.energycodes.co.uk/rm/resources/TX_cX98kVS7EeuGWeSXvTEFcQ" TargetMode="External"/><Relationship Id="rId2232" Type="http://schemas.openxmlformats.org/officeDocument/2006/relationships/hyperlink" Target="https://emar.energycodes.co.uk/rm/resources/TX_cX1ZtlS7EeuGWeSXvTEFcQ" TargetMode="External"/><Relationship Id="rId2537" Type="http://schemas.openxmlformats.org/officeDocument/2006/relationships/hyperlink" Target="https://emar.energycodes.co.uk/rm/resources/TX_cX1Zs1S7EeuGWeSXvTEFcQ" TargetMode="External"/><Relationship Id="rId204" Type="http://schemas.openxmlformats.org/officeDocument/2006/relationships/hyperlink" Target="https://emar.energycodes.co.uk/rm/resources/TX_cYI7tVS7EeuGWeSXvTEFcQ" TargetMode="External"/><Relationship Id="rId411" Type="http://schemas.openxmlformats.org/officeDocument/2006/relationships/hyperlink" Target="https://emar.energycodes.co.uk/rm/resources/TX_cX2n0VS7EeuGWeSXvTEFcQ" TargetMode="External"/><Relationship Id="rId509" Type="http://schemas.openxmlformats.org/officeDocument/2006/relationships/hyperlink" Target="https://emar.energycodes.co.uk/rm/resources/TX_cX8ucVS7EeuGWeSXvTEFcQ" TargetMode="External"/><Relationship Id="rId1041" Type="http://schemas.openxmlformats.org/officeDocument/2006/relationships/hyperlink" Target="https://emar.energycodes.co.uk/rm/resources/TX_cX_KtFS7EeuGWeSXvTEFcQ" TargetMode="External"/><Relationship Id="rId1139" Type="http://schemas.openxmlformats.org/officeDocument/2006/relationships/hyperlink" Target="https://emar.energycodes.co.uk/rm/resources/TX_cX98llS7EeuGWeSXvTEFcQ" TargetMode="External"/><Relationship Id="rId1346" Type="http://schemas.openxmlformats.org/officeDocument/2006/relationships/hyperlink" Target="https://emar.energycodes.co.uk/rm/resources/TX_cX1ZtlS7EeuGWeSXvTEFcQ" TargetMode="External"/><Relationship Id="rId1693" Type="http://schemas.openxmlformats.org/officeDocument/2006/relationships/hyperlink" Target="https://emar.energycodes.co.uk/rm/resources/TX_cX1ZslS7EeuGWeSXvTEFcQ" TargetMode="External"/><Relationship Id="rId1998" Type="http://schemas.openxmlformats.org/officeDocument/2006/relationships/hyperlink" Target="https://emar.energycodes.co.uk/rm/resources/TX_cXsPwFS7EeuGWeSXvTEFcQ" TargetMode="External"/><Relationship Id="rId2744" Type="http://schemas.openxmlformats.org/officeDocument/2006/relationships/hyperlink" Target="https://emar.energycodes.co.uk/rm/resources/TX_cXsPwFS7EeuGWeSXvTEFcQ" TargetMode="External"/><Relationship Id="rId716" Type="http://schemas.openxmlformats.org/officeDocument/2006/relationships/hyperlink" Target="https://emar.energycodes.co.uk/rm/resources/TX_cX1ZtlS7EeuGWeSXvTEFcQ" TargetMode="External"/><Relationship Id="rId923" Type="http://schemas.openxmlformats.org/officeDocument/2006/relationships/hyperlink" Target="https://emar.energycodes.co.uk/rm/resources/TX_cX2n0VS7EeuGWeSXvTEFcQ" TargetMode="External"/><Relationship Id="rId1553" Type="http://schemas.openxmlformats.org/officeDocument/2006/relationships/hyperlink" Target="https://emar.energycodes.co.uk/rm/resources/TX_cX1ZtlS7EeuGWeSXvTEFcQ" TargetMode="External"/><Relationship Id="rId1760" Type="http://schemas.openxmlformats.org/officeDocument/2006/relationships/hyperlink" Target="https://emar.energycodes.co.uk/rm/resources/TX_cXqak1S7EeuGWeSXvTEFcQ" TargetMode="External"/><Relationship Id="rId1858" Type="http://schemas.openxmlformats.org/officeDocument/2006/relationships/hyperlink" Target="https://emar.energycodes.co.uk/rm/resources/TX_cX1ZtlS7EeuGWeSXvTEFcQ" TargetMode="External"/><Relationship Id="rId2604" Type="http://schemas.openxmlformats.org/officeDocument/2006/relationships/hyperlink" Target="https://emar.energycodes.co.uk/rm/resources/TX_cX1ZslS7EeuGWeSXvTEFcQ" TargetMode="External"/><Relationship Id="rId2811" Type="http://schemas.openxmlformats.org/officeDocument/2006/relationships/hyperlink" Target="https://emar.energycodes.co.uk/rm/resources/TX_cXpzhFS7EeuGWeSXvTEFcQ" TargetMode="External"/><Relationship Id="rId52" Type="http://schemas.openxmlformats.org/officeDocument/2006/relationships/hyperlink" Target="https://emar.energycodes.co.uk/rm/resources/TX_cX0yp1S7EeuGWeSXvTEFcQ" TargetMode="External"/><Relationship Id="rId1206" Type="http://schemas.openxmlformats.org/officeDocument/2006/relationships/hyperlink" Target="https://emar.energycodes.co.uk/rm/resources/TX_cX1ZtlS7EeuGWeSXvTEFcQ" TargetMode="External"/><Relationship Id="rId1413" Type="http://schemas.openxmlformats.org/officeDocument/2006/relationships/hyperlink" Target="https://emar.energycodes.co.uk/rm/resources/TX_i_DpsXnREeyG8IY_NlR-7Q" TargetMode="External"/><Relationship Id="rId1620" Type="http://schemas.openxmlformats.org/officeDocument/2006/relationships/hyperlink" Target="https://emar.energycodes.co.uk/rm/resources/TX_cYI7tVS7EeuGWeSXvTEFcQ" TargetMode="External"/><Relationship Id="rId1718" Type="http://schemas.openxmlformats.org/officeDocument/2006/relationships/hyperlink" Target="https://emar.energycodes.co.uk/rm/resources/TX_cXpzhFS7EeuGWeSXvTEFcQ" TargetMode="External"/><Relationship Id="rId1925" Type="http://schemas.openxmlformats.org/officeDocument/2006/relationships/hyperlink" Target="https://emar.energycodes.co.uk/rm/resources/TX_cXsPwFS7EeuGWeSXvTEFcQ" TargetMode="External"/><Relationship Id="rId299" Type="http://schemas.openxmlformats.org/officeDocument/2006/relationships/hyperlink" Target="https://emar.energycodes.co.uk/rm/resources/TX_1jSvc_9HEeucfNymoP8LZw" TargetMode="External"/><Relationship Id="rId2187" Type="http://schemas.openxmlformats.org/officeDocument/2006/relationships/hyperlink" Target="https://emar.energycodes.co.uk/rm/resources/TX_cX31-VS7EeuGWeSXvTEFcQ" TargetMode="External"/><Relationship Id="rId2394" Type="http://schemas.openxmlformats.org/officeDocument/2006/relationships/hyperlink" Target="https://emar.energycodes.co.uk/rm/resources/TX_cXpzhFS7EeuGWeSXvTEFcQ" TargetMode="External"/><Relationship Id="rId159" Type="http://schemas.openxmlformats.org/officeDocument/2006/relationships/hyperlink" Target="https://emar.energycodes.co.uk/rm/resources/TX_cX1ZtlS7EeuGWeSXvTEFcQ" TargetMode="External"/><Relationship Id="rId366" Type="http://schemas.openxmlformats.org/officeDocument/2006/relationships/hyperlink" Target="https://emar.energycodes.co.uk/rm/resources/TX_cYL_DlS7EeuGWeSXvTEFcQ" TargetMode="External"/><Relationship Id="rId573" Type="http://schemas.openxmlformats.org/officeDocument/2006/relationships/hyperlink" Target="https://emar.energycodes.co.uk/rm/resources/TX_cX3O4lS7EeuGWeSXvTEFcQ" TargetMode="External"/><Relationship Id="rId780" Type="http://schemas.openxmlformats.org/officeDocument/2006/relationships/hyperlink" Target="https://emar.energycodes.co.uk/rm/resources/TX_cX1ZtlS7EeuGWeSXvTEFcQ" TargetMode="External"/><Relationship Id="rId2047" Type="http://schemas.openxmlformats.org/officeDocument/2006/relationships/hyperlink" Target="https://emar.energycodes.co.uk/rm/resources/TX_cYI7uVS7EeuGWeSXvTEFcQ" TargetMode="External"/><Relationship Id="rId2254" Type="http://schemas.openxmlformats.org/officeDocument/2006/relationships/hyperlink" Target="https://emar.energycodes.co.uk/rm/resources/TX_cX1ZtlS7EeuGWeSXvTEFcQ" TargetMode="External"/><Relationship Id="rId2461" Type="http://schemas.openxmlformats.org/officeDocument/2006/relationships/hyperlink" Target="https://emar.energycodes.co.uk/rm/resources/TX_cYFRWVS7EeuGWeSXvTEFcQ" TargetMode="External"/><Relationship Id="rId2699" Type="http://schemas.openxmlformats.org/officeDocument/2006/relationships/hyperlink" Target="https://emar.energycodes.co.uk/rm/resources/TX_cYFRWVS7EeuGWeSXvTEFcQ" TargetMode="External"/><Relationship Id="rId226" Type="http://schemas.openxmlformats.org/officeDocument/2006/relationships/hyperlink" Target="https://emar.energycodes.co.uk/rm/resources/TX_cYI7tVS7EeuGWeSXvTEFcQ" TargetMode="External"/><Relationship Id="rId433" Type="http://schemas.openxmlformats.org/officeDocument/2006/relationships/hyperlink" Target="https://emar.energycodes.co.uk/rm/resources/TX_cX1Zs1S7EeuGWeSXvTEFcQ" TargetMode="External"/><Relationship Id="rId878" Type="http://schemas.openxmlformats.org/officeDocument/2006/relationships/hyperlink" Target="https://emar.energycodes.co.uk/rm/resources/TX_cYFRWVS7EeuGWeSXvTEFcQ" TargetMode="External"/><Relationship Id="rId1063" Type="http://schemas.openxmlformats.org/officeDocument/2006/relationships/hyperlink" Target="https://emar.energycodes.co.uk/rm/resources/TX_cX2AxVS7EeuGWeSXvTEFcQ" TargetMode="External"/><Relationship Id="rId1270" Type="http://schemas.openxmlformats.org/officeDocument/2006/relationships/hyperlink" Target="https://emar.energycodes.co.uk/rm/resources/TX_cX0ypVS7EeuGWeSXvTEFcQ" TargetMode="External"/><Relationship Id="rId2114" Type="http://schemas.openxmlformats.org/officeDocument/2006/relationships/hyperlink" Target="https://emar.energycodes.co.uk/rm/resources/TX_cXsPwFS7EeuGWeSXvTEFcQ" TargetMode="External"/><Relationship Id="rId2559" Type="http://schemas.openxmlformats.org/officeDocument/2006/relationships/hyperlink" Target="https://emar.energycodes.co.uk/rm/resources/TX_cX2n0VS7EeuGWeSXvTEFcQ" TargetMode="External"/><Relationship Id="rId2766" Type="http://schemas.openxmlformats.org/officeDocument/2006/relationships/hyperlink" Target="https://emar.energycodes.co.uk/rm/resources/TX_cX1ZtVS7EeuGWeSXvTEFcQ" TargetMode="External"/><Relationship Id="rId640" Type="http://schemas.openxmlformats.org/officeDocument/2006/relationships/hyperlink" Target="https://emar.energycodes.co.uk/rm/resources/TX_cYHGhlS7EeuGWeSXvTEFcQ" TargetMode="External"/><Relationship Id="rId738" Type="http://schemas.openxmlformats.org/officeDocument/2006/relationships/hyperlink" Target="https://emar.energycodes.co.uk/rm/resources/TX_cXpMc1S7EeuGWeSXvTEFcQ" TargetMode="External"/><Relationship Id="rId945" Type="http://schemas.openxmlformats.org/officeDocument/2006/relationships/hyperlink" Target="https://emar.energycodes.co.uk/rm/resources/TX_cYI7tVS7EeuGWeSXvTEFcQ" TargetMode="External"/><Relationship Id="rId1368" Type="http://schemas.openxmlformats.org/officeDocument/2006/relationships/hyperlink" Target="https://emar.energycodes.co.uk/rm/resources/TX_cX1ZtlS7EeuGWeSXvTEFcQ" TargetMode="External"/><Relationship Id="rId1575" Type="http://schemas.openxmlformats.org/officeDocument/2006/relationships/hyperlink" Target="https://emar.energycodes.co.uk/rm/resources/TX_cX1ZtlS7EeuGWeSXvTEFcQ" TargetMode="External"/><Relationship Id="rId1782" Type="http://schemas.openxmlformats.org/officeDocument/2006/relationships/hyperlink" Target="https://emar.energycodes.co.uk/rm/resources/TX_cYC1EVS7EeuGWeSXvTEFcQ" TargetMode="External"/><Relationship Id="rId2321" Type="http://schemas.openxmlformats.org/officeDocument/2006/relationships/hyperlink" Target="https://emar.energycodes.co.uk/rm/resources/TX_cX2n0VS7EeuGWeSXvTEFcQ" TargetMode="External"/><Relationship Id="rId2419" Type="http://schemas.openxmlformats.org/officeDocument/2006/relationships/hyperlink" Target="https://emar.energycodes.co.uk/rm/resources/TX_cX1ZtlS7EeuGWeSXvTEFcQ" TargetMode="External"/><Relationship Id="rId2626" Type="http://schemas.openxmlformats.org/officeDocument/2006/relationships/hyperlink" Target="https://emar.energycodes.co.uk/rm/resources/TX_cX1ZslS7EeuGWeSXvTEFcQ" TargetMode="External"/><Relationship Id="rId2833" Type="http://schemas.openxmlformats.org/officeDocument/2006/relationships/hyperlink" Target="https://emar.energycodes.co.uk/rm/resources/TX_cXqakVS7EeuGWeSXvTEFcQ" TargetMode="External"/><Relationship Id="rId74" Type="http://schemas.openxmlformats.org/officeDocument/2006/relationships/hyperlink" Target="https://emar.energycodes.co.uk/rm/resources/TX_1lThoP9HEeucfNymoP8LZw" TargetMode="External"/><Relationship Id="rId500" Type="http://schemas.openxmlformats.org/officeDocument/2006/relationships/hyperlink" Target="https://emar.energycodes.co.uk/rm/resources/TX_cX1ZtlS7EeuGWeSXvTEFcQ" TargetMode="External"/><Relationship Id="rId805" Type="http://schemas.openxmlformats.org/officeDocument/2006/relationships/hyperlink" Target="https://emar.energycodes.co.uk/rm/resources/TX_cX2AxVS7EeuGWeSXvTEFcQ" TargetMode="External"/><Relationship Id="rId1130" Type="http://schemas.openxmlformats.org/officeDocument/2006/relationships/hyperlink" Target="https://emar.energycodes.co.uk/rm/resources/TX_i_K-cHnREeyG8IY_NlR-7Q" TargetMode="External"/><Relationship Id="rId1228" Type="http://schemas.openxmlformats.org/officeDocument/2006/relationships/hyperlink" Target="https://emar.energycodes.co.uk/rm/resources/TX_cX1ZtlS7EeuGWeSXvTEFcQ" TargetMode="External"/><Relationship Id="rId1435" Type="http://schemas.openxmlformats.org/officeDocument/2006/relationships/hyperlink" Target="https://emar.energycodes.co.uk/rm/resources/TX_cX1ZtlS7EeuGWeSXvTEFcQ" TargetMode="External"/><Relationship Id="rId1642" Type="http://schemas.openxmlformats.org/officeDocument/2006/relationships/hyperlink" Target="https://emar.energycodes.co.uk/rm/resources/TX_cX1ZtlS7EeuGWeSXvTEFcQ" TargetMode="External"/><Relationship Id="rId1947" Type="http://schemas.openxmlformats.org/officeDocument/2006/relationships/hyperlink" Target="https://emar.energycodes.co.uk/rm/resources/TX_cXqak1S7EeuGWeSXvTEFcQ" TargetMode="External"/><Relationship Id="rId1502" Type="http://schemas.openxmlformats.org/officeDocument/2006/relationships/hyperlink" Target="https://emar.energycodes.co.uk/rm/resources/TX_cX98kVS7EeuGWeSXvTEFcQ" TargetMode="External"/><Relationship Id="rId1807" Type="http://schemas.openxmlformats.org/officeDocument/2006/relationships/hyperlink" Target="https://emar.energycodes.co.uk/rm/resources/TX_cX2n0VS7EeuGWeSXvTEFcQ" TargetMode="External"/><Relationship Id="rId290" Type="http://schemas.openxmlformats.org/officeDocument/2006/relationships/hyperlink" Target="https://emar.energycodes.co.uk/rm/resources/TX_cX1Zs1S7EeuGWeSXvTEFcQ" TargetMode="External"/><Relationship Id="rId388" Type="http://schemas.openxmlformats.org/officeDocument/2006/relationships/hyperlink" Target="https://emar.energycodes.co.uk/rm/resources/TX_cYEDMFS7EeuGWeSXvTEFcQ" TargetMode="External"/><Relationship Id="rId2069" Type="http://schemas.openxmlformats.org/officeDocument/2006/relationships/hyperlink" Target="https://emar.energycodes.co.uk/rm/resources/TX_cX2n0VS7EeuGWeSXvTEFcQ" TargetMode="External"/><Relationship Id="rId150" Type="http://schemas.openxmlformats.org/officeDocument/2006/relationships/hyperlink" Target="https://emar.energycodes.co.uk/rm/resources/TX_cXqak1S7EeuGWeSXvTEFcQ" TargetMode="External"/><Relationship Id="rId595" Type="http://schemas.openxmlformats.org/officeDocument/2006/relationships/hyperlink" Target="https://emar.energycodes.co.uk/rm/resources/TX_cX8udFS7EeuGWeSXvTEFcQ" TargetMode="External"/><Relationship Id="rId2276" Type="http://schemas.openxmlformats.org/officeDocument/2006/relationships/hyperlink" Target="https://emar.energycodes.co.uk/rm/resources/TX_cX1ZtlS7EeuGWeSXvTEFcQ" TargetMode="External"/><Relationship Id="rId2483" Type="http://schemas.openxmlformats.org/officeDocument/2006/relationships/hyperlink" Target="https://emar.energycodes.co.uk/rm/resources/TX_cYFRWVS7EeuGWeSXvTEFcQ" TargetMode="External"/><Relationship Id="rId2690" Type="http://schemas.openxmlformats.org/officeDocument/2006/relationships/hyperlink" Target="https://emar.energycodes.co.uk/rm/resources/TX_cYJixVS7EeuGWeSXvTEFcQ" TargetMode="External"/><Relationship Id="rId248" Type="http://schemas.openxmlformats.org/officeDocument/2006/relationships/hyperlink" Target="https://emar.energycodes.co.uk/rm/resources/TX_cXqak1S7EeuGWeSXvTEFcQ" TargetMode="External"/><Relationship Id="rId455" Type="http://schemas.openxmlformats.org/officeDocument/2006/relationships/hyperlink" Target="https://emar.energycodes.co.uk/rm/resources/TX_cXvTE1S7EeuGWeSXvTEFcQ" TargetMode="External"/><Relationship Id="rId662" Type="http://schemas.openxmlformats.org/officeDocument/2006/relationships/hyperlink" Target="https://emar.energycodes.co.uk/rm/resources/TX_1jSvdf9HEeucfNymoP8LZw" TargetMode="External"/><Relationship Id="rId1085" Type="http://schemas.openxmlformats.org/officeDocument/2006/relationships/hyperlink" Target="https://emar.energycodes.co.uk/rm/resources/TX_cYI7tVS7EeuGWeSXvTEFcQ" TargetMode="External"/><Relationship Id="rId1292" Type="http://schemas.openxmlformats.org/officeDocument/2006/relationships/hyperlink" Target="https://emar.energycodes.co.uk/rm/resources/TX_cXqak1S7EeuGWeSXvTEFcQ" TargetMode="External"/><Relationship Id="rId2136" Type="http://schemas.openxmlformats.org/officeDocument/2006/relationships/hyperlink" Target="https://emar.energycodes.co.uk/rm/resources/TX_cX7gV1S7EeuGWeSXvTEFcQ" TargetMode="External"/><Relationship Id="rId2343" Type="http://schemas.openxmlformats.org/officeDocument/2006/relationships/hyperlink" Target="https://emar.energycodes.co.uk/rm/resources/TX_cXpzhFS7EeuGWeSXvTEFcQ" TargetMode="External"/><Relationship Id="rId2550" Type="http://schemas.openxmlformats.org/officeDocument/2006/relationships/hyperlink" Target="https://emar.energycodes.co.uk/rm/resources/TX_cX2n1FS7EeuGWeSXvTEFcQ" TargetMode="External"/><Relationship Id="rId2788" Type="http://schemas.openxmlformats.org/officeDocument/2006/relationships/hyperlink" Target="https://emar.energycodes.co.uk/rm/resources/TX_cYC1EVS7EeuGWeSXvTEFcQ" TargetMode="External"/><Relationship Id="rId108" Type="http://schemas.openxmlformats.org/officeDocument/2006/relationships/hyperlink" Target="https://emar.energycodes.co.uk/rm/resources/TX_cXxIQ1S7EeuGWeSXvTEFcQ" TargetMode="External"/><Relationship Id="rId315" Type="http://schemas.openxmlformats.org/officeDocument/2006/relationships/hyperlink" Target="https://emar.energycodes.co.uk/rm/resources/TX_cX1ZtlS7EeuGWeSXvTEFcQ" TargetMode="External"/><Relationship Id="rId522" Type="http://schemas.openxmlformats.org/officeDocument/2006/relationships/hyperlink" Target="https://emar.energycodes.co.uk/rm/resources/TX_cXqak1S7EeuGWeSXvTEFcQ" TargetMode="External"/><Relationship Id="rId967" Type="http://schemas.openxmlformats.org/officeDocument/2006/relationships/hyperlink" Target="https://emar.energycodes.co.uk/rm/resources/TX_cXpzhFS7EeuGWeSXvTEFcQ" TargetMode="External"/><Relationship Id="rId1152" Type="http://schemas.openxmlformats.org/officeDocument/2006/relationships/hyperlink" Target="https://emar.energycodes.co.uk/rm/resources/TX_cX1ZtlS7EeuGWeSXvTEFcQ" TargetMode="External"/><Relationship Id="rId1597" Type="http://schemas.openxmlformats.org/officeDocument/2006/relationships/hyperlink" Target="https://emar.energycodes.co.uk/rm/resources/TX_cX1ZtlS7EeuGWeSXvTEFcQ" TargetMode="External"/><Relationship Id="rId2203" Type="http://schemas.openxmlformats.org/officeDocument/2006/relationships/hyperlink" Target="https://emar.energycodes.co.uk/rm/resources/TX_cYEDMFS7EeuGWeSXvTEFcQ" TargetMode="External"/><Relationship Id="rId2410" Type="http://schemas.openxmlformats.org/officeDocument/2006/relationships/hyperlink" Target="https://emar.energycodes.co.uk/rm/resources/TX_cYJiwFS7EeuGWeSXvTEFcQ" TargetMode="External"/><Relationship Id="rId2648" Type="http://schemas.openxmlformats.org/officeDocument/2006/relationships/hyperlink" Target="https://emar.energycodes.co.uk/rm/resources/TX_cYI7tVS7EeuGWeSXvTEFcQ" TargetMode="External"/><Relationship Id="rId2855" Type="http://schemas.openxmlformats.org/officeDocument/2006/relationships/hyperlink" Target="https://emar.energycodes.co.uk/rm/resources/TX_cXyWYFS7EeuGWeSXvTEFcQ" TargetMode="External"/><Relationship Id="rId96" Type="http://schemas.openxmlformats.org/officeDocument/2006/relationships/hyperlink" Target="https://emar.energycodes.co.uk/rm/resources/TX_cX1Zs1S7EeuGWeSXvTEFcQ" TargetMode="External"/><Relationship Id="rId827" Type="http://schemas.openxmlformats.org/officeDocument/2006/relationships/hyperlink" Target="https://emar.energycodes.co.uk/rm/resources/TX_cX2n0VS7EeuGWeSXvTEFcQ" TargetMode="External"/><Relationship Id="rId1012" Type="http://schemas.openxmlformats.org/officeDocument/2006/relationships/hyperlink" Target="https://emar.energycodes.co.uk/rm/resources/TX_cXqak1S7EeuGWeSXvTEFcQ" TargetMode="External"/><Relationship Id="rId1457" Type="http://schemas.openxmlformats.org/officeDocument/2006/relationships/hyperlink" Target="https://emar.energycodes.co.uk/rm/resources/TX_1lRFZ_9HEeucfNymoP8LZw" TargetMode="External"/><Relationship Id="rId1664" Type="http://schemas.openxmlformats.org/officeDocument/2006/relationships/hyperlink" Target="https://emar.energycodes.co.uk/rm/resources/TX_1lYaIP9HEeucfNymoP8LZw" TargetMode="External"/><Relationship Id="rId1871" Type="http://schemas.openxmlformats.org/officeDocument/2006/relationships/hyperlink" Target="https://emar.energycodes.co.uk/rm/resources/TX_cX2AxVS7EeuGWeSXvTEFcQ" TargetMode="External"/><Relationship Id="rId2508" Type="http://schemas.openxmlformats.org/officeDocument/2006/relationships/hyperlink" Target="https://emar.energycodes.co.uk/rm/resources/TX_cX2n0VS7EeuGWeSXvTEFcQ" TargetMode="External"/><Relationship Id="rId2715" Type="http://schemas.openxmlformats.org/officeDocument/2006/relationships/hyperlink" Target="https://emar.energycodes.co.uk/rm/resources/TX_cXsPwFS7EeuGWeSXvTEFcQ" TargetMode="External"/><Relationship Id="rId1317" Type="http://schemas.openxmlformats.org/officeDocument/2006/relationships/hyperlink" Target="https://emar.energycodes.co.uk/rm/resources/TX_cX0ypVS7EeuGWeSXvTEFcQ" TargetMode="External"/><Relationship Id="rId1524" Type="http://schemas.openxmlformats.org/officeDocument/2006/relationships/hyperlink" Target="https://emar.energycodes.co.uk/rm/resources/TX_1jSvdf9HEeucfNymoP8LZw" TargetMode="External"/><Relationship Id="rId1731" Type="http://schemas.openxmlformats.org/officeDocument/2006/relationships/hyperlink" Target="https://emar.energycodes.co.uk/rm/resources/TX_cYC1EVS7EeuGWeSXvTEFcQ" TargetMode="External"/><Relationship Id="rId1969" Type="http://schemas.openxmlformats.org/officeDocument/2006/relationships/hyperlink" Target="https://emar.energycodes.co.uk/rm/resources/TX_cX2n0VS7EeuGWeSXvTEFcQ" TargetMode="External"/><Relationship Id="rId23" Type="http://schemas.openxmlformats.org/officeDocument/2006/relationships/hyperlink" Target="https://emar.energycodes.co.uk/rm/resources/TX_cYI7tlS7EeuGWeSXvTEFcQ" TargetMode="External"/><Relationship Id="rId1829" Type="http://schemas.openxmlformats.org/officeDocument/2006/relationships/hyperlink" Target="https://emar.energycodes.co.uk/rm/resources/TX_cYI7tVS7EeuGWeSXvTEFcQ" TargetMode="External"/><Relationship Id="rId2298" Type="http://schemas.openxmlformats.org/officeDocument/2006/relationships/hyperlink" Target="https://emar.energycodes.co.uk/rm/resources/TX_cX2n0VS7EeuGWeSXvTEFcQ" TargetMode="External"/><Relationship Id="rId172" Type="http://schemas.openxmlformats.org/officeDocument/2006/relationships/hyperlink" Target="https://emar.energycodes.co.uk/rm/resources/TX_1jSvc_9HEeucfNymoP8LZw" TargetMode="External"/><Relationship Id="rId477" Type="http://schemas.openxmlformats.org/officeDocument/2006/relationships/hyperlink" Target="https://emar.energycodes.co.uk/rm/resources/TX_cX1ZtlS7EeuGWeSXvTEFcQ" TargetMode="External"/><Relationship Id="rId684" Type="http://schemas.openxmlformats.org/officeDocument/2006/relationships/hyperlink" Target="https://emar.energycodes.co.uk/rm/resources/TX_cX8Ha1S7EeuGWeSXvTEFcQ" TargetMode="External"/><Relationship Id="rId2060" Type="http://schemas.openxmlformats.org/officeDocument/2006/relationships/hyperlink" Target="https://emar.energycodes.co.uk/rm/resources/TX_cYC1EVS7EeuGWeSXvTEFcQ" TargetMode="External"/><Relationship Id="rId2158" Type="http://schemas.openxmlformats.org/officeDocument/2006/relationships/hyperlink" Target="https://emar.energycodes.co.uk/rm/resources/TX_cX2n0VS7EeuGWeSXvTEFcQ" TargetMode="External"/><Relationship Id="rId2365" Type="http://schemas.openxmlformats.org/officeDocument/2006/relationships/hyperlink" Target="https://emar.energycodes.co.uk/rm/resources/TX_cXpzhFS7EeuGWeSXvTEFcQ" TargetMode="External"/><Relationship Id="rId337" Type="http://schemas.openxmlformats.org/officeDocument/2006/relationships/hyperlink" Target="https://emar.energycodes.co.uk/rm/resources/TX_cX65QlS7EeuGWeSXvTEFcQ" TargetMode="External"/><Relationship Id="rId891" Type="http://schemas.openxmlformats.org/officeDocument/2006/relationships/hyperlink" Target="https://emar.energycodes.co.uk/rm/resources/TX_cX1ZtlS7EeuGWeSXvTEFcQ" TargetMode="External"/><Relationship Id="rId989" Type="http://schemas.openxmlformats.org/officeDocument/2006/relationships/hyperlink" Target="https://emar.energycodes.co.uk/rm/resources/TX_cYC1EVS7EeuGWeSXvTEFcQ" TargetMode="External"/><Relationship Id="rId2018" Type="http://schemas.openxmlformats.org/officeDocument/2006/relationships/hyperlink" Target="https://emar.energycodes.co.uk/rm/resources/TX_cX98kVS7EeuGWeSXvTEFcQ" TargetMode="External"/><Relationship Id="rId2572" Type="http://schemas.openxmlformats.org/officeDocument/2006/relationships/hyperlink" Target="https://emar.energycodes.co.uk/rm/resources/TX_cXzkgVS7EeuGWeSXvTEFcQ" TargetMode="External"/><Relationship Id="rId2877" Type="http://schemas.openxmlformats.org/officeDocument/2006/relationships/hyperlink" Target="https://emar.energycodes.co.uk/rm/resources/TX_cXusBlS7EeuGWeSXvTEFcQ" TargetMode="External"/><Relationship Id="rId544" Type="http://schemas.openxmlformats.org/officeDocument/2006/relationships/hyperlink" Target="https://emar.energycodes.co.uk/rm/resources/TX_cYEDMFS7EeuGWeSXvTEFcQ" TargetMode="External"/><Relationship Id="rId751" Type="http://schemas.openxmlformats.org/officeDocument/2006/relationships/hyperlink" Target="https://emar.energycodes.co.uk/rm/resources/TX_cXqak1S7EeuGWeSXvTEFcQ" TargetMode="External"/><Relationship Id="rId849" Type="http://schemas.openxmlformats.org/officeDocument/2006/relationships/hyperlink" Target="https://emar.energycodes.co.uk/rm/resources/TX_cX1ZtlS7EeuGWeSXvTEFcQ" TargetMode="External"/><Relationship Id="rId1174" Type="http://schemas.openxmlformats.org/officeDocument/2006/relationships/hyperlink" Target="https://emar.energycodes.co.uk/rm/resources/TX_cX1ZtlS7EeuGWeSXvTEFcQ" TargetMode="External"/><Relationship Id="rId1381" Type="http://schemas.openxmlformats.org/officeDocument/2006/relationships/hyperlink" Target="https://emar.energycodes.co.uk/rm/resources/TX_cX0ypVS7EeuGWeSXvTEFcQ" TargetMode="External"/><Relationship Id="rId1479" Type="http://schemas.openxmlformats.org/officeDocument/2006/relationships/hyperlink" Target="https://emar.energycodes.co.uk/rm/resources/TX_cXzkhVS7EeuGWeSXvTEFcQ" TargetMode="External"/><Relationship Id="rId1686" Type="http://schemas.openxmlformats.org/officeDocument/2006/relationships/hyperlink" Target="https://emar.energycodes.co.uk/rm/resources/TX_cXqak1S7EeuGWeSXvTEFcQ" TargetMode="External"/><Relationship Id="rId2225" Type="http://schemas.openxmlformats.org/officeDocument/2006/relationships/hyperlink" Target="https://emar.energycodes.co.uk/rm/resources/TX_cX2n0VS7EeuGWeSXvTEFcQ" TargetMode="External"/><Relationship Id="rId2432" Type="http://schemas.openxmlformats.org/officeDocument/2006/relationships/hyperlink" Target="https://emar.energycodes.co.uk/rm/resources/TX_cX8udFS7EeuGWeSXvTEFcQ" TargetMode="External"/><Relationship Id="rId404" Type="http://schemas.openxmlformats.org/officeDocument/2006/relationships/hyperlink" Target="https://emar.energycodes.co.uk/rm/resources/TX_cX2n0VS7EeuGWeSXvTEFcQ" TargetMode="External"/><Relationship Id="rId611" Type="http://schemas.openxmlformats.org/officeDocument/2006/relationships/hyperlink" Target="https://emar.energycodes.co.uk/rm/resources/TX_cYEDMFS7EeuGWeSXvTEFcQ" TargetMode="External"/><Relationship Id="rId1034" Type="http://schemas.openxmlformats.org/officeDocument/2006/relationships/hyperlink" Target="https://emar.energycodes.co.uk/rm/resources/TX_cYHGhlS7EeuGWeSXvTEFcQ" TargetMode="External"/><Relationship Id="rId1241" Type="http://schemas.openxmlformats.org/officeDocument/2006/relationships/hyperlink" Target="https://emar.energycodes.co.uk/rm/resources/TX_cXqak1S7EeuGWeSXvTEFcQ" TargetMode="External"/><Relationship Id="rId1339" Type="http://schemas.openxmlformats.org/officeDocument/2006/relationships/hyperlink" Target="https://emar.energycodes.co.uk/rm/resources/TX_cX1ZtlS7EeuGWeSXvTEFcQ" TargetMode="External"/><Relationship Id="rId1893" Type="http://schemas.openxmlformats.org/officeDocument/2006/relationships/hyperlink" Target="https://emar.energycodes.co.uk/rm/resources/TX_cX1ZtlS7EeuGWeSXvTEFcQ" TargetMode="External"/><Relationship Id="rId2737" Type="http://schemas.openxmlformats.org/officeDocument/2006/relationships/hyperlink" Target="https://emar.energycodes.co.uk/rm/resources/TX_cX1ZtVS7EeuGWeSXvTEFcQ" TargetMode="External"/><Relationship Id="rId709" Type="http://schemas.openxmlformats.org/officeDocument/2006/relationships/hyperlink" Target="https://emar.energycodes.co.uk/rm/resources/TX_1lRFZ_9HEeucfNymoP8LZw" TargetMode="External"/><Relationship Id="rId916" Type="http://schemas.openxmlformats.org/officeDocument/2006/relationships/hyperlink" Target="https://emar.energycodes.co.uk/rm/resources/TX_cXpMc1S7EeuGWeSXvTEFcQ" TargetMode="External"/><Relationship Id="rId1101" Type="http://schemas.openxmlformats.org/officeDocument/2006/relationships/hyperlink" Target="https://emar.energycodes.co.uk/rm/resources/TX_cXpzhFS7EeuGWeSXvTEFcQ" TargetMode="External"/><Relationship Id="rId1546" Type="http://schemas.openxmlformats.org/officeDocument/2006/relationships/hyperlink" Target="https://emar.energycodes.co.uk/rm/resources/TX_1lRFZ_9HEeucfNymoP8LZw" TargetMode="External"/><Relationship Id="rId1753" Type="http://schemas.openxmlformats.org/officeDocument/2006/relationships/hyperlink" Target="https://emar.energycodes.co.uk/rm/resources/TX_cX2AxVS7EeuGWeSXvTEFcQ" TargetMode="External"/><Relationship Id="rId1960" Type="http://schemas.openxmlformats.org/officeDocument/2006/relationships/hyperlink" Target="https://emar.energycodes.co.uk/rm/resources/TX_cYAY1FS7EeuGWeSXvTEFcQ" TargetMode="External"/><Relationship Id="rId2804" Type="http://schemas.openxmlformats.org/officeDocument/2006/relationships/hyperlink" Target="https://emar.energycodes.co.uk/rm/resources/TX_cYGfdlS7EeuGWeSXvTEFcQ" TargetMode="External"/><Relationship Id="rId45" Type="http://schemas.openxmlformats.org/officeDocument/2006/relationships/hyperlink" Target="https://emar.energycodes.co.uk/rm/resources/TX_cX4dAlS7EeuGWeSXvTEFcQ" TargetMode="External"/><Relationship Id="rId1406" Type="http://schemas.openxmlformats.org/officeDocument/2006/relationships/hyperlink" Target="https://emar.energycodes.co.uk/rm/resources/TX_cYI7tVS7EeuGWeSXvTEFcQ" TargetMode="External"/><Relationship Id="rId1613" Type="http://schemas.openxmlformats.org/officeDocument/2006/relationships/hyperlink" Target="https://emar.energycodes.co.uk/rm/resources/TX_cX2AxVS7EeuGWeSXvTEFcQ" TargetMode="External"/><Relationship Id="rId1820" Type="http://schemas.openxmlformats.org/officeDocument/2006/relationships/hyperlink" Target="https://emar.energycodes.co.uk/rm/resources/TX_cX1ZtlS7EeuGWeSXvTEFcQ" TargetMode="External"/><Relationship Id="rId194" Type="http://schemas.openxmlformats.org/officeDocument/2006/relationships/hyperlink" Target="https://emar.energycodes.co.uk/rm/resources/TX_cX8udFS7EeuGWeSXvTEFcQ" TargetMode="External"/><Relationship Id="rId1918" Type="http://schemas.openxmlformats.org/officeDocument/2006/relationships/hyperlink" Target="https://emar.energycodes.co.uk/rm/resources/TX_cX1ZtlS7EeuGWeSXvTEFcQ" TargetMode="External"/><Relationship Id="rId2082" Type="http://schemas.openxmlformats.org/officeDocument/2006/relationships/hyperlink" Target="https://emar.energycodes.co.uk/rm/resources/TX_cX2n0VS7EeuGWeSXvTEFcQ" TargetMode="External"/><Relationship Id="rId261" Type="http://schemas.openxmlformats.org/officeDocument/2006/relationships/hyperlink" Target="https://emar.energycodes.co.uk/rm/resources/TX_cYI7tVS7EeuGWeSXvTEFcQ" TargetMode="External"/><Relationship Id="rId499" Type="http://schemas.openxmlformats.org/officeDocument/2006/relationships/hyperlink" Target="https://emar.energycodes.co.uk/rm/resources/TX_cYHGhlS7EeuGWeSXvTEFcQ" TargetMode="External"/><Relationship Id="rId2387" Type="http://schemas.openxmlformats.org/officeDocument/2006/relationships/hyperlink" Target="https://emar.energycodes.co.uk/rm/resources/TX_cYA_4FS7EeuGWeSXvTEFcQ" TargetMode="External"/><Relationship Id="rId2594" Type="http://schemas.openxmlformats.org/officeDocument/2006/relationships/hyperlink" Target="https://emar.energycodes.co.uk/rm/resources/TX_cX0yp1S7EeuGWeSXvTEFcQ" TargetMode="External"/><Relationship Id="rId359" Type="http://schemas.openxmlformats.org/officeDocument/2006/relationships/hyperlink" Target="https://emar.energycodes.co.uk/rm/resources/TX_cX65QlS7EeuGWeSXvTEFcQ" TargetMode="External"/><Relationship Id="rId566" Type="http://schemas.openxmlformats.org/officeDocument/2006/relationships/hyperlink" Target="https://emar.energycodes.co.uk/rm/resources/TX_cX1Zs1S7EeuGWeSXvTEFcQ" TargetMode="External"/><Relationship Id="rId773" Type="http://schemas.openxmlformats.org/officeDocument/2006/relationships/hyperlink" Target="https://emar.energycodes.co.uk/rm/resources/TX_cXpzhFS7EeuGWeSXvTEFcQ" TargetMode="External"/><Relationship Id="rId1196" Type="http://schemas.openxmlformats.org/officeDocument/2006/relationships/hyperlink" Target="https://emar.energycodes.co.uk/rm/resources/TX_cX_KtFS7EeuGWeSXvTEFcQ" TargetMode="External"/><Relationship Id="rId2247" Type="http://schemas.openxmlformats.org/officeDocument/2006/relationships/hyperlink" Target="https://emar.energycodes.co.uk/rm/resources/TX_cYC1FVS7EeuGWeSXvTEFcQ" TargetMode="External"/><Relationship Id="rId2454" Type="http://schemas.openxmlformats.org/officeDocument/2006/relationships/hyperlink" Target="https://emar.energycodes.co.uk/rm/resources/TX_cYJiwFS7EeuGWeSXvTEFcQ" TargetMode="External"/><Relationship Id="rId121" Type="http://schemas.openxmlformats.org/officeDocument/2006/relationships/hyperlink" Target="https://emar.energycodes.co.uk/rm/resources/TX_cX65QlS7EeuGWeSXvTEFcQ" TargetMode="External"/><Relationship Id="rId219" Type="http://schemas.openxmlformats.org/officeDocument/2006/relationships/hyperlink" Target="https://emar.energycodes.co.uk/rm/resources/TX_cX1ZtlS7EeuGWeSXvTEFcQ" TargetMode="External"/><Relationship Id="rId426" Type="http://schemas.openxmlformats.org/officeDocument/2006/relationships/hyperlink" Target="https://emar.energycodes.co.uk/rm/resources/TX_cX1Zs1S7EeuGWeSXvTEFcQ" TargetMode="External"/><Relationship Id="rId633" Type="http://schemas.openxmlformats.org/officeDocument/2006/relationships/hyperlink" Target="https://emar.energycodes.co.uk/rm/resources/TX_cX1ZtlS7EeuGWeSXvTEFcQ" TargetMode="External"/><Relationship Id="rId980" Type="http://schemas.openxmlformats.org/officeDocument/2006/relationships/hyperlink" Target="https://emar.energycodes.co.uk/rm/resources/TX_cXqak1S7EeuGWeSXvTEFcQ" TargetMode="External"/><Relationship Id="rId1056" Type="http://schemas.openxmlformats.org/officeDocument/2006/relationships/hyperlink" Target="https://emar.energycodes.co.uk/rm/resources/TX_cX2AxVS7EeuGWeSXvTEFcQ" TargetMode="External"/><Relationship Id="rId1263" Type="http://schemas.openxmlformats.org/officeDocument/2006/relationships/hyperlink" Target="https://emar.energycodes.co.uk/rm/resources/TX_cX2AxVS7EeuGWeSXvTEFcQ" TargetMode="External"/><Relationship Id="rId2107" Type="http://schemas.openxmlformats.org/officeDocument/2006/relationships/hyperlink" Target="https://emar.energycodes.co.uk/rm/resources/TX_cYI7uVS7EeuGWeSXvTEFcQ" TargetMode="External"/><Relationship Id="rId2314" Type="http://schemas.openxmlformats.org/officeDocument/2006/relationships/hyperlink" Target="https://emar.energycodes.co.uk/rm/resources/TX_cX_KsFS7EeuGWeSXvTEFcQ" TargetMode="External"/><Relationship Id="rId2661" Type="http://schemas.openxmlformats.org/officeDocument/2006/relationships/hyperlink" Target="https://emar.energycodes.co.uk/rm/resources/TX_cX1ZslS7EeuGWeSXvTEFcQ" TargetMode="External"/><Relationship Id="rId2759" Type="http://schemas.openxmlformats.org/officeDocument/2006/relationships/hyperlink" Target="https://emar.energycodes.co.uk/rm/resources/TX_cXsPwFS7EeuGWeSXvTEFcQ" TargetMode="External"/><Relationship Id="rId840" Type="http://schemas.openxmlformats.org/officeDocument/2006/relationships/hyperlink" Target="https://emar.energycodes.co.uk/rm/resources/TX_cXpzhFS7EeuGWeSXvTEFcQ" TargetMode="External"/><Relationship Id="rId938" Type="http://schemas.openxmlformats.org/officeDocument/2006/relationships/hyperlink" Target="https://emar.energycodes.co.uk/rm/resources/TX_cXtd5VS7EeuGWeSXvTEFcQ" TargetMode="External"/><Relationship Id="rId1470" Type="http://schemas.openxmlformats.org/officeDocument/2006/relationships/hyperlink" Target="https://emar.energycodes.co.uk/rm/resources/TX_i-GndHnREeyG8IY_NlR-7Q" TargetMode="External"/><Relationship Id="rId1568" Type="http://schemas.openxmlformats.org/officeDocument/2006/relationships/hyperlink" Target="https://emar.energycodes.co.uk/rm/resources/TX_cX1ZtlS7EeuGWeSXvTEFcQ" TargetMode="External"/><Relationship Id="rId1775" Type="http://schemas.openxmlformats.org/officeDocument/2006/relationships/hyperlink" Target="https://emar.energycodes.co.uk/rm/resources/TX_cYI7tVS7EeuGWeSXvTEFcQ" TargetMode="External"/><Relationship Id="rId2521" Type="http://schemas.openxmlformats.org/officeDocument/2006/relationships/hyperlink" Target="https://emar.energycodes.co.uk/rm/resources/TX_cX8ud1S7EeuGWeSXvTEFcQ" TargetMode="External"/><Relationship Id="rId2619" Type="http://schemas.openxmlformats.org/officeDocument/2006/relationships/hyperlink" Target="https://emar.energycodes.co.uk/rm/resources/TX_cX1Zs1S7EeuGWeSXvTEFcQ" TargetMode="External"/><Relationship Id="rId2826" Type="http://schemas.openxmlformats.org/officeDocument/2006/relationships/hyperlink" Target="https://emar.energycodes.co.uk/rm/resources/TX_cXusBlS7EeuGWeSXvTEFcQ" TargetMode="External"/><Relationship Id="rId67" Type="http://schemas.openxmlformats.org/officeDocument/2006/relationships/hyperlink" Target="https://emar.energycodes.co.uk/rm/resources/TX_cXqak1S7EeuGWeSXvTEFcQ" TargetMode="External"/><Relationship Id="rId700" Type="http://schemas.openxmlformats.org/officeDocument/2006/relationships/hyperlink" Target="https://emar.energycodes.co.uk/rm/resources/TX_cX2n0VS7EeuGWeSXvTEFcQ" TargetMode="External"/><Relationship Id="rId1123" Type="http://schemas.openxmlformats.org/officeDocument/2006/relationships/hyperlink" Target="https://emar.energycodes.co.uk/rm/resources/TX_cX2AxVS7EeuGWeSXvTEFcQ" TargetMode="External"/><Relationship Id="rId1330" Type="http://schemas.openxmlformats.org/officeDocument/2006/relationships/hyperlink" Target="https://emar.energycodes.co.uk/rm/resources/TX_cX2n0VS7EeuGWeSXvTEFcQ" TargetMode="External"/><Relationship Id="rId1428" Type="http://schemas.openxmlformats.org/officeDocument/2006/relationships/hyperlink" Target="https://emar.energycodes.co.uk/rm/resources/TX_cX98llS7EeuGWeSXvTEFcQ" TargetMode="External"/><Relationship Id="rId1635" Type="http://schemas.openxmlformats.org/officeDocument/2006/relationships/hyperlink" Target="https://emar.energycodes.co.uk/rm/resources/TX_cX1ZtlS7EeuGWeSXvTEFcQ" TargetMode="External"/><Relationship Id="rId1982" Type="http://schemas.openxmlformats.org/officeDocument/2006/relationships/hyperlink" Target="https://emar.energycodes.co.uk/rm/resources/TX_cXzkgVS7EeuGWeSXvTEFcQ" TargetMode="External"/><Relationship Id="rId1842" Type="http://schemas.openxmlformats.org/officeDocument/2006/relationships/hyperlink" Target="https://emar.energycodes.co.uk/rm/resources/TX_cXpzhFS7EeuGWeSXvTEFcQ" TargetMode="External"/><Relationship Id="rId1702" Type="http://schemas.openxmlformats.org/officeDocument/2006/relationships/hyperlink" Target="https://emar.energycodes.co.uk/rm/resources/TX_cXqak1S7EeuGWeSXvTEFcQ" TargetMode="External"/><Relationship Id="rId283" Type="http://schemas.openxmlformats.org/officeDocument/2006/relationships/hyperlink" Target="https://emar.energycodes.co.uk/rm/resources/TX_cX98llS7EeuGWeSXvTEFcQ" TargetMode="External"/><Relationship Id="rId490" Type="http://schemas.openxmlformats.org/officeDocument/2006/relationships/hyperlink" Target="https://emar.energycodes.co.uk/rm/resources/TX_cX1Zs1S7EeuGWeSXvTEFcQ" TargetMode="External"/><Relationship Id="rId2171" Type="http://schemas.openxmlformats.org/officeDocument/2006/relationships/hyperlink" Target="https://emar.energycodes.co.uk/rm/resources/TX_cYEDMFS7EeuGWeSXvTEFcQ" TargetMode="External"/><Relationship Id="rId143" Type="http://schemas.openxmlformats.org/officeDocument/2006/relationships/hyperlink" Target="https://emar.energycodes.co.uk/rm/resources/TX_cXtd5VS7EeuGWeSXvTEFcQ" TargetMode="External"/><Relationship Id="rId350" Type="http://schemas.openxmlformats.org/officeDocument/2006/relationships/hyperlink" Target="https://emar.energycodes.co.uk/rm/resources/TX_cX1Zs1S7EeuGWeSXvTEFcQ" TargetMode="External"/><Relationship Id="rId588" Type="http://schemas.openxmlformats.org/officeDocument/2006/relationships/hyperlink" Target="https://emar.energycodes.co.uk/rm/resources/TX_cXqak1S7EeuGWeSXvTEFcQ" TargetMode="External"/><Relationship Id="rId795" Type="http://schemas.openxmlformats.org/officeDocument/2006/relationships/hyperlink" Target="https://emar.energycodes.co.uk/rm/resources/TX_cYFRWVS7EeuGWeSXvTEFcQ" TargetMode="External"/><Relationship Id="rId2031" Type="http://schemas.openxmlformats.org/officeDocument/2006/relationships/hyperlink" Target="https://emar.energycodes.co.uk/rm/resources/TX_cYC1EVS7EeuGWeSXvTEFcQ" TargetMode="External"/><Relationship Id="rId2269" Type="http://schemas.openxmlformats.org/officeDocument/2006/relationships/hyperlink" Target="https://emar.energycodes.co.uk/rm/resources/TX_i_DCp3nREeyG8IY_NlR-7Q" TargetMode="External"/><Relationship Id="rId2476" Type="http://schemas.openxmlformats.org/officeDocument/2006/relationships/hyperlink" Target="https://emar.energycodes.co.uk/rm/resources/TX_cX2n0VS7EeuGWeSXvTEFcQ" TargetMode="External"/><Relationship Id="rId2683" Type="http://schemas.openxmlformats.org/officeDocument/2006/relationships/hyperlink" Target="https://emar.energycodes.co.uk/rm/resources/TX_cYEDMFS7EeuGWeSXvTEFcQ" TargetMode="External"/><Relationship Id="rId9" Type="http://schemas.openxmlformats.org/officeDocument/2006/relationships/footnotes" Target="footnotes.xml"/><Relationship Id="rId210" Type="http://schemas.openxmlformats.org/officeDocument/2006/relationships/hyperlink" Target="https://emar.energycodes.co.uk/rm/resources/TX_cYI7tVS7EeuGWeSXvTEFcQ" TargetMode="External"/><Relationship Id="rId448" Type="http://schemas.openxmlformats.org/officeDocument/2006/relationships/hyperlink" Target="https://emar.energycodes.co.uk/rm/resources/TX_cX318VS7EeuGWeSXvTEFcQ" TargetMode="External"/><Relationship Id="rId655" Type="http://schemas.openxmlformats.org/officeDocument/2006/relationships/hyperlink" Target="https://emar.energycodes.co.uk/rm/resources/TX_1lRseP9HEeucfNymoP8LZw" TargetMode="External"/><Relationship Id="rId862" Type="http://schemas.openxmlformats.org/officeDocument/2006/relationships/hyperlink" Target="https://emar.energycodes.co.uk/rm/resources/TX_cXpzhFS7EeuGWeSXvTEFcQ" TargetMode="External"/><Relationship Id="rId1078" Type="http://schemas.openxmlformats.org/officeDocument/2006/relationships/hyperlink" Target="https://emar.energycodes.co.uk/rm/resources/TX_cX2AxVS7EeuGWeSXvTEFcQ" TargetMode="External"/><Relationship Id="rId1285" Type="http://schemas.openxmlformats.org/officeDocument/2006/relationships/hyperlink" Target="https://emar.energycodes.co.uk/rm/resources/TX_1lRFZ_9HEeucfNymoP8LZw" TargetMode="External"/><Relationship Id="rId1492" Type="http://schemas.openxmlformats.org/officeDocument/2006/relationships/hyperlink" Target="https://emar.energycodes.co.uk/rm/resources/TX_cX2n0VS7EeuGWeSXvTEFcQ" TargetMode="External"/><Relationship Id="rId2129" Type="http://schemas.openxmlformats.org/officeDocument/2006/relationships/hyperlink" Target="https://emar.energycodes.co.uk/rm/resources/TX_cXpzhFS7EeuGWeSXvTEFcQ" TargetMode="External"/><Relationship Id="rId2336" Type="http://schemas.openxmlformats.org/officeDocument/2006/relationships/hyperlink" Target="https://emar.energycodes.co.uk/rm/resources/TX_cXpzhFS7EeuGWeSXvTEFcQ" TargetMode="External"/><Relationship Id="rId2543" Type="http://schemas.openxmlformats.org/officeDocument/2006/relationships/hyperlink" Target="https://emar.energycodes.co.uk/rm/resources/TX_cX0yp1S7EeuGWeSXvTEFcQ" TargetMode="External"/><Relationship Id="rId2750" Type="http://schemas.openxmlformats.org/officeDocument/2006/relationships/hyperlink" Target="https://emar.energycodes.co.uk/rm/resources/TX_cYC1EVS7EeuGWeSXvTEFcQ" TargetMode="External"/><Relationship Id="rId308" Type="http://schemas.openxmlformats.org/officeDocument/2006/relationships/hyperlink" Target="https://emar.energycodes.co.uk/rm/resources/TX_cXwhMVS7EeuGWeSXvTEFcQ" TargetMode="External"/><Relationship Id="rId515" Type="http://schemas.openxmlformats.org/officeDocument/2006/relationships/hyperlink" Target="https://emar.energycodes.co.uk/rm/resources/TX_cYC1EVS7EeuGWeSXvTEFcQ" TargetMode="External"/><Relationship Id="rId722" Type="http://schemas.openxmlformats.org/officeDocument/2006/relationships/hyperlink" Target="https://emar.energycodes.co.uk/rm/resources/TX_cX1ZtlS7EeuGWeSXvTEFcQ" TargetMode="External"/><Relationship Id="rId1145" Type="http://schemas.openxmlformats.org/officeDocument/2006/relationships/hyperlink" Target="https://emar.energycodes.co.uk/rm/resources/TX_cXqak1S7EeuGWeSXvTEFcQ" TargetMode="External"/><Relationship Id="rId1352" Type="http://schemas.openxmlformats.org/officeDocument/2006/relationships/hyperlink" Target="https://emar.energycodes.co.uk/rm/resources/TX_cX1ZtlS7EeuGWeSXvTEFcQ" TargetMode="External"/><Relationship Id="rId1797" Type="http://schemas.openxmlformats.org/officeDocument/2006/relationships/hyperlink" Target="https://emar.energycodes.co.uk/rm/resources/TX_cYC1EVS7EeuGWeSXvTEFcQ" TargetMode="External"/><Relationship Id="rId2403" Type="http://schemas.openxmlformats.org/officeDocument/2006/relationships/hyperlink" Target="https://emar.energycodes.co.uk/rm/resources/TX_cYI7tVS7EeuGWeSXvTEFcQ" TargetMode="External"/><Relationship Id="rId2848" Type="http://schemas.openxmlformats.org/officeDocument/2006/relationships/hyperlink" Target="https://emar.energycodes.co.uk/rm/resources/TX_cXqakVS7EeuGWeSXvTEFcQ" TargetMode="External"/><Relationship Id="rId89" Type="http://schemas.openxmlformats.org/officeDocument/2006/relationships/hyperlink" Target="https://emar.energycodes.co.uk/rm/resources/TX_cXzkgVS7EeuGWeSXvTEFcQ" TargetMode="External"/><Relationship Id="rId1005" Type="http://schemas.openxmlformats.org/officeDocument/2006/relationships/hyperlink" Target="https://emar.energycodes.co.uk/rm/resources/TX_cXqak1S7EeuGWeSXvTEFcQ" TargetMode="External"/><Relationship Id="rId1212" Type="http://schemas.openxmlformats.org/officeDocument/2006/relationships/hyperlink" Target="https://emar.energycodes.co.uk/rm/resources/TX_cX2n0VS7EeuGWeSXvTEFcQ" TargetMode="External"/><Relationship Id="rId1657" Type="http://schemas.openxmlformats.org/officeDocument/2006/relationships/hyperlink" Target="https://emar.energycodes.co.uk/rm/resources/TX_cYFRWVS7EeuGWeSXvTEFcQ" TargetMode="External"/><Relationship Id="rId1864" Type="http://schemas.openxmlformats.org/officeDocument/2006/relationships/hyperlink" Target="https://emar.energycodes.co.uk/rm/resources/TX_cX1ZtlS7EeuGWeSXvTEFcQ" TargetMode="External"/><Relationship Id="rId2610" Type="http://schemas.openxmlformats.org/officeDocument/2006/relationships/hyperlink" Target="https://emar.energycodes.co.uk/rm/resources/TX_cYFRVlS7EeuGWeSXvTEFcQ" TargetMode="External"/><Relationship Id="rId2708" Type="http://schemas.openxmlformats.org/officeDocument/2006/relationships/hyperlink" Target="https://emar.energycodes.co.uk/rm/resources/TX_cX5EElS7EeuGWeSXvTEFcQ" TargetMode="External"/><Relationship Id="rId1517" Type="http://schemas.openxmlformats.org/officeDocument/2006/relationships/hyperlink" Target="https://emar.energycodes.co.uk/rm/resources/TX_cYGfdlS7EeuGWeSXvTEFcQ" TargetMode="External"/><Relationship Id="rId1724" Type="http://schemas.openxmlformats.org/officeDocument/2006/relationships/hyperlink" Target="https://emar.energycodes.co.uk/rm/resources/TX_cX1ZtlS7EeuGWeSXvTEFcQ" TargetMode="External"/><Relationship Id="rId16" Type="http://schemas.openxmlformats.org/officeDocument/2006/relationships/hyperlink" Target="https://emar.energycodes.co.uk/rm/resources/TX_cXyWZlS7EeuGWeSXvTEFcQ" TargetMode="External"/><Relationship Id="rId1931" Type="http://schemas.openxmlformats.org/officeDocument/2006/relationships/hyperlink" Target="https://emar.energycodes.co.uk/rm/resources/TX_cX2n0VS7EeuGWeSXvTEFcQ" TargetMode="External"/><Relationship Id="rId2193" Type="http://schemas.openxmlformats.org/officeDocument/2006/relationships/hyperlink" Target="https://emar.energycodes.co.uk/rm/resources/TX_cXsPwFS7EeuGWeSXvTEFcQ" TargetMode="External"/><Relationship Id="rId2498" Type="http://schemas.openxmlformats.org/officeDocument/2006/relationships/hyperlink" Target="https://emar.energycodes.co.uk/rm/resources/TX_cXpzhFS7EeuGWeSXvTEFcQ" TargetMode="External"/><Relationship Id="rId165" Type="http://schemas.openxmlformats.org/officeDocument/2006/relationships/hyperlink" Target="https://emar.energycodes.co.uk/rm/resources/TX_cXqak1S7EeuGWeSXvTEFcQ" TargetMode="External"/><Relationship Id="rId372" Type="http://schemas.openxmlformats.org/officeDocument/2006/relationships/hyperlink" Target="https://emar.energycodes.co.uk/rm/resources/TX_cYEDMFS7EeuGWeSXvTEFcQ" TargetMode="External"/><Relationship Id="rId677" Type="http://schemas.openxmlformats.org/officeDocument/2006/relationships/hyperlink" Target="https://emar.energycodes.co.uk/rm/resources/TX_cX1ZtlS7EeuGWeSXvTEFcQ" TargetMode="External"/><Relationship Id="rId2053" Type="http://schemas.openxmlformats.org/officeDocument/2006/relationships/hyperlink" Target="https://emar.energycodes.co.uk/rm/resources/TX_cX2n0VS7EeuGWeSXvTEFcQ" TargetMode="External"/><Relationship Id="rId2260" Type="http://schemas.openxmlformats.org/officeDocument/2006/relationships/hyperlink" Target="https://emar.energycodes.co.uk/rm/resources/TX_cYC1FVS7EeuGWeSXvTEFcQ" TargetMode="External"/><Relationship Id="rId2358" Type="http://schemas.openxmlformats.org/officeDocument/2006/relationships/hyperlink" Target="https://emar.energycodes.co.uk/rm/resources/TX_cYEDMFS7EeuGWeSXvTEFcQ" TargetMode="External"/><Relationship Id="rId232" Type="http://schemas.openxmlformats.org/officeDocument/2006/relationships/hyperlink" Target="https://emar.energycodes.co.uk/rm/resources/TX_DdmoUa1xEeuXQ6cZymewkA" TargetMode="External"/><Relationship Id="rId884" Type="http://schemas.openxmlformats.org/officeDocument/2006/relationships/hyperlink" Target="https://emar.energycodes.co.uk/rm/resources/TX_cX2AxVS7EeuGWeSXvTEFcQ" TargetMode="External"/><Relationship Id="rId2120" Type="http://schemas.openxmlformats.org/officeDocument/2006/relationships/hyperlink" Target="https://emar.energycodes.co.uk/rm/resources/TX_cX2n0VS7EeuGWeSXvTEFcQ" TargetMode="External"/><Relationship Id="rId2565" Type="http://schemas.openxmlformats.org/officeDocument/2006/relationships/hyperlink" Target="https://emar.energycodes.co.uk/rm/resources/TX_cYFRVlS7EeuGWeSXvTEFcQ" TargetMode="External"/><Relationship Id="rId2772" Type="http://schemas.openxmlformats.org/officeDocument/2006/relationships/hyperlink" Target="https://emar.energycodes.co.uk/rm/resources/TX_cXsPwFS7EeuGWeSXvTEFcQ" TargetMode="External"/><Relationship Id="rId537" Type="http://schemas.openxmlformats.org/officeDocument/2006/relationships/hyperlink" Target="https://emar.energycodes.co.uk/rm/resources/TX_cYEDNlS7EeuGWeSXvTEFcQ" TargetMode="External"/><Relationship Id="rId744" Type="http://schemas.openxmlformats.org/officeDocument/2006/relationships/hyperlink" Target="https://emar.energycodes.co.uk/rm/resources/TX_cX8ud1S7EeuGWeSXvTEFcQ" TargetMode="External"/><Relationship Id="rId951" Type="http://schemas.openxmlformats.org/officeDocument/2006/relationships/hyperlink" Target="https://emar.energycodes.co.uk/rm/resources/TX_cX2AxVS7EeuGWeSXvTEFcQ" TargetMode="External"/><Relationship Id="rId1167" Type="http://schemas.openxmlformats.org/officeDocument/2006/relationships/hyperlink" Target="https://emar.energycodes.co.uk/rm/resources/TX_1lRscP9HEeucfNymoP8LZw" TargetMode="External"/><Relationship Id="rId1374" Type="http://schemas.openxmlformats.org/officeDocument/2006/relationships/hyperlink" Target="https://emar.energycodes.co.uk/rm/resources/TX_cX2n0VS7EeuGWeSXvTEFcQ" TargetMode="External"/><Relationship Id="rId1581" Type="http://schemas.openxmlformats.org/officeDocument/2006/relationships/hyperlink" Target="https://emar.energycodes.co.uk/rm/resources/TX_cXzkhVS7EeuGWeSXvTEFcQ" TargetMode="External"/><Relationship Id="rId1679" Type="http://schemas.openxmlformats.org/officeDocument/2006/relationships/hyperlink" Target="https://emar.energycodes.co.uk/rm/resources/TX_i_DCoHnREeyG8IY_NlR-7Q" TargetMode="External"/><Relationship Id="rId2218" Type="http://schemas.openxmlformats.org/officeDocument/2006/relationships/hyperlink" Target="https://emar.energycodes.co.uk/rm/resources/TX_cX1ZsVS7EeuGWeSXvTEFcQ" TargetMode="External"/><Relationship Id="rId2425" Type="http://schemas.openxmlformats.org/officeDocument/2006/relationships/hyperlink" Target="https://emar.energycodes.co.uk/rm/resources/TX_cYI7tVS7EeuGWeSXvTEFcQ" TargetMode="External"/><Relationship Id="rId2632" Type="http://schemas.openxmlformats.org/officeDocument/2006/relationships/hyperlink" Target="https://emar.energycodes.co.uk/rm/resources/TX_cYJixVS7EeuGWeSXvTEFcQ" TargetMode="External"/><Relationship Id="rId80" Type="http://schemas.openxmlformats.org/officeDocument/2006/relationships/hyperlink" Target="https://emar.energycodes.co.uk/rm/resources/TX_cXzkgVS7EeuGWeSXvTEFcQ" TargetMode="External"/><Relationship Id="rId604" Type="http://schemas.openxmlformats.org/officeDocument/2006/relationships/hyperlink" Target="https://emar.energycodes.co.uk/rm/resources/TX_cYAY1FS7EeuGWeSXvTEFcQ" TargetMode="External"/><Relationship Id="rId811" Type="http://schemas.openxmlformats.org/officeDocument/2006/relationships/hyperlink" Target="https://emar.energycodes.co.uk/rm/resources/TX_cYI7tVS7EeuGWeSXvTEFcQ" TargetMode="External"/><Relationship Id="rId1027" Type="http://schemas.openxmlformats.org/officeDocument/2006/relationships/hyperlink" Target="https://emar.energycodes.co.uk/rm/resources/TX_cX31-VS7EeuGWeSXvTEFcQ" TargetMode="External"/><Relationship Id="rId1234" Type="http://schemas.openxmlformats.org/officeDocument/2006/relationships/hyperlink" Target="https://emar.energycodes.co.uk/rm/resources/TX_cXpzhFS7EeuGWeSXvTEFcQ" TargetMode="External"/><Relationship Id="rId1441" Type="http://schemas.openxmlformats.org/officeDocument/2006/relationships/hyperlink" Target="https://emar.energycodes.co.uk/rm/resources/TX_cX2n0VS7EeuGWeSXvTEFcQ" TargetMode="External"/><Relationship Id="rId1886" Type="http://schemas.openxmlformats.org/officeDocument/2006/relationships/hyperlink" Target="https://emar.energycodes.co.uk/rm/resources/TX_i_DpsXnREeyG8IY_NlR-7Q" TargetMode="External"/><Relationship Id="rId909" Type="http://schemas.openxmlformats.org/officeDocument/2006/relationships/hyperlink" Target="https://emar.energycodes.co.uk/rm/resources/TX_cX_KtFS7EeuGWeSXvTEFcQ" TargetMode="External"/><Relationship Id="rId1301" Type="http://schemas.openxmlformats.org/officeDocument/2006/relationships/hyperlink" Target="https://emar.energycodes.co.uk/rm/resources/TX_0192UHnQEeyG8IY_NlR-7Q" TargetMode="External"/><Relationship Id="rId1539" Type="http://schemas.openxmlformats.org/officeDocument/2006/relationships/hyperlink" Target="https://emar.energycodes.co.uk/rm/resources/TX_cXqak1S7EeuGWeSXvTEFcQ" TargetMode="External"/><Relationship Id="rId1746" Type="http://schemas.openxmlformats.org/officeDocument/2006/relationships/hyperlink" Target="https://emar.energycodes.co.uk/rm/resources/TX_cX2n0VS7EeuGWeSXvTEFcQ" TargetMode="External"/><Relationship Id="rId1953" Type="http://schemas.openxmlformats.org/officeDocument/2006/relationships/hyperlink" Target="https://emar.energycodes.co.uk/rm/resources/TX_cXqak1S7EeuGWeSXvTEFcQ" TargetMode="External"/><Relationship Id="rId38" Type="http://schemas.openxmlformats.org/officeDocument/2006/relationships/hyperlink" Target="https://emar.energycodes.co.uk/rm/resources/TX_cXqak1S7EeuGWeSXvTEFcQ" TargetMode="External"/><Relationship Id="rId1606" Type="http://schemas.openxmlformats.org/officeDocument/2006/relationships/hyperlink" Target="https://emar.energycodes.co.uk/rm/resources/TX_cYFRWVS7EeuGWeSXvTEFcQ" TargetMode="External"/><Relationship Id="rId1813" Type="http://schemas.openxmlformats.org/officeDocument/2006/relationships/hyperlink" Target="https://emar.energycodes.co.uk/rm/resources/TX_cXyWZlS7EeuGWeSXvTEFcQ" TargetMode="External"/><Relationship Id="rId187" Type="http://schemas.openxmlformats.org/officeDocument/2006/relationships/hyperlink" Target="https://emar.energycodes.co.uk/rm/resources/TX_cX2n0VS7EeuGWeSXvTEFcQ" TargetMode="External"/><Relationship Id="rId394" Type="http://schemas.openxmlformats.org/officeDocument/2006/relationships/hyperlink" Target="https://emar.energycodes.co.uk/rm/resources/TX_cX1Zs1S7EeuGWeSXvTEFcQ" TargetMode="External"/><Relationship Id="rId2075" Type="http://schemas.openxmlformats.org/officeDocument/2006/relationships/hyperlink" Target="https://emar.energycodes.co.uk/rm/resources/TX_cX1ZtlS7EeuGWeSXvTEFcQ" TargetMode="External"/><Relationship Id="rId2282" Type="http://schemas.openxmlformats.org/officeDocument/2006/relationships/hyperlink" Target="https://emar.energycodes.co.uk/rm/resources/TX_cXpzhFS7EeuGWeSXvTEFcQ" TargetMode="External"/><Relationship Id="rId254" Type="http://schemas.openxmlformats.org/officeDocument/2006/relationships/hyperlink" Target="https://emar.energycodes.co.uk/rm/resources/TX_cX1ZtlS7EeuGWeSXvTEFcQ" TargetMode="External"/><Relationship Id="rId699" Type="http://schemas.openxmlformats.org/officeDocument/2006/relationships/hyperlink" Target="https://emar.energycodes.co.uk/rm/resources/TX_cXpzhFS7EeuGWeSXvTEFcQ" TargetMode="External"/><Relationship Id="rId1091" Type="http://schemas.openxmlformats.org/officeDocument/2006/relationships/hyperlink" Target="https://emar.energycodes.co.uk/rm/resources/TX_cXpzhFS7EeuGWeSXvTEFcQ" TargetMode="External"/><Relationship Id="rId2587" Type="http://schemas.openxmlformats.org/officeDocument/2006/relationships/hyperlink" Target="https://emar.energycodes.co.uk/rm/resources/TX_cX1Zs1S7EeuGWeSXvTEFcQ" TargetMode="External"/><Relationship Id="rId2794" Type="http://schemas.openxmlformats.org/officeDocument/2006/relationships/hyperlink" Target="https://emar.energycodes.co.uk/rm/resources/TX_cYKJ0FS7EeuGWeSXvTEFcQ" TargetMode="External"/><Relationship Id="rId114" Type="http://schemas.openxmlformats.org/officeDocument/2006/relationships/hyperlink" Target="https://emar.energycodes.co.uk/rm/resources/TX_cXxIRFS7EeuGWeSXvTEFcQ" TargetMode="External"/><Relationship Id="rId461" Type="http://schemas.openxmlformats.org/officeDocument/2006/relationships/hyperlink" Target="https://emar.energycodes.co.uk/rm/resources/TX_cX1ZtlS7EeuGWeSXvTEFcQ" TargetMode="External"/><Relationship Id="rId559" Type="http://schemas.openxmlformats.org/officeDocument/2006/relationships/hyperlink" Target="https://emar.energycodes.co.uk/rm/resources/TX_cX2n1FS7EeuGWeSXvTEFcQ" TargetMode="External"/><Relationship Id="rId766" Type="http://schemas.openxmlformats.org/officeDocument/2006/relationships/hyperlink" Target="https://emar.energycodes.co.uk/rm/resources/TX_cYHGhlS7EeuGWeSXvTEFcQ" TargetMode="External"/><Relationship Id="rId1189" Type="http://schemas.openxmlformats.org/officeDocument/2006/relationships/hyperlink" Target="https://emar.energycodes.co.uk/rm/resources/TX_cXpzhFS7EeuGWeSXvTEFcQ" TargetMode="External"/><Relationship Id="rId1396" Type="http://schemas.openxmlformats.org/officeDocument/2006/relationships/hyperlink" Target="https://emar.energycodes.co.uk/rm/resources/TX_cX2AxVS7EeuGWeSXvTEFcQ" TargetMode="External"/><Relationship Id="rId2142" Type="http://schemas.openxmlformats.org/officeDocument/2006/relationships/hyperlink" Target="https://emar.energycodes.co.uk/rm/resources/TX_cX2n0VS7EeuGWeSXvTEFcQ" TargetMode="External"/><Relationship Id="rId2447" Type="http://schemas.openxmlformats.org/officeDocument/2006/relationships/hyperlink" Target="https://emar.energycodes.co.uk/rm/resources/TX_cYFRWVS7EeuGWeSXvTEFcQ" TargetMode="External"/><Relationship Id="rId321" Type="http://schemas.openxmlformats.org/officeDocument/2006/relationships/hyperlink" Target="https://emar.energycodes.co.uk/rm/resources/TX_cXxIQ1S7EeuGWeSXvTEFcQ" TargetMode="External"/><Relationship Id="rId419" Type="http://schemas.openxmlformats.org/officeDocument/2006/relationships/hyperlink" Target="https://emar.energycodes.co.uk/rm/resources/TX_cXpzhFS7EeuGWeSXvTEFcQ" TargetMode="External"/><Relationship Id="rId626" Type="http://schemas.openxmlformats.org/officeDocument/2006/relationships/hyperlink" Target="https://emar.energycodes.co.uk/rm/resources/TX_cX1ZtlS7EeuGWeSXvTEFcQ" TargetMode="External"/><Relationship Id="rId973" Type="http://schemas.openxmlformats.org/officeDocument/2006/relationships/hyperlink" Target="https://emar.energycodes.co.uk/rm/resources/TX_i_GtA3nREeyG8IY_NlR-7Q" TargetMode="External"/><Relationship Id="rId1049" Type="http://schemas.openxmlformats.org/officeDocument/2006/relationships/hyperlink" Target="https://emar.energycodes.co.uk/rm/resources/TX_cX_KtFS7EeuGWeSXvTEFcQ" TargetMode="External"/><Relationship Id="rId1256" Type="http://schemas.openxmlformats.org/officeDocument/2006/relationships/hyperlink" Target="https://emar.energycodes.co.uk/rm/resources/TX_1lPQN_9HEeucfNymoP8LZw" TargetMode="External"/><Relationship Id="rId2002" Type="http://schemas.openxmlformats.org/officeDocument/2006/relationships/hyperlink" Target="https://emar.energycodes.co.uk/rm/resources/TX_cXsPwFS7EeuGWeSXvTEFcQ" TargetMode="External"/><Relationship Id="rId2307" Type="http://schemas.openxmlformats.org/officeDocument/2006/relationships/hyperlink" Target="https://emar.energycodes.co.uk/rm/resources/TX_cX_KsFS7EeuGWeSXvTEFcQ" TargetMode="External"/><Relationship Id="rId2654" Type="http://schemas.openxmlformats.org/officeDocument/2006/relationships/hyperlink" Target="https://emar.energycodes.co.uk/rm/resources/TX_1jSvdf9HEeucfNymoP8LZw" TargetMode="External"/><Relationship Id="rId2861" Type="http://schemas.openxmlformats.org/officeDocument/2006/relationships/hyperlink" Target="https://emar.energycodes.co.uk/rm/resources/TX_cXyWYFS7EeuGWeSXvTEFcQ" TargetMode="External"/><Relationship Id="rId833" Type="http://schemas.openxmlformats.org/officeDocument/2006/relationships/hyperlink" Target="https://emar.energycodes.co.uk/rm/resources/TX_cXpzhFS7EeuGWeSXvTEFcQ" TargetMode="External"/><Relationship Id="rId1116" Type="http://schemas.openxmlformats.org/officeDocument/2006/relationships/hyperlink" Target="https://emar.energycodes.co.uk/rm/resources/TX_cYFRWVS7EeuGWeSXvTEFcQ" TargetMode="External"/><Relationship Id="rId1463" Type="http://schemas.openxmlformats.org/officeDocument/2006/relationships/hyperlink" Target="https://emar.energycodes.co.uk/rm/resources/TX_cYI7tVS7EeuGWeSXvTEFcQ" TargetMode="External"/><Relationship Id="rId1670" Type="http://schemas.openxmlformats.org/officeDocument/2006/relationships/hyperlink" Target="https://emar.energycodes.co.uk/rm/resources/TX_i-Gnc3nREeyG8IY_NlR-7Q" TargetMode="External"/><Relationship Id="rId1768" Type="http://schemas.openxmlformats.org/officeDocument/2006/relationships/hyperlink" Target="https://emar.energycodes.co.uk/rm/resources/TX_cX2AxVS7EeuGWeSXvTEFcQ" TargetMode="External"/><Relationship Id="rId2514" Type="http://schemas.openxmlformats.org/officeDocument/2006/relationships/hyperlink" Target="https://emar.energycodes.co.uk/rm/resources/TX_cX8ud1S7EeuGWeSXvTEFcQ" TargetMode="External"/><Relationship Id="rId2721" Type="http://schemas.openxmlformats.org/officeDocument/2006/relationships/hyperlink" Target="https://emar.energycodes.co.uk/rm/resources/TX_cXsPwFS7EeuGWeSXvTEFcQ" TargetMode="External"/><Relationship Id="rId2819" Type="http://schemas.openxmlformats.org/officeDocument/2006/relationships/hyperlink" Target="https://emar.energycodes.co.uk/rm/resources/TX_cXqakVS7EeuGWeSXvTEFcQ" TargetMode="External"/><Relationship Id="rId900" Type="http://schemas.openxmlformats.org/officeDocument/2006/relationships/hyperlink" Target="https://emar.energycodes.co.uk/rm/resources/TX_cXpzhFS7EeuGWeSXvTEFcQ" TargetMode="External"/><Relationship Id="rId1323" Type="http://schemas.openxmlformats.org/officeDocument/2006/relationships/hyperlink" Target="https://emar.energycodes.co.uk/rm/resources/TX_cX2AxVS7EeuGWeSXvTEFcQ" TargetMode="External"/><Relationship Id="rId1530" Type="http://schemas.openxmlformats.org/officeDocument/2006/relationships/hyperlink" Target="https://emar.energycodes.co.uk/rm/resources/TX_cX1ZtlS7EeuGWeSXvTEFcQ" TargetMode="External"/><Relationship Id="rId1628" Type="http://schemas.openxmlformats.org/officeDocument/2006/relationships/hyperlink" Target="https://emar.energycodes.co.uk/rm/resources/TX_cX1ZtlS7EeuGWeSXvTEFcQ" TargetMode="External"/><Relationship Id="rId1975" Type="http://schemas.openxmlformats.org/officeDocument/2006/relationships/hyperlink" Target="https://emar.energycodes.co.uk/rm/resources/TX_cX2n0VS7EeuGWeSXvTEFcQ" TargetMode="External"/><Relationship Id="rId1835" Type="http://schemas.openxmlformats.org/officeDocument/2006/relationships/hyperlink" Target="https://emar.energycodes.co.uk/rm/resources/TX_01cR4HnQEeyG8IY_NlR-7Q" TargetMode="External"/><Relationship Id="rId1902" Type="http://schemas.openxmlformats.org/officeDocument/2006/relationships/hyperlink" Target="https://emar.energycodes.co.uk/rm/resources/TX_cX1ZtlS7EeuGWeSXvTEFcQ" TargetMode="External"/><Relationship Id="rId2097" Type="http://schemas.openxmlformats.org/officeDocument/2006/relationships/hyperlink" Target="https://emar.energycodes.co.uk/rm/resources/TX_i-trcHnREeyG8IY_NlR-7Q" TargetMode="External"/><Relationship Id="rId276" Type="http://schemas.openxmlformats.org/officeDocument/2006/relationships/hyperlink" Target="https://emar.energycodes.co.uk/rm/resources/TX_DdmoUa1xEeuXQ6cZymewkA" TargetMode="External"/><Relationship Id="rId483" Type="http://schemas.openxmlformats.org/officeDocument/2006/relationships/hyperlink" Target="https://emar.energycodes.co.uk/rm/resources/TX_cX1Zs1S7EeuGWeSXvTEFcQ" TargetMode="External"/><Relationship Id="rId690" Type="http://schemas.openxmlformats.org/officeDocument/2006/relationships/hyperlink" Target="https://emar.energycodes.co.uk/rm/resources/TX_1lRscP9HEeucfNymoP8LZw" TargetMode="External"/><Relationship Id="rId2164" Type="http://schemas.openxmlformats.org/officeDocument/2006/relationships/hyperlink" Target="https://emar.energycodes.co.uk/rm/resources/TX_cX1ZtlS7EeuGWeSXvTEFcQ" TargetMode="External"/><Relationship Id="rId2371" Type="http://schemas.openxmlformats.org/officeDocument/2006/relationships/hyperlink" Target="https://emar.energycodes.co.uk/rm/resources/TX_cYI7tVS7EeuGWeSXvTEFcQ" TargetMode="External"/><Relationship Id="rId136" Type="http://schemas.openxmlformats.org/officeDocument/2006/relationships/hyperlink" Target="https://emar.energycodes.co.uk/rm/resources/TX_cYC1FVS7EeuGWeSXvTEFcQ" TargetMode="External"/><Relationship Id="rId343" Type="http://schemas.openxmlformats.org/officeDocument/2006/relationships/hyperlink" Target="https://emar.energycodes.co.uk/rm/resources/TX_cX65QlS7EeuGWeSXvTEFcQ" TargetMode="External"/><Relationship Id="rId550" Type="http://schemas.openxmlformats.org/officeDocument/2006/relationships/hyperlink" Target="https://emar.energycodes.co.uk/rm/resources/TX_cX8ucVS7EeuGWeSXvTEFcQ" TargetMode="External"/><Relationship Id="rId788" Type="http://schemas.openxmlformats.org/officeDocument/2006/relationships/hyperlink" Target="https://emar.energycodes.co.uk/rm/resources/TX_cX2n0VS7EeuGWeSXvTEFcQ" TargetMode="External"/><Relationship Id="rId995" Type="http://schemas.openxmlformats.org/officeDocument/2006/relationships/hyperlink" Target="https://emar.energycodes.co.uk/rm/resources/TX_cXpzhFS7EeuGWeSXvTEFcQ" TargetMode="External"/><Relationship Id="rId1180" Type="http://schemas.openxmlformats.org/officeDocument/2006/relationships/hyperlink" Target="https://emar.energycodes.co.uk/rm/resources/TX_cX1ZtlS7EeuGWeSXvTEFcQ" TargetMode="External"/><Relationship Id="rId2024" Type="http://schemas.openxmlformats.org/officeDocument/2006/relationships/hyperlink" Target="https://emar.energycodes.co.uk/rm/resources/TX_cXqak1S7EeuGWeSXvTEFcQ" TargetMode="External"/><Relationship Id="rId2231" Type="http://schemas.openxmlformats.org/officeDocument/2006/relationships/hyperlink" Target="https://emar.energycodes.co.uk/rm/resources/TX_cX2n0VS7EeuGWeSXvTEFcQ" TargetMode="External"/><Relationship Id="rId2469" Type="http://schemas.openxmlformats.org/officeDocument/2006/relationships/hyperlink" Target="https://emar.energycodes.co.uk/rm/resources/TX_cXqak1S7EeuGWeSXvTEFcQ" TargetMode="External"/><Relationship Id="rId2676" Type="http://schemas.openxmlformats.org/officeDocument/2006/relationships/hyperlink" Target="https://emar.energycodes.co.uk/rm/resources/TX_cYEDMFS7EeuGWeSXvTEFcQ" TargetMode="External"/><Relationship Id="rId2883" Type="http://schemas.openxmlformats.org/officeDocument/2006/relationships/theme" Target="theme/theme1.xml"/><Relationship Id="rId203" Type="http://schemas.openxmlformats.org/officeDocument/2006/relationships/hyperlink" Target="https://emar.energycodes.co.uk/rm/resources/TX_cYI7tVS7EeuGWeSXvTEFcQ" TargetMode="External"/><Relationship Id="rId648" Type="http://schemas.openxmlformats.org/officeDocument/2006/relationships/hyperlink" Target="https://emar.energycodes.co.uk/rm/resources/TX_cXqak1S7EeuGWeSXvTEFcQ" TargetMode="External"/><Relationship Id="rId855" Type="http://schemas.openxmlformats.org/officeDocument/2006/relationships/hyperlink" Target="https://emar.energycodes.co.uk/rm/resources/TX_cX1ZtlS7EeuGWeSXvTEFcQ" TargetMode="External"/><Relationship Id="rId1040" Type="http://schemas.openxmlformats.org/officeDocument/2006/relationships/hyperlink" Target="https://emar.energycodes.co.uk/rm/resources/TX_cYJiwVS7EeuGWeSXvTEFcQ" TargetMode="External"/><Relationship Id="rId1278" Type="http://schemas.openxmlformats.org/officeDocument/2006/relationships/hyperlink" Target="https://emar.energycodes.co.uk/rm/resources/TX_cX1ZtlS7EeuGWeSXvTEFcQ" TargetMode="External"/><Relationship Id="rId1485" Type="http://schemas.openxmlformats.org/officeDocument/2006/relationships/hyperlink" Target="https://emar.energycodes.co.uk/rm/resources/TX_cX2AxVS7EeuGWeSXvTEFcQ" TargetMode="External"/><Relationship Id="rId1692" Type="http://schemas.openxmlformats.org/officeDocument/2006/relationships/hyperlink" Target="https://emar.energycodes.co.uk/rm/resources/TX_cX1ZtlS7EeuGWeSXvTEFcQ" TargetMode="External"/><Relationship Id="rId2329" Type="http://schemas.openxmlformats.org/officeDocument/2006/relationships/hyperlink" Target="https://emar.energycodes.co.uk/rm/resources/TX_cXqak1S7EeuGWeSXvTEFcQ" TargetMode="External"/><Relationship Id="rId2536" Type="http://schemas.openxmlformats.org/officeDocument/2006/relationships/hyperlink" Target="https://emar.energycodes.co.uk/rm/resources/TX_cYFRWVS7EeuGWeSXvTEFcQ" TargetMode="External"/><Relationship Id="rId2743" Type="http://schemas.openxmlformats.org/officeDocument/2006/relationships/hyperlink" Target="https://emar.energycodes.co.uk/rm/resources/TX_cXqak1S7EeuGWeSXvTEFcQ" TargetMode="External"/><Relationship Id="rId410" Type="http://schemas.openxmlformats.org/officeDocument/2006/relationships/hyperlink" Target="https://emar.energycodes.co.uk/rm/resources/TX_cXsPwFS7EeuGWeSXvTEFcQ" TargetMode="External"/><Relationship Id="rId508" Type="http://schemas.openxmlformats.org/officeDocument/2006/relationships/hyperlink" Target="https://emar.energycodes.co.uk/rm/resources/TX_cYEDNlS7EeuGWeSXvTEFcQ" TargetMode="External"/><Relationship Id="rId715" Type="http://schemas.openxmlformats.org/officeDocument/2006/relationships/hyperlink" Target="https://emar.energycodes.co.uk/rm/resources/TX_cXtd5VS7EeuGWeSXvTEFcQ" TargetMode="External"/><Relationship Id="rId922" Type="http://schemas.openxmlformats.org/officeDocument/2006/relationships/hyperlink" Target="https://emar.energycodes.co.uk/rm/resources/TX_cX2AxVS7EeuGWeSXvTEFcQ" TargetMode="External"/><Relationship Id="rId1138" Type="http://schemas.openxmlformats.org/officeDocument/2006/relationships/hyperlink" Target="https://emar.energycodes.co.uk/rm/resources/TX_cXqak1S7EeuGWeSXvTEFcQ" TargetMode="External"/><Relationship Id="rId1345" Type="http://schemas.openxmlformats.org/officeDocument/2006/relationships/hyperlink" Target="https://emar.energycodes.co.uk/rm/resources/TX_cX0ypVS7EeuGWeSXvTEFcQ" TargetMode="External"/><Relationship Id="rId1552" Type="http://schemas.openxmlformats.org/officeDocument/2006/relationships/hyperlink" Target="https://emar.energycodes.co.uk/rm/resources/TX_cYI7tVS7EeuGWeSXvTEFcQ" TargetMode="External"/><Relationship Id="rId1997" Type="http://schemas.openxmlformats.org/officeDocument/2006/relationships/hyperlink" Target="https://emar.energycodes.co.uk/rm/resources/TX_cXpzhFS7EeuGWeSXvTEFcQ" TargetMode="External"/><Relationship Id="rId2603" Type="http://schemas.openxmlformats.org/officeDocument/2006/relationships/hyperlink" Target="https://emar.energycodes.co.uk/rm/resources/TX_cYC1EVS7EeuGWeSXvTEFcQ" TargetMode="External"/><Relationship Id="rId1205" Type="http://schemas.openxmlformats.org/officeDocument/2006/relationships/hyperlink" Target="https://emar.energycodes.co.uk/rm/resources/TX_cXpzhFS7EeuGWeSXvTEFcQ" TargetMode="External"/><Relationship Id="rId1857" Type="http://schemas.openxmlformats.org/officeDocument/2006/relationships/hyperlink" Target="https://emar.energycodes.co.uk/rm/resources/TX_cX1ZtlS7EeuGWeSXvTEFcQ" TargetMode="External"/><Relationship Id="rId2810" Type="http://schemas.openxmlformats.org/officeDocument/2006/relationships/hyperlink" Target="https://emar.energycodes.co.uk/rm/resources/TX_cX31-VS7EeuGWeSXvTEFcQ" TargetMode="External"/><Relationship Id="rId51" Type="http://schemas.openxmlformats.org/officeDocument/2006/relationships/hyperlink" Target="https://emar.energycodes.co.uk/rm/resources/TX_1jQ6QP9HEeucfNymoP8LZw" TargetMode="External"/><Relationship Id="rId1412" Type="http://schemas.openxmlformats.org/officeDocument/2006/relationships/hyperlink" Target="https://emar.energycodes.co.uk/rm/resources/TX_01ulwHnQEeyG8IY_NlR-7Q" TargetMode="External"/><Relationship Id="rId1717" Type="http://schemas.openxmlformats.org/officeDocument/2006/relationships/hyperlink" Target="https://emar.energycodes.co.uk/rm/resources/TX_cX1ZslS7EeuGWeSXvTEFcQ" TargetMode="External"/><Relationship Id="rId1924" Type="http://schemas.openxmlformats.org/officeDocument/2006/relationships/hyperlink" Target="https://emar.energycodes.co.uk/rm/resources/TX_cXsPwFS7EeuGWeSXvTEFcQ" TargetMode="External"/><Relationship Id="rId298" Type="http://schemas.openxmlformats.org/officeDocument/2006/relationships/hyperlink" Target="https://emar.energycodes.co.uk/rm/resources/TX_cYI7tVS7EeuGWeSXvTEFcQ" TargetMode="External"/><Relationship Id="rId158" Type="http://schemas.openxmlformats.org/officeDocument/2006/relationships/hyperlink" Target="https://emar.energycodes.co.uk/rm/resources/TX_cX98llS7EeuGWeSXvTEFcQ" TargetMode="External"/><Relationship Id="rId2186" Type="http://schemas.openxmlformats.org/officeDocument/2006/relationships/hyperlink" Target="https://emar.energycodes.co.uk/rm/resources/TX_cXqak1S7EeuGWeSXvTEFcQ" TargetMode="External"/><Relationship Id="rId2393" Type="http://schemas.openxmlformats.org/officeDocument/2006/relationships/hyperlink" Target="https://emar.energycodes.co.uk/rm/resources/TX_cYA_4FS7EeuGWeSXvTEFcQ" TargetMode="External"/><Relationship Id="rId2698" Type="http://schemas.openxmlformats.org/officeDocument/2006/relationships/hyperlink" Target="https://emar.energycodes.co.uk/rm/resources/TX_cX1ZtVS7EeuGWeSXvTEFcQ" TargetMode="External"/><Relationship Id="rId365" Type="http://schemas.openxmlformats.org/officeDocument/2006/relationships/hyperlink" Target="https://emar.energycodes.co.uk/rm/resources/TX_cYJixVS7EeuGWeSXvTEFcQ" TargetMode="External"/><Relationship Id="rId572" Type="http://schemas.openxmlformats.org/officeDocument/2006/relationships/hyperlink" Target="https://emar.energycodes.co.uk/rm/resources/TX_cYI7tVS7EeuGWeSXvTEFcQ" TargetMode="External"/><Relationship Id="rId2046" Type="http://schemas.openxmlformats.org/officeDocument/2006/relationships/hyperlink" Target="https://emar.energycodes.co.uk/rm/resources/TX_cX2n0VS7EeuGWeSXvTEFcQ" TargetMode="External"/><Relationship Id="rId2253" Type="http://schemas.openxmlformats.org/officeDocument/2006/relationships/hyperlink" Target="https://emar.energycodes.co.uk/rm/resources/TX_cX2AxVS7EeuGWeSXvTEFcQ" TargetMode="External"/><Relationship Id="rId2460" Type="http://schemas.openxmlformats.org/officeDocument/2006/relationships/hyperlink" Target="https://emar.energycodes.co.uk/rm/resources/TX_cX1Zs1S7EeuGWeSXvTEFcQ" TargetMode="External"/><Relationship Id="rId225" Type="http://schemas.openxmlformats.org/officeDocument/2006/relationships/hyperlink" Target="https://emar.energycodes.co.uk/rm/resources/TX_cXyWZlS7EeuGWeSXvTEFcQ" TargetMode="External"/><Relationship Id="rId432" Type="http://schemas.openxmlformats.org/officeDocument/2006/relationships/hyperlink" Target="https://emar.energycodes.co.uk/rm/resources/TX_cYI7tVS7EeuGWeSXvTEFcQ" TargetMode="External"/><Relationship Id="rId877" Type="http://schemas.openxmlformats.org/officeDocument/2006/relationships/hyperlink" Target="https://emar.energycodes.co.uk/rm/resources/TX_cXpzhFS7EeuGWeSXvTEFcQ" TargetMode="External"/><Relationship Id="rId1062" Type="http://schemas.openxmlformats.org/officeDocument/2006/relationships/hyperlink" Target="https://emar.energycodes.co.uk/rm/resources/TX_cXyWZlS7EeuGWeSXvTEFcQ" TargetMode="External"/><Relationship Id="rId2113" Type="http://schemas.openxmlformats.org/officeDocument/2006/relationships/hyperlink" Target="https://emar.energycodes.co.uk/rm/resources/TX_cYCOBVS7EeuGWeSXvTEFcQ" TargetMode="External"/><Relationship Id="rId2320" Type="http://schemas.openxmlformats.org/officeDocument/2006/relationships/hyperlink" Target="https://emar.energycodes.co.uk/rm/resources/TX_cX2n0VS7EeuGWeSXvTEFcQ" TargetMode="External"/><Relationship Id="rId2558" Type="http://schemas.openxmlformats.org/officeDocument/2006/relationships/hyperlink" Target="https://emar.energycodes.co.uk/rm/resources/TX_cX-jolS7EeuGWeSXvTEFcQ" TargetMode="External"/><Relationship Id="rId2765" Type="http://schemas.openxmlformats.org/officeDocument/2006/relationships/hyperlink" Target="https://emar.energycodes.co.uk/rm/resources/TX_cYC1EVS7EeuGWeSXvTEFcQ" TargetMode="External"/><Relationship Id="rId737" Type="http://schemas.openxmlformats.org/officeDocument/2006/relationships/hyperlink" Target="https://emar.energycodes.co.uk/rm/resources/TX_cXyWZlS7EeuGWeSXvTEFcQ" TargetMode="External"/><Relationship Id="rId944" Type="http://schemas.openxmlformats.org/officeDocument/2006/relationships/hyperlink" Target="https://emar.energycodes.co.uk/rm/resources/TX_cX1ZtlS7EeuGWeSXvTEFcQ" TargetMode="External"/><Relationship Id="rId1367" Type="http://schemas.openxmlformats.org/officeDocument/2006/relationships/hyperlink" Target="https://emar.energycodes.co.uk/rm/resources/TX_cX_KtFS7EeuGWeSXvTEFcQ" TargetMode="External"/><Relationship Id="rId1574" Type="http://schemas.openxmlformats.org/officeDocument/2006/relationships/hyperlink" Target="https://emar.energycodes.co.uk/rm/resources/TX_cX2n0VS7EeuGWeSXvTEFcQ" TargetMode="External"/><Relationship Id="rId1781" Type="http://schemas.openxmlformats.org/officeDocument/2006/relationships/hyperlink" Target="https://emar.energycodes.co.uk/rm/resources/TX_1lRscP9HEeucfNymoP8LZw" TargetMode="External"/><Relationship Id="rId2418" Type="http://schemas.openxmlformats.org/officeDocument/2006/relationships/hyperlink" Target="https://emar.energycodes.co.uk/rm/resources/TX_cYJiwFS7EeuGWeSXvTEFcQ" TargetMode="External"/><Relationship Id="rId2625" Type="http://schemas.openxmlformats.org/officeDocument/2006/relationships/hyperlink" Target="https://emar.energycodes.co.uk/rm/resources/TX_cYC1EVS7EeuGWeSXvTEFcQ" TargetMode="External"/><Relationship Id="rId2832" Type="http://schemas.openxmlformats.org/officeDocument/2006/relationships/hyperlink" Target="https://emar.energycodes.co.uk/rm/resources/TX_cYC1EVS7EeuGWeSXvTEFcQ" TargetMode="External"/><Relationship Id="rId73" Type="http://schemas.openxmlformats.org/officeDocument/2006/relationships/hyperlink" Target="https://emar.energycodes.co.uk/rm/resources/TX_a6jY0FS6EeuGWeSXvTEFcQ" TargetMode="External"/><Relationship Id="rId804" Type="http://schemas.openxmlformats.org/officeDocument/2006/relationships/hyperlink" Target="https://emar.energycodes.co.uk/rm/resources/TX_cX1ZtlS7EeuGWeSXvTEFcQ" TargetMode="External"/><Relationship Id="rId1227" Type="http://schemas.openxmlformats.org/officeDocument/2006/relationships/hyperlink" Target="https://emar.energycodes.co.uk/rm/resources/TX_cYI7tVS7EeuGWeSXvTEFcQ" TargetMode="External"/><Relationship Id="rId1434" Type="http://schemas.openxmlformats.org/officeDocument/2006/relationships/hyperlink" Target="https://emar.energycodes.co.uk/rm/resources/TX_cX2AxVS7EeuGWeSXvTEFcQ" TargetMode="External"/><Relationship Id="rId1641" Type="http://schemas.openxmlformats.org/officeDocument/2006/relationships/hyperlink" Target="https://emar.energycodes.co.uk/rm/resources/TX_cXqak1S7EeuGWeSXvTEFcQ" TargetMode="External"/><Relationship Id="rId1879" Type="http://schemas.openxmlformats.org/officeDocument/2006/relationships/hyperlink" Target="https://emar.energycodes.co.uk/rm/resources/TX_cX1ZtlS7EeuGWeSXvTEFcQ" TargetMode="External"/><Relationship Id="rId1501" Type="http://schemas.openxmlformats.org/officeDocument/2006/relationships/hyperlink" Target="https://emar.energycodes.co.uk/rm/resources/TX_cYC1EVS7EeuGWeSXvTEFcQ" TargetMode="External"/><Relationship Id="rId1739" Type="http://schemas.openxmlformats.org/officeDocument/2006/relationships/hyperlink" Target="https://emar.energycodes.co.uk/rm/resources/TX_cX1ZslS7EeuGWeSXvTEFcQ" TargetMode="External"/><Relationship Id="rId1946" Type="http://schemas.openxmlformats.org/officeDocument/2006/relationships/hyperlink" Target="https://emar.energycodes.co.uk/rm/resources/TX_cX2n0VS7EeuGWeSXvTEFcQ" TargetMode="External"/><Relationship Id="rId1806" Type="http://schemas.openxmlformats.org/officeDocument/2006/relationships/hyperlink" Target="https://emar.energycodes.co.uk/rm/resources/TX_cX1ZtlS7EeuGWeSXvTEFcQ" TargetMode="External"/><Relationship Id="rId387" Type="http://schemas.openxmlformats.org/officeDocument/2006/relationships/hyperlink" Target="https://emar.energycodes.co.uk/rm/resources/TX_cYFRWVS7EeuGWeSXvTEFcQ" TargetMode="External"/><Relationship Id="rId594" Type="http://schemas.openxmlformats.org/officeDocument/2006/relationships/hyperlink" Target="https://emar.energycodes.co.uk/rm/resources/TX_cX65RVS7EeuGWeSXvTEFcQ" TargetMode="External"/><Relationship Id="rId2068" Type="http://schemas.openxmlformats.org/officeDocument/2006/relationships/hyperlink" Target="https://emar.energycodes.co.uk/rm/resources/TX_cXsPwFS7EeuGWeSXvTEFcQ" TargetMode="External"/><Relationship Id="rId2275" Type="http://schemas.openxmlformats.org/officeDocument/2006/relationships/hyperlink" Target="https://emar.energycodes.co.uk/rm/resources/TX_cXpzhFS7EeuGWeSXvTEFcQ" TargetMode="External"/><Relationship Id="rId247" Type="http://schemas.openxmlformats.org/officeDocument/2006/relationships/hyperlink" Target="https://emar.energycodes.co.uk/rm/resources/TX_cX8udFS7EeuGWeSXvTEFcQ" TargetMode="External"/><Relationship Id="rId899" Type="http://schemas.openxmlformats.org/officeDocument/2006/relationships/hyperlink" Target="https://emar.energycodes.co.uk/rm/resources/TX_cX_KtFS7EeuGWeSXvTEFcQ" TargetMode="External"/><Relationship Id="rId1084" Type="http://schemas.openxmlformats.org/officeDocument/2006/relationships/hyperlink" Target="https://emar.energycodes.co.uk/rm/resources/TX_cX1ZtlS7EeuGWeSXvTEFcQ" TargetMode="External"/><Relationship Id="rId2482" Type="http://schemas.openxmlformats.org/officeDocument/2006/relationships/hyperlink" Target="https://emar.energycodes.co.uk/rm/resources/TX_cYI7tVS7EeuGWeSXvTEFcQ" TargetMode="External"/><Relationship Id="rId2787" Type="http://schemas.openxmlformats.org/officeDocument/2006/relationships/hyperlink" Target="https://emar.energycodes.co.uk/rm/resources/TX_cYKJ0FS7EeuGWeSXvTEFcQ" TargetMode="External"/><Relationship Id="rId107" Type="http://schemas.openxmlformats.org/officeDocument/2006/relationships/hyperlink" Target="https://emar.energycodes.co.uk/rm/resources/TX_cYJixVS7EeuGWeSXvTEFcQ" TargetMode="External"/><Relationship Id="rId454" Type="http://schemas.openxmlformats.org/officeDocument/2006/relationships/hyperlink" Target="https://emar.energycodes.co.uk/rm/resources/TX_cX1ZtlS7EeuGWeSXvTEFcQ" TargetMode="External"/><Relationship Id="rId661" Type="http://schemas.openxmlformats.org/officeDocument/2006/relationships/hyperlink" Target="https://emar.energycodes.co.uk/rm/resources/TX_cX4dAlS7EeuGWeSXvTEFcQ" TargetMode="External"/><Relationship Id="rId759" Type="http://schemas.openxmlformats.org/officeDocument/2006/relationships/hyperlink" Target="https://emar.energycodes.co.uk/rm/resources/TX_cYFRWVS7EeuGWeSXvTEFcQ" TargetMode="External"/><Relationship Id="rId966" Type="http://schemas.openxmlformats.org/officeDocument/2006/relationships/hyperlink" Target="https://emar.energycodes.co.uk/rm/resources/TX_cX2AxVS7EeuGWeSXvTEFcQ" TargetMode="External"/><Relationship Id="rId1291" Type="http://schemas.openxmlformats.org/officeDocument/2006/relationships/hyperlink" Target="https://emar.energycodes.co.uk/rm/resources/TX_cYI7tVS7EeuGWeSXvTEFcQ" TargetMode="External"/><Relationship Id="rId1389" Type="http://schemas.openxmlformats.org/officeDocument/2006/relationships/hyperlink" Target="https://emar.energycodes.co.uk/rm/resources/TX_cX2n0VS7EeuGWeSXvTEFcQ" TargetMode="External"/><Relationship Id="rId1596" Type="http://schemas.openxmlformats.org/officeDocument/2006/relationships/hyperlink" Target="https://emar.energycodes.co.uk/rm/resources/TX_cYI7tVS7EeuGWeSXvTEFcQ" TargetMode="External"/><Relationship Id="rId2135" Type="http://schemas.openxmlformats.org/officeDocument/2006/relationships/hyperlink" Target="https://emar.energycodes.co.uk/rm/resources/TX_cX2n0VS7EeuGWeSXvTEFcQ" TargetMode="External"/><Relationship Id="rId2342" Type="http://schemas.openxmlformats.org/officeDocument/2006/relationships/hyperlink" Target="https://emar.energycodes.co.uk/rm/resources/TX_cYGfdlS7EeuGWeSXvTEFcQ" TargetMode="External"/><Relationship Id="rId2647" Type="http://schemas.openxmlformats.org/officeDocument/2006/relationships/hyperlink" Target="https://emar.energycodes.co.uk/rm/resources/TX_cX2n1FS7EeuGWeSXvTEFcQ" TargetMode="External"/><Relationship Id="rId314" Type="http://schemas.openxmlformats.org/officeDocument/2006/relationships/hyperlink" Target="https://emar.energycodes.co.uk/rm/resources/TX_cX98llS7EeuGWeSXvTEFcQ" TargetMode="External"/><Relationship Id="rId521" Type="http://schemas.openxmlformats.org/officeDocument/2006/relationships/hyperlink" Target="https://emar.energycodes.co.uk/rm/resources/TX_cXrBoFS7EeuGWeSXvTEFcQ" TargetMode="External"/><Relationship Id="rId619" Type="http://schemas.openxmlformats.org/officeDocument/2006/relationships/hyperlink" Target="https://emar.energycodes.co.uk/rm/resources/TX_cYEDMFS7EeuGWeSXvTEFcQ" TargetMode="External"/><Relationship Id="rId1151" Type="http://schemas.openxmlformats.org/officeDocument/2006/relationships/hyperlink" Target="https://emar.energycodes.co.uk/rm/resources/TX_cXqak1S7EeuGWeSXvTEFcQ" TargetMode="External"/><Relationship Id="rId1249" Type="http://schemas.openxmlformats.org/officeDocument/2006/relationships/hyperlink" Target="https://emar.energycodes.co.uk/rm/resources/TX_015k4HnQEeyG8IY_NlR-7Q" TargetMode="External"/><Relationship Id="rId2202" Type="http://schemas.openxmlformats.org/officeDocument/2006/relationships/hyperlink" Target="https://emar.energycodes.co.uk/rm/resources/TX_cXpzhFS7EeuGWeSXvTEFcQ" TargetMode="External"/><Relationship Id="rId2854" Type="http://schemas.openxmlformats.org/officeDocument/2006/relationships/hyperlink" Target="https://emar.energycodes.co.uk/rm/resources/TX_cYGfdlS7EeuGWeSXvTEFcQ" TargetMode="External"/><Relationship Id="rId95" Type="http://schemas.openxmlformats.org/officeDocument/2006/relationships/hyperlink" Target="https://emar.energycodes.co.uk/rm/resources/TX_cXzkgVS7EeuGWeSXvTEFcQ" TargetMode="External"/><Relationship Id="rId826" Type="http://schemas.openxmlformats.org/officeDocument/2006/relationships/hyperlink" Target="https://emar.energycodes.co.uk/rm/resources/TX_i_K-cHnREeyG8IY_NlR-7Q" TargetMode="External"/><Relationship Id="rId1011" Type="http://schemas.openxmlformats.org/officeDocument/2006/relationships/hyperlink" Target="https://emar.energycodes.co.uk/rm/resources/TX_cX1ZtlS7EeuGWeSXvTEFcQ" TargetMode="External"/><Relationship Id="rId1109" Type="http://schemas.openxmlformats.org/officeDocument/2006/relationships/hyperlink" Target="https://emar.energycodes.co.uk/rm/resources/TX_cX31-VS7EeuGWeSXvTEFcQ" TargetMode="External"/><Relationship Id="rId1456" Type="http://schemas.openxmlformats.org/officeDocument/2006/relationships/hyperlink" Target="https://emar.energycodes.co.uk/rm/resources/TX_cX2AxVS7EeuGWeSXvTEFcQ" TargetMode="External"/><Relationship Id="rId1663" Type="http://schemas.openxmlformats.org/officeDocument/2006/relationships/hyperlink" Target="https://emar.energycodes.co.uk/rm/resources/TX_cXqak1S7EeuGWeSXvTEFcQ" TargetMode="External"/><Relationship Id="rId1870" Type="http://schemas.openxmlformats.org/officeDocument/2006/relationships/hyperlink" Target="https://emar.energycodes.co.uk/rm/resources/TX_cX1ZtlS7EeuGWeSXvTEFcQ" TargetMode="External"/><Relationship Id="rId1968" Type="http://schemas.openxmlformats.org/officeDocument/2006/relationships/hyperlink" Target="https://emar.energycodes.co.uk/rm/resources/TX_cXsPwFS7EeuGWeSXvTEFcQ" TargetMode="External"/><Relationship Id="rId2507" Type="http://schemas.openxmlformats.org/officeDocument/2006/relationships/hyperlink" Target="https://emar.energycodes.co.uk/rm/resources/TX_cXyWYFS7EeuGWeSXvTEFcQ" TargetMode="External"/><Relationship Id="rId2714" Type="http://schemas.openxmlformats.org/officeDocument/2006/relationships/hyperlink" Target="https://emar.energycodes.co.uk/rm/resources/TX_cXpzhFS7EeuGWeSXvTEFcQ" TargetMode="External"/><Relationship Id="rId1316" Type="http://schemas.openxmlformats.org/officeDocument/2006/relationships/hyperlink" Target="https://emar.energycodes.co.uk/rm/resources/TX_cX1ZtlS7EeuGWeSXvTEFcQ" TargetMode="External"/><Relationship Id="rId1523" Type="http://schemas.openxmlformats.org/officeDocument/2006/relationships/hyperlink" Target="https://emar.energycodes.co.uk/rm/resources/TX_cX2AxVS7EeuGWeSXvTEFcQ" TargetMode="External"/><Relationship Id="rId1730" Type="http://schemas.openxmlformats.org/officeDocument/2006/relationships/hyperlink" Target="https://emar.energycodes.co.uk/rm/resources/TX_0192UHnQEeyG8IY_NlR-7Q" TargetMode="External"/><Relationship Id="rId22" Type="http://schemas.openxmlformats.org/officeDocument/2006/relationships/hyperlink" Target="https://emar.energycodes.co.uk/rm/resources/TX_cYDcJFS7EeuGWeSXvTEFcQ" TargetMode="External"/><Relationship Id="rId1828" Type="http://schemas.openxmlformats.org/officeDocument/2006/relationships/hyperlink" Target="https://emar.energycodes.co.uk/rm/resources/TX_cX1ZtlS7EeuGWeSXvTEFcQ" TargetMode="External"/><Relationship Id="rId171" Type="http://schemas.openxmlformats.org/officeDocument/2006/relationships/hyperlink" Target="https://emar.energycodes.co.uk/rm/resources/TX_cXusCFS7EeuGWeSXvTEFcQ" TargetMode="External"/><Relationship Id="rId2297" Type="http://schemas.openxmlformats.org/officeDocument/2006/relationships/hyperlink" Target="https://emar.energycodes.co.uk/rm/resources/TX_cX1ZsVS7EeuGWeSXvTEFcQ" TargetMode="External"/><Relationship Id="rId269" Type="http://schemas.openxmlformats.org/officeDocument/2006/relationships/hyperlink" Target="https://emar.energycodes.co.uk/rm/resources/TX_cX2AxVS7EeuGWeSXvTEFcQ" TargetMode="External"/><Relationship Id="rId476" Type="http://schemas.openxmlformats.org/officeDocument/2006/relationships/hyperlink" Target="https://emar.energycodes.co.uk/rm/resources/TX_cX1Zs1S7EeuGWeSXvTEFcQ" TargetMode="External"/><Relationship Id="rId683" Type="http://schemas.openxmlformats.org/officeDocument/2006/relationships/hyperlink" Target="https://emar.energycodes.co.uk/rm/resources/TX_cXpzhFS7EeuGWeSXvTEFcQ" TargetMode="External"/><Relationship Id="rId890" Type="http://schemas.openxmlformats.org/officeDocument/2006/relationships/hyperlink" Target="https://emar.energycodes.co.uk/rm/resources/TX_cXqak1S7EeuGWeSXvTEFcQ" TargetMode="External"/><Relationship Id="rId2157" Type="http://schemas.openxmlformats.org/officeDocument/2006/relationships/hyperlink" Target="https://emar.energycodes.co.uk/rm/resources/TX_cX2n0VS7EeuGWeSXvTEFcQ" TargetMode="External"/><Relationship Id="rId2364" Type="http://schemas.openxmlformats.org/officeDocument/2006/relationships/hyperlink" Target="https://emar.energycodes.co.uk/rm/resources/TX_cYA_4FS7EeuGWeSXvTEFcQ" TargetMode="External"/><Relationship Id="rId2571" Type="http://schemas.openxmlformats.org/officeDocument/2006/relationships/hyperlink" Target="https://emar.energycodes.co.uk/rm/resources/TX_cX1Zs1S7EeuGWeSXvTEFcQ" TargetMode="External"/><Relationship Id="rId129" Type="http://schemas.openxmlformats.org/officeDocument/2006/relationships/hyperlink" Target="https://emar.energycodes.co.uk/rm/resources/TX_cXqak1S7EeuGWeSXvTEFcQ" TargetMode="External"/><Relationship Id="rId336" Type="http://schemas.openxmlformats.org/officeDocument/2006/relationships/hyperlink" Target="https://emar.energycodes.co.uk/rm/resources/TX_cXqak1S7EeuGWeSXvTEFcQ" TargetMode="External"/><Relationship Id="rId543" Type="http://schemas.openxmlformats.org/officeDocument/2006/relationships/hyperlink" Target="https://emar.energycodes.co.uk/rm/resources/TX_cXrBoFS7EeuGWeSXvTEFcQ" TargetMode="External"/><Relationship Id="rId988" Type="http://schemas.openxmlformats.org/officeDocument/2006/relationships/hyperlink" Target="https://emar.energycodes.co.uk/rm/resources/TX_cYC1EVS7EeuGWeSXvTEFcQ" TargetMode="External"/><Relationship Id="rId1173" Type="http://schemas.openxmlformats.org/officeDocument/2006/relationships/hyperlink" Target="https://emar.energycodes.co.uk/rm/resources/TX_cXqak1S7EeuGWeSXvTEFcQ" TargetMode="External"/><Relationship Id="rId1380" Type="http://schemas.openxmlformats.org/officeDocument/2006/relationships/hyperlink" Target="https://emar.energycodes.co.uk/rm/resources/TX_cX1ZtlS7EeuGWeSXvTEFcQ" TargetMode="External"/><Relationship Id="rId2017" Type="http://schemas.openxmlformats.org/officeDocument/2006/relationships/hyperlink" Target="https://emar.energycodes.co.uk/rm/resources/TX_cXs201S7EeuGWeSXvTEFcQ" TargetMode="External"/><Relationship Id="rId2224" Type="http://schemas.openxmlformats.org/officeDocument/2006/relationships/hyperlink" Target="https://emar.energycodes.co.uk/rm/resources/TX_cX_KsFS7EeuGWeSXvTEFcQ" TargetMode="External"/><Relationship Id="rId2669" Type="http://schemas.openxmlformats.org/officeDocument/2006/relationships/hyperlink" Target="https://emar.energycodes.co.uk/rm/resources/TX_cX2n1FS7EeuGWeSXvTEFcQ" TargetMode="External"/><Relationship Id="rId2876" Type="http://schemas.openxmlformats.org/officeDocument/2006/relationships/hyperlink" Target="https://emar.energycodes.co.uk/rm/resources/TX_cX0Lk1S7EeuGWeSXvTEFcQ" TargetMode="External"/><Relationship Id="rId403" Type="http://schemas.openxmlformats.org/officeDocument/2006/relationships/hyperlink" Target="https://emar.energycodes.co.uk/rm/resources/TX_cYFRVVS7EeuGWeSXvTEFcQ" TargetMode="External"/><Relationship Id="rId750" Type="http://schemas.openxmlformats.org/officeDocument/2006/relationships/hyperlink" Target="https://emar.energycodes.co.uk/rm/resources/TX_cXpzhFS7EeuGWeSXvTEFcQ" TargetMode="External"/><Relationship Id="rId848" Type="http://schemas.openxmlformats.org/officeDocument/2006/relationships/hyperlink" Target="https://emar.energycodes.co.uk/rm/resources/TX_cXqak1S7EeuGWeSXvTEFcQ" TargetMode="External"/><Relationship Id="rId1033" Type="http://schemas.openxmlformats.org/officeDocument/2006/relationships/hyperlink" Target="https://emar.energycodes.co.uk/rm/resources/TX_cXpzhFS7EeuGWeSXvTEFcQ" TargetMode="External"/><Relationship Id="rId1478" Type="http://schemas.openxmlformats.org/officeDocument/2006/relationships/hyperlink" Target="https://emar.energycodes.co.uk/rm/resources/TX_cX1ZtlS7EeuGWeSXvTEFcQ" TargetMode="External"/><Relationship Id="rId1685" Type="http://schemas.openxmlformats.org/officeDocument/2006/relationships/hyperlink" Target="https://emar.energycodes.co.uk/rm/resources/TX_cYC1EVS7EeuGWeSXvTEFcQ" TargetMode="External"/><Relationship Id="rId1892" Type="http://schemas.openxmlformats.org/officeDocument/2006/relationships/hyperlink" Target="https://emar.energycodes.co.uk/rm/resources/TX_cXqak1S7EeuGWeSXvTEFcQ" TargetMode="External"/><Relationship Id="rId2431" Type="http://schemas.openxmlformats.org/officeDocument/2006/relationships/hyperlink" Target="https://emar.energycodes.co.uk/rm/resources/TX_cYEDMFS7EeuGWeSXvTEFcQ" TargetMode="External"/><Relationship Id="rId2529" Type="http://schemas.openxmlformats.org/officeDocument/2006/relationships/hyperlink" Target="https://emar.energycodes.co.uk/rm/resources/TX_cX1Zs1S7EeuGWeSXvTEFcQ" TargetMode="External"/><Relationship Id="rId2736" Type="http://schemas.openxmlformats.org/officeDocument/2006/relationships/hyperlink" Target="https://emar.energycodes.co.uk/rm/resources/TX_cYC1EVS7EeuGWeSXvTEFcQ" TargetMode="External"/><Relationship Id="rId610" Type="http://schemas.openxmlformats.org/officeDocument/2006/relationships/hyperlink" Target="https://emar.energycodes.co.uk/rm/resources/TX_cX65RVS7EeuGWeSXvTEFcQ" TargetMode="External"/><Relationship Id="rId708" Type="http://schemas.openxmlformats.org/officeDocument/2006/relationships/hyperlink" Target="https://emar.energycodes.co.uk/rm/resources/TX_cXtd5VS7EeuGWeSXvTEFcQ" TargetMode="External"/><Relationship Id="rId915" Type="http://schemas.openxmlformats.org/officeDocument/2006/relationships/hyperlink" Target="https://emar.energycodes.co.uk/rm/resources/TX_cXpzhFS7EeuGWeSXvTEFcQ" TargetMode="External"/><Relationship Id="rId1240" Type="http://schemas.openxmlformats.org/officeDocument/2006/relationships/hyperlink" Target="https://emar.energycodes.co.uk/rm/resources/TX_cX1ZtlS7EeuGWeSXvTEFcQ" TargetMode="External"/><Relationship Id="rId1338" Type="http://schemas.openxmlformats.org/officeDocument/2006/relationships/hyperlink" Target="https://emar.energycodes.co.uk/rm/resources/TX_cYI7tVS7EeuGWeSXvTEFcQ" TargetMode="External"/><Relationship Id="rId1545" Type="http://schemas.openxmlformats.org/officeDocument/2006/relationships/hyperlink" Target="https://emar.energycodes.co.uk/rm/resources/TX_cX2AxVS7EeuGWeSXvTEFcQ" TargetMode="External"/><Relationship Id="rId1100" Type="http://schemas.openxmlformats.org/officeDocument/2006/relationships/hyperlink" Target="https://emar.energycodes.co.uk/rm/resources/TX_cYHGhlS7EeuGWeSXvTEFcQ" TargetMode="External"/><Relationship Id="rId1405" Type="http://schemas.openxmlformats.org/officeDocument/2006/relationships/hyperlink" Target="https://emar.energycodes.co.uk/rm/resources/TX_cX1ZtlS7EeuGWeSXvTEFcQ" TargetMode="External"/><Relationship Id="rId1752" Type="http://schemas.openxmlformats.org/officeDocument/2006/relationships/hyperlink" Target="https://emar.energycodes.co.uk/rm/resources/TX_cXyWZlS7EeuGWeSXvTEFcQ" TargetMode="External"/><Relationship Id="rId2803" Type="http://schemas.openxmlformats.org/officeDocument/2006/relationships/hyperlink" Target="https://emar.energycodes.co.uk/rm/resources/TX_cYFRWVS7EeuGWeSXvTEFcQ" TargetMode="External"/><Relationship Id="rId44" Type="http://schemas.openxmlformats.org/officeDocument/2006/relationships/hyperlink" Target="https://emar.energycodes.co.uk/rm/resources/TX_cYHGhlS7EeuGWeSXvTEFcQ" TargetMode="External"/><Relationship Id="rId1612" Type="http://schemas.openxmlformats.org/officeDocument/2006/relationships/hyperlink" Target="https://emar.energycodes.co.uk/rm/resources/TX_cX2AxVS7EeuGWeSXvTEFcQ" TargetMode="External"/><Relationship Id="rId1917" Type="http://schemas.openxmlformats.org/officeDocument/2006/relationships/hyperlink" Target="https://emar.energycodes.co.uk/rm/resources/TX_1lUItP9HEeucfNymoP8LZw" TargetMode="External"/><Relationship Id="rId193" Type="http://schemas.openxmlformats.org/officeDocument/2006/relationships/hyperlink" Target="https://emar.energycodes.co.uk/rm/resources/TX_DdmoUa1xEeuXQ6cZymewkA" TargetMode="External"/><Relationship Id="rId498" Type="http://schemas.openxmlformats.org/officeDocument/2006/relationships/hyperlink" Target="https://emar.energycodes.co.uk/rm/resources/TX_cX1ZtlS7EeuGWeSXvTEFcQ" TargetMode="External"/><Relationship Id="rId2081" Type="http://schemas.openxmlformats.org/officeDocument/2006/relationships/hyperlink" Target="https://emar.energycodes.co.uk/rm/resources/TX_cX1ZtlS7EeuGWeSXvTEFcQ" TargetMode="External"/><Relationship Id="rId2179" Type="http://schemas.openxmlformats.org/officeDocument/2006/relationships/hyperlink" Target="https://emar.energycodes.co.uk/rm/resources/TX_cYC1EVS7EeuGWeSXvTEFcQ" TargetMode="External"/><Relationship Id="rId260" Type="http://schemas.openxmlformats.org/officeDocument/2006/relationships/hyperlink" Target="https://emar.energycodes.co.uk/rm/resources/TX_cYEDMFS7EeuGWeSXvTEFcQ" TargetMode="External"/><Relationship Id="rId2386" Type="http://schemas.openxmlformats.org/officeDocument/2006/relationships/hyperlink" Target="https://emar.energycodes.co.uk/rm/resources/TX_cXpzhFS7EeuGWeSXvTEFcQ" TargetMode="External"/><Relationship Id="rId2593" Type="http://schemas.openxmlformats.org/officeDocument/2006/relationships/hyperlink" Target="https://emar.energycodes.co.uk/rm/resources/TX_cYJixVS7EeuGWeSXvTEFcQ" TargetMode="External"/><Relationship Id="rId120" Type="http://schemas.openxmlformats.org/officeDocument/2006/relationships/hyperlink" Target="https://emar.energycodes.co.uk/rm/resources/TX_cXqak1S7EeuGWeSXvTEFcQ" TargetMode="External"/><Relationship Id="rId358" Type="http://schemas.openxmlformats.org/officeDocument/2006/relationships/hyperlink" Target="https://emar.energycodes.co.uk/rm/resources/TX_cX8ud1S7EeuGWeSXvTEFcQ" TargetMode="External"/><Relationship Id="rId565" Type="http://schemas.openxmlformats.org/officeDocument/2006/relationships/hyperlink" Target="https://emar.energycodes.co.uk/rm/resources/TX_cXzkgVS7EeuGWeSXvTEFcQ" TargetMode="External"/><Relationship Id="rId772" Type="http://schemas.openxmlformats.org/officeDocument/2006/relationships/hyperlink" Target="https://emar.energycodes.co.uk/rm/resources/TX_cX1ZtlS7EeuGWeSXvTEFcQ" TargetMode="External"/><Relationship Id="rId1195" Type="http://schemas.openxmlformats.org/officeDocument/2006/relationships/hyperlink" Target="https://emar.energycodes.co.uk/rm/resources/TX_cX2AxVS7EeuGWeSXvTEFcQ" TargetMode="External"/><Relationship Id="rId2039" Type="http://schemas.openxmlformats.org/officeDocument/2006/relationships/hyperlink" Target="https://emar.energycodes.co.uk/rm/resources/TX_cYC1EVS7EeuGWeSXvTEFcQ" TargetMode="External"/><Relationship Id="rId2246" Type="http://schemas.openxmlformats.org/officeDocument/2006/relationships/hyperlink" Target="https://emar.energycodes.co.uk/rm/resources/TX_cYFRWVS7EeuGWeSXvTEFcQ" TargetMode="External"/><Relationship Id="rId2453" Type="http://schemas.openxmlformats.org/officeDocument/2006/relationships/hyperlink" Target="https://emar.energycodes.co.uk/rm/resources/TX_cX3O51S7EeuGWeSXvTEFcQ" TargetMode="External"/><Relationship Id="rId2660" Type="http://schemas.openxmlformats.org/officeDocument/2006/relationships/hyperlink" Target="https://emar.energycodes.co.uk/rm/resources/TX_cYC1EVS7EeuGWeSXvTEFcQ" TargetMode="External"/><Relationship Id="rId218" Type="http://schemas.openxmlformats.org/officeDocument/2006/relationships/hyperlink" Target="https://emar.energycodes.co.uk/rm/resources/TX_cX1ZtlS7EeuGWeSXvTEFcQ" TargetMode="External"/><Relationship Id="rId425" Type="http://schemas.openxmlformats.org/officeDocument/2006/relationships/hyperlink" Target="https://emar.energycodes.co.uk/rm/resources/TX_cX0ypVS7EeuGWeSXvTEFcQ" TargetMode="External"/><Relationship Id="rId632" Type="http://schemas.openxmlformats.org/officeDocument/2006/relationships/hyperlink" Target="https://emar.energycodes.co.uk/rm/resources/TX_cX98llS7EeuGWeSXvTEFcQ" TargetMode="External"/><Relationship Id="rId1055" Type="http://schemas.openxmlformats.org/officeDocument/2006/relationships/hyperlink" Target="https://emar.energycodes.co.uk/rm/resources/TX_cX1ZtlS7EeuGWeSXvTEFcQ" TargetMode="External"/><Relationship Id="rId1262" Type="http://schemas.openxmlformats.org/officeDocument/2006/relationships/hyperlink" Target="https://emar.energycodes.co.uk/rm/resources/TX_cX1ZtlS7EeuGWeSXvTEFcQ" TargetMode="External"/><Relationship Id="rId2106" Type="http://schemas.openxmlformats.org/officeDocument/2006/relationships/hyperlink" Target="https://emar.energycodes.co.uk/rm/resources/TX_cX2n0VS7EeuGWeSXvTEFcQ" TargetMode="External"/><Relationship Id="rId2313" Type="http://schemas.openxmlformats.org/officeDocument/2006/relationships/hyperlink" Target="https://emar.energycodes.co.uk/rm/resources/TX_cX1ZtVS7EeuGWeSXvTEFcQ" TargetMode="External"/><Relationship Id="rId2520" Type="http://schemas.openxmlformats.org/officeDocument/2006/relationships/hyperlink" Target="https://emar.energycodes.co.uk/rm/resources/TX_cXusBlS7EeuGWeSXvTEFcQ" TargetMode="External"/><Relationship Id="rId2758" Type="http://schemas.openxmlformats.org/officeDocument/2006/relationships/hyperlink" Target="https://emar.energycodes.co.uk/rm/resources/TX_cXusBFS7EeuGWeSXvTEFcQ" TargetMode="External"/><Relationship Id="rId937" Type="http://schemas.openxmlformats.org/officeDocument/2006/relationships/hyperlink" Target="https://emar.energycodes.co.uk/rm/resources/TX_1lRFZ_9HEeucfNymoP8LZw" TargetMode="External"/><Relationship Id="rId1122" Type="http://schemas.openxmlformats.org/officeDocument/2006/relationships/hyperlink" Target="https://emar.energycodes.co.uk/rm/resources/TX_cXyWZlS7EeuGWeSXvTEFcQ" TargetMode="External"/><Relationship Id="rId1567" Type="http://schemas.openxmlformats.org/officeDocument/2006/relationships/hyperlink" Target="https://emar.energycodes.co.uk/rm/resources/TX_cX2n0VS7EeuGWeSXvTEFcQ" TargetMode="External"/><Relationship Id="rId1774" Type="http://schemas.openxmlformats.org/officeDocument/2006/relationships/hyperlink" Target="https://emar.energycodes.co.uk/rm/resources/TX_cX1ZtlS7EeuGWeSXvTEFcQ" TargetMode="External"/><Relationship Id="rId1981" Type="http://schemas.openxmlformats.org/officeDocument/2006/relationships/hyperlink" Target="https://emar.energycodes.co.uk/rm/resources/TX_cXqak1S7EeuGWeSXvTEFcQ" TargetMode="External"/><Relationship Id="rId2618" Type="http://schemas.openxmlformats.org/officeDocument/2006/relationships/hyperlink" Target="https://emar.energycodes.co.uk/rm/resources/TX_cX1ZslS7EeuGWeSXvTEFcQ" TargetMode="External"/><Relationship Id="rId2825" Type="http://schemas.openxmlformats.org/officeDocument/2006/relationships/hyperlink" Target="https://emar.energycodes.co.uk/rm/resources/TX_cYC1EVS7EeuGWeSXvTEFcQ" TargetMode="External"/><Relationship Id="rId66" Type="http://schemas.openxmlformats.org/officeDocument/2006/relationships/hyperlink" Target="https://emar.energycodes.co.uk/rm/resources/TX_cX-jolS7EeuGWeSXvTEFcQ" TargetMode="External"/><Relationship Id="rId1427" Type="http://schemas.openxmlformats.org/officeDocument/2006/relationships/hyperlink" Target="https://emar.energycodes.co.uk/rm/resources/TX_cX2n0VS7EeuGWeSXvTEFcQ" TargetMode="External"/><Relationship Id="rId1634" Type="http://schemas.openxmlformats.org/officeDocument/2006/relationships/hyperlink" Target="https://emar.energycodes.co.uk/rm/resources/TX_cX1ZtlS7EeuGWeSXvTEFcQ" TargetMode="External"/><Relationship Id="rId1841" Type="http://schemas.openxmlformats.org/officeDocument/2006/relationships/hyperlink" Target="https://emar.energycodes.co.uk/rm/resources/TX_cXpzhFS7EeuGWeSXvTEFcQ" TargetMode="External"/><Relationship Id="rId1939" Type="http://schemas.openxmlformats.org/officeDocument/2006/relationships/hyperlink" Target="https://emar.energycodes.co.uk/rm/resources/TX_cXsPwFS7EeuGWeSXvTEFcQ" TargetMode="External"/><Relationship Id="rId1701" Type="http://schemas.openxmlformats.org/officeDocument/2006/relationships/hyperlink" Target="https://emar.energycodes.co.uk/rm/resources/TX_cX1ZslS7EeuGWeSXvTEFcQ" TargetMode="External"/><Relationship Id="rId282" Type="http://schemas.openxmlformats.org/officeDocument/2006/relationships/hyperlink" Target="https://emar.energycodes.co.uk/rm/resources/TX_cX1Zs1S7EeuGWeSXvTEFcQ" TargetMode="External"/><Relationship Id="rId587" Type="http://schemas.openxmlformats.org/officeDocument/2006/relationships/hyperlink" Target="https://emar.energycodes.co.uk/rm/resources/TX_cXqak1S7EeuGWeSXvTEFcQ" TargetMode="External"/><Relationship Id="rId2170" Type="http://schemas.openxmlformats.org/officeDocument/2006/relationships/hyperlink" Target="https://emar.energycodes.co.uk/rm/resources/TX_cXqak1S7EeuGWeSXvTEFcQ" TargetMode="External"/><Relationship Id="rId2268" Type="http://schemas.openxmlformats.org/officeDocument/2006/relationships/hyperlink" Target="https://emar.energycodes.co.uk/rm/resources/TX_i-HOg3nREeyG8IY_NlR-7Q" TargetMode="External"/><Relationship Id="rId8" Type="http://schemas.openxmlformats.org/officeDocument/2006/relationships/webSettings" Target="webSettings.xml"/><Relationship Id="rId142" Type="http://schemas.openxmlformats.org/officeDocument/2006/relationships/hyperlink" Target="https://emar.energycodes.co.uk/rm/resources/TX_cX1ZtlS7EeuGWeSXvTEFcQ" TargetMode="External"/><Relationship Id="rId447" Type="http://schemas.openxmlformats.org/officeDocument/2006/relationships/hyperlink" Target="https://emar.energycodes.co.uk/rm/resources/TX_cX1Zs1S7EeuGWeSXvTEFcQ" TargetMode="External"/><Relationship Id="rId794" Type="http://schemas.openxmlformats.org/officeDocument/2006/relationships/hyperlink" Target="https://emar.energycodes.co.uk/rm/resources/TX_cX2AxVS7EeuGWeSXvTEFcQ" TargetMode="External"/><Relationship Id="rId1077" Type="http://schemas.openxmlformats.org/officeDocument/2006/relationships/hyperlink" Target="https://emar.energycodes.co.uk/rm/resources/TX_cX1ZtlS7EeuGWeSXvTEFcQ" TargetMode="External"/><Relationship Id="rId2030" Type="http://schemas.openxmlformats.org/officeDocument/2006/relationships/hyperlink" Target="https://emar.energycodes.co.uk/rm/resources/TX_cXsPwFS7EeuGWeSXvTEFcQ" TargetMode="External"/><Relationship Id="rId2128" Type="http://schemas.openxmlformats.org/officeDocument/2006/relationships/hyperlink" Target="https://emar.energycodes.co.uk/rm/resources/TX_cX1ZtlS7EeuGWeSXvTEFcQ" TargetMode="External"/><Relationship Id="rId2475" Type="http://schemas.openxmlformats.org/officeDocument/2006/relationships/hyperlink" Target="https://emar.energycodes.co.uk/rm/resources/TX_cXpzhFS7EeuGWeSXvTEFcQ" TargetMode="External"/><Relationship Id="rId2682" Type="http://schemas.openxmlformats.org/officeDocument/2006/relationships/hyperlink" Target="https://emar.energycodes.co.uk/rm/resources/TX_cXolZFS7EeuGWeSXvTEFcQ" TargetMode="External"/><Relationship Id="rId654" Type="http://schemas.openxmlformats.org/officeDocument/2006/relationships/hyperlink" Target="https://emar.energycodes.co.uk/rm/resources/TX_cXqak1S7EeuGWeSXvTEFcQ" TargetMode="External"/><Relationship Id="rId861" Type="http://schemas.openxmlformats.org/officeDocument/2006/relationships/hyperlink" Target="https://emar.energycodes.co.uk/rm/resources/TX_cXqak1S7EeuGWeSXvTEFcQ" TargetMode="External"/><Relationship Id="rId959" Type="http://schemas.openxmlformats.org/officeDocument/2006/relationships/hyperlink" Target="https://emar.energycodes.co.uk/rm/resources/TX_cYC1EVS7EeuGWeSXvTEFcQ" TargetMode="External"/><Relationship Id="rId1284" Type="http://schemas.openxmlformats.org/officeDocument/2006/relationships/hyperlink" Target="https://emar.energycodes.co.uk/rm/resources/TX_cX2AxVS7EeuGWeSXvTEFcQ" TargetMode="External"/><Relationship Id="rId1491" Type="http://schemas.openxmlformats.org/officeDocument/2006/relationships/hyperlink" Target="https://emar.energycodes.co.uk/rm/resources/TX_cXtd5VS7EeuGWeSXvTEFcQ" TargetMode="External"/><Relationship Id="rId1589" Type="http://schemas.openxmlformats.org/officeDocument/2006/relationships/hyperlink" Target="https://emar.energycodes.co.uk/rm/resources/TX_cX1ZtlS7EeuGWeSXvTEFcQ" TargetMode="External"/><Relationship Id="rId2335" Type="http://schemas.openxmlformats.org/officeDocument/2006/relationships/hyperlink" Target="https://emar.energycodes.co.uk/rm/resources/TX_cX_Ks1S7EeuGWeSXvTEFcQ" TargetMode="External"/><Relationship Id="rId2542" Type="http://schemas.openxmlformats.org/officeDocument/2006/relationships/hyperlink" Target="https://emar.energycodes.co.uk/rm/resources/TX_cX2n0VS7EeuGWeSXvTEFcQ" TargetMode="External"/><Relationship Id="rId307" Type="http://schemas.openxmlformats.org/officeDocument/2006/relationships/hyperlink" Target="https://emar.energycodes.co.uk/rm/resources/TX_cYI7tVS7EeuGWeSXvTEFcQ" TargetMode="External"/><Relationship Id="rId514" Type="http://schemas.openxmlformats.org/officeDocument/2006/relationships/hyperlink" Target="https://emar.energycodes.co.uk/rm/resources/TX_cXpzhFS7EeuGWeSXvTEFcQ" TargetMode="External"/><Relationship Id="rId721" Type="http://schemas.openxmlformats.org/officeDocument/2006/relationships/hyperlink" Target="https://emar.energycodes.co.uk/rm/resources/TX_cXpzhFS7EeuGWeSXvTEFcQ" TargetMode="External"/><Relationship Id="rId1144" Type="http://schemas.openxmlformats.org/officeDocument/2006/relationships/hyperlink" Target="https://emar.energycodes.co.uk/rm/resources/TX_cX1ZtlS7EeuGWeSXvTEFcQ" TargetMode="External"/><Relationship Id="rId1351" Type="http://schemas.openxmlformats.org/officeDocument/2006/relationships/hyperlink" Target="https://emar.energycodes.co.uk/rm/resources/TX_cX2n0VS7EeuGWeSXvTEFcQ" TargetMode="External"/><Relationship Id="rId1449" Type="http://schemas.openxmlformats.org/officeDocument/2006/relationships/hyperlink" Target="https://emar.energycodes.co.uk/rm/resources/TX_cX2n0VS7EeuGWeSXvTEFcQ" TargetMode="External"/><Relationship Id="rId1796" Type="http://schemas.openxmlformats.org/officeDocument/2006/relationships/hyperlink" Target="https://emar.energycodes.co.uk/rm/resources/TX_cXpzhFS7EeuGWeSXvTEFcQ" TargetMode="External"/><Relationship Id="rId2402" Type="http://schemas.openxmlformats.org/officeDocument/2006/relationships/hyperlink" Target="https://emar.energycodes.co.uk/rm/resources/TX_cYJiwFS7EeuGWeSXvTEFcQ" TargetMode="External"/><Relationship Id="rId2847" Type="http://schemas.openxmlformats.org/officeDocument/2006/relationships/hyperlink" Target="https://emar.energycodes.co.uk/rm/resources/TX_cX2n0VS7EeuGWeSXvTEFcQ" TargetMode="External"/><Relationship Id="rId88" Type="http://schemas.openxmlformats.org/officeDocument/2006/relationships/hyperlink" Target="https://emar.energycodes.co.uk/rm/resources/TX_cXzkgVS7EeuGWeSXvTEFcQ" TargetMode="External"/><Relationship Id="rId819" Type="http://schemas.openxmlformats.org/officeDocument/2006/relationships/hyperlink" Target="https://emar.energycodes.co.uk/rm/resources/TX_cX2AxVS7EeuGWeSXvTEFcQ" TargetMode="External"/><Relationship Id="rId1004" Type="http://schemas.openxmlformats.org/officeDocument/2006/relationships/hyperlink" Target="https://emar.energycodes.co.uk/rm/resources/TX_cYHGhlS7EeuGWeSXvTEFcQ" TargetMode="External"/><Relationship Id="rId1211" Type="http://schemas.openxmlformats.org/officeDocument/2006/relationships/hyperlink" Target="https://emar.energycodes.co.uk/rm/resources/TX_cYFRWVS7EeuGWeSXvTEFcQ" TargetMode="External"/><Relationship Id="rId1656" Type="http://schemas.openxmlformats.org/officeDocument/2006/relationships/hyperlink" Target="https://emar.energycodes.co.uk/rm/resources/TX_cX8udFS7EeuGWeSXvTEFcQ" TargetMode="External"/><Relationship Id="rId1863" Type="http://schemas.openxmlformats.org/officeDocument/2006/relationships/hyperlink" Target="https://emar.energycodes.co.uk/rm/resources/TX_cXqak1S7EeuGWeSXvTEFcQ" TargetMode="External"/><Relationship Id="rId2707" Type="http://schemas.openxmlformats.org/officeDocument/2006/relationships/hyperlink" Target="https://emar.energycodes.co.uk/rm/resources/TX_cXsPwFS7EeuGWeSXvTEFcQ" TargetMode="External"/><Relationship Id="rId1309" Type="http://schemas.openxmlformats.org/officeDocument/2006/relationships/hyperlink" Target="https://emar.energycodes.co.uk/rm/resources/TX_1jSvdf9HEeucfNymoP8LZw" TargetMode="External"/><Relationship Id="rId1516" Type="http://schemas.openxmlformats.org/officeDocument/2006/relationships/hyperlink" Target="https://emar.energycodes.co.uk/rm/resources/TX_cYC1EVS7EeuGWeSXvTEFcQ" TargetMode="External"/><Relationship Id="rId1723" Type="http://schemas.openxmlformats.org/officeDocument/2006/relationships/hyperlink" Target="https://emar.energycodes.co.uk/rm/resources/TX_cYFRWVS7EeuGWeSXvTEFcQ" TargetMode="External"/><Relationship Id="rId1930" Type="http://schemas.openxmlformats.org/officeDocument/2006/relationships/hyperlink" Target="https://emar.energycodes.co.uk/rm/resources/TX_cXqak1S7EeuGWeSXvTEFcQ" TargetMode="External"/><Relationship Id="rId15" Type="http://schemas.openxmlformats.org/officeDocument/2006/relationships/hyperlink" Target="https://emar.energycodes.co.uk/rm/resources/TX_cX98kFS7EeuGWeSXvTEFcQ" TargetMode="External"/><Relationship Id="rId2192" Type="http://schemas.openxmlformats.org/officeDocument/2006/relationships/hyperlink" Target="https://emar.energycodes.co.uk/rm/resources/TX_cX2n0VS7EeuGWeSXvTEFcQ" TargetMode="External"/><Relationship Id="rId164" Type="http://schemas.openxmlformats.org/officeDocument/2006/relationships/hyperlink" Target="https://emar.energycodes.co.uk/rm/resources/TX_cX1Zs1S7EeuGWeSXvTEFcQ" TargetMode="External"/><Relationship Id="rId371" Type="http://schemas.openxmlformats.org/officeDocument/2006/relationships/hyperlink" Target="https://emar.energycodes.co.uk/rm/resources/TX_cYEDMFS7EeuGWeSXvTEFcQ" TargetMode="External"/><Relationship Id="rId2052" Type="http://schemas.openxmlformats.org/officeDocument/2006/relationships/hyperlink" Target="https://emar.energycodes.co.uk/rm/resources/TX_cXsPwFS7EeuGWeSXvTEFcQ" TargetMode="External"/><Relationship Id="rId2497" Type="http://schemas.openxmlformats.org/officeDocument/2006/relationships/hyperlink" Target="https://emar.energycodes.co.uk/rm/resources/TX_cX2n0VS7EeuGWeSXvTEFcQ" TargetMode="External"/><Relationship Id="rId469" Type="http://schemas.openxmlformats.org/officeDocument/2006/relationships/hyperlink" Target="https://emar.energycodes.co.uk/rm/resources/TX_cX98llS7EeuGWeSXvTEFcQ" TargetMode="External"/><Relationship Id="rId676" Type="http://schemas.openxmlformats.org/officeDocument/2006/relationships/hyperlink" Target="https://emar.energycodes.co.uk/rm/resources/TX_cX98llS7EeuGWeSXvTEFcQ" TargetMode="External"/><Relationship Id="rId883" Type="http://schemas.openxmlformats.org/officeDocument/2006/relationships/hyperlink" Target="https://emar.energycodes.co.uk/rm/resources/TX_cX1ZtlS7EeuGWeSXvTEFcQ" TargetMode="External"/><Relationship Id="rId1099" Type="http://schemas.openxmlformats.org/officeDocument/2006/relationships/hyperlink" Target="https://emar.energycodes.co.uk/rm/resources/TX_cX1ZtlS7EeuGWeSXvTEFcQ" TargetMode="External"/><Relationship Id="rId2357" Type="http://schemas.openxmlformats.org/officeDocument/2006/relationships/hyperlink" Target="https://emar.energycodes.co.uk/rm/resources/TX_cXrBoFS7EeuGWeSXvTEFcQ" TargetMode="External"/><Relationship Id="rId2564" Type="http://schemas.openxmlformats.org/officeDocument/2006/relationships/hyperlink" Target="https://emar.energycodes.co.uk/rm/resources/TX_cX2n1FS7EeuGWeSXvTEFcQ" TargetMode="External"/><Relationship Id="rId231" Type="http://schemas.openxmlformats.org/officeDocument/2006/relationships/hyperlink" Target="https://emar.energycodes.co.uk/rm/resources/TX_cYI7tVS7EeuGWeSXvTEFcQ" TargetMode="External"/><Relationship Id="rId329" Type="http://schemas.openxmlformats.org/officeDocument/2006/relationships/hyperlink" Target="https://emar.energycodes.co.uk/rm/resources/TX_cXqak1S7EeuGWeSXvTEFcQ" TargetMode="External"/><Relationship Id="rId536" Type="http://schemas.openxmlformats.org/officeDocument/2006/relationships/hyperlink" Target="https://emar.energycodes.co.uk/rm/resources/TX_cYEDMFS7EeuGWeSXvTEFcQ" TargetMode="External"/><Relationship Id="rId1166" Type="http://schemas.openxmlformats.org/officeDocument/2006/relationships/hyperlink" Target="https://emar.energycodes.co.uk/rm/resources/TX_cX31-VS7EeuGWeSXvTEFcQ" TargetMode="External"/><Relationship Id="rId1373" Type="http://schemas.openxmlformats.org/officeDocument/2006/relationships/hyperlink" Target="https://emar.energycodes.co.uk/rm/resources/TX_cX1ZtlS7EeuGWeSXvTEFcQ" TargetMode="External"/><Relationship Id="rId2217" Type="http://schemas.openxmlformats.org/officeDocument/2006/relationships/hyperlink" Target="https://emar.energycodes.co.uk/rm/resources/TX_cX_Ks1S7EeuGWeSXvTEFcQ" TargetMode="External"/><Relationship Id="rId2771" Type="http://schemas.openxmlformats.org/officeDocument/2006/relationships/hyperlink" Target="https://emar.energycodes.co.uk/rm/resources/TX_cYC1EVS7EeuGWeSXvTEFcQ" TargetMode="External"/><Relationship Id="rId2869" Type="http://schemas.openxmlformats.org/officeDocument/2006/relationships/hyperlink" Target="https://emar.energycodes.co.uk/rm/resources/TX_cX2n0VS7EeuGWeSXvTEFcQ"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DDD32E-C196-4203-BB4F-DF663C86663A}">
  <ds:schemaRefs>
    <ds:schemaRef ds:uri="http://schemas.microsoft.com/office/2006/metadata/properties"/>
    <ds:schemaRef ds:uri="http://schemas.microsoft.com/office/infopath/2007/PartnerControls"/>
    <ds:schemaRef ds:uri="http://purl.org/dc/terms/"/>
    <ds:schemaRef ds:uri="6ab47b92-1247-4538-936d-367c1fde9864"/>
    <ds:schemaRef ds:uri="http://purl.org/dc/dcmitype/"/>
    <ds:schemaRef ds:uri="http://schemas.microsoft.com/office/2006/documentManagement/types"/>
    <ds:schemaRef ds:uri="http://purl.org/dc/elements/1.1/"/>
    <ds:schemaRef ds:uri="http://schemas.openxmlformats.org/package/2006/metadata/core-properties"/>
    <ds:schemaRef ds:uri="c2f174b7-c164-40fa-bb5e-16842b661428"/>
    <ds:schemaRef ds:uri="http://www.w3.org/XML/1998/namespace"/>
  </ds:schemaRefs>
</ds:datastoreItem>
</file>

<file path=customXml/itemProps2.xml><?xml version="1.0" encoding="utf-8"?>
<ds:datastoreItem xmlns:ds="http://schemas.openxmlformats.org/officeDocument/2006/customXml" ds:itemID="{395B6E6F-1A9C-41D3-9D96-E58E82BBB859}"/>
</file>

<file path=customXml/itemProps3.xml><?xml version="1.0" encoding="utf-8"?>
<ds:datastoreItem xmlns:ds="http://schemas.openxmlformats.org/officeDocument/2006/customXml" ds:itemID="{98AAEC7E-61E5-4418-866D-7801B896C52A}">
  <ds:schemaRefs>
    <ds:schemaRef ds:uri="http://schemas.openxmlformats.org/officeDocument/2006/bibliography"/>
  </ds:schemaRefs>
</ds:datastoreItem>
</file>

<file path=customXml/itemProps4.xml><?xml version="1.0" encoding="utf-8"?>
<ds:datastoreItem xmlns:ds="http://schemas.openxmlformats.org/officeDocument/2006/customXml" ds:itemID="{0453950D-AD3B-4E1D-A53E-4469A1990A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138</Pages>
  <Words>62559</Words>
  <Characters>356590</Characters>
  <Application>Microsoft Office Word</Application>
  <DocSecurity>0</DocSecurity>
  <Lines>2971</Lines>
  <Paragraphs>836</Paragraphs>
  <ScaleCrop>false</ScaleCrop>
  <Company/>
  <LinksUpToDate>false</LinksUpToDate>
  <CharactersWithSpaces>418313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3</cp:revision>
  <cp:lastPrinted>2023-10-05T12:13:00Z</cp:lastPrinted>
  <dcterms:created xsi:type="dcterms:W3CDTF">2023-08-24T12:58:00Z</dcterms:created>
  <dcterms:modified xsi:type="dcterms:W3CDTF">2023-10-05T12:14:00Z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0x01010001ECC460DB640C4DBE07CA7CCA0B4CB0</vt:lpwstr>
  </property>
</Properties>
</file>