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EE64F" w14:textId="77777777" w:rsidR="00664FC0" w:rsidRDefault="00664FC0" w:rsidP="005B5F68"/>
    <w:p w14:paraId="42B64941" w14:textId="01621FF2" w:rsidR="00E17C61" w:rsidRDefault="003C1793" w:rsidP="00E17C61">
      <w:r>
        <w:rPr>
          <w:noProof/>
        </w:rPr>
        <mc:AlternateContent>
          <mc:Choice Requires="wps">
            <w:drawing>
              <wp:anchor distT="0" distB="0" distL="114300" distR="114300" simplePos="0" relativeHeight="251658240" behindDoc="0" locked="0" layoutInCell="1" allowOverlap="1" wp14:anchorId="00493280" wp14:editId="7BF50232">
                <wp:simplePos x="0" y="0"/>
                <wp:positionH relativeFrom="margin">
                  <wp:align>right</wp:align>
                </wp:positionH>
                <wp:positionV relativeFrom="paragraph">
                  <wp:posOffset>224790</wp:posOffset>
                </wp:positionV>
                <wp:extent cx="5705475" cy="0"/>
                <wp:effectExtent l="21590" t="24765" r="26035" b="22860"/>
                <wp:wrapNone/>
                <wp:docPr id="180912402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71F5C19" id="Straight Connector 1" o:spid="_x0000_s1026" style="position:absolute;flip:y;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6625134F" w14:textId="77777777" w:rsidR="00E17C61" w:rsidRDefault="00E17C61" w:rsidP="00E17C61"/>
    <w:p w14:paraId="3762AF97" w14:textId="77777777" w:rsidR="00664FC0" w:rsidRDefault="00664FC0" w:rsidP="00E17C61"/>
    <w:p w14:paraId="5FF7114A" w14:textId="77777777" w:rsidR="00807DF9" w:rsidRDefault="00664FC0" w:rsidP="00E17C61">
      <w:pPr>
        <w:pStyle w:val="DocumentTitle"/>
        <w:jc w:val="right"/>
      </w:pPr>
      <w:bookmarkStart w:id="0" w:name="ELO_Doc_Title"/>
      <w:r w:rsidRPr="00453458">
        <w:t>Address Management</w:t>
      </w:r>
      <w:bookmarkEnd w:id="0"/>
    </w:p>
    <w:p w14:paraId="245F3121" w14:textId="77777777" w:rsidR="00947120" w:rsidRDefault="00947120" w:rsidP="00FC31BC">
      <w:pPr>
        <w:pStyle w:val="ScheduleSectionL2"/>
        <w:numPr>
          <w:ilvl w:val="0"/>
          <w:numId w:val="0"/>
        </w:numPr>
      </w:pPr>
    </w:p>
    <w:p w14:paraId="72EC9261" w14:textId="3A4671A4" w:rsidR="00E17C61" w:rsidRDefault="003C1793" w:rsidP="00FC31B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13230AA1" wp14:editId="65D512FD">
                <wp:simplePos x="0" y="0"/>
                <wp:positionH relativeFrom="margin">
                  <wp:align>right</wp:align>
                </wp:positionH>
                <wp:positionV relativeFrom="paragraph">
                  <wp:posOffset>29845</wp:posOffset>
                </wp:positionV>
                <wp:extent cx="5705475" cy="9525"/>
                <wp:effectExtent l="21590" t="20320" r="26035" b="27305"/>
                <wp:wrapNone/>
                <wp:docPr id="183085073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9198E75" id="Straight Connector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78B899CE" w14:textId="77777777" w:rsidR="00E17C61" w:rsidRDefault="00E17C61" w:rsidP="00477729">
      <w:pPr>
        <w:pStyle w:val="TitleExtras"/>
      </w:pPr>
    </w:p>
    <w:p w14:paraId="5CF17CBA" w14:textId="77777777" w:rsidR="00807DF9" w:rsidRDefault="00807DF9" w:rsidP="00C378E3">
      <w:pPr>
        <w:pStyle w:val="TitleExtras"/>
      </w:pPr>
      <w:bookmarkStart w:id="1" w:name="ELO_Doc_Author"/>
      <w:bookmarkEnd w:id="1"/>
    </w:p>
    <w:p w14:paraId="374AE661" w14:textId="77777777" w:rsidR="00E17C61" w:rsidRDefault="00E17C61" w:rsidP="00FC31BC">
      <w:pPr>
        <w:pStyle w:val="ScheduleSectionL2"/>
        <w:numPr>
          <w:ilvl w:val="0"/>
          <w:numId w:val="0"/>
        </w:numPr>
      </w:pPr>
    </w:p>
    <w:p w14:paraId="4F74E5EA" w14:textId="77777777" w:rsidR="00E17C61" w:rsidRDefault="00E17C61" w:rsidP="00FC31BC">
      <w:pPr>
        <w:pStyle w:val="ScheduleSectionL2"/>
        <w:numPr>
          <w:ilvl w:val="0"/>
          <w:numId w:val="0"/>
        </w:numPr>
        <w:sectPr w:rsidR="00E17C61">
          <w:headerReference w:type="default"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52A51135" w14:textId="77777777" w:rsidR="00807DF9" w:rsidRDefault="00807DF9">
      <w:pPr>
        <w:pStyle w:val="DocumentTitle"/>
        <w:widowControl w:val="0"/>
        <w:rPr>
          <w:noProof/>
        </w:rPr>
      </w:pPr>
      <w:r>
        <w:t>Contents</w:t>
      </w:r>
      <w:r>
        <w:fldChar w:fldCharType="begin"/>
      </w:r>
      <w:r>
        <w:instrText xml:space="preserve">TOC \o "1,1" \h \z \t </w:instrText>
      </w:r>
      <w:r>
        <w:fldChar w:fldCharType="separate"/>
      </w:r>
    </w:p>
    <w:p w14:paraId="2191F7DF" w14:textId="3D2FB07F" w:rsidR="00807DF9" w:rsidRDefault="00807DF9">
      <w:pPr>
        <w:pStyle w:val="TOC1"/>
        <w:rPr>
          <w:rFonts w:ascii="Calibri" w:hAnsi="Calibri"/>
          <w:noProof/>
        </w:rPr>
      </w:pPr>
      <w:r>
        <w:rPr>
          <w:noProof/>
        </w:rPr>
        <w:t>1</w:t>
      </w:r>
      <w:r>
        <w:rPr>
          <w:rFonts w:ascii="Calibri" w:hAnsi="Calibri"/>
          <w:noProof/>
        </w:rPr>
        <w:tab/>
      </w:r>
      <w:r>
        <w:rPr>
          <w:noProof/>
        </w:rPr>
        <w:t>Introduction</w:t>
      </w:r>
      <w:r>
        <w:rPr>
          <w:noProof/>
        </w:rPr>
        <w:tab/>
      </w:r>
      <w:r>
        <w:rPr>
          <w:noProof/>
        </w:rPr>
        <w:fldChar w:fldCharType="begin"/>
      </w:r>
      <w:r>
        <w:rPr>
          <w:noProof/>
        </w:rPr>
        <w:instrText xml:space="preserve"> PAGEREF _Toc256000010 \h </w:instrText>
      </w:r>
      <w:r>
        <w:rPr>
          <w:noProof/>
        </w:rPr>
      </w:r>
      <w:r>
        <w:rPr>
          <w:noProof/>
        </w:rPr>
        <w:fldChar w:fldCharType="separate"/>
      </w:r>
      <w:r w:rsidR="009B0D5F">
        <w:rPr>
          <w:noProof/>
        </w:rPr>
        <w:t>4</w:t>
      </w:r>
      <w:r>
        <w:rPr>
          <w:noProof/>
        </w:rPr>
        <w:fldChar w:fldCharType="end"/>
      </w:r>
    </w:p>
    <w:p w14:paraId="77DEE2C7" w14:textId="502634D6" w:rsidR="00807DF9" w:rsidRDefault="00807DF9">
      <w:pPr>
        <w:pStyle w:val="TOC1"/>
        <w:rPr>
          <w:rFonts w:ascii="Calibri" w:hAnsi="Calibri"/>
          <w:noProof/>
        </w:rPr>
      </w:pPr>
      <w:r>
        <w:rPr>
          <w:noProof/>
        </w:rPr>
        <w:t>2</w:t>
      </w:r>
      <w:r>
        <w:rPr>
          <w:rFonts w:ascii="Calibri" w:hAnsi="Calibri"/>
          <w:noProof/>
        </w:rPr>
        <w:tab/>
      </w:r>
      <w:r>
        <w:rPr>
          <w:noProof/>
        </w:rPr>
        <w:t>Ensuring REL Address Quality (CSS Provider and Switching Operator)</w:t>
      </w:r>
      <w:r>
        <w:rPr>
          <w:noProof/>
        </w:rPr>
        <w:tab/>
      </w:r>
      <w:r>
        <w:rPr>
          <w:noProof/>
        </w:rPr>
        <w:fldChar w:fldCharType="begin"/>
      </w:r>
      <w:r>
        <w:rPr>
          <w:noProof/>
        </w:rPr>
        <w:instrText xml:space="preserve"> PAGEREF _Toc256000011 \h </w:instrText>
      </w:r>
      <w:r>
        <w:rPr>
          <w:noProof/>
        </w:rPr>
      </w:r>
      <w:r>
        <w:rPr>
          <w:noProof/>
        </w:rPr>
        <w:fldChar w:fldCharType="separate"/>
      </w:r>
      <w:r w:rsidR="009B0D5F">
        <w:rPr>
          <w:noProof/>
        </w:rPr>
        <w:t>4</w:t>
      </w:r>
      <w:r>
        <w:rPr>
          <w:noProof/>
        </w:rPr>
        <w:fldChar w:fldCharType="end"/>
      </w:r>
    </w:p>
    <w:p w14:paraId="3CAED20C" w14:textId="23EBCC4C" w:rsidR="00807DF9" w:rsidRDefault="00807DF9">
      <w:pPr>
        <w:pStyle w:val="TOC1"/>
        <w:rPr>
          <w:rFonts w:ascii="Calibri" w:hAnsi="Calibri"/>
          <w:noProof/>
        </w:rPr>
      </w:pPr>
      <w:r>
        <w:rPr>
          <w:noProof/>
        </w:rPr>
        <w:t>3</w:t>
      </w:r>
      <w:r>
        <w:rPr>
          <w:rFonts w:ascii="Calibri" w:hAnsi="Calibri"/>
          <w:noProof/>
        </w:rPr>
        <w:tab/>
      </w:r>
      <w:r>
        <w:rPr>
          <w:noProof/>
        </w:rPr>
        <w:t>Ensuring REL Address Quality</w:t>
      </w:r>
      <w:r>
        <w:rPr>
          <w:noProof/>
        </w:rPr>
        <w:tab/>
      </w:r>
      <w:r>
        <w:rPr>
          <w:noProof/>
        </w:rPr>
        <w:fldChar w:fldCharType="begin"/>
      </w:r>
      <w:r>
        <w:rPr>
          <w:noProof/>
        </w:rPr>
        <w:instrText xml:space="preserve"> PAGEREF _Toc256000012 \h </w:instrText>
      </w:r>
      <w:r>
        <w:rPr>
          <w:noProof/>
        </w:rPr>
      </w:r>
      <w:r>
        <w:rPr>
          <w:noProof/>
        </w:rPr>
        <w:fldChar w:fldCharType="separate"/>
      </w:r>
      <w:r w:rsidR="009B0D5F">
        <w:rPr>
          <w:noProof/>
        </w:rPr>
        <w:t>7</w:t>
      </w:r>
      <w:r>
        <w:rPr>
          <w:noProof/>
        </w:rPr>
        <w:fldChar w:fldCharType="end"/>
      </w:r>
    </w:p>
    <w:p w14:paraId="19BCE39D" w14:textId="2EA4B668" w:rsidR="00807DF9" w:rsidRDefault="00807DF9">
      <w:pPr>
        <w:pStyle w:val="TOC1"/>
        <w:rPr>
          <w:rFonts w:ascii="Calibri" w:hAnsi="Calibri"/>
          <w:noProof/>
        </w:rPr>
      </w:pPr>
      <w:r>
        <w:rPr>
          <w:noProof/>
        </w:rPr>
        <w:t>4</w:t>
      </w:r>
      <w:r>
        <w:rPr>
          <w:rFonts w:ascii="Calibri" w:hAnsi="Calibri"/>
          <w:noProof/>
        </w:rPr>
        <w:tab/>
      </w:r>
      <w:r>
        <w:rPr>
          <w:noProof/>
        </w:rPr>
        <w:t>Ensuring MPL Address Quality</w:t>
      </w:r>
      <w:r>
        <w:rPr>
          <w:noProof/>
        </w:rPr>
        <w:tab/>
      </w:r>
      <w:r>
        <w:rPr>
          <w:noProof/>
        </w:rPr>
        <w:fldChar w:fldCharType="begin"/>
      </w:r>
      <w:r>
        <w:rPr>
          <w:noProof/>
        </w:rPr>
        <w:instrText xml:space="preserve"> PAGEREF _Toc256000013 \h </w:instrText>
      </w:r>
      <w:r>
        <w:rPr>
          <w:noProof/>
        </w:rPr>
      </w:r>
      <w:r>
        <w:rPr>
          <w:noProof/>
        </w:rPr>
        <w:fldChar w:fldCharType="separate"/>
      </w:r>
      <w:r w:rsidR="009B0D5F">
        <w:rPr>
          <w:noProof/>
        </w:rPr>
        <w:t>7</w:t>
      </w:r>
      <w:r>
        <w:rPr>
          <w:noProof/>
        </w:rPr>
        <w:fldChar w:fldCharType="end"/>
      </w:r>
    </w:p>
    <w:p w14:paraId="7E74BBEC" w14:textId="1FBC38B4" w:rsidR="00807DF9" w:rsidRDefault="00807DF9">
      <w:pPr>
        <w:pStyle w:val="TOC1"/>
        <w:rPr>
          <w:rFonts w:ascii="Calibri" w:hAnsi="Calibri"/>
          <w:noProof/>
        </w:rPr>
      </w:pPr>
      <w:r>
        <w:rPr>
          <w:noProof/>
        </w:rPr>
        <w:t>5</w:t>
      </w:r>
      <w:r>
        <w:rPr>
          <w:rFonts w:ascii="Calibri" w:hAnsi="Calibri"/>
          <w:noProof/>
        </w:rPr>
        <w:tab/>
      </w:r>
      <w:r>
        <w:rPr>
          <w:noProof/>
        </w:rPr>
        <w:t>Creation of REL Addresses</w:t>
      </w:r>
      <w:r>
        <w:rPr>
          <w:noProof/>
        </w:rPr>
        <w:tab/>
      </w:r>
      <w:r>
        <w:rPr>
          <w:noProof/>
        </w:rPr>
        <w:fldChar w:fldCharType="begin"/>
      </w:r>
      <w:r>
        <w:rPr>
          <w:noProof/>
        </w:rPr>
        <w:instrText xml:space="preserve"> PAGEREF _Toc256000014 \h </w:instrText>
      </w:r>
      <w:r>
        <w:rPr>
          <w:noProof/>
        </w:rPr>
      </w:r>
      <w:r>
        <w:rPr>
          <w:noProof/>
        </w:rPr>
        <w:fldChar w:fldCharType="separate"/>
      </w:r>
      <w:r w:rsidR="009B0D5F">
        <w:rPr>
          <w:noProof/>
        </w:rPr>
        <w:t>8</w:t>
      </w:r>
      <w:r>
        <w:rPr>
          <w:noProof/>
        </w:rPr>
        <w:fldChar w:fldCharType="end"/>
      </w:r>
    </w:p>
    <w:p w14:paraId="5F5A4E49" w14:textId="6EF25C44" w:rsidR="00807DF9" w:rsidRDefault="00807DF9">
      <w:pPr>
        <w:pStyle w:val="TOC1"/>
        <w:rPr>
          <w:rFonts w:ascii="Calibri" w:hAnsi="Calibri"/>
          <w:noProof/>
        </w:rPr>
      </w:pPr>
      <w:r>
        <w:rPr>
          <w:noProof/>
        </w:rPr>
        <w:t>6</w:t>
      </w:r>
      <w:r>
        <w:rPr>
          <w:rFonts w:ascii="Calibri" w:hAnsi="Calibri"/>
          <w:noProof/>
        </w:rPr>
        <w:tab/>
      </w:r>
      <w:r>
        <w:rPr>
          <w:noProof/>
        </w:rPr>
        <w:t>Updates to the MPL Address (Electricity)</w:t>
      </w:r>
      <w:r>
        <w:rPr>
          <w:noProof/>
        </w:rPr>
        <w:tab/>
      </w:r>
      <w:r>
        <w:rPr>
          <w:noProof/>
        </w:rPr>
        <w:fldChar w:fldCharType="begin"/>
      </w:r>
      <w:r>
        <w:rPr>
          <w:noProof/>
        </w:rPr>
        <w:instrText xml:space="preserve"> PAGEREF _Toc256000015 \h </w:instrText>
      </w:r>
      <w:r>
        <w:rPr>
          <w:noProof/>
        </w:rPr>
      </w:r>
      <w:r>
        <w:rPr>
          <w:noProof/>
        </w:rPr>
        <w:fldChar w:fldCharType="separate"/>
      </w:r>
      <w:r w:rsidR="009B0D5F">
        <w:rPr>
          <w:noProof/>
        </w:rPr>
        <w:t>10</w:t>
      </w:r>
      <w:r>
        <w:rPr>
          <w:noProof/>
        </w:rPr>
        <w:fldChar w:fldCharType="end"/>
      </w:r>
    </w:p>
    <w:p w14:paraId="267A229C" w14:textId="16386CD4" w:rsidR="00807DF9" w:rsidRDefault="00807DF9">
      <w:pPr>
        <w:pStyle w:val="TOC1"/>
        <w:rPr>
          <w:rFonts w:ascii="Calibri" w:hAnsi="Calibri"/>
          <w:noProof/>
        </w:rPr>
      </w:pPr>
      <w:r>
        <w:rPr>
          <w:noProof/>
        </w:rPr>
        <w:t>7</w:t>
      </w:r>
      <w:r>
        <w:rPr>
          <w:rFonts w:ascii="Calibri" w:hAnsi="Calibri"/>
          <w:noProof/>
        </w:rPr>
        <w:tab/>
      </w:r>
      <w:r>
        <w:rPr>
          <w:noProof/>
        </w:rPr>
        <w:t>Update MPL Address RMP Record in CSS</w:t>
      </w:r>
      <w:r>
        <w:rPr>
          <w:noProof/>
        </w:rPr>
        <w:tab/>
      </w:r>
      <w:r>
        <w:rPr>
          <w:noProof/>
        </w:rPr>
        <w:fldChar w:fldCharType="begin"/>
      </w:r>
      <w:r>
        <w:rPr>
          <w:noProof/>
        </w:rPr>
        <w:instrText xml:space="preserve"> PAGEREF _Toc256000016 \h </w:instrText>
      </w:r>
      <w:r>
        <w:rPr>
          <w:noProof/>
        </w:rPr>
      </w:r>
      <w:r>
        <w:rPr>
          <w:noProof/>
        </w:rPr>
        <w:fldChar w:fldCharType="separate"/>
      </w:r>
      <w:r w:rsidR="009B0D5F">
        <w:rPr>
          <w:noProof/>
        </w:rPr>
        <w:t>16</w:t>
      </w:r>
      <w:r>
        <w:rPr>
          <w:noProof/>
        </w:rPr>
        <w:fldChar w:fldCharType="end"/>
      </w:r>
    </w:p>
    <w:p w14:paraId="368E7737" w14:textId="0DB3AF06" w:rsidR="00807DF9" w:rsidRDefault="00807DF9">
      <w:pPr>
        <w:pStyle w:val="TOC1"/>
        <w:rPr>
          <w:rFonts w:ascii="Calibri" w:hAnsi="Calibri"/>
          <w:noProof/>
        </w:rPr>
      </w:pPr>
      <w:r>
        <w:rPr>
          <w:noProof/>
        </w:rPr>
        <w:t>8</w:t>
      </w:r>
      <w:r>
        <w:rPr>
          <w:rFonts w:ascii="Calibri" w:hAnsi="Calibri"/>
          <w:noProof/>
        </w:rPr>
        <w:tab/>
      </w:r>
      <w:r>
        <w:rPr>
          <w:noProof/>
        </w:rPr>
        <w:t>Manually Entered Addresses</w:t>
      </w:r>
      <w:r>
        <w:rPr>
          <w:noProof/>
        </w:rPr>
        <w:tab/>
      </w:r>
      <w:r>
        <w:rPr>
          <w:noProof/>
        </w:rPr>
        <w:fldChar w:fldCharType="begin"/>
      </w:r>
      <w:r>
        <w:rPr>
          <w:noProof/>
        </w:rPr>
        <w:instrText xml:space="preserve"> PAGEREF _Toc256000017 \h </w:instrText>
      </w:r>
      <w:r>
        <w:rPr>
          <w:noProof/>
        </w:rPr>
      </w:r>
      <w:r>
        <w:rPr>
          <w:noProof/>
        </w:rPr>
        <w:fldChar w:fldCharType="separate"/>
      </w:r>
      <w:r w:rsidR="009B0D5F">
        <w:rPr>
          <w:noProof/>
        </w:rPr>
        <w:t>18</w:t>
      </w:r>
      <w:r>
        <w:rPr>
          <w:noProof/>
        </w:rPr>
        <w:fldChar w:fldCharType="end"/>
      </w:r>
    </w:p>
    <w:p w14:paraId="128049D5" w14:textId="414E40E3" w:rsidR="00807DF9" w:rsidRDefault="00807DF9">
      <w:pPr>
        <w:pStyle w:val="TOC1"/>
        <w:rPr>
          <w:rFonts w:ascii="Calibri" w:hAnsi="Calibri"/>
          <w:noProof/>
        </w:rPr>
      </w:pPr>
      <w:r>
        <w:rPr>
          <w:noProof/>
        </w:rPr>
        <w:t>9</w:t>
      </w:r>
      <w:r>
        <w:rPr>
          <w:rFonts w:ascii="Calibri" w:hAnsi="Calibri"/>
          <w:noProof/>
        </w:rPr>
        <w:tab/>
      </w:r>
      <w:r>
        <w:rPr>
          <w:noProof/>
        </w:rPr>
        <w:t>RMP associated to a Communications Hub</w:t>
      </w:r>
      <w:r>
        <w:rPr>
          <w:noProof/>
        </w:rPr>
        <w:tab/>
      </w:r>
      <w:r>
        <w:rPr>
          <w:noProof/>
        </w:rPr>
        <w:fldChar w:fldCharType="begin"/>
      </w:r>
      <w:r>
        <w:rPr>
          <w:noProof/>
        </w:rPr>
        <w:instrText xml:space="preserve"> PAGEREF _Toc256000018 \h </w:instrText>
      </w:r>
      <w:r>
        <w:rPr>
          <w:noProof/>
        </w:rPr>
      </w:r>
      <w:r>
        <w:rPr>
          <w:noProof/>
        </w:rPr>
        <w:fldChar w:fldCharType="separate"/>
      </w:r>
      <w:r w:rsidR="009B0D5F">
        <w:rPr>
          <w:noProof/>
        </w:rPr>
        <w:t>20</w:t>
      </w:r>
      <w:r>
        <w:rPr>
          <w:noProof/>
        </w:rPr>
        <w:fldChar w:fldCharType="end"/>
      </w:r>
    </w:p>
    <w:p w14:paraId="5E9D237A" w14:textId="721C17C8" w:rsidR="00807DF9" w:rsidRDefault="00807DF9">
      <w:pPr>
        <w:pStyle w:val="TOC1"/>
        <w:rPr>
          <w:rFonts w:ascii="Calibri" w:hAnsi="Calibri"/>
          <w:noProof/>
        </w:rPr>
      </w:pPr>
      <w:r>
        <w:rPr>
          <w:noProof/>
        </w:rPr>
        <w:t>10</w:t>
      </w:r>
      <w:r>
        <w:rPr>
          <w:rFonts w:ascii="Calibri" w:hAnsi="Calibri"/>
          <w:noProof/>
        </w:rPr>
        <w:tab/>
      </w:r>
      <w:r>
        <w:rPr>
          <w:noProof/>
        </w:rPr>
        <w:t>Other updates to existing REL Addresses</w:t>
      </w:r>
      <w:r>
        <w:rPr>
          <w:noProof/>
        </w:rPr>
        <w:tab/>
      </w:r>
      <w:r>
        <w:rPr>
          <w:noProof/>
        </w:rPr>
        <w:fldChar w:fldCharType="begin"/>
      </w:r>
      <w:r>
        <w:rPr>
          <w:noProof/>
        </w:rPr>
        <w:instrText xml:space="preserve"> PAGEREF _Toc256000019 \h </w:instrText>
      </w:r>
      <w:r>
        <w:rPr>
          <w:noProof/>
        </w:rPr>
      </w:r>
      <w:r>
        <w:rPr>
          <w:noProof/>
        </w:rPr>
        <w:fldChar w:fldCharType="separate"/>
      </w:r>
      <w:r w:rsidR="009B0D5F">
        <w:rPr>
          <w:noProof/>
        </w:rPr>
        <w:t>23</w:t>
      </w:r>
      <w:r>
        <w:rPr>
          <w:noProof/>
        </w:rPr>
        <w:fldChar w:fldCharType="end"/>
      </w:r>
    </w:p>
    <w:p w14:paraId="4D66FAE0" w14:textId="77777777" w:rsidR="00807DF9" w:rsidRDefault="00807DF9">
      <w:pPr>
        <w:pStyle w:val="DocumentTitle"/>
        <w:widowControl w:val="0"/>
      </w:pPr>
      <w:r>
        <w:fldChar w:fldCharType="end"/>
      </w:r>
    </w:p>
    <w:p w14:paraId="02B35160" w14:textId="77777777" w:rsidR="00807DF9" w:rsidRDefault="00807DF9">
      <w:pPr>
        <w:widowControl w:val="0"/>
      </w:pPr>
      <w:r>
        <w:br w:type="page"/>
      </w:r>
    </w:p>
    <w:p w14:paraId="344575DD" w14:textId="77777777" w:rsidR="00807DF9" w:rsidRDefault="00807DF9">
      <w:pPr>
        <w:widowControl w:val="0"/>
        <w:spacing w:after="320" w:line="276" w:lineRule="auto"/>
        <w:jc w:val="center"/>
      </w:pPr>
      <w:r>
        <w:rPr>
          <w:b/>
          <w:sz w:val="24"/>
        </w:rPr>
        <w:t>SCHEDULE 29</w:t>
      </w:r>
    </w:p>
    <w:p w14:paraId="67C77CA5" w14:textId="77777777" w:rsidR="00807DF9" w:rsidRDefault="00807DF9">
      <w:pPr>
        <w:widowControl w:val="0"/>
        <w:spacing w:after="320" w:line="276" w:lineRule="auto"/>
        <w:jc w:val="center"/>
      </w:pPr>
      <w:hyperlink r:id="rId14">
        <w:r>
          <w:rPr>
            <w:b/>
            <w:color w:val="0000FF"/>
            <w:sz w:val="24"/>
            <w:u w:val="single"/>
          </w:rPr>
          <w:t>Address Management Schedule</w:t>
        </w:r>
      </w:hyperlink>
    </w:p>
    <w:p w14:paraId="6B05C338" w14:textId="19EF2B18" w:rsidR="00807DF9" w:rsidRDefault="00807DF9">
      <w:pPr>
        <w:widowControl w:val="0"/>
        <w:spacing w:after="320" w:line="276" w:lineRule="auto"/>
        <w:jc w:val="center"/>
      </w:pPr>
      <w:r>
        <w:rPr>
          <w:sz w:val="24"/>
        </w:rPr>
        <w:t>Version: 2.0                   Effective Date:          22 September 2025</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412"/>
        <w:gridCol w:w="1418"/>
      </w:tblGrid>
      <w:tr w:rsidR="00807DF9" w:rsidRPr="00BB3E38" w14:paraId="7BF8AA48"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71F3028" w14:textId="77777777" w:rsidR="00807DF9" w:rsidRPr="00BB3E38" w:rsidRDefault="00807DF9" w:rsidP="00CA7571">
            <w:pPr>
              <w:widowControl w:val="0"/>
              <w:spacing w:after="0" w:line="276" w:lineRule="auto"/>
              <w:ind w:left="57"/>
              <w:rPr>
                <w:szCs w:val="22"/>
                <w:lang w:val="en-GB" w:eastAsia="en-US" w:bidi="ar-SA"/>
              </w:rPr>
            </w:pPr>
            <w:hyperlink r:id="rId15">
              <w:r>
                <w:rPr>
                  <w:color w:val="0000FF"/>
                  <w:u w:val="single"/>
                </w:rPr>
                <w:t>Domestic Supplier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2874F43" w14:textId="77777777" w:rsidR="00807DF9" w:rsidRPr="00BB3E38" w:rsidRDefault="00807DF9" w:rsidP="00CA7571">
            <w:pPr>
              <w:widowControl w:val="0"/>
              <w:spacing w:after="0" w:line="276" w:lineRule="auto"/>
              <w:ind w:left="57"/>
              <w:rPr>
                <w:szCs w:val="22"/>
                <w:lang w:val="en-GB" w:eastAsia="en-US" w:bidi="ar-SA"/>
              </w:rPr>
            </w:pPr>
            <w:hyperlink r:id="rId16">
              <w:r>
                <w:rPr>
                  <w:color w:val="0000FF"/>
                  <w:u w:val="single"/>
                </w:rPr>
                <w:t>Mandatory</w:t>
              </w:r>
            </w:hyperlink>
          </w:p>
        </w:tc>
      </w:tr>
      <w:tr w:rsidR="00807DF9" w:rsidRPr="00BB3E38" w14:paraId="0414E314"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DA99068" w14:textId="77777777" w:rsidR="00807DF9" w:rsidRPr="00BB3E38" w:rsidRDefault="00807DF9" w:rsidP="00CA7571">
            <w:pPr>
              <w:widowControl w:val="0"/>
              <w:spacing w:after="0" w:line="276" w:lineRule="auto"/>
              <w:ind w:left="57"/>
              <w:rPr>
                <w:szCs w:val="22"/>
                <w:lang w:val="en-GB" w:eastAsia="en-US" w:bidi="ar-SA"/>
              </w:rPr>
            </w:pPr>
            <w:hyperlink r:id="rId17">
              <w:r>
                <w:rPr>
                  <w:color w:val="0000FF"/>
                  <w:u w:val="single"/>
                </w:rPr>
                <w:t>Non-Domestic Supplier</w:t>
              </w:r>
            </w:hyperlink>
            <w:r>
              <w:t>s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15B030" w14:textId="77777777" w:rsidR="00807DF9" w:rsidRPr="00BB3E38" w:rsidRDefault="00807DF9" w:rsidP="00CA7571">
            <w:pPr>
              <w:widowControl w:val="0"/>
              <w:spacing w:after="0" w:line="276" w:lineRule="auto"/>
              <w:ind w:left="57"/>
              <w:rPr>
                <w:szCs w:val="22"/>
                <w:lang w:val="en-GB" w:eastAsia="en-US" w:bidi="ar-SA"/>
              </w:rPr>
            </w:pPr>
            <w:hyperlink r:id="rId18">
              <w:r>
                <w:rPr>
                  <w:color w:val="0000FF"/>
                  <w:u w:val="single"/>
                </w:rPr>
                <w:t>Mandatory</w:t>
              </w:r>
            </w:hyperlink>
          </w:p>
        </w:tc>
      </w:tr>
      <w:tr w:rsidR="00807DF9" w:rsidRPr="00BB3E38" w14:paraId="15216A7F"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0582E3D" w14:textId="77777777" w:rsidR="00807DF9" w:rsidRPr="00BB3E38" w:rsidRDefault="00807DF9" w:rsidP="00CA7571">
            <w:pPr>
              <w:widowControl w:val="0"/>
              <w:spacing w:after="0" w:line="276" w:lineRule="auto"/>
              <w:ind w:left="57"/>
              <w:rPr>
                <w:szCs w:val="22"/>
                <w:lang w:val="en-GB" w:eastAsia="en-US" w:bidi="ar-SA"/>
              </w:rPr>
            </w:pPr>
            <w:hyperlink r:id="rId19">
              <w:r>
                <w:rPr>
                  <w:color w:val="0000FF"/>
                  <w:u w:val="single"/>
                </w:rPr>
                <w:t>Gas Transporter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1F2A7F0" w14:textId="77777777" w:rsidR="00807DF9" w:rsidRPr="00BB3E38" w:rsidRDefault="00807DF9" w:rsidP="00CA7571">
            <w:pPr>
              <w:widowControl w:val="0"/>
              <w:spacing w:after="0" w:line="276" w:lineRule="auto"/>
              <w:ind w:left="57"/>
              <w:rPr>
                <w:szCs w:val="22"/>
                <w:lang w:val="en-GB" w:eastAsia="en-US" w:bidi="ar-SA"/>
              </w:rPr>
            </w:pPr>
            <w:hyperlink r:id="rId20">
              <w:r>
                <w:rPr>
                  <w:color w:val="0000FF"/>
                  <w:u w:val="single"/>
                </w:rPr>
                <w:t>Mandatory</w:t>
              </w:r>
            </w:hyperlink>
          </w:p>
        </w:tc>
      </w:tr>
      <w:tr w:rsidR="00807DF9" w:rsidRPr="00BB3E38" w14:paraId="72BDD049"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FF487A" w14:textId="77777777" w:rsidR="00807DF9" w:rsidRPr="00BB3E38" w:rsidRDefault="00807DF9" w:rsidP="00CA7571">
            <w:pPr>
              <w:widowControl w:val="0"/>
              <w:spacing w:after="0" w:line="276" w:lineRule="auto"/>
              <w:ind w:left="57"/>
              <w:rPr>
                <w:szCs w:val="22"/>
                <w:lang w:val="en-GB" w:eastAsia="en-US" w:bidi="ar-SA"/>
              </w:rPr>
            </w:pPr>
            <w:hyperlink r:id="rId21">
              <w:r>
                <w:rPr>
                  <w:color w:val="0000FF"/>
                  <w:u w:val="single"/>
                </w:rPr>
                <w:t>Distribution Network Operator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58C4EF5" w14:textId="77777777" w:rsidR="00807DF9" w:rsidRPr="00BB3E38" w:rsidRDefault="00807DF9" w:rsidP="00CA7571">
            <w:pPr>
              <w:widowControl w:val="0"/>
              <w:spacing w:after="0" w:line="276" w:lineRule="auto"/>
              <w:ind w:left="57"/>
              <w:rPr>
                <w:szCs w:val="22"/>
                <w:lang w:val="en-GB" w:eastAsia="en-US" w:bidi="ar-SA"/>
              </w:rPr>
            </w:pPr>
            <w:hyperlink r:id="rId22">
              <w:r>
                <w:rPr>
                  <w:color w:val="0000FF"/>
                  <w:u w:val="single"/>
                </w:rPr>
                <w:t>Mandatory</w:t>
              </w:r>
            </w:hyperlink>
          </w:p>
        </w:tc>
      </w:tr>
      <w:tr w:rsidR="00807DF9" w:rsidRPr="00BB3E38" w14:paraId="738C10BB"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6EC8511" w14:textId="77777777" w:rsidR="00807DF9" w:rsidRPr="00BB3E38" w:rsidRDefault="00807DF9" w:rsidP="00CA7571">
            <w:pPr>
              <w:widowControl w:val="0"/>
              <w:spacing w:after="0" w:line="276" w:lineRule="auto"/>
              <w:ind w:left="57"/>
              <w:rPr>
                <w:szCs w:val="22"/>
                <w:lang w:val="en-GB" w:eastAsia="en-US" w:bidi="ar-SA"/>
              </w:rPr>
            </w:pPr>
            <w:hyperlink r:id="rId23">
              <w:r>
                <w:rPr>
                  <w:color w:val="0000FF"/>
                  <w:u w:val="single"/>
                </w:rPr>
                <w:t>DCC</w:t>
              </w:r>
            </w:hyperlink>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AB9C373" w14:textId="77777777" w:rsidR="00807DF9" w:rsidRPr="00BB3E38" w:rsidRDefault="00807DF9" w:rsidP="00CA7571">
            <w:pPr>
              <w:widowControl w:val="0"/>
              <w:spacing w:after="0" w:line="276" w:lineRule="auto"/>
              <w:ind w:left="57"/>
              <w:rPr>
                <w:szCs w:val="22"/>
                <w:lang w:val="en-GB" w:eastAsia="en-US" w:bidi="ar-SA"/>
              </w:rPr>
            </w:pPr>
            <w:hyperlink r:id="rId24">
              <w:r>
                <w:rPr>
                  <w:color w:val="0000FF"/>
                  <w:u w:val="single"/>
                </w:rPr>
                <w:t>Mandatory</w:t>
              </w:r>
            </w:hyperlink>
          </w:p>
        </w:tc>
      </w:tr>
      <w:tr w:rsidR="00807DF9" w:rsidRPr="00BB3E38" w14:paraId="0CAD4C6C"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F6ABCBC" w14:textId="77777777" w:rsidR="00807DF9" w:rsidRPr="00BB3E38" w:rsidRDefault="00807DF9" w:rsidP="00CA7571">
            <w:pPr>
              <w:widowControl w:val="0"/>
              <w:spacing w:after="0" w:line="276" w:lineRule="auto"/>
              <w:ind w:left="57"/>
              <w:rPr>
                <w:szCs w:val="22"/>
                <w:lang w:val="en-GB" w:eastAsia="en-US" w:bidi="ar-SA"/>
              </w:rPr>
            </w:pPr>
            <w:hyperlink r:id="rId25">
              <w:r>
                <w:rPr>
                  <w:color w:val="0000FF"/>
                  <w:u w:val="single"/>
                </w:rPr>
                <w:t>Metering Equipment Manager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CD75A3B" w14:textId="77777777" w:rsidR="00807DF9" w:rsidRPr="00BB3E38" w:rsidRDefault="00807DF9" w:rsidP="00CA7571">
            <w:pPr>
              <w:widowControl w:val="0"/>
              <w:spacing w:after="0" w:line="276" w:lineRule="auto"/>
              <w:ind w:left="57"/>
              <w:rPr>
                <w:szCs w:val="22"/>
                <w:lang w:val="en-GB" w:eastAsia="en-US" w:bidi="ar-SA"/>
              </w:rPr>
            </w:pPr>
            <w:r>
              <w:t>N/A</w:t>
            </w:r>
          </w:p>
        </w:tc>
      </w:tr>
      <w:tr w:rsidR="00807DF9" w:rsidRPr="00BB3E38" w14:paraId="37E54E20" w14:textId="77777777" w:rsidTr="00CA7571">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F598D8B" w14:textId="77777777" w:rsidR="00807DF9" w:rsidRPr="00BB3E38" w:rsidRDefault="00807DF9" w:rsidP="00CA7571">
            <w:pPr>
              <w:widowControl w:val="0"/>
              <w:spacing w:after="0" w:line="276" w:lineRule="auto"/>
              <w:ind w:left="57"/>
              <w:rPr>
                <w:szCs w:val="22"/>
                <w:lang w:val="en-GB" w:eastAsia="en-US" w:bidi="ar-SA"/>
              </w:rPr>
            </w:pPr>
            <w:hyperlink r:id="rId26">
              <w:r>
                <w:rPr>
                  <w:color w:val="0000FF"/>
                  <w:u w:val="single"/>
                </w:rPr>
                <w:t>Non-Party REC Service User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998042E" w14:textId="77777777" w:rsidR="00807DF9" w:rsidRPr="00BB3E38" w:rsidRDefault="00807DF9" w:rsidP="00CA7571">
            <w:pPr>
              <w:widowControl w:val="0"/>
              <w:spacing w:after="0" w:line="276" w:lineRule="auto"/>
              <w:ind w:left="57"/>
              <w:rPr>
                <w:szCs w:val="22"/>
                <w:lang w:val="en-GB" w:eastAsia="en-US" w:bidi="ar-SA"/>
              </w:rPr>
            </w:pPr>
            <w:r>
              <w:t>N/A</w:t>
            </w:r>
          </w:p>
        </w:tc>
      </w:tr>
    </w:tbl>
    <w:p w14:paraId="72F2ED4D" w14:textId="77777777" w:rsidR="00807DF9" w:rsidRDefault="00807DF9"/>
    <w:p w14:paraId="6C868E58" w14:textId="77777777" w:rsidR="00807DF9" w:rsidRDefault="00807DF9">
      <w:pPr>
        <w:widowControl w:val="0"/>
        <w:spacing w:after="320" w:line="276" w:lineRule="auto"/>
      </w:pPr>
      <w:r>
        <w:rPr>
          <w:i/>
          <w:sz w:val="24"/>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003"/>
        <w:gridCol w:w="1842"/>
        <w:gridCol w:w="6155"/>
      </w:tblGrid>
      <w:tr w:rsidR="00807DF9" w:rsidRPr="00BB3E38" w14:paraId="58EF8669"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0FAB0D" w14:textId="77777777" w:rsidR="00807DF9" w:rsidRPr="00886AD7" w:rsidRDefault="00807DF9" w:rsidP="00886AD7">
            <w:pPr>
              <w:pStyle w:val="ChangeHistoryTable"/>
            </w:pPr>
            <w:r w:rsidRPr="00886AD7">
              <w:t>Version Number</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21C68C" w14:textId="77777777" w:rsidR="00807DF9" w:rsidRPr="00886AD7" w:rsidRDefault="00807DF9" w:rsidP="00886AD7">
            <w:pPr>
              <w:pStyle w:val="ChangeHistoryTable"/>
            </w:pPr>
            <w:r w:rsidRPr="00886AD7">
              <w:t>Implementation Date</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CAC4E0" w14:textId="77777777" w:rsidR="00807DF9" w:rsidRPr="00886AD7" w:rsidRDefault="00807DF9" w:rsidP="00886AD7">
            <w:pPr>
              <w:pStyle w:val="ChangeHistoryTable"/>
            </w:pPr>
            <w:r w:rsidRPr="00886AD7">
              <w:t>Reason for Change</w:t>
            </w:r>
          </w:p>
        </w:tc>
      </w:tr>
      <w:tr w:rsidR="00807DF9" w:rsidRPr="00BB3E38" w14:paraId="3D73B434"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045D75" w14:textId="77777777" w:rsidR="00807DF9" w:rsidRPr="00886AD7" w:rsidRDefault="00807DF9" w:rsidP="00886AD7">
            <w:pPr>
              <w:pStyle w:val="ChangeHistoryTable"/>
              <w:rPr>
                <w:b w:val="0"/>
                <w:bCs/>
              </w:rPr>
            </w:pPr>
            <w:r w:rsidRPr="00886AD7">
              <w:rPr>
                <w:b w:val="0"/>
                <w:bCs/>
              </w:rPr>
              <w:t>0.1</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82403F" w14:textId="77777777" w:rsidR="00807DF9" w:rsidRPr="00886AD7" w:rsidRDefault="00807DF9" w:rsidP="00886AD7">
            <w:pPr>
              <w:pStyle w:val="ChangeHistoryTable"/>
              <w:rPr>
                <w:b w:val="0"/>
                <w:bCs/>
              </w:rPr>
            </w:pPr>
            <w:r w:rsidRPr="00886AD7">
              <w:rPr>
                <w:b w:val="0"/>
                <w:bCs/>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E79CB5" w14:textId="77777777" w:rsidR="00807DF9" w:rsidRPr="00886AD7" w:rsidRDefault="00807DF9" w:rsidP="00886AD7">
            <w:pPr>
              <w:pStyle w:val="ChangeHistoryTable"/>
              <w:rPr>
                <w:b w:val="0"/>
                <w:bCs/>
              </w:rPr>
            </w:pPr>
            <w:r w:rsidRPr="00886AD7">
              <w:rPr>
                <w:b w:val="0"/>
                <w:bCs/>
              </w:rPr>
              <w:t>Version agreed for industry consultation 5 June 2018</w:t>
            </w:r>
          </w:p>
        </w:tc>
      </w:tr>
      <w:tr w:rsidR="00807DF9" w:rsidRPr="00BB3E38" w14:paraId="1EE2B4D3"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D510AD" w14:textId="77777777" w:rsidR="00807DF9" w:rsidRPr="00886AD7" w:rsidRDefault="00807DF9" w:rsidP="00886AD7">
            <w:pPr>
              <w:pStyle w:val="ChangeHistoryTable"/>
              <w:rPr>
                <w:b w:val="0"/>
                <w:bCs/>
              </w:rPr>
            </w:pPr>
            <w:r w:rsidRPr="00886AD7">
              <w:rPr>
                <w:b w:val="0"/>
                <w:bCs/>
              </w:rPr>
              <w:t>0.2</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ED71E5" w14:textId="77777777" w:rsidR="00807DF9" w:rsidRPr="00886AD7" w:rsidRDefault="00807DF9" w:rsidP="00886AD7">
            <w:pPr>
              <w:pStyle w:val="ChangeHistoryTable"/>
              <w:rPr>
                <w:b w:val="0"/>
                <w:bCs/>
              </w:rPr>
            </w:pPr>
            <w:r w:rsidRPr="00886AD7">
              <w:rPr>
                <w:b w:val="0"/>
                <w:bCs/>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374F1D" w14:textId="77777777" w:rsidR="00807DF9" w:rsidRPr="00886AD7" w:rsidRDefault="00807DF9" w:rsidP="00886AD7">
            <w:pPr>
              <w:pStyle w:val="ChangeHistoryTable"/>
              <w:rPr>
                <w:b w:val="0"/>
                <w:bCs/>
              </w:rPr>
            </w:pPr>
            <w:r w:rsidRPr="00886AD7">
              <w:rPr>
                <w:b w:val="0"/>
                <w:bCs/>
              </w:rPr>
              <w:t>Version agreed for industry consultation 15 October 2018</w:t>
            </w:r>
          </w:p>
        </w:tc>
      </w:tr>
      <w:tr w:rsidR="00807DF9" w:rsidRPr="00BB3E38" w14:paraId="752B0778"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3FB959" w14:textId="77777777" w:rsidR="00807DF9" w:rsidRPr="00886AD7" w:rsidRDefault="00807DF9" w:rsidP="00886AD7">
            <w:pPr>
              <w:pStyle w:val="ChangeHistoryTable"/>
              <w:rPr>
                <w:b w:val="0"/>
                <w:bCs/>
              </w:rPr>
            </w:pPr>
            <w:r w:rsidRPr="00886AD7">
              <w:rPr>
                <w:b w:val="0"/>
                <w:bCs/>
              </w:rPr>
              <w:t>0.3</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B69319" w14:textId="77777777" w:rsidR="00807DF9" w:rsidRPr="00886AD7" w:rsidRDefault="00807DF9" w:rsidP="00886AD7">
            <w:pPr>
              <w:pStyle w:val="ChangeHistoryTable"/>
              <w:rPr>
                <w:b w:val="0"/>
                <w:bCs/>
              </w:rPr>
            </w:pPr>
            <w:r w:rsidRPr="00886AD7">
              <w:rPr>
                <w:b w:val="0"/>
                <w:bCs/>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362B61" w14:textId="77777777" w:rsidR="00807DF9" w:rsidRPr="00886AD7" w:rsidRDefault="00807DF9" w:rsidP="00886AD7">
            <w:pPr>
              <w:pStyle w:val="ChangeHistoryTable"/>
              <w:rPr>
                <w:b w:val="0"/>
                <w:bCs/>
              </w:rPr>
            </w:pPr>
            <w:r w:rsidRPr="00886AD7">
              <w:rPr>
                <w:b w:val="0"/>
                <w:bCs/>
              </w:rPr>
              <w:t>Version agreed for industry consultation.  Incorporates CR-E12 and updated to take account of comments to the October 2018 consultation and wider programme review. </w:t>
            </w:r>
          </w:p>
        </w:tc>
      </w:tr>
      <w:tr w:rsidR="00807DF9" w:rsidRPr="00BB3E38" w14:paraId="119659B1"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CA81B4" w14:textId="77777777" w:rsidR="00807DF9" w:rsidRPr="00886AD7" w:rsidRDefault="00807DF9" w:rsidP="00886AD7">
            <w:pPr>
              <w:pStyle w:val="ChangeHistoryTable"/>
              <w:rPr>
                <w:b w:val="0"/>
                <w:bCs/>
              </w:rPr>
            </w:pPr>
            <w:r w:rsidRPr="00886AD7">
              <w:rPr>
                <w:b w:val="0"/>
                <w:bCs/>
              </w:rPr>
              <w:t>0.4</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DE9AA7" w14:textId="77777777" w:rsidR="00807DF9" w:rsidRPr="00886AD7" w:rsidRDefault="00807DF9" w:rsidP="00886AD7">
            <w:pPr>
              <w:pStyle w:val="ChangeHistoryTable"/>
              <w:rPr>
                <w:b w:val="0"/>
                <w:bCs/>
              </w:rPr>
            </w:pPr>
            <w:r w:rsidRPr="00886AD7">
              <w:rPr>
                <w:b w:val="0"/>
                <w:bCs/>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DFBE5A" w14:textId="77777777" w:rsidR="00807DF9" w:rsidRPr="00886AD7" w:rsidRDefault="00807DF9" w:rsidP="00886AD7">
            <w:pPr>
              <w:pStyle w:val="ChangeHistoryTable"/>
              <w:rPr>
                <w:b w:val="0"/>
                <w:bCs/>
              </w:rPr>
            </w:pPr>
            <w:r w:rsidRPr="00886AD7">
              <w:rPr>
                <w:b w:val="0"/>
                <w:bCs/>
              </w:rPr>
              <w:t>Update following update of physical design, CCS Interface Design Specification v8.2.pdf, CR52 and June 2019 Consultation responses.</w:t>
            </w:r>
          </w:p>
        </w:tc>
      </w:tr>
      <w:tr w:rsidR="00807DF9" w:rsidRPr="00BB3E38" w14:paraId="2D1101AD"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FB8A5B" w14:textId="77777777" w:rsidR="00807DF9" w:rsidRPr="00886AD7" w:rsidRDefault="00807DF9" w:rsidP="00886AD7">
            <w:pPr>
              <w:pStyle w:val="ChangeHistoryTable"/>
              <w:rPr>
                <w:b w:val="0"/>
                <w:bCs/>
              </w:rPr>
            </w:pPr>
            <w:r w:rsidRPr="00886AD7">
              <w:rPr>
                <w:b w:val="0"/>
                <w:bCs/>
              </w:rPr>
              <w:t>0.5</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F7A197" w14:textId="77777777" w:rsidR="00807DF9" w:rsidRPr="00886AD7" w:rsidRDefault="00807DF9" w:rsidP="00886AD7">
            <w:pPr>
              <w:pStyle w:val="ChangeHistoryTable"/>
              <w:rPr>
                <w:b w:val="0"/>
                <w:bCs/>
              </w:rPr>
            </w:pPr>
            <w:r w:rsidRPr="00886AD7">
              <w:rPr>
                <w:b w:val="0"/>
                <w:bCs/>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FF2A92" w14:textId="77777777" w:rsidR="00807DF9" w:rsidRPr="00886AD7" w:rsidRDefault="00807DF9" w:rsidP="00886AD7">
            <w:pPr>
              <w:pStyle w:val="ChangeHistoryTable"/>
              <w:rPr>
                <w:b w:val="0"/>
                <w:bCs/>
              </w:rPr>
            </w:pPr>
            <w:r w:rsidRPr="00886AD7">
              <w:rPr>
                <w:b w:val="0"/>
                <w:bCs/>
              </w:rPr>
              <w:t>Baselined by RG on 27 February 2020</w:t>
            </w:r>
          </w:p>
        </w:tc>
      </w:tr>
      <w:tr w:rsidR="00807DF9" w:rsidRPr="00BB3E38" w14:paraId="0DC72C79"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7A0D23" w14:textId="77777777" w:rsidR="00807DF9" w:rsidRPr="00886AD7" w:rsidRDefault="00807DF9" w:rsidP="00886AD7">
            <w:pPr>
              <w:pStyle w:val="ChangeHistoryTable"/>
              <w:rPr>
                <w:b w:val="0"/>
                <w:bCs/>
              </w:rPr>
            </w:pPr>
            <w:r w:rsidRPr="00886AD7">
              <w:rPr>
                <w:b w:val="0"/>
                <w:bCs/>
              </w:rPr>
              <w:t>0.6</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56AF89" w14:textId="77777777" w:rsidR="00807DF9" w:rsidRPr="00886AD7" w:rsidRDefault="00807DF9" w:rsidP="00886AD7">
            <w:pPr>
              <w:pStyle w:val="ChangeHistoryTable"/>
              <w:rPr>
                <w:b w:val="0"/>
                <w:bCs/>
              </w:rPr>
            </w:pPr>
            <w:r w:rsidRPr="00886AD7">
              <w:rPr>
                <w:b w:val="0"/>
                <w:bCs/>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9900F9" w14:textId="77777777" w:rsidR="00807DF9" w:rsidRPr="00886AD7" w:rsidRDefault="00807DF9" w:rsidP="00886AD7">
            <w:pPr>
              <w:pStyle w:val="ChangeHistoryTable"/>
              <w:rPr>
                <w:b w:val="0"/>
                <w:bCs/>
              </w:rPr>
            </w:pPr>
            <w:r w:rsidRPr="00886AD7">
              <w:rPr>
                <w:b w:val="0"/>
                <w:bCs/>
              </w:rPr>
              <w:t>Updated draft for Summer 2020 publication</w:t>
            </w:r>
          </w:p>
        </w:tc>
      </w:tr>
      <w:tr w:rsidR="00807DF9" w:rsidRPr="00BB3E38" w14:paraId="51AAD072"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01D388" w14:textId="77777777" w:rsidR="00807DF9" w:rsidRPr="00886AD7" w:rsidRDefault="00807DF9" w:rsidP="00886AD7">
            <w:pPr>
              <w:pStyle w:val="ChangeHistoryTable"/>
              <w:rPr>
                <w:b w:val="0"/>
                <w:bCs/>
              </w:rPr>
            </w:pPr>
            <w:r w:rsidRPr="00886AD7">
              <w:rPr>
                <w:b w:val="0"/>
                <w:bCs/>
              </w:rPr>
              <w:t>0.7 </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1CDD60" w14:textId="77777777" w:rsidR="00807DF9" w:rsidRPr="00886AD7" w:rsidRDefault="00807DF9" w:rsidP="00886AD7">
            <w:pPr>
              <w:pStyle w:val="ChangeHistoryTable"/>
              <w:rPr>
                <w:b w:val="0"/>
                <w:bCs/>
              </w:rPr>
            </w:pPr>
            <w:r w:rsidRPr="00886AD7">
              <w:rPr>
                <w:b w:val="0"/>
                <w:bCs/>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6584F8" w14:textId="77777777" w:rsidR="00807DF9" w:rsidRPr="00886AD7" w:rsidRDefault="00807DF9" w:rsidP="00886AD7">
            <w:pPr>
              <w:pStyle w:val="ChangeHistoryTable"/>
              <w:rPr>
                <w:b w:val="0"/>
                <w:bCs/>
              </w:rPr>
            </w:pPr>
            <w:r w:rsidRPr="00886AD7">
              <w:rPr>
                <w:b w:val="0"/>
                <w:bCs/>
              </w:rPr>
              <w:t xml:space="preserve">Updated for November 2020 </w:t>
            </w:r>
            <w:proofErr w:type="spellStart"/>
            <w:r w:rsidRPr="00886AD7">
              <w:rPr>
                <w:b w:val="0"/>
                <w:bCs/>
              </w:rPr>
              <w:t>rebaselining</w:t>
            </w:r>
            <w:proofErr w:type="spellEnd"/>
          </w:p>
        </w:tc>
      </w:tr>
      <w:tr w:rsidR="00807DF9" w:rsidRPr="00BB3E38" w14:paraId="03BDF15F"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0B81A8" w14:textId="77777777" w:rsidR="00807DF9" w:rsidRPr="00886AD7" w:rsidRDefault="00807DF9" w:rsidP="00886AD7">
            <w:pPr>
              <w:pStyle w:val="ChangeHistoryTable"/>
              <w:rPr>
                <w:b w:val="0"/>
                <w:bCs/>
              </w:rPr>
            </w:pPr>
            <w:r w:rsidRPr="00886AD7">
              <w:rPr>
                <w:b w:val="0"/>
                <w:bCs/>
              </w:rPr>
              <w:t>0.8</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79BC88" w14:textId="77777777" w:rsidR="00807DF9" w:rsidRPr="00886AD7" w:rsidRDefault="00807DF9" w:rsidP="00886AD7">
            <w:pPr>
              <w:pStyle w:val="ChangeHistoryTable"/>
              <w:rPr>
                <w:b w:val="0"/>
                <w:bCs/>
              </w:rPr>
            </w:pPr>
            <w:r w:rsidRPr="00886AD7">
              <w:rPr>
                <w:b w:val="0"/>
                <w:bCs/>
              </w:rPr>
              <w:t>N/A</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429794" w14:textId="77777777" w:rsidR="00807DF9" w:rsidRPr="00886AD7" w:rsidRDefault="00807DF9" w:rsidP="00886AD7">
            <w:pPr>
              <w:pStyle w:val="ChangeHistoryTable"/>
              <w:rPr>
                <w:b w:val="0"/>
                <w:bCs/>
              </w:rPr>
            </w:pPr>
            <w:r w:rsidRPr="00886AD7">
              <w:rPr>
                <w:b w:val="0"/>
                <w:bCs/>
              </w:rPr>
              <w:t>Updated draft for Spring 2021 Switching Consultation</w:t>
            </w:r>
          </w:p>
        </w:tc>
      </w:tr>
      <w:tr w:rsidR="00807DF9" w:rsidRPr="00BB3E38" w14:paraId="572C6802"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E16C81" w14:textId="77777777" w:rsidR="00807DF9" w:rsidRPr="00886AD7" w:rsidRDefault="00807DF9" w:rsidP="00886AD7">
            <w:pPr>
              <w:pStyle w:val="ChangeHistoryTable"/>
              <w:rPr>
                <w:b w:val="0"/>
                <w:bCs/>
              </w:rPr>
            </w:pPr>
            <w:r w:rsidRPr="00886AD7">
              <w:rPr>
                <w:b w:val="0"/>
                <w:bCs/>
                <w:bdr w:val="none" w:sz="0" w:space="0" w:color="696969"/>
              </w:rPr>
              <w:t>1.0</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B0C6408" w14:textId="77777777" w:rsidR="00807DF9" w:rsidRPr="00886AD7" w:rsidRDefault="00807DF9" w:rsidP="00886AD7">
            <w:pPr>
              <w:pStyle w:val="ChangeHistoryTable"/>
              <w:rPr>
                <w:b w:val="0"/>
                <w:bCs/>
              </w:rPr>
            </w:pPr>
            <w:r w:rsidRPr="00886AD7">
              <w:rPr>
                <w:b w:val="0"/>
                <w:bCs/>
                <w:bdr w:val="none" w:sz="0" w:space="0" w:color="696969"/>
              </w:rPr>
              <w:t>18 July 2022</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667892" w14:textId="77777777" w:rsidR="00807DF9" w:rsidRPr="00886AD7" w:rsidRDefault="00807DF9" w:rsidP="00886AD7">
            <w:pPr>
              <w:pStyle w:val="ChangeHistoryTable"/>
              <w:rPr>
                <w:b w:val="0"/>
                <w:bCs/>
              </w:rPr>
            </w:pPr>
            <w:r w:rsidRPr="00886AD7">
              <w:rPr>
                <w:b w:val="0"/>
                <w:bCs/>
                <w:bdr w:val="none" w:sz="0" w:space="0" w:color="696969"/>
              </w:rPr>
              <w:t>Switching SCR Modification</w:t>
            </w:r>
            <w:r w:rsidRPr="00886AD7">
              <w:rPr>
                <w:b w:val="0"/>
                <w:bCs/>
              </w:rPr>
              <w:br/>
            </w:r>
            <w:r w:rsidRPr="00886AD7">
              <w:rPr>
                <w:b w:val="0"/>
                <w:bCs/>
                <w:bdr w:val="none" w:sz="0" w:space="0" w:color="696969"/>
              </w:rPr>
              <w:t>R0041</w:t>
            </w:r>
          </w:p>
        </w:tc>
      </w:tr>
      <w:tr w:rsidR="00807DF9" w:rsidRPr="00BB3E38" w14:paraId="52A9BD72"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9EEEF0" w14:textId="77777777" w:rsidR="00807DF9" w:rsidRPr="00886AD7" w:rsidRDefault="00807DF9" w:rsidP="00886AD7">
            <w:pPr>
              <w:pStyle w:val="ChangeHistoryTable"/>
              <w:rPr>
                <w:b w:val="0"/>
                <w:bCs/>
              </w:rPr>
            </w:pPr>
            <w:r w:rsidRPr="00886AD7">
              <w:rPr>
                <w:b w:val="0"/>
                <w:bCs/>
                <w:bdr w:val="none" w:sz="0" w:space="0" w:color="696969"/>
              </w:rPr>
              <w:t>1.1</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4161B4" w14:textId="77777777" w:rsidR="00807DF9" w:rsidRPr="00886AD7" w:rsidRDefault="00807DF9" w:rsidP="00886AD7">
            <w:pPr>
              <w:pStyle w:val="ChangeHistoryTable"/>
              <w:rPr>
                <w:b w:val="0"/>
                <w:bCs/>
              </w:rPr>
            </w:pPr>
            <w:r w:rsidRPr="00886AD7">
              <w:rPr>
                <w:b w:val="0"/>
                <w:bCs/>
                <w:bdr w:val="none" w:sz="0" w:space="0" w:color="696969"/>
              </w:rPr>
              <w:t>4 November 2022</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4DFB2D" w14:textId="77777777" w:rsidR="00807DF9" w:rsidRPr="00886AD7" w:rsidRDefault="00807DF9" w:rsidP="00886AD7">
            <w:pPr>
              <w:pStyle w:val="ChangeHistoryTable"/>
              <w:rPr>
                <w:b w:val="0"/>
                <w:bCs/>
              </w:rPr>
            </w:pPr>
            <w:r w:rsidRPr="00886AD7">
              <w:rPr>
                <w:b w:val="0"/>
                <w:bCs/>
                <w:bdr w:val="none" w:sz="0" w:space="0" w:color="696969"/>
              </w:rPr>
              <w:t>R0036</w:t>
            </w:r>
          </w:p>
        </w:tc>
      </w:tr>
      <w:tr w:rsidR="00807DF9" w:rsidRPr="00BB3E38" w14:paraId="0C66DEEB"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D59EEC" w14:textId="77777777" w:rsidR="00807DF9" w:rsidRPr="00886AD7" w:rsidRDefault="00807DF9" w:rsidP="00886AD7">
            <w:pPr>
              <w:pStyle w:val="ChangeHistoryTable"/>
              <w:rPr>
                <w:b w:val="0"/>
                <w:bCs/>
              </w:rPr>
            </w:pPr>
            <w:r w:rsidRPr="00886AD7">
              <w:rPr>
                <w:b w:val="0"/>
                <w:bCs/>
                <w:bdr w:val="none" w:sz="0" w:space="0" w:color="696969"/>
              </w:rPr>
              <w:t>1.2</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3E9BC7" w14:textId="77777777" w:rsidR="00807DF9" w:rsidRPr="00886AD7" w:rsidRDefault="00807DF9" w:rsidP="00886AD7">
            <w:pPr>
              <w:pStyle w:val="ChangeHistoryTable"/>
              <w:rPr>
                <w:b w:val="0"/>
                <w:bCs/>
              </w:rPr>
            </w:pPr>
            <w:r w:rsidRPr="00886AD7">
              <w:rPr>
                <w:b w:val="0"/>
                <w:bCs/>
                <w:bdr w:val="none" w:sz="0" w:space="0" w:color="696969"/>
              </w:rPr>
              <w:t>23 August 2024</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6EAE52D" w14:textId="77777777" w:rsidR="00807DF9" w:rsidRPr="00886AD7" w:rsidRDefault="00807DF9" w:rsidP="00886AD7">
            <w:pPr>
              <w:pStyle w:val="ChangeHistoryTable"/>
              <w:rPr>
                <w:b w:val="0"/>
                <w:bCs/>
              </w:rPr>
            </w:pPr>
            <w:r w:rsidRPr="00886AD7">
              <w:rPr>
                <w:b w:val="0"/>
                <w:bCs/>
                <w:bdr w:val="none" w:sz="0" w:space="0" w:color="696969"/>
              </w:rPr>
              <w:t>R0121</w:t>
            </w:r>
          </w:p>
        </w:tc>
      </w:tr>
      <w:tr w:rsidR="00C842EB" w:rsidRPr="00BB3E38" w14:paraId="5BA692E3" w14:textId="77777777" w:rsidTr="00CA7571">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B25C5AB" w14:textId="07550A38" w:rsidR="00C842EB" w:rsidRPr="00886AD7" w:rsidRDefault="007C20D0" w:rsidP="00886AD7">
            <w:pPr>
              <w:pStyle w:val="ChangeHistoryTable"/>
              <w:rPr>
                <w:b w:val="0"/>
                <w:bCs/>
                <w:bdr w:val="none" w:sz="0" w:space="0" w:color="696969"/>
              </w:rPr>
            </w:pPr>
            <w:r w:rsidRPr="00886AD7">
              <w:rPr>
                <w:b w:val="0"/>
                <w:bCs/>
              </w:rPr>
              <w:t>2.0</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31CF72D" w14:textId="6475B94B" w:rsidR="00C842EB" w:rsidRPr="00886AD7" w:rsidRDefault="007C20D0" w:rsidP="00886AD7">
            <w:pPr>
              <w:pStyle w:val="ChangeHistoryTable"/>
              <w:rPr>
                <w:b w:val="0"/>
                <w:bCs/>
                <w:bdr w:val="none" w:sz="0" w:space="0" w:color="696969"/>
              </w:rPr>
            </w:pPr>
            <w:r w:rsidRPr="00886AD7">
              <w:rPr>
                <w:b w:val="0"/>
                <w:bCs/>
                <w:bdr w:val="none" w:sz="0" w:space="0" w:color="696969"/>
              </w:rPr>
              <w:t>22 September 2025</w:t>
            </w:r>
          </w:p>
        </w:tc>
        <w:tc>
          <w:tcPr>
            <w:tcW w:w="61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943732E" w14:textId="13525FDF" w:rsidR="00C842EB" w:rsidRPr="00886AD7" w:rsidRDefault="007C20D0" w:rsidP="00886AD7">
            <w:pPr>
              <w:pStyle w:val="ChangeHistoryTable"/>
              <w:rPr>
                <w:b w:val="0"/>
                <w:bCs/>
                <w:bdr w:val="none" w:sz="0" w:space="0" w:color="696969"/>
              </w:rPr>
            </w:pPr>
            <w:r w:rsidRPr="00886AD7">
              <w:rPr>
                <w:b w:val="0"/>
                <w:bCs/>
                <w:bdr w:val="none" w:sz="0" w:space="0" w:color="696969"/>
              </w:rPr>
              <w:t>R0209</w:t>
            </w:r>
          </w:p>
        </w:tc>
      </w:tr>
    </w:tbl>
    <w:p w14:paraId="6182A29A" w14:textId="77777777" w:rsidR="00807DF9" w:rsidRDefault="00807DF9"/>
    <w:p w14:paraId="6BA4E7DA" w14:textId="77777777" w:rsidR="00807DF9" w:rsidRDefault="00D87971">
      <w:pPr>
        <w:pStyle w:val="Heading1"/>
        <w:keepNext w:val="0"/>
        <w:keepLines w:val="0"/>
        <w:widowControl w:val="0"/>
        <w:spacing w:before="0" w:after="320"/>
      </w:pPr>
      <w:bookmarkStart w:id="2" w:name="_Toc256000010"/>
      <w:r>
        <w:br w:type="page"/>
      </w:r>
      <w:bookmarkEnd w:id="2"/>
      <w:r>
        <w:t>Introduction</w:t>
      </w:r>
    </w:p>
    <w:p w14:paraId="305F8457" w14:textId="77777777" w:rsidR="00807DF9" w:rsidRDefault="00807DF9">
      <w:pPr>
        <w:pStyle w:val="ScheduleSectionL2"/>
        <w:widowControl w:val="0"/>
        <w:spacing w:after="320"/>
      </w:pPr>
      <w:r>
        <w:t xml:space="preserve">This </w:t>
      </w:r>
      <w:hyperlink r:id="rId27">
        <w:r>
          <w:rPr>
            <w:color w:val="0000FF"/>
            <w:u w:val="single"/>
          </w:rPr>
          <w:t>REC Schedule</w:t>
        </w:r>
      </w:hyperlink>
      <w:r>
        <w:t xml:space="preserve"> describes the </w:t>
      </w:r>
      <w:hyperlink r:id="rId28">
        <w:r>
          <w:rPr>
            <w:color w:val="0000FF"/>
            <w:u w:val="single"/>
          </w:rPr>
          <w:t>Address Management Service</w:t>
        </w:r>
      </w:hyperlink>
      <w:r>
        <w:t xml:space="preserve"> provided by the </w:t>
      </w:r>
      <w:hyperlink r:id="rId29">
        <w:r>
          <w:rPr>
            <w:color w:val="0000FF"/>
            <w:u w:val="single"/>
          </w:rPr>
          <w:t>CSS Provider</w:t>
        </w:r>
      </w:hyperlink>
      <w:r>
        <w:t xml:space="preserve">, which includes the business processes required to create and maintain the </w:t>
      </w:r>
      <w:hyperlink r:id="rId30">
        <w:r>
          <w:rPr>
            <w:color w:val="0000FF"/>
            <w:u w:val="single"/>
          </w:rPr>
          <w:t>Meter Point Location Address</w:t>
        </w:r>
      </w:hyperlink>
      <w:r>
        <w:t xml:space="preserve"> and the </w:t>
      </w:r>
      <w:hyperlink r:id="rId31">
        <w:r>
          <w:rPr>
            <w:color w:val="0000FF"/>
            <w:u w:val="single"/>
          </w:rPr>
          <w:t>Retail Energy Location Address</w:t>
        </w:r>
      </w:hyperlink>
      <w:r>
        <w:t>es.</w:t>
      </w:r>
    </w:p>
    <w:p w14:paraId="5B64D80B" w14:textId="77777777" w:rsidR="00807DF9" w:rsidRDefault="00807DF9">
      <w:pPr>
        <w:pStyle w:val="ScheduleSectionL2"/>
        <w:widowControl w:val="0"/>
        <w:spacing w:after="320"/>
      </w:pPr>
      <w:r>
        <w:t xml:space="preserve">For each </w:t>
      </w:r>
      <w:hyperlink r:id="rId32">
        <w:r>
          <w:rPr>
            <w:color w:val="0000FF"/>
            <w:u w:val="single"/>
          </w:rPr>
          <w:t>RMP</w:t>
        </w:r>
      </w:hyperlink>
      <w:r>
        <w:t>, two types of address data are maintained as follows:</w:t>
      </w:r>
    </w:p>
    <w:p w14:paraId="46C1010D" w14:textId="26FF3644" w:rsidR="00807DF9" w:rsidRDefault="00807DF9" w:rsidP="00CA7571">
      <w:pPr>
        <w:pStyle w:val="ScheduleSectionL3"/>
        <w:widowControl w:val="0"/>
        <w:numPr>
          <w:ilvl w:val="2"/>
          <w:numId w:val="3"/>
        </w:numPr>
        <w:spacing w:after="320"/>
      </w:pPr>
      <w:r>
        <w:t xml:space="preserve">the </w:t>
      </w:r>
      <w:hyperlink r:id="rId33">
        <w:r>
          <w:rPr>
            <w:color w:val="0000FF"/>
            <w:u w:val="single"/>
          </w:rPr>
          <w:t>Meter Point Location Address</w:t>
        </w:r>
      </w:hyperlink>
      <w:r>
        <w:t xml:space="preserve"> (or </w:t>
      </w:r>
      <w:hyperlink r:id="rId34" w:history="1">
        <w:r w:rsidRPr="00BF67CC">
          <w:rPr>
            <w:rStyle w:val="Hyperlink"/>
            <w:color w:val="0000FF"/>
          </w:rPr>
          <w:t>MPL Address</w:t>
        </w:r>
      </w:hyperlink>
      <w:r>
        <w:t xml:space="preserve">), which is created and maintained by the </w:t>
      </w:r>
      <w:hyperlink r:id="rId35">
        <w:r>
          <w:rPr>
            <w:color w:val="0000FF"/>
            <w:u w:val="single"/>
          </w:rPr>
          <w:t>Gas Transporter</w:t>
        </w:r>
      </w:hyperlink>
      <w:r>
        <w:t xml:space="preserve"> or </w:t>
      </w:r>
      <w:hyperlink r:id="rId36">
        <w:r>
          <w:rPr>
            <w:color w:val="0000FF"/>
            <w:u w:val="single"/>
          </w:rPr>
          <w:t>Distribution Network Operator</w:t>
        </w:r>
      </w:hyperlink>
      <w:r>
        <w:t xml:space="preserve"> (as applicable); and</w:t>
      </w:r>
    </w:p>
    <w:p w14:paraId="75522E81" w14:textId="77777777" w:rsidR="00807DF9" w:rsidRDefault="00807DF9" w:rsidP="00CA7571">
      <w:pPr>
        <w:pStyle w:val="ScheduleSectionL3"/>
        <w:widowControl w:val="0"/>
        <w:numPr>
          <w:ilvl w:val="2"/>
          <w:numId w:val="3"/>
        </w:numPr>
        <w:spacing w:after="320"/>
      </w:pPr>
      <w:r>
        <w:t xml:space="preserve">the </w:t>
      </w:r>
      <w:hyperlink r:id="rId37">
        <w:r>
          <w:rPr>
            <w:color w:val="0000FF"/>
            <w:u w:val="single"/>
          </w:rPr>
          <w:t>Retail Energy Location Address</w:t>
        </w:r>
      </w:hyperlink>
      <w:r>
        <w:t xml:space="preserve"> (or </w:t>
      </w:r>
      <w:hyperlink r:id="rId38">
        <w:r>
          <w:rPr>
            <w:color w:val="0000FF"/>
            <w:u w:val="single"/>
          </w:rPr>
          <w:t>REL Address</w:t>
        </w:r>
      </w:hyperlink>
      <w:r>
        <w:t xml:space="preserve">), which is created and maintained by the </w:t>
      </w:r>
      <w:hyperlink r:id="rId39">
        <w:r>
          <w:rPr>
            <w:color w:val="0000FF"/>
            <w:u w:val="single"/>
          </w:rPr>
          <w:t>CSS Provider</w:t>
        </w:r>
      </w:hyperlink>
      <w:r>
        <w:t xml:space="preserve"> pursuant to this </w:t>
      </w:r>
      <w:hyperlink r:id="rId40">
        <w:r>
          <w:rPr>
            <w:color w:val="0000FF"/>
            <w:u w:val="single"/>
          </w:rPr>
          <w:t>REC Schedule</w:t>
        </w:r>
      </w:hyperlink>
      <w:r>
        <w:t xml:space="preserve"> and the </w:t>
      </w:r>
      <w:hyperlink r:id="rId41">
        <w:r>
          <w:rPr>
            <w:color w:val="0000FF"/>
            <w:u w:val="single"/>
          </w:rPr>
          <w:t>CSS</w:t>
        </w:r>
      </w:hyperlink>
      <w:r>
        <w:t xml:space="preserve"> </w:t>
      </w:r>
      <w:hyperlink r:id="rId42">
        <w:r>
          <w:rPr>
            <w:color w:val="0000FF"/>
            <w:u w:val="single"/>
          </w:rPr>
          <w:t>Service Definition</w:t>
        </w:r>
      </w:hyperlink>
      <w:r>
        <w:t>.</w:t>
      </w:r>
    </w:p>
    <w:p w14:paraId="6CCF0272" w14:textId="77777777" w:rsidR="00807DF9" w:rsidRDefault="00807DF9">
      <w:pPr>
        <w:pStyle w:val="ScheduleSectionL2"/>
        <w:widowControl w:val="0"/>
        <w:spacing w:after="320"/>
      </w:pPr>
      <w:r>
        <w:t xml:space="preserve">For </w:t>
      </w:r>
      <w:hyperlink r:id="rId43">
        <w:r>
          <w:rPr>
            <w:color w:val="0000FF"/>
            <w:u w:val="single"/>
          </w:rPr>
          <w:t>RMP</w:t>
        </w:r>
      </w:hyperlink>
      <w:r>
        <w:t xml:space="preserve">s in Wales, the </w:t>
      </w:r>
      <w:hyperlink r:id="rId44">
        <w:r>
          <w:rPr>
            <w:color w:val="0000FF"/>
            <w:u w:val="single"/>
          </w:rPr>
          <w:t>Address Management Service</w:t>
        </w:r>
      </w:hyperlink>
      <w:r>
        <w:t xml:space="preserve"> shall also make available a Welsh-language version of the </w:t>
      </w:r>
      <w:hyperlink r:id="rId45">
        <w:r>
          <w:rPr>
            <w:color w:val="0000FF"/>
            <w:u w:val="single"/>
          </w:rPr>
          <w:t>REL Address</w:t>
        </w:r>
      </w:hyperlink>
      <w:r>
        <w:t xml:space="preserve"> (referred to as the </w:t>
      </w:r>
      <w:hyperlink r:id="rId46">
        <w:r>
          <w:rPr>
            <w:color w:val="0000FF"/>
            <w:u w:val="single"/>
          </w:rPr>
          <w:t>REL (W) Address</w:t>
        </w:r>
      </w:hyperlink>
      <w:r>
        <w:t xml:space="preserve">). References to the </w:t>
      </w:r>
      <w:hyperlink r:id="rId47">
        <w:r>
          <w:rPr>
            <w:color w:val="0000FF"/>
            <w:u w:val="single"/>
          </w:rPr>
          <w:t>REL Address</w:t>
        </w:r>
      </w:hyperlink>
      <w:r>
        <w:t xml:space="preserve"> include the </w:t>
      </w:r>
      <w:hyperlink r:id="rId48">
        <w:r>
          <w:rPr>
            <w:color w:val="0000FF"/>
            <w:u w:val="single"/>
          </w:rPr>
          <w:t>REL (W) Address</w:t>
        </w:r>
      </w:hyperlink>
      <w:r>
        <w:t>, unless the context requires otherwise.</w:t>
      </w:r>
    </w:p>
    <w:p w14:paraId="5C9DCBB8" w14:textId="77777777" w:rsidR="00807DF9" w:rsidRDefault="00807DF9">
      <w:pPr>
        <w:pStyle w:val="ScheduleSectionL2"/>
        <w:widowControl w:val="0"/>
        <w:spacing w:after="320"/>
      </w:pPr>
      <w:hyperlink r:id="rId49">
        <w:r>
          <w:rPr>
            <w:color w:val="0000FF"/>
            <w:u w:val="single"/>
          </w:rPr>
          <w:t>REL Address</w:t>
        </w:r>
      </w:hyperlink>
      <w:r>
        <w:t xml:space="preserve">es are synchronised to the </w:t>
      </w:r>
      <w:hyperlink r:id="rId50">
        <w:r>
          <w:rPr>
            <w:color w:val="0000FF"/>
            <w:u w:val="single"/>
          </w:rPr>
          <w:t>Electricity Enquiry Service</w:t>
        </w:r>
      </w:hyperlink>
      <w:r>
        <w:t xml:space="preserve"> (</w:t>
      </w:r>
      <w:hyperlink r:id="rId51">
        <w:r>
          <w:rPr>
            <w:color w:val="0000FF"/>
            <w:u w:val="single"/>
          </w:rPr>
          <w:t>EES</w:t>
        </w:r>
      </w:hyperlink>
      <w:r>
        <w:t xml:space="preserve">) and </w:t>
      </w:r>
      <w:hyperlink r:id="rId52">
        <w:r>
          <w:rPr>
            <w:color w:val="0000FF"/>
            <w:u w:val="single"/>
          </w:rPr>
          <w:t>Gas Enquiry Service</w:t>
        </w:r>
      </w:hyperlink>
      <w:r>
        <w:t xml:space="preserve"> (</w:t>
      </w:r>
      <w:hyperlink r:id="rId53">
        <w:r>
          <w:rPr>
            <w:color w:val="0000FF"/>
            <w:u w:val="single"/>
          </w:rPr>
          <w:t>GES</w:t>
        </w:r>
      </w:hyperlink>
      <w:r>
        <w:t xml:space="preserve">) so that </w:t>
      </w:r>
      <w:hyperlink r:id="rId54">
        <w:r>
          <w:rPr>
            <w:color w:val="0000FF"/>
            <w:u w:val="single"/>
          </w:rPr>
          <w:t>Switching Partie</w:t>
        </w:r>
      </w:hyperlink>
      <w:r>
        <w:t xml:space="preserve">s (including </w:t>
      </w:r>
      <w:hyperlink r:id="rId55">
        <w:r>
          <w:rPr>
            <w:color w:val="0000FF"/>
            <w:u w:val="single"/>
          </w:rPr>
          <w:t>Price Comparison Websites</w:t>
        </w:r>
      </w:hyperlink>
      <w:r>
        <w:t xml:space="preserve">) can raise enquiries against them for the purpose of enabling </w:t>
      </w:r>
      <w:hyperlink r:id="rId56">
        <w:r>
          <w:rPr>
            <w:color w:val="0000FF"/>
            <w:u w:val="single"/>
          </w:rPr>
          <w:t>Switching</w:t>
        </w:r>
      </w:hyperlink>
      <w:r>
        <w:t xml:space="preserve">, including for the purpose of design, development, testing, integration and live operational use. No </w:t>
      </w:r>
      <w:hyperlink r:id="rId57">
        <w:r>
          <w:rPr>
            <w:color w:val="0000FF"/>
            <w:u w:val="single"/>
          </w:rPr>
          <w:t>REL Address</w:t>
        </w:r>
      </w:hyperlink>
      <w:r>
        <w:t xml:space="preserve"> information obtained via the </w:t>
      </w:r>
      <w:hyperlink r:id="rId58">
        <w:r>
          <w:rPr>
            <w:color w:val="0000FF"/>
            <w:u w:val="single"/>
          </w:rPr>
          <w:t>Address Management Service</w:t>
        </w:r>
      </w:hyperlink>
      <w:r>
        <w:t xml:space="preserve"> may be displayed on public-facing websites unless it is the website of a </w:t>
      </w:r>
      <w:hyperlink r:id="rId59">
        <w:r>
          <w:rPr>
            <w:color w:val="0000FF"/>
            <w:u w:val="single"/>
          </w:rPr>
          <w:t>Switching Party</w:t>
        </w:r>
      </w:hyperlink>
      <w:r>
        <w:t xml:space="preserve"> that is a </w:t>
      </w:r>
      <w:hyperlink r:id="rId60">
        <w:r>
          <w:rPr>
            <w:color w:val="0000FF"/>
            <w:u w:val="single"/>
          </w:rPr>
          <w:t>Price Comparison Website</w:t>
        </w:r>
      </w:hyperlink>
      <w:r>
        <w:t>, and with prior permission from Ordnance Survey.</w:t>
      </w:r>
    </w:p>
    <w:p w14:paraId="2C9D38DF" w14:textId="77777777" w:rsidR="00807DF9" w:rsidRDefault="00807DF9">
      <w:pPr>
        <w:pStyle w:val="ScheduleSectionL2"/>
        <w:widowControl w:val="0"/>
        <w:spacing w:after="320"/>
      </w:pPr>
      <w:r>
        <w:t xml:space="preserve">The </w:t>
      </w:r>
      <w:hyperlink r:id="rId61">
        <w:r>
          <w:rPr>
            <w:color w:val="0000FF"/>
            <w:u w:val="single"/>
          </w:rPr>
          <w:t>CSS Provider</w:t>
        </w:r>
      </w:hyperlink>
      <w:r>
        <w:t xml:space="preserve">, in providing the </w:t>
      </w:r>
      <w:hyperlink r:id="rId62">
        <w:r>
          <w:rPr>
            <w:color w:val="0000FF"/>
            <w:u w:val="single"/>
          </w:rPr>
          <w:t>Address Management Service</w:t>
        </w:r>
      </w:hyperlink>
      <w:r>
        <w:t xml:space="preserve">, shall utilise the </w:t>
      </w:r>
      <w:hyperlink r:id="rId63">
        <w:r>
          <w:rPr>
            <w:color w:val="0000FF"/>
            <w:u w:val="single"/>
          </w:rPr>
          <w:t>GB Standardised Address List</w:t>
        </w:r>
      </w:hyperlink>
      <w:r>
        <w:t xml:space="preserve"> which provides a set of standardised addresses for </w:t>
      </w:r>
      <w:hyperlink r:id="rId64">
        <w:r>
          <w:rPr>
            <w:color w:val="0000FF"/>
            <w:u w:val="single"/>
          </w:rPr>
          <w:t>Location</w:t>
        </w:r>
      </w:hyperlink>
      <w:r>
        <w:t>s in Great Britain, which it uses to perform address matching.</w:t>
      </w:r>
    </w:p>
    <w:p w14:paraId="269B937D" w14:textId="77777777" w:rsidR="00807DF9" w:rsidRDefault="00807DF9">
      <w:pPr>
        <w:pStyle w:val="ScheduleSectionL2"/>
        <w:widowControl w:val="0"/>
        <w:spacing w:after="320"/>
      </w:pPr>
      <w:r>
        <w:t xml:space="preserve">The </w:t>
      </w:r>
      <w:hyperlink r:id="rId65">
        <w:r>
          <w:rPr>
            <w:color w:val="0000FF"/>
            <w:u w:val="single"/>
          </w:rPr>
          <w:t>CSS Provider</w:t>
        </w:r>
      </w:hyperlink>
      <w:r>
        <w:t xml:space="preserve"> shall create and maintain the </w:t>
      </w:r>
      <w:hyperlink r:id="rId66">
        <w:r>
          <w:rPr>
            <w:color w:val="0000FF"/>
            <w:u w:val="single"/>
          </w:rPr>
          <w:t>REL Address</w:t>
        </w:r>
      </w:hyperlink>
      <w:r>
        <w:t xml:space="preserve">es, and seek to identify and resolve anomalies in the </w:t>
      </w:r>
      <w:hyperlink r:id="rId67">
        <w:r>
          <w:rPr>
            <w:color w:val="0000FF"/>
            <w:u w:val="single"/>
          </w:rPr>
          <w:t>REL Address</w:t>
        </w:r>
      </w:hyperlink>
      <w:r>
        <w:t xml:space="preserve">es, in accordance with the </w:t>
      </w:r>
      <w:hyperlink r:id="rId68">
        <w:r>
          <w:rPr>
            <w:color w:val="0000FF"/>
            <w:u w:val="single"/>
          </w:rPr>
          <w:t>Address Quality Objective</w:t>
        </w:r>
      </w:hyperlink>
      <w:r>
        <w:t xml:space="preserve"> (as further described in Paragraph 2).</w:t>
      </w:r>
    </w:p>
    <w:p w14:paraId="3975D909" w14:textId="77777777" w:rsidR="00807DF9" w:rsidRDefault="00807DF9">
      <w:pPr>
        <w:pStyle w:val="Heading1"/>
        <w:keepNext w:val="0"/>
        <w:keepLines w:val="0"/>
        <w:widowControl w:val="0"/>
        <w:spacing w:before="0" w:after="320"/>
      </w:pPr>
      <w:bookmarkStart w:id="3" w:name="_Toc256000011"/>
      <w:bookmarkEnd w:id="3"/>
      <w:r>
        <w:t xml:space="preserve">Ensuring </w:t>
      </w:r>
      <w:hyperlink r:id="rId69">
        <w:r>
          <w:rPr>
            <w:color w:val="0000FF"/>
            <w:u w:val="single"/>
          </w:rPr>
          <w:t>REL Address</w:t>
        </w:r>
      </w:hyperlink>
      <w:r>
        <w:t xml:space="preserve"> Quality (</w:t>
      </w:r>
      <w:hyperlink r:id="rId70">
        <w:r>
          <w:rPr>
            <w:color w:val="0000FF"/>
            <w:u w:val="single"/>
          </w:rPr>
          <w:t>CSS Provider</w:t>
        </w:r>
      </w:hyperlink>
      <w:r>
        <w:t xml:space="preserve"> and </w:t>
      </w:r>
      <w:hyperlink r:id="rId71">
        <w:r>
          <w:rPr>
            <w:color w:val="0000FF"/>
            <w:u w:val="single"/>
          </w:rPr>
          <w:t>Switching Operator</w:t>
        </w:r>
      </w:hyperlink>
      <w:r>
        <w:t>)</w:t>
      </w:r>
    </w:p>
    <w:p w14:paraId="7913F1B4" w14:textId="77777777" w:rsidR="00807DF9" w:rsidRDefault="00807DF9">
      <w:pPr>
        <w:pStyle w:val="ScheduleSectionL2"/>
        <w:widowControl w:val="0"/>
        <w:spacing w:after="320"/>
      </w:pPr>
      <w:r>
        <w:t xml:space="preserve">The objective of the </w:t>
      </w:r>
      <w:hyperlink r:id="rId72">
        <w:r>
          <w:rPr>
            <w:color w:val="0000FF"/>
            <w:u w:val="single"/>
          </w:rPr>
          <w:t>CSS Provider</w:t>
        </w:r>
      </w:hyperlink>
      <w:r>
        <w:t xml:space="preserve"> in providing the </w:t>
      </w:r>
      <w:hyperlink r:id="rId73">
        <w:r>
          <w:rPr>
            <w:color w:val="0000FF"/>
            <w:u w:val="single"/>
          </w:rPr>
          <w:t>Address Management Service</w:t>
        </w:r>
      </w:hyperlink>
      <w:r>
        <w:t xml:space="preserve"> (referred to as the </w:t>
      </w:r>
      <w:hyperlink r:id="rId74">
        <w:r>
          <w:rPr>
            <w:color w:val="0000FF"/>
            <w:u w:val="single"/>
          </w:rPr>
          <w:t>Address Quality Objective</w:t>
        </w:r>
      </w:hyperlink>
      <w:r>
        <w:t xml:space="preserve">) is to ensure the accuracy and quality of </w:t>
      </w:r>
      <w:hyperlink r:id="rId75">
        <w:r>
          <w:rPr>
            <w:color w:val="0000FF"/>
            <w:u w:val="single"/>
          </w:rPr>
          <w:t>REL Address</w:t>
        </w:r>
      </w:hyperlink>
      <w:r>
        <w:t xml:space="preserve">es so that a </w:t>
      </w:r>
      <w:hyperlink r:id="rId76">
        <w:r>
          <w:rPr>
            <w:color w:val="0000FF"/>
            <w:u w:val="single"/>
          </w:rPr>
          <w:t>REL Address</w:t>
        </w:r>
      </w:hyperlink>
      <w:r>
        <w:t xml:space="preserve"> can be promptly generated for each new </w:t>
      </w:r>
      <w:hyperlink r:id="rId77">
        <w:r>
          <w:rPr>
            <w:color w:val="0000FF"/>
            <w:u w:val="single"/>
          </w:rPr>
          <w:t>RMP</w:t>
        </w:r>
      </w:hyperlink>
      <w:r>
        <w:t xml:space="preserve">, and so that the </w:t>
      </w:r>
      <w:hyperlink r:id="rId78">
        <w:r>
          <w:rPr>
            <w:color w:val="0000FF"/>
            <w:u w:val="single"/>
          </w:rPr>
          <w:t>REL Address</w:t>
        </w:r>
      </w:hyperlink>
      <w:r>
        <w:t xml:space="preserve"> recorded for each </w:t>
      </w:r>
      <w:hyperlink r:id="rId79">
        <w:r>
          <w:rPr>
            <w:color w:val="0000FF"/>
            <w:u w:val="single"/>
          </w:rPr>
          <w:t>RMP</w:t>
        </w:r>
      </w:hyperlink>
      <w:r>
        <w:t xml:space="preserve"> can be used (by those </w:t>
      </w:r>
      <w:hyperlink r:id="rId80">
        <w:r>
          <w:rPr>
            <w:color w:val="0000FF"/>
            <w:u w:val="single"/>
          </w:rPr>
          <w:t>Parties</w:t>
        </w:r>
      </w:hyperlink>
      <w:r>
        <w:t xml:space="preserve"> which have the right to use this data, as described in Paragraph 1.4) to quickly and accurately identify the </w:t>
      </w:r>
      <w:hyperlink r:id="rId81">
        <w:r>
          <w:rPr>
            <w:color w:val="0000FF"/>
            <w:u w:val="single"/>
          </w:rPr>
          <w:t>Location</w:t>
        </w:r>
      </w:hyperlink>
      <w:r>
        <w:t xml:space="preserve"> of the </w:t>
      </w:r>
      <w:hyperlink r:id="rId82">
        <w:r>
          <w:rPr>
            <w:color w:val="0000FF"/>
            <w:u w:val="single"/>
          </w:rPr>
          <w:t>RMP</w:t>
        </w:r>
      </w:hyperlink>
      <w:r>
        <w:t>.</w:t>
      </w:r>
    </w:p>
    <w:p w14:paraId="0D2C7284" w14:textId="77777777" w:rsidR="00807DF9" w:rsidRDefault="00807DF9">
      <w:pPr>
        <w:pStyle w:val="ScheduleSectionL2"/>
        <w:widowControl w:val="0"/>
        <w:spacing w:after="320"/>
      </w:pPr>
      <w:r>
        <w:t xml:space="preserve">The </w:t>
      </w:r>
      <w:hyperlink r:id="rId83">
        <w:r>
          <w:rPr>
            <w:color w:val="0000FF"/>
            <w:u w:val="single"/>
          </w:rPr>
          <w:t>CSS Provider</w:t>
        </w:r>
      </w:hyperlink>
      <w:r>
        <w:t xml:space="preserve"> shall take all reasonable steps to ensure that it meets the </w:t>
      </w:r>
      <w:hyperlink r:id="rId84">
        <w:r>
          <w:rPr>
            <w:color w:val="0000FF"/>
            <w:u w:val="single"/>
          </w:rPr>
          <w:t>Address Quality Objective</w:t>
        </w:r>
      </w:hyperlink>
      <w:r>
        <w:t xml:space="preserve">. Without limitation, the </w:t>
      </w:r>
      <w:hyperlink r:id="rId85">
        <w:r>
          <w:rPr>
            <w:color w:val="0000FF"/>
            <w:u w:val="single"/>
          </w:rPr>
          <w:t>CSS Provider</w:t>
        </w:r>
      </w:hyperlink>
      <w:r>
        <w:t xml:space="preserve"> shall:</w:t>
      </w:r>
    </w:p>
    <w:p w14:paraId="7D31E99F" w14:textId="77777777" w:rsidR="00807DF9" w:rsidRDefault="00807DF9" w:rsidP="00CA7571">
      <w:pPr>
        <w:pStyle w:val="ScheduleSectionL3"/>
        <w:widowControl w:val="0"/>
        <w:numPr>
          <w:ilvl w:val="2"/>
          <w:numId w:val="3"/>
        </w:numPr>
        <w:spacing w:after="320"/>
      </w:pPr>
      <w:r>
        <w:t xml:space="preserve">regularly review the accuracy and quality of the </w:t>
      </w:r>
      <w:hyperlink r:id="rId86">
        <w:r>
          <w:rPr>
            <w:color w:val="0000FF"/>
            <w:u w:val="single"/>
          </w:rPr>
          <w:t>REL Address</w:t>
        </w:r>
      </w:hyperlink>
      <w:r>
        <w:t>es;</w:t>
      </w:r>
    </w:p>
    <w:p w14:paraId="7EDC7763" w14:textId="77777777" w:rsidR="00807DF9" w:rsidRDefault="00807DF9" w:rsidP="00CA7571">
      <w:pPr>
        <w:pStyle w:val="ScheduleSectionL3"/>
        <w:widowControl w:val="0"/>
        <w:numPr>
          <w:ilvl w:val="2"/>
          <w:numId w:val="3"/>
        </w:numPr>
        <w:spacing w:after="320"/>
      </w:pPr>
      <w:r>
        <w:t>take all reasonable steps to:</w:t>
      </w:r>
    </w:p>
    <w:p w14:paraId="6ADD1044" w14:textId="77777777" w:rsidR="00807DF9" w:rsidRDefault="00807DF9" w:rsidP="00CA7571">
      <w:pPr>
        <w:pStyle w:val="ScheduleSectionL3"/>
        <w:widowControl w:val="0"/>
        <w:numPr>
          <w:ilvl w:val="0"/>
          <w:numId w:val="24"/>
        </w:numPr>
        <w:spacing w:after="320"/>
        <w:ind w:left="2160"/>
      </w:pPr>
      <w:r>
        <w:t xml:space="preserve">identify inaccuracies and anomalies in the </w:t>
      </w:r>
      <w:hyperlink r:id="rId87">
        <w:r>
          <w:rPr>
            <w:color w:val="0000FF"/>
            <w:u w:val="single"/>
          </w:rPr>
          <w:t>REL Address</w:t>
        </w:r>
      </w:hyperlink>
      <w:r>
        <w:t>es; and</w:t>
      </w:r>
    </w:p>
    <w:p w14:paraId="3DC5F1EC" w14:textId="77777777" w:rsidR="00807DF9" w:rsidRDefault="00807DF9" w:rsidP="00CA7571">
      <w:pPr>
        <w:pStyle w:val="ScheduleSectionL3"/>
        <w:widowControl w:val="0"/>
        <w:numPr>
          <w:ilvl w:val="0"/>
          <w:numId w:val="24"/>
        </w:numPr>
        <w:spacing w:after="320"/>
        <w:ind w:left="2160"/>
      </w:pPr>
      <w:r>
        <w:t xml:space="preserve">continuously improve the accuracy and quality of the </w:t>
      </w:r>
      <w:hyperlink r:id="rId88">
        <w:r>
          <w:rPr>
            <w:color w:val="0000FF"/>
            <w:u w:val="single"/>
          </w:rPr>
          <w:t>REL Address</w:t>
        </w:r>
      </w:hyperlink>
      <w:r>
        <w:t>es;</w:t>
      </w:r>
    </w:p>
    <w:p w14:paraId="6DDEAFE4" w14:textId="77777777" w:rsidR="00807DF9" w:rsidRDefault="00807DF9" w:rsidP="00CA7571">
      <w:pPr>
        <w:pStyle w:val="ScheduleSectionL3"/>
        <w:widowControl w:val="0"/>
        <w:numPr>
          <w:ilvl w:val="2"/>
          <w:numId w:val="3"/>
        </w:numPr>
        <w:spacing w:after="320"/>
      </w:pPr>
      <w:r>
        <w:t xml:space="preserve">investigate and resolve the inaccuracies and anomalies in the </w:t>
      </w:r>
      <w:hyperlink r:id="rId89">
        <w:r>
          <w:rPr>
            <w:color w:val="0000FF"/>
            <w:u w:val="single"/>
          </w:rPr>
          <w:t>REL Address</w:t>
        </w:r>
      </w:hyperlink>
      <w:r>
        <w:t xml:space="preserve">es, in each case by determining the most accurate address to be used as the </w:t>
      </w:r>
      <w:hyperlink r:id="rId90">
        <w:r>
          <w:rPr>
            <w:color w:val="0000FF"/>
            <w:u w:val="single"/>
          </w:rPr>
          <w:t>REL Address</w:t>
        </w:r>
      </w:hyperlink>
      <w:r>
        <w:t xml:space="preserve"> (such investigation and resolution to be progressed as a </w:t>
      </w:r>
      <w:hyperlink r:id="rId91">
        <w:r>
          <w:rPr>
            <w:color w:val="0000FF"/>
            <w:u w:val="single"/>
          </w:rPr>
          <w:t>Switching Incident</w:t>
        </w:r>
      </w:hyperlink>
      <w:r>
        <w:t>/</w:t>
      </w:r>
      <w:hyperlink r:id="rId92">
        <w:r>
          <w:rPr>
            <w:color w:val="0000FF"/>
            <w:u w:val="single"/>
          </w:rPr>
          <w:t>Switching Service Request</w:t>
        </w:r>
      </w:hyperlink>
      <w:r>
        <w:t xml:space="preserve"> in accordance with the process and timescales required by the </w:t>
      </w:r>
      <w:hyperlink r:id="rId93">
        <w:r>
          <w:rPr>
            <w:color w:val="0000FF"/>
            <w:u w:val="single"/>
          </w:rPr>
          <w:t>Switching Service Management Schedule</w:t>
        </w:r>
      </w:hyperlink>
      <w:r>
        <w:t xml:space="preserve"> ); and</w:t>
      </w:r>
    </w:p>
    <w:p w14:paraId="130EB0C5" w14:textId="77777777" w:rsidR="00807DF9" w:rsidRDefault="00807DF9" w:rsidP="00CA7571">
      <w:pPr>
        <w:pStyle w:val="ScheduleSectionL3"/>
        <w:widowControl w:val="0"/>
        <w:numPr>
          <w:ilvl w:val="2"/>
          <w:numId w:val="3"/>
        </w:numPr>
        <w:spacing w:after="320"/>
      </w:pPr>
      <w:r>
        <w:t xml:space="preserve">following a change to the </w:t>
      </w:r>
      <w:hyperlink r:id="rId94">
        <w:r>
          <w:rPr>
            <w:color w:val="0000FF"/>
            <w:u w:val="single"/>
          </w:rPr>
          <w:t>REL Address</w:t>
        </w:r>
      </w:hyperlink>
      <w:r>
        <w:t xml:space="preserve">, update the </w:t>
      </w:r>
      <w:hyperlink r:id="rId95">
        <w:r>
          <w:rPr>
            <w:color w:val="0000FF"/>
            <w:u w:val="single"/>
          </w:rPr>
          <w:t>Address Quality Confidence Score</w:t>
        </w:r>
      </w:hyperlink>
      <w:r>
        <w:t xml:space="preserve"> for each </w:t>
      </w:r>
      <w:hyperlink r:id="rId96">
        <w:r>
          <w:rPr>
            <w:color w:val="0000FF"/>
            <w:u w:val="single"/>
          </w:rPr>
          <w:t>REL Address</w:t>
        </w:r>
      </w:hyperlink>
      <w:r>
        <w:t>. </w:t>
      </w:r>
    </w:p>
    <w:p w14:paraId="35A0419F" w14:textId="77777777" w:rsidR="00807DF9" w:rsidRDefault="00807DF9">
      <w:pPr>
        <w:pStyle w:val="ScheduleSectionL2"/>
        <w:widowControl w:val="0"/>
        <w:spacing w:after="320"/>
      </w:pPr>
      <w:r>
        <w:t xml:space="preserve">The information to be used by the </w:t>
      </w:r>
      <w:hyperlink r:id="rId97">
        <w:r>
          <w:rPr>
            <w:color w:val="0000FF"/>
            <w:u w:val="single"/>
          </w:rPr>
          <w:t>CSS Provider</w:t>
        </w:r>
      </w:hyperlink>
      <w:r>
        <w:t xml:space="preserve"> in ensuring the accuracy and quality of the </w:t>
      </w:r>
      <w:hyperlink r:id="rId98">
        <w:r>
          <w:rPr>
            <w:color w:val="0000FF"/>
            <w:u w:val="single"/>
          </w:rPr>
          <w:t>REL Address</w:t>
        </w:r>
      </w:hyperlink>
      <w:r>
        <w:t xml:space="preserve">es and resolving associated </w:t>
      </w:r>
      <w:hyperlink r:id="rId99">
        <w:r>
          <w:rPr>
            <w:color w:val="0000FF"/>
            <w:u w:val="single"/>
          </w:rPr>
          <w:t>Switching Incident</w:t>
        </w:r>
      </w:hyperlink>
      <w:r>
        <w:t>/</w:t>
      </w:r>
      <w:hyperlink r:id="rId100">
        <w:r>
          <w:rPr>
            <w:color w:val="0000FF"/>
            <w:u w:val="single"/>
          </w:rPr>
          <w:t>Switching Service Request</w:t>
        </w:r>
      </w:hyperlink>
      <w:r>
        <w:t xml:space="preserve"> shall include:</w:t>
      </w:r>
    </w:p>
    <w:p w14:paraId="6002323F" w14:textId="77777777" w:rsidR="00807DF9" w:rsidRDefault="00807DF9" w:rsidP="00CA7571">
      <w:pPr>
        <w:pStyle w:val="ScheduleSectionL3"/>
        <w:widowControl w:val="0"/>
        <w:numPr>
          <w:ilvl w:val="2"/>
          <w:numId w:val="3"/>
        </w:numPr>
        <w:spacing w:after="320"/>
      </w:pPr>
      <w:r>
        <w:t xml:space="preserve">the </w:t>
      </w:r>
      <w:hyperlink r:id="rId101">
        <w:r>
          <w:rPr>
            <w:color w:val="0000FF"/>
            <w:u w:val="single"/>
          </w:rPr>
          <w:t>GB Standardised Address List</w:t>
        </w:r>
      </w:hyperlink>
      <w:r>
        <w:t>;</w:t>
      </w:r>
    </w:p>
    <w:p w14:paraId="4F4E91A6" w14:textId="5A524FC3" w:rsidR="00807DF9" w:rsidRDefault="00807DF9" w:rsidP="00CA7571">
      <w:pPr>
        <w:pStyle w:val="ScheduleSectionL3"/>
        <w:widowControl w:val="0"/>
        <w:numPr>
          <w:ilvl w:val="2"/>
          <w:numId w:val="3"/>
        </w:numPr>
        <w:spacing w:after="320"/>
      </w:pPr>
      <w:r>
        <w:t xml:space="preserve">the </w:t>
      </w:r>
      <w:hyperlink r:id="rId102" w:history="1">
        <w:r w:rsidR="00105BEE" w:rsidRPr="00BF67CC">
          <w:rPr>
            <w:rStyle w:val="Hyperlink"/>
            <w:color w:val="0000FF"/>
          </w:rPr>
          <w:t>MPL Address</w:t>
        </w:r>
      </w:hyperlink>
      <w:r>
        <w:t xml:space="preserve">es provided by the </w:t>
      </w:r>
      <w:hyperlink r:id="rId103">
        <w:r>
          <w:rPr>
            <w:color w:val="0000FF"/>
            <w:u w:val="single"/>
          </w:rPr>
          <w:t>Gas Transporter</w:t>
        </w:r>
      </w:hyperlink>
      <w:r>
        <w:t xml:space="preserve">s and </w:t>
      </w:r>
      <w:hyperlink r:id="rId104">
        <w:r>
          <w:rPr>
            <w:color w:val="0000FF"/>
            <w:u w:val="single"/>
          </w:rPr>
          <w:t>Distribution Network Operator</w:t>
        </w:r>
      </w:hyperlink>
      <w:r>
        <w:t>s;</w:t>
      </w:r>
    </w:p>
    <w:p w14:paraId="14366353" w14:textId="77777777" w:rsidR="00807DF9" w:rsidRDefault="00807DF9" w:rsidP="00CA7571">
      <w:pPr>
        <w:pStyle w:val="ScheduleSectionL3"/>
        <w:widowControl w:val="0"/>
        <w:numPr>
          <w:ilvl w:val="2"/>
          <w:numId w:val="3"/>
        </w:numPr>
        <w:spacing w:after="320"/>
      </w:pPr>
      <w:r>
        <w:t xml:space="preserve">data from the </w:t>
      </w:r>
      <w:hyperlink r:id="rId105">
        <w:r>
          <w:rPr>
            <w:color w:val="0000FF"/>
            <w:u w:val="single"/>
          </w:rPr>
          <w:t>Smart Meter Data Service Provider</w:t>
        </w:r>
      </w:hyperlink>
      <w:r>
        <w:t xml:space="preserve"> on which </w:t>
      </w:r>
      <w:hyperlink r:id="rId106">
        <w:r>
          <w:rPr>
            <w:color w:val="0000FF"/>
            <w:u w:val="single"/>
          </w:rPr>
          <w:t>RMP</w:t>
        </w:r>
      </w:hyperlink>
      <w:r>
        <w:t xml:space="preserve">s are associated to which </w:t>
      </w:r>
      <w:hyperlink r:id="rId107">
        <w:r>
          <w:rPr>
            <w:color w:val="0000FF"/>
            <w:u w:val="single"/>
          </w:rPr>
          <w:t>Communications Hub</w:t>
        </w:r>
      </w:hyperlink>
      <w:r>
        <w:t xml:space="preserve">s, on the basis that each </w:t>
      </w:r>
      <w:hyperlink r:id="rId108">
        <w:r>
          <w:rPr>
            <w:color w:val="0000FF"/>
            <w:u w:val="single"/>
          </w:rPr>
          <w:t>Location</w:t>
        </w:r>
      </w:hyperlink>
      <w:r>
        <w:t xml:space="preserve"> might be expected to have a single </w:t>
      </w:r>
      <w:hyperlink r:id="rId109">
        <w:r>
          <w:rPr>
            <w:color w:val="0000FF"/>
            <w:u w:val="single"/>
          </w:rPr>
          <w:t>Communications Hub</w:t>
        </w:r>
      </w:hyperlink>
      <w:r>
        <w:t xml:space="preserve"> shared by an electricity meter and a gas meter, and no two </w:t>
      </w:r>
      <w:hyperlink r:id="rId110">
        <w:r>
          <w:rPr>
            <w:color w:val="0000FF"/>
            <w:u w:val="single"/>
          </w:rPr>
          <w:t>Location</w:t>
        </w:r>
      </w:hyperlink>
      <w:r>
        <w:t xml:space="preserve">s might ordinarily be expected to share a </w:t>
      </w:r>
      <w:hyperlink r:id="rId111">
        <w:r>
          <w:rPr>
            <w:color w:val="0000FF"/>
            <w:u w:val="single"/>
          </w:rPr>
          <w:t>Communications Hub</w:t>
        </w:r>
      </w:hyperlink>
      <w:r>
        <w:t xml:space="preserve"> (though this is by no means definitive);</w:t>
      </w:r>
    </w:p>
    <w:p w14:paraId="058D2EB6" w14:textId="77777777" w:rsidR="00807DF9" w:rsidRDefault="00807DF9" w:rsidP="00CA7571">
      <w:pPr>
        <w:pStyle w:val="ScheduleSectionL3"/>
        <w:widowControl w:val="0"/>
        <w:numPr>
          <w:ilvl w:val="2"/>
          <w:numId w:val="3"/>
        </w:numPr>
        <w:spacing w:after="320"/>
      </w:pPr>
      <w:r>
        <w:t xml:space="preserve">the </w:t>
      </w:r>
      <w:hyperlink r:id="rId112">
        <w:r>
          <w:rPr>
            <w:color w:val="0000FF"/>
            <w:u w:val="single"/>
          </w:rPr>
          <w:t>Manually Entered Address</w:t>
        </w:r>
      </w:hyperlink>
      <w:r>
        <w:t xml:space="preserve">es provided by the </w:t>
      </w:r>
      <w:hyperlink r:id="rId113">
        <w:r>
          <w:rPr>
            <w:color w:val="0000FF"/>
            <w:u w:val="single"/>
          </w:rPr>
          <w:t>Registered Supplier</w:t>
        </w:r>
      </w:hyperlink>
      <w:r>
        <w:t>s; and</w:t>
      </w:r>
    </w:p>
    <w:p w14:paraId="1445C181" w14:textId="77777777" w:rsidR="00807DF9" w:rsidRDefault="00807DF9" w:rsidP="00CA7571">
      <w:pPr>
        <w:pStyle w:val="ScheduleSectionL3"/>
        <w:widowControl w:val="0"/>
        <w:numPr>
          <w:ilvl w:val="2"/>
          <w:numId w:val="3"/>
        </w:numPr>
        <w:spacing w:after="320"/>
      </w:pPr>
      <w:r>
        <w:t xml:space="preserve">other sources of information and knowledge that the </w:t>
      </w:r>
      <w:hyperlink r:id="rId114">
        <w:r>
          <w:rPr>
            <w:color w:val="0000FF"/>
            <w:u w:val="single"/>
          </w:rPr>
          <w:t>CSS Provider</w:t>
        </w:r>
      </w:hyperlink>
      <w:r>
        <w:t xml:space="preserve"> determines in its experience to be appropriate.</w:t>
      </w:r>
    </w:p>
    <w:p w14:paraId="531D2CFB" w14:textId="73045884" w:rsidR="00807DF9" w:rsidRDefault="00807DF9">
      <w:pPr>
        <w:pStyle w:val="ScheduleSectionL2"/>
        <w:widowControl w:val="0"/>
        <w:spacing w:after="320"/>
      </w:pPr>
      <w:r>
        <w:t xml:space="preserve">The </w:t>
      </w:r>
      <w:hyperlink r:id="rId115">
        <w:r>
          <w:rPr>
            <w:color w:val="0000FF"/>
            <w:u w:val="single"/>
          </w:rPr>
          <w:t>CSS Provider</w:t>
        </w:r>
      </w:hyperlink>
      <w:r>
        <w:t xml:space="preserve">’s performance in ensuring the accuracy and quality of the </w:t>
      </w:r>
      <w:hyperlink r:id="rId116">
        <w:r w:rsidR="001348CD">
          <w:rPr>
            <w:color w:val="0000FF"/>
            <w:u w:val="single"/>
          </w:rPr>
          <w:t>REL Address</w:t>
        </w:r>
      </w:hyperlink>
      <w:r w:rsidR="001348CD">
        <w:t>es</w:t>
      </w:r>
      <w:r>
        <w:t xml:space="preserve"> is subject to </w:t>
      </w:r>
      <w:hyperlink r:id="rId117">
        <w:r>
          <w:rPr>
            <w:color w:val="0000FF"/>
            <w:u w:val="single"/>
          </w:rPr>
          <w:t>Performance Level</w:t>
        </w:r>
      </w:hyperlink>
      <w:r>
        <w:t xml:space="preserve">s. The </w:t>
      </w:r>
      <w:hyperlink r:id="rId118">
        <w:r>
          <w:rPr>
            <w:color w:val="0000FF"/>
            <w:u w:val="single"/>
          </w:rPr>
          <w:t>Performance Level</w:t>
        </w:r>
      </w:hyperlink>
      <w:r>
        <w:t xml:space="preserve">s applying in respect of the accuracy and quality of the </w:t>
      </w:r>
      <w:hyperlink r:id="rId119">
        <w:r>
          <w:rPr>
            <w:color w:val="0000FF"/>
            <w:u w:val="single"/>
          </w:rPr>
          <w:t>REL Address</w:t>
        </w:r>
      </w:hyperlink>
      <w:r>
        <w:t xml:space="preserve"> shall be capable of being changed by the </w:t>
      </w:r>
      <w:hyperlink r:id="rId120">
        <w:r>
          <w:rPr>
            <w:color w:val="0000FF"/>
            <w:u w:val="single"/>
          </w:rPr>
          <w:t>REC PAB</w:t>
        </w:r>
      </w:hyperlink>
      <w:r>
        <w:t xml:space="preserve"> from time to time. The </w:t>
      </w:r>
      <w:hyperlink r:id="rId121">
        <w:r>
          <w:rPr>
            <w:color w:val="0000FF"/>
            <w:u w:val="single"/>
          </w:rPr>
          <w:t>REC PAB</w:t>
        </w:r>
      </w:hyperlink>
      <w:r>
        <w:t xml:space="preserve"> shall periodically review (and where appropriate change) these </w:t>
      </w:r>
      <w:hyperlink r:id="rId122">
        <w:r>
          <w:rPr>
            <w:color w:val="0000FF"/>
            <w:u w:val="single"/>
          </w:rPr>
          <w:t>Performance Level</w:t>
        </w:r>
      </w:hyperlink>
      <w:r>
        <w:t xml:space="preserve">s. In doing so, the </w:t>
      </w:r>
      <w:hyperlink r:id="rId123">
        <w:r>
          <w:rPr>
            <w:color w:val="0000FF"/>
            <w:u w:val="single"/>
          </w:rPr>
          <w:t>REC PAB</w:t>
        </w:r>
      </w:hyperlink>
      <w:r>
        <w:t xml:space="preserve"> will aim to improve the accuracy and quality of </w:t>
      </w:r>
      <w:hyperlink r:id="rId124">
        <w:r>
          <w:rPr>
            <w:color w:val="0000FF"/>
            <w:u w:val="single"/>
          </w:rPr>
          <w:t>REL Address</w:t>
        </w:r>
      </w:hyperlink>
      <w:r>
        <w:t xml:space="preserve">es, taking into account the wider impact on </w:t>
      </w:r>
      <w:hyperlink r:id="rId125">
        <w:r>
          <w:rPr>
            <w:color w:val="0000FF"/>
            <w:u w:val="single"/>
          </w:rPr>
          <w:t>Consumer</w:t>
        </w:r>
      </w:hyperlink>
      <w:r>
        <w:t xml:space="preserve">s, including the costs and benefits of any changes to </w:t>
      </w:r>
      <w:hyperlink r:id="rId126">
        <w:r>
          <w:rPr>
            <w:color w:val="0000FF"/>
            <w:u w:val="single"/>
          </w:rPr>
          <w:t>Performance Level</w:t>
        </w:r>
      </w:hyperlink>
      <w:r>
        <w:t>s.</w:t>
      </w:r>
    </w:p>
    <w:p w14:paraId="21537F17" w14:textId="77777777" w:rsidR="00807DF9" w:rsidRDefault="00807DF9">
      <w:pPr>
        <w:pStyle w:val="ScheduleSectionL2"/>
        <w:widowControl w:val="0"/>
        <w:spacing w:after="320"/>
      </w:pPr>
      <w:r>
        <w:t xml:space="preserve">At </w:t>
      </w:r>
      <w:hyperlink r:id="rId127">
        <w:r>
          <w:rPr>
            <w:color w:val="0000FF"/>
            <w:u w:val="single"/>
          </w:rPr>
          <w:t>CSS</w:t>
        </w:r>
      </w:hyperlink>
      <w:r>
        <w:t xml:space="preserve"> Go Live, the </w:t>
      </w:r>
      <w:hyperlink r:id="rId128">
        <w:r>
          <w:rPr>
            <w:color w:val="0000FF"/>
            <w:u w:val="single"/>
          </w:rPr>
          <w:t>Switching Operator</w:t>
        </w:r>
      </w:hyperlink>
      <w:r>
        <w:t xml:space="preserve"> shall have in place a plan, setting out the approach that the </w:t>
      </w:r>
      <w:hyperlink r:id="rId129">
        <w:r>
          <w:rPr>
            <w:color w:val="0000FF"/>
            <w:u w:val="single"/>
          </w:rPr>
          <w:t>CSS Provider</w:t>
        </w:r>
      </w:hyperlink>
      <w:r>
        <w:t xml:space="preserve"> shall apply through to the end of the </w:t>
      </w:r>
      <w:hyperlink r:id="rId130">
        <w:r>
          <w:rPr>
            <w:color w:val="0000FF"/>
            <w:u w:val="single"/>
          </w:rPr>
          <w:t>Financial Year</w:t>
        </w:r>
      </w:hyperlink>
      <w:r>
        <w:t xml:space="preserve">, in order to meet the </w:t>
      </w:r>
      <w:hyperlink r:id="rId131">
        <w:r>
          <w:rPr>
            <w:color w:val="0000FF"/>
            <w:u w:val="single"/>
          </w:rPr>
          <w:t>Address Quality Objective</w:t>
        </w:r>
      </w:hyperlink>
      <w:r>
        <w:t>. </w:t>
      </w:r>
    </w:p>
    <w:p w14:paraId="1B3F4A08" w14:textId="77777777" w:rsidR="00807DF9" w:rsidRDefault="00807DF9">
      <w:pPr>
        <w:pStyle w:val="ScheduleSectionL2"/>
        <w:widowControl w:val="0"/>
        <w:spacing w:after="320"/>
      </w:pPr>
      <w:r>
        <w:t xml:space="preserve">In advance of each </w:t>
      </w:r>
      <w:hyperlink r:id="rId132">
        <w:r>
          <w:rPr>
            <w:color w:val="0000FF"/>
            <w:u w:val="single"/>
          </w:rPr>
          <w:t>Financial Year</w:t>
        </w:r>
      </w:hyperlink>
      <w:r>
        <w:t xml:space="preserve">, the </w:t>
      </w:r>
      <w:hyperlink r:id="rId133">
        <w:r>
          <w:rPr>
            <w:color w:val="0000FF"/>
            <w:u w:val="single"/>
          </w:rPr>
          <w:t>Switching Operator</w:t>
        </w:r>
      </w:hyperlink>
      <w:r>
        <w:t xml:space="preserve"> shall prepare, in accordance with </w:t>
      </w:r>
      <w:hyperlink r:id="rId134">
        <w:r>
          <w:rPr>
            <w:color w:val="0000FF"/>
            <w:u w:val="single"/>
          </w:rPr>
          <w:t>Good Industry Practice</w:t>
        </w:r>
      </w:hyperlink>
      <w:r>
        <w:t xml:space="preserve">, a plan setting out the approach that the </w:t>
      </w:r>
      <w:hyperlink r:id="rId135">
        <w:r>
          <w:rPr>
            <w:color w:val="0000FF"/>
            <w:u w:val="single"/>
          </w:rPr>
          <w:t>CSS Provider</w:t>
        </w:r>
      </w:hyperlink>
      <w:r>
        <w:t xml:space="preserve"> will take during that </w:t>
      </w:r>
      <w:hyperlink r:id="rId136">
        <w:r>
          <w:rPr>
            <w:color w:val="0000FF"/>
            <w:u w:val="single"/>
          </w:rPr>
          <w:t>Financial Year</w:t>
        </w:r>
      </w:hyperlink>
      <w:r>
        <w:t xml:space="preserve"> in order to meet the </w:t>
      </w:r>
      <w:hyperlink r:id="rId137">
        <w:r>
          <w:rPr>
            <w:color w:val="0000FF"/>
            <w:u w:val="single"/>
          </w:rPr>
          <w:t>Address Quality Objective</w:t>
        </w:r>
      </w:hyperlink>
      <w:r>
        <w:t>.</w:t>
      </w:r>
    </w:p>
    <w:p w14:paraId="6607E2FB" w14:textId="77777777" w:rsidR="00807DF9" w:rsidRDefault="00807DF9">
      <w:pPr>
        <w:pStyle w:val="ScheduleSectionL2"/>
        <w:widowControl w:val="0"/>
        <w:spacing w:after="320"/>
      </w:pPr>
      <w:r>
        <w:t xml:space="preserve">The plans developed by the </w:t>
      </w:r>
      <w:hyperlink r:id="rId138">
        <w:r>
          <w:rPr>
            <w:color w:val="0000FF"/>
            <w:u w:val="single"/>
          </w:rPr>
          <w:t>Switching Operator</w:t>
        </w:r>
      </w:hyperlink>
      <w:r>
        <w:t xml:space="preserve"> in accordance with Paragraphs 2.5 and 2.6 shall include but not be limited to, the following aspects:</w:t>
      </w:r>
    </w:p>
    <w:p w14:paraId="579B9B5D" w14:textId="77777777" w:rsidR="00807DF9" w:rsidRDefault="00807DF9" w:rsidP="00CA7571">
      <w:pPr>
        <w:pStyle w:val="ScheduleSectionL3"/>
        <w:widowControl w:val="0"/>
        <w:numPr>
          <w:ilvl w:val="2"/>
          <w:numId w:val="3"/>
        </w:numPr>
        <w:spacing w:after="320"/>
      </w:pPr>
      <w:r>
        <w:t xml:space="preserve">the activities that will be undertaken by the </w:t>
      </w:r>
      <w:hyperlink r:id="rId139">
        <w:r>
          <w:rPr>
            <w:color w:val="0000FF"/>
            <w:u w:val="single"/>
          </w:rPr>
          <w:t>CSS Provider</w:t>
        </w:r>
      </w:hyperlink>
      <w:r>
        <w:t xml:space="preserve"> together with timelines for completion, relevant targets and other success factors and any identified risks and their mitigations;</w:t>
      </w:r>
    </w:p>
    <w:p w14:paraId="07A41302" w14:textId="77777777" w:rsidR="00807DF9" w:rsidRDefault="00807DF9" w:rsidP="00CA7571">
      <w:pPr>
        <w:pStyle w:val="ScheduleSectionL3"/>
        <w:widowControl w:val="0"/>
        <w:numPr>
          <w:ilvl w:val="2"/>
          <w:numId w:val="3"/>
        </w:numPr>
        <w:spacing w:after="320"/>
      </w:pPr>
      <w:r>
        <w:t xml:space="preserve">details of any activities that will be required of other </w:t>
      </w:r>
      <w:hyperlink r:id="rId140">
        <w:r>
          <w:rPr>
            <w:color w:val="0000FF"/>
            <w:u w:val="single"/>
          </w:rPr>
          <w:t>REC Parties</w:t>
        </w:r>
      </w:hyperlink>
      <w:r>
        <w:t xml:space="preserve"> to support the address quality activity undertaken by the </w:t>
      </w:r>
      <w:hyperlink r:id="rId141">
        <w:r>
          <w:rPr>
            <w:color w:val="0000FF"/>
            <w:u w:val="single"/>
          </w:rPr>
          <w:t>CSS Provider</w:t>
        </w:r>
      </w:hyperlink>
      <w:r>
        <w:t>, together with timelines for completion, relevant targets and other success factors and any identified risks and their mitigations; </w:t>
      </w:r>
    </w:p>
    <w:p w14:paraId="3C79ED7F" w14:textId="77777777" w:rsidR="00807DF9" w:rsidRDefault="00807DF9" w:rsidP="00CA7571">
      <w:pPr>
        <w:pStyle w:val="ScheduleSectionL3"/>
        <w:widowControl w:val="0"/>
        <w:numPr>
          <w:ilvl w:val="2"/>
          <w:numId w:val="3"/>
        </w:numPr>
        <w:spacing w:after="320"/>
      </w:pPr>
      <w:r>
        <w:t>details of how progress against the activities as well as interim targets will be monitored and reported; and </w:t>
      </w:r>
    </w:p>
    <w:p w14:paraId="2C98FCB3" w14:textId="77777777" w:rsidR="00807DF9" w:rsidRDefault="00807DF9" w:rsidP="00CA7571">
      <w:pPr>
        <w:pStyle w:val="ScheduleSectionL3"/>
        <w:widowControl w:val="0"/>
        <w:numPr>
          <w:ilvl w:val="2"/>
          <w:numId w:val="3"/>
        </w:numPr>
        <w:spacing w:after="320"/>
      </w:pPr>
      <w:r>
        <w:t>details of any other risks and issues or any other constraints that may impact the successful delivery of the plan.</w:t>
      </w:r>
    </w:p>
    <w:p w14:paraId="04233786" w14:textId="77777777" w:rsidR="00807DF9" w:rsidRDefault="00807DF9">
      <w:pPr>
        <w:pStyle w:val="ScheduleSectionL2"/>
        <w:widowControl w:val="0"/>
        <w:spacing w:after="320"/>
      </w:pPr>
      <w:r>
        <w:t xml:space="preserve">The </w:t>
      </w:r>
      <w:hyperlink r:id="rId142">
        <w:r>
          <w:rPr>
            <w:color w:val="0000FF"/>
            <w:u w:val="single"/>
          </w:rPr>
          <w:t>Switching Operator</w:t>
        </w:r>
      </w:hyperlink>
      <w:r>
        <w:t xml:space="preserve"> shall provide each such plan to the </w:t>
      </w:r>
      <w:hyperlink r:id="rId143">
        <w:r>
          <w:rPr>
            <w:color w:val="0000FF"/>
            <w:u w:val="single"/>
          </w:rPr>
          <w:t>REC PAB</w:t>
        </w:r>
      </w:hyperlink>
      <w:r>
        <w:t xml:space="preserve"> in advance of the relevant </w:t>
      </w:r>
      <w:hyperlink r:id="rId144">
        <w:r>
          <w:rPr>
            <w:color w:val="0000FF"/>
            <w:u w:val="single"/>
          </w:rPr>
          <w:t>Financial Year</w:t>
        </w:r>
      </w:hyperlink>
      <w:r>
        <w:t xml:space="preserve">, and the </w:t>
      </w:r>
      <w:hyperlink r:id="rId145">
        <w:r>
          <w:rPr>
            <w:color w:val="0000FF"/>
            <w:u w:val="single"/>
          </w:rPr>
          <w:t>Code Manager</w:t>
        </w:r>
      </w:hyperlink>
      <w:r>
        <w:t xml:space="preserve"> shall publish the plan on the </w:t>
      </w:r>
      <w:hyperlink r:id="rId146">
        <w:r>
          <w:rPr>
            <w:color w:val="0000FF"/>
            <w:u w:val="single"/>
          </w:rPr>
          <w:t>REC Portal</w:t>
        </w:r>
      </w:hyperlink>
      <w:r>
        <w:t>.</w:t>
      </w:r>
    </w:p>
    <w:p w14:paraId="5615B0A6" w14:textId="77777777" w:rsidR="00807DF9" w:rsidRDefault="00807DF9">
      <w:pPr>
        <w:pStyle w:val="ScheduleSectionL2"/>
        <w:widowControl w:val="0"/>
        <w:spacing w:after="320"/>
      </w:pPr>
      <w:r>
        <w:t xml:space="preserve">In preparing the plan under Paragraph 2.6, the </w:t>
      </w:r>
      <w:hyperlink r:id="rId147">
        <w:r>
          <w:rPr>
            <w:color w:val="0000FF"/>
            <w:u w:val="single"/>
          </w:rPr>
          <w:t>Switching Operator</w:t>
        </w:r>
      </w:hyperlink>
      <w:r>
        <w:t> shall:</w:t>
      </w:r>
    </w:p>
    <w:p w14:paraId="1926A726" w14:textId="77777777" w:rsidR="00807DF9" w:rsidRDefault="00807DF9" w:rsidP="00CA7571">
      <w:pPr>
        <w:pStyle w:val="ScheduleSectionL3"/>
        <w:widowControl w:val="0"/>
        <w:numPr>
          <w:ilvl w:val="2"/>
          <w:numId w:val="3"/>
        </w:numPr>
        <w:spacing w:after="320"/>
      </w:pPr>
      <w:r>
        <w:t xml:space="preserve">provide in advance a timeframe for consultation, and the </w:t>
      </w:r>
      <w:hyperlink r:id="rId148">
        <w:r>
          <w:rPr>
            <w:color w:val="0000FF"/>
            <w:u w:val="single"/>
          </w:rPr>
          <w:t>Code Manager</w:t>
        </w:r>
      </w:hyperlink>
      <w:r>
        <w:t xml:space="preserve"> shall publish the consultation timeframe on the </w:t>
      </w:r>
      <w:hyperlink r:id="rId149">
        <w:r>
          <w:rPr>
            <w:color w:val="0000FF"/>
            <w:u w:val="single"/>
          </w:rPr>
          <w:t>REC Portal</w:t>
        </w:r>
      </w:hyperlink>
      <w:r>
        <w:t>;</w:t>
      </w:r>
    </w:p>
    <w:p w14:paraId="7AE72448" w14:textId="77777777" w:rsidR="00807DF9" w:rsidRDefault="00807DF9" w:rsidP="00CA7571">
      <w:pPr>
        <w:pStyle w:val="ScheduleSectionL3"/>
        <w:widowControl w:val="0"/>
        <w:numPr>
          <w:ilvl w:val="2"/>
          <w:numId w:val="3"/>
        </w:numPr>
        <w:spacing w:after="320"/>
      </w:pPr>
      <w:r>
        <w:t xml:space="preserve">consult with </w:t>
      </w:r>
      <w:hyperlink r:id="rId150">
        <w:r>
          <w:rPr>
            <w:color w:val="0000FF"/>
            <w:u w:val="single"/>
          </w:rPr>
          <w:t>Market Participant</w:t>
        </w:r>
      </w:hyperlink>
      <w:r>
        <w:t>s and other interested parties allowing for reasonable periods to review and respond;</w:t>
      </w:r>
    </w:p>
    <w:p w14:paraId="1067E94D" w14:textId="77777777" w:rsidR="00807DF9" w:rsidRDefault="00807DF9" w:rsidP="00CA7571">
      <w:pPr>
        <w:pStyle w:val="ScheduleSectionL3"/>
        <w:widowControl w:val="0"/>
        <w:numPr>
          <w:ilvl w:val="2"/>
          <w:numId w:val="3"/>
        </w:numPr>
        <w:spacing w:after="320"/>
      </w:pPr>
      <w:proofErr w:type="gramStart"/>
      <w:r>
        <w:t>take into account</w:t>
      </w:r>
      <w:proofErr w:type="gramEnd"/>
      <w:r>
        <w:t xml:space="preserve"> consultation responses received; and</w:t>
      </w:r>
    </w:p>
    <w:p w14:paraId="7D6DEE49" w14:textId="77777777" w:rsidR="00807DF9" w:rsidRDefault="00807DF9" w:rsidP="00CA7571">
      <w:pPr>
        <w:pStyle w:val="ScheduleSectionL3"/>
        <w:widowControl w:val="0"/>
        <w:numPr>
          <w:ilvl w:val="2"/>
          <w:numId w:val="3"/>
        </w:numPr>
        <w:spacing w:after="320"/>
      </w:pPr>
      <w:r>
        <w:t xml:space="preserve">provide a supplementary report to the </w:t>
      </w:r>
      <w:hyperlink r:id="rId151">
        <w:r>
          <w:rPr>
            <w:color w:val="0000FF"/>
            <w:u w:val="single"/>
          </w:rPr>
          <w:t>REC PAB</w:t>
        </w:r>
      </w:hyperlink>
      <w:r>
        <w:t xml:space="preserve"> summarising the consultation responses received, and explaining the actions taken to address those responses (or, if no action has been taken, the justification for taking no action). The </w:t>
      </w:r>
      <w:hyperlink r:id="rId152">
        <w:r>
          <w:rPr>
            <w:color w:val="0000FF"/>
            <w:u w:val="single"/>
          </w:rPr>
          <w:t>Code Manager</w:t>
        </w:r>
      </w:hyperlink>
      <w:r>
        <w:t xml:space="preserve"> shall publish this report of the </w:t>
      </w:r>
      <w:hyperlink r:id="rId153">
        <w:r>
          <w:rPr>
            <w:color w:val="0000FF"/>
            <w:u w:val="single"/>
          </w:rPr>
          <w:t>REC Portal</w:t>
        </w:r>
      </w:hyperlink>
      <w:r>
        <w:t>.</w:t>
      </w:r>
    </w:p>
    <w:p w14:paraId="7D5B5303" w14:textId="77777777" w:rsidR="00807DF9" w:rsidRDefault="00807DF9" w:rsidP="00CA7571">
      <w:pPr>
        <w:pStyle w:val="ScheduleSectionL2"/>
        <w:widowControl w:val="0"/>
        <w:spacing w:after="320"/>
        <w:ind w:left="851" w:hanging="567"/>
      </w:pPr>
      <w:r>
        <w:t xml:space="preserve">The </w:t>
      </w:r>
      <w:hyperlink r:id="rId154">
        <w:r>
          <w:rPr>
            <w:color w:val="0000FF"/>
            <w:u w:val="single"/>
          </w:rPr>
          <w:t>Switching Operator</w:t>
        </w:r>
      </w:hyperlink>
      <w:r>
        <w:t xml:space="preserve"> shall, follow the approach set out in the plan referenced under Paragraph 2.5 or 2.6 (subject to compliance with this </w:t>
      </w:r>
      <w:hyperlink r:id="rId155">
        <w:r>
          <w:rPr>
            <w:color w:val="0000FF"/>
            <w:u w:val="single"/>
          </w:rPr>
          <w:t>Code</w:t>
        </w:r>
      </w:hyperlink>
      <w:r>
        <w:t>).</w:t>
      </w:r>
    </w:p>
    <w:p w14:paraId="338C9AE5" w14:textId="77777777" w:rsidR="00807DF9" w:rsidRDefault="00807DF9" w:rsidP="00CA7571">
      <w:pPr>
        <w:pStyle w:val="ScheduleSectionL2"/>
        <w:widowControl w:val="0"/>
        <w:spacing w:after="320"/>
        <w:ind w:left="851" w:hanging="567"/>
      </w:pPr>
      <w:r>
        <w:t xml:space="preserve">At the end of each </w:t>
      </w:r>
      <w:hyperlink r:id="rId156">
        <w:r>
          <w:rPr>
            <w:color w:val="0000FF"/>
            <w:u w:val="single"/>
          </w:rPr>
          <w:t>Financial Year</w:t>
        </w:r>
      </w:hyperlink>
      <w:r>
        <w:t xml:space="preserve">, the </w:t>
      </w:r>
      <w:hyperlink r:id="rId157">
        <w:r>
          <w:rPr>
            <w:color w:val="0000FF"/>
            <w:u w:val="single"/>
          </w:rPr>
          <w:t>Switching Operator</w:t>
        </w:r>
      </w:hyperlink>
      <w:r>
        <w:t xml:space="preserve"> shall produce an annual report on how it has complied, during the previous year (or partial year, in the case of the plan referenced in Paragraph 2.5), with its plan provided under Paragraph 2.5 or 2.6. The </w:t>
      </w:r>
      <w:hyperlink r:id="rId158">
        <w:r>
          <w:rPr>
            <w:color w:val="0000FF"/>
            <w:u w:val="single"/>
          </w:rPr>
          <w:t>Switching Operator</w:t>
        </w:r>
      </w:hyperlink>
      <w:r>
        <w:t xml:space="preserve"> shall send such report to the </w:t>
      </w:r>
      <w:hyperlink r:id="rId159">
        <w:r>
          <w:rPr>
            <w:color w:val="0000FF"/>
            <w:u w:val="single"/>
          </w:rPr>
          <w:t>REC PAB</w:t>
        </w:r>
      </w:hyperlink>
      <w:r>
        <w:t xml:space="preserve"> and the </w:t>
      </w:r>
      <w:hyperlink r:id="rId160">
        <w:r>
          <w:rPr>
            <w:color w:val="0000FF"/>
            <w:u w:val="single"/>
          </w:rPr>
          <w:t>Code Manager</w:t>
        </w:r>
      </w:hyperlink>
      <w:r>
        <w:t xml:space="preserve"> by 30 April each year, and the </w:t>
      </w:r>
      <w:hyperlink r:id="rId161">
        <w:r>
          <w:rPr>
            <w:color w:val="0000FF"/>
            <w:u w:val="single"/>
          </w:rPr>
          <w:t>Code Manager</w:t>
        </w:r>
      </w:hyperlink>
      <w:r>
        <w:t xml:space="preserve"> shall publish alongside the plan on the </w:t>
      </w:r>
      <w:hyperlink r:id="rId162">
        <w:r>
          <w:rPr>
            <w:color w:val="0000FF"/>
            <w:u w:val="single"/>
          </w:rPr>
          <w:t>REC Portal</w:t>
        </w:r>
      </w:hyperlink>
      <w:r>
        <w:t>.</w:t>
      </w:r>
    </w:p>
    <w:p w14:paraId="341EFFF6" w14:textId="77777777" w:rsidR="00807DF9" w:rsidRDefault="00807DF9">
      <w:pPr>
        <w:pStyle w:val="Heading1"/>
        <w:keepNext w:val="0"/>
        <w:keepLines w:val="0"/>
        <w:widowControl w:val="0"/>
        <w:spacing w:before="0" w:after="320"/>
      </w:pPr>
      <w:bookmarkStart w:id="4" w:name="_Toc256000012"/>
      <w:bookmarkEnd w:id="4"/>
      <w:r>
        <w:t xml:space="preserve">Ensuring </w:t>
      </w:r>
      <w:hyperlink r:id="rId163">
        <w:r>
          <w:rPr>
            <w:color w:val="0000FF"/>
            <w:u w:val="single"/>
          </w:rPr>
          <w:t>REL Address</w:t>
        </w:r>
      </w:hyperlink>
      <w:r>
        <w:t xml:space="preserve"> Quality </w:t>
      </w:r>
    </w:p>
    <w:p w14:paraId="244E3FC2" w14:textId="77777777" w:rsidR="00807DF9" w:rsidRDefault="00807DF9">
      <w:pPr>
        <w:pStyle w:val="ScheduleSectionL2"/>
        <w:widowControl w:val="0"/>
        <w:spacing w:after="320"/>
      </w:pPr>
      <w:r>
        <w:t xml:space="preserve">Where the </w:t>
      </w:r>
      <w:hyperlink r:id="rId164">
        <w:r>
          <w:rPr>
            <w:color w:val="0000FF"/>
            <w:u w:val="single"/>
          </w:rPr>
          <w:t>Registered Supplier</w:t>
        </w:r>
      </w:hyperlink>
      <w:r>
        <w:t xml:space="preserve"> for an </w:t>
      </w:r>
      <w:hyperlink r:id="rId165">
        <w:r>
          <w:rPr>
            <w:color w:val="0000FF"/>
            <w:u w:val="single"/>
          </w:rPr>
          <w:t>RMP</w:t>
        </w:r>
      </w:hyperlink>
      <w:r>
        <w:t xml:space="preserve"> holds information that indicates that the accuracy of the </w:t>
      </w:r>
      <w:hyperlink r:id="rId166">
        <w:r>
          <w:rPr>
            <w:color w:val="0000FF"/>
            <w:u w:val="single"/>
          </w:rPr>
          <w:t>REL Address</w:t>
        </w:r>
      </w:hyperlink>
      <w:r>
        <w:t xml:space="preserve"> for the </w:t>
      </w:r>
      <w:hyperlink r:id="rId167">
        <w:r>
          <w:rPr>
            <w:color w:val="0000FF"/>
            <w:u w:val="single"/>
          </w:rPr>
          <w:t>RMP</w:t>
        </w:r>
      </w:hyperlink>
      <w:r>
        <w:t xml:space="preserve"> could reasonably be improved, then the </w:t>
      </w:r>
      <w:hyperlink r:id="rId168">
        <w:r>
          <w:rPr>
            <w:color w:val="0000FF"/>
            <w:u w:val="single"/>
          </w:rPr>
          <w:t>Registered Supplier</w:t>
        </w:r>
      </w:hyperlink>
      <w:r>
        <w:t xml:space="preserve"> shall promptly submit a </w:t>
      </w:r>
      <w:hyperlink r:id="rId169">
        <w:r>
          <w:rPr>
            <w:color w:val="0000FF"/>
            <w:u w:val="single"/>
          </w:rPr>
          <w:t>Manually Entered Address</w:t>
        </w:r>
      </w:hyperlink>
      <w:r>
        <w:t xml:space="preserve"> request to the </w:t>
      </w:r>
      <w:hyperlink r:id="rId170">
        <w:r>
          <w:rPr>
            <w:color w:val="0000FF"/>
            <w:u w:val="single"/>
          </w:rPr>
          <w:t>CSS Provider</w:t>
        </w:r>
      </w:hyperlink>
      <w:r>
        <w:t>. See Paragraph 8.</w:t>
      </w:r>
    </w:p>
    <w:p w14:paraId="68F0C293" w14:textId="77777777" w:rsidR="00807DF9" w:rsidRDefault="00807DF9">
      <w:pPr>
        <w:pStyle w:val="ScheduleSectionL2"/>
        <w:widowControl w:val="0"/>
        <w:spacing w:after="320"/>
      </w:pPr>
      <w:r>
        <w:t xml:space="preserve">Each </w:t>
      </w:r>
      <w:hyperlink r:id="rId171">
        <w:r>
          <w:rPr>
            <w:color w:val="0000FF"/>
            <w:u w:val="single"/>
          </w:rPr>
          <w:t>Energy Supplier</w:t>
        </w:r>
      </w:hyperlink>
      <w:r>
        <w:t xml:space="preserve">, </w:t>
      </w:r>
      <w:hyperlink r:id="rId172">
        <w:r>
          <w:rPr>
            <w:color w:val="0000FF"/>
            <w:u w:val="single"/>
          </w:rPr>
          <w:t>Gas Transporter</w:t>
        </w:r>
      </w:hyperlink>
      <w:r>
        <w:t xml:space="preserve"> and Network Operator shall take reasonable steps to support the </w:t>
      </w:r>
      <w:hyperlink r:id="rId173">
        <w:r>
          <w:rPr>
            <w:color w:val="0000FF"/>
            <w:u w:val="single"/>
          </w:rPr>
          <w:t>CSS Provider</w:t>
        </w:r>
      </w:hyperlink>
      <w:r>
        <w:t xml:space="preserve"> and </w:t>
      </w:r>
      <w:hyperlink r:id="rId174">
        <w:r>
          <w:rPr>
            <w:color w:val="0000FF"/>
            <w:u w:val="single"/>
          </w:rPr>
          <w:t>Switching Operator</w:t>
        </w:r>
      </w:hyperlink>
      <w:r>
        <w:t xml:space="preserve"> to reasonably improve </w:t>
      </w:r>
      <w:hyperlink r:id="rId175">
        <w:r>
          <w:rPr>
            <w:color w:val="0000FF"/>
            <w:u w:val="single"/>
          </w:rPr>
          <w:t>REL Address</w:t>
        </w:r>
      </w:hyperlink>
      <w:r>
        <w:t xml:space="preserve"> data quality as set out within the plan developed by the </w:t>
      </w:r>
      <w:hyperlink r:id="rId176">
        <w:r>
          <w:rPr>
            <w:color w:val="0000FF"/>
            <w:u w:val="single"/>
          </w:rPr>
          <w:t>Switching Operator</w:t>
        </w:r>
      </w:hyperlink>
      <w:r>
        <w:t xml:space="preserve"> and consulted on with </w:t>
      </w:r>
      <w:hyperlink r:id="rId177">
        <w:r>
          <w:rPr>
            <w:color w:val="0000FF"/>
            <w:u w:val="single"/>
          </w:rPr>
          <w:t>Market Participant</w:t>
        </w:r>
      </w:hyperlink>
      <w:r>
        <w:t>s within Paragraphs 2.5 and 2.6.</w:t>
      </w:r>
    </w:p>
    <w:p w14:paraId="77657E14" w14:textId="5725A05B" w:rsidR="00807DF9" w:rsidRDefault="00807DF9">
      <w:pPr>
        <w:pStyle w:val="Heading1"/>
        <w:keepNext w:val="0"/>
        <w:keepLines w:val="0"/>
        <w:widowControl w:val="0"/>
        <w:spacing w:before="0" w:after="320"/>
      </w:pPr>
      <w:bookmarkStart w:id="5" w:name="_Toc256000013"/>
      <w:bookmarkEnd w:id="5"/>
      <w:r>
        <w:t xml:space="preserve">Ensuring </w:t>
      </w:r>
      <w:hyperlink r:id="rId178" w:history="1">
        <w:r w:rsidR="00105BEE" w:rsidRPr="00BF67CC">
          <w:rPr>
            <w:rStyle w:val="Hyperlink"/>
            <w:color w:val="0000FF"/>
          </w:rPr>
          <w:t>MPL Address</w:t>
        </w:r>
      </w:hyperlink>
      <w:r>
        <w:t xml:space="preserve"> Quality</w:t>
      </w:r>
    </w:p>
    <w:p w14:paraId="0BA2CF10" w14:textId="3B023575" w:rsidR="00807DF9" w:rsidRDefault="00807DF9">
      <w:pPr>
        <w:pStyle w:val="ScheduleSectionL2"/>
        <w:widowControl w:val="0"/>
        <w:spacing w:after="320"/>
      </w:pPr>
      <w:r>
        <w:t xml:space="preserve">Each </w:t>
      </w:r>
      <w:hyperlink r:id="rId179">
        <w:r>
          <w:rPr>
            <w:color w:val="0000FF"/>
            <w:u w:val="single"/>
          </w:rPr>
          <w:t>Gas Transporter</w:t>
        </w:r>
      </w:hyperlink>
      <w:r>
        <w:t xml:space="preserve"> shall ensure the accuracy of the </w:t>
      </w:r>
      <w:hyperlink r:id="rId180" w:history="1">
        <w:r w:rsidR="00105BEE" w:rsidRPr="00BF67CC">
          <w:rPr>
            <w:rStyle w:val="Hyperlink"/>
            <w:color w:val="0000FF"/>
          </w:rPr>
          <w:t>MPL Address</w:t>
        </w:r>
      </w:hyperlink>
      <w:r>
        <w:t xml:space="preserve">es recorded for its </w:t>
      </w:r>
      <w:hyperlink r:id="rId181">
        <w:r>
          <w:rPr>
            <w:color w:val="0000FF"/>
            <w:u w:val="single"/>
          </w:rPr>
          <w:t>Supply Meter Point</w:t>
        </w:r>
      </w:hyperlink>
      <w:r>
        <w:t xml:space="preserve">s in the </w:t>
      </w:r>
      <w:hyperlink r:id="rId182">
        <w:r>
          <w:rPr>
            <w:color w:val="0000FF"/>
            <w:u w:val="single"/>
          </w:rPr>
          <w:t>Gas Central Data Service</w:t>
        </w:r>
      </w:hyperlink>
      <w:r>
        <w:t xml:space="preserve"> in accordance with </w:t>
      </w:r>
      <w:hyperlink r:id="rId183">
        <w:r>
          <w:rPr>
            <w:color w:val="0000FF"/>
            <w:u w:val="single"/>
          </w:rPr>
          <w:t>UNC</w:t>
        </w:r>
      </w:hyperlink>
      <w:r>
        <w:t xml:space="preserve"> and shall support any investigation by the </w:t>
      </w:r>
      <w:hyperlink r:id="rId184">
        <w:r>
          <w:rPr>
            <w:color w:val="0000FF"/>
            <w:u w:val="single"/>
          </w:rPr>
          <w:t>CSS Provider</w:t>
        </w:r>
      </w:hyperlink>
      <w:r>
        <w:t xml:space="preserve"> where the </w:t>
      </w:r>
      <w:hyperlink r:id="rId185" w:history="1">
        <w:r w:rsidR="00105BEE" w:rsidRPr="00BF67CC">
          <w:rPr>
            <w:rStyle w:val="Hyperlink"/>
            <w:color w:val="0000FF"/>
          </w:rPr>
          <w:t>MPL Address</w:t>
        </w:r>
      </w:hyperlink>
      <w:r>
        <w:t xml:space="preserve"> does not match an address held in the </w:t>
      </w:r>
      <w:hyperlink r:id="rId186">
        <w:r>
          <w:rPr>
            <w:color w:val="0000FF"/>
            <w:u w:val="single"/>
          </w:rPr>
          <w:t>GB Standardised Address List</w:t>
        </w:r>
      </w:hyperlink>
      <w:r>
        <w:t>.</w:t>
      </w:r>
    </w:p>
    <w:p w14:paraId="7FEE4DC9" w14:textId="71DE1B7D" w:rsidR="00807DF9" w:rsidRDefault="00807DF9">
      <w:pPr>
        <w:pStyle w:val="ScheduleSectionL2"/>
        <w:widowControl w:val="0"/>
        <w:spacing w:after="320"/>
      </w:pPr>
      <w:r>
        <w:t xml:space="preserve">Each </w:t>
      </w:r>
      <w:hyperlink r:id="rId187">
        <w:r>
          <w:rPr>
            <w:color w:val="0000FF"/>
            <w:u w:val="single"/>
          </w:rPr>
          <w:t>Distribution Network Operator</w:t>
        </w:r>
      </w:hyperlink>
      <w:r>
        <w:t xml:space="preserve"> shall ensure the accuracy of the </w:t>
      </w:r>
      <w:hyperlink r:id="rId188" w:history="1">
        <w:r w:rsidR="00105BEE" w:rsidRPr="00BF67CC">
          <w:rPr>
            <w:rStyle w:val="Hyperlink"/>
            <w:color w:val="0000FF"/>
          </w:rPr>
          <w:t>MPL Address</w:t>
        </w:r>
      </w:hyperlink>
      <w:r>
        <w:t xml:space="preserve">es recorded for its </w:t>
      </w:r>
      <w:hyperlink r:id="rId189">
        <w:r>
          <w:rPr>
            <w:color w:val="0000FF"/>
            <w:u w:val="single"/>
          </w:rPr>
          <w:t>Metering Point</w:t>
        </w:r>
      </w:hyperlink>
      <w:r>
        <w:t>s in its </w:t>
      </w:r>
      <w:hyperlink r:id="rId190">
        <w:r>
          <w:rPr>
            <w:color w:val="0000FF"/>
            <w:u w:val="single"/>
          </w:rPr>
          <w:t>Electricity Retail Data Service</w:t>
        </w:r>
      </w:hyperlink>
      <w:r>
        <w:t xml:space="preserve">, and shall support any investigation by the </w:t>
      </w:r>
      <w:hyperlink r:id="rId191">
        <w:r>
          <w:rPr>
            <w:color w:val="0000FF"/>
            <w:u w:val="single"/>
          </w:rPr>
          <w:t>CSS Provider</w:t>
        </w:r>
      </w:hyperlink>
      <w:r>
        <w:t xml:space="preserve"> where the </w:t>
      </w:r>
      <w:hyperlink r:id="rId192" w:history="1">
        <w:r w:rsidR="00105BEE" w:rsidRPr="00BF67CC">
          <w:rPr>
            <w:rStyle w:val="Hyperlink"/>
            <w:color w:val="0000FF"/>
          </w:rPr>
          <w:t>MPL Address</w:t>
        </w:r>
      </w:hyperlink>
      <w:r>
        <w:t xml:space="preserve"> does not match an address held in the </w:t>
      </w:r>
      <w:hyperlink r:id="rId193">
        <w:r>
          <w:rPr>
            <w:color w:val="0000FF"/>
            <w:u w:val="single"/>
          </w:rPr>
          <w:t>GB Standardised Address List</w:t>
        </w:r>
      </w:hyperlink>
      <w:r>
        <w:t>.</w:t>
      </w:r>
    </w:p>
    <w:p w14:paraId="742B01F7" w14:textId="31779E17" w:rsidR="00807DF9" w:rsidRDefault="00807DF9">
      <w:pPr>
        <w:pStyle w:val="ScheduleSectionL2"/>
        <w:widowControl w:val="0"/>
        <w:spacing w:after="320"/>
      </w:pPr>
      <w:r>
        <w:t xml:space="preserve">Where the </w:t>
      </w:r>
      <w:hyperlink r:id="rId194">
        <w:r>
          <w:rPr>
            <w:color w:val="0000FF"/>
            <w:u w:val="single"/>
          </w:rPr>
          <w:t>Registered Supplier</w:t>
        </w:r>
      </w:hyperlink>
      <w:r>
        <w:t xml:space="preserve"> for an </w:t>
      </w:r>
      <w:hyperlink r:id="rId195">
        <w:r>
          <w:rPr>
            <w:color w:val="0000FF"/>
            <w:u w:val="single"/>
          </w:rPr>
          <w:t>RMP</w:t>
        </w:r>
      </w:hyperlink>
      <w:r>
        <w:t xml:space="preserve"> holds information that indicates that the accuracy of the </w:t>
      </w:r>
      <w:hyperlink r:id="rId196" w:history="1">
        <w:r w:rsidR="00105BEE" w:rsidRPr="00BF67CC">
          <w:rPr>
            <w:rStyle w:val="Hyperlink"/>
            <w:color w:val="0000FF"/>
          </w:rPr>
          <w:t>MPL Address</w:t>
        </w:r>
      </w:hyperlink>
      <w:r>
        <w:t xml:space="preserve"> for the </w:t>
      </w:r>
      <w:hyperlink r:id="rId197">
        <w:r>
          <w:rPr>
            <w:color w:val="0000FF"/>
            <w:u w:val="single"/>
          </w:rPr>
          <w:t>RMP</w:t>
        </w:r>
      </w:hyperlink>
      <w:r>
        <w:t xml:space="preserve"> could be improved, then the </w:t>
      </w:r>
      <w:hyperlink r:id="rId198">
        <w:r w:rsidR="00E628A6">
          <w:rPr>
            <w:color w:val="0000FF"/>
            <w:u w:val="single"/>
          </w:rPr>
          <w:t>Registered Supplier</w:t>
        </w:r>
      </w:hyperlink>
      <w:r>
        <w:t xml:space="preserve"> shall promptly raise this in accordance with Paragraph 6 (for electricity </w:t>
      </w:r>
      <w:hyperlink r:id="rId199">
        <w:r>
          <w:rPr>
            <w:color w:val="0000FF"/>
            <w:u w:val="single"/>
          </w:rPr>
          <w:t>RMP</w:t>
        </w:r>
      </w:hyperlink>
      <w:r>
        <w:t xml:space="preserve">s) or (via its </w:t>
      </w:r>
      <w:hyperlink r:id="rId200">
        <w:r>
          <w:rPr>
            <w:color w:val="0000FF"/>
            <w:u w:val="single"/>
          </w:rPr>
          <w:t>Shipper</w:t>
        </w:r>
      </w:hyperlink>
      <w:r>
        <w:t xml:space="preserve">) under the </w:t>
      </w:r>
      <w:hyperlink r:id="rId201">
        <w:r>
          <w:rPr>
            <w:color w:val="0000FF"/>
            <w:u w:val="single"/>
          </w:rPr>
          <w:t>UNC</w:t>
        </w:r>
      </w:hyperlink>
      <w:r>
        <w:t xml:space="preserve"> or </w:t>
      </w:r>
      <w:hyperlink r:id="rId202">
        <w:r>
          <w:rPr>
            <w:color w:val="0000FF"/>
            <w:u w:val="single"/>
          </w:rPr>
          <w:t>IGT UNC</w:t>
        </w:r>
      </w:hyperlink>
      <w:r>
        <w:t xml:space="preserve"> (for gas </w:t>
      </w:r>
      <w:hyperlink r:id="rId203">
        <w:r>
          <w:rPr>
            <w:color w:val="0000FF"/>
            <w:u w:val="single"/>
          </w:rPr>
          <w:t>RMP</w:t>
        </w:r>
      </w:hyperlink>
      <w:r>
        <w:t>s).</w:t>
      </w:r>
    </w:p>
    <w:p w14:paraId="30F75AF1" w14:textId="6412773F" w:rsidR="00807DF9" w:rsidRDefault="00807DF9">
      <w:pPr>
        <w:pStyle w:val="ScheduleSectionL2"/>
        <w:widowControl w:val="0"/>
        <w:spacing w:after="320"/>
      </w:pPr>
      <w:r>
        <w:t xml:space="preserve">Subject to the limits on use of data described in Paragraph 1.4, the </w:t>
      </w:r>
      <w:hyperlink r:id="rId204">
        <w:r>
          <w:rPr>
            <w:color w:val="0000FF"/>
            <w:u w:val="single"/>
          </w:rPr>
          <w:t>CSS Provider</w:t>
        </w:r>
      </w:hyperlink>
      <w:r>
        <w:t xml:space="preserve"> shall support each </w:t>
      </w:r>
      <w:hyperlink r:id="rId205">
        <w:r>
          <w:rPr>
            <w:color w:val="0000FF"/>
            <w:u w:val="single"/>
          </w:rPr>
          <w:t>Gas Transporter</w:t>
        </w:r>
      </w:hyperlink>
      <w:r>
        <w:t xml:space="preserve"> and </w:t>
      </w:r>
      <w:hyperlink r:id="rId206">
        <w:r>
          <w:rPr>
            <w:color w:val="0000FF"/>
            <w:u w:val="single"/>
          </w:rPr>
          <w:t>Distribution Network Operator</w:t>
        </w:r>
      </w:hyperlink>
      <w:r>
        <w:t xml:space="preserve"> in relation to any investigation by them into the accuracy of an </w:t>
      </w:r>
      <w:hyperlink r:id="rId207" w:history="1">
        <w:r w:rsidR="00105BEE" w:rsidRPr="00BF67CC">
          <w:rPr>
            <w:rStyle w:val="Hyperlink"/>
            <w:color w:val="0000FF"/>
          </w:rPr>
          <w:t>MPL Address</w:t>
        </w:r>
      </w:hyperlink>
      <w:r>
        <w:t>. </w:t>
      </w:r>
    </w:p>
    <w:p w14:paraId="1C688CEB" w14:textId="77777777" w:rsidR="00807DF9" w:rsidRDefault="00807DF9">
      <w:pPr>
        <w:widowControl w:val="0"/>
        <w:spacing w:after="320" w:line="276" w:lineRule="auto"/>
        <w:ind w:left="800"/>
      </w:pPr>
      <w:r>
        <w:rPr>
          <w:b/>
          <w:sz w:val="24"/>
        </w:rPr>
        <w:t>Electricity Address Cleansing Exercises</w:t>
      </w:r>
    </w:p>
    <w:p w14:paraId="71F2E424" w14:textId="436C0AA2" w:rsidR="00807DF9" w:rsidRDefault="00807DF9">
      <w:pPr>
        <w:pStyle w:val="ScheduleSectionL2"/>
        <w:widowControl w:val="0"/>
        <w:spacing w:after="320"/>
      </w:pPr>
      <w:r>
        <w:t xml:space="preserve">For any </w:t>
      </w:r>
      <w:hyperlink r:id="rId208" w:history="1">
        <w:r w:rsidR="00105BEE" w:rsidRPr="00BF67CC">
          <w:rPr>
            <w:rStyle w:val="Hyperlink"/>
            <w:color w:val="0000FF"/>
          </w:rPr>
          <w:t>MPL Address</w:t>
        </w:r>
      </w:hyperlink>
      <w:r>
        <w:t xml:space="preserve"> cleansing exercise which requires </w:t>
      </w:r>
      <w:hyperlink r:id="rId209">
        <w:r>
          <w:rPr>
            <w:color w:val="0000FF"/>
            <w:u w:val="single"/>
          </w:rPr>
          <w:t>Electricity Supplier</w:t>
        </w:r>
      </w:hyperlink>
      <w:r>
        <w:t xml:space="preserve">s to provide data extracts, each </w:t>
      </w:r>
      <w:hyperlink r:id="rId210">
        <w:r>
          <w:rPr>
            <w:color w:val="0000FF"/>
            <w:u w:val="single"/>
          </w:rPr>
          <w:t>Distribution Network Operator</w:t>
        </w:r>
      </w:hyperlink>
      <w:r>
        <w:t xml:space="preserve"> shall obtain the prior agreement of each </w:t>
      </w:r>
      <w:hyperlink r:id="rId211">
        <w:r>
          <w:rPr>
            <w:color w:val="0000FF"/>
            <w:u w:val="single"/>
          </w:rPr>
          <w:t>Electricity Supplier</w:t>
        </w:r>
      </w:hyperlink>
      <w:r>
        <w:t xml:space="preserve"> (such agreement not to be unreasonably withheld or delayed), such agreement to include details of the volume of </w:t>
      </w:r>
      <w:hyperlink r:id="rId212">
        <w:r>
          <w:rPr>
            <w:color w:val="0000FF"/>
            <w:u w:val="single"/>
          </w:rPr>
          <w:t>Metering Point</w:t>
        </w:r>
      </w:hyperlink>
      <w:r>
        <w:t>s, frequency and timescales. </w:t>
      </w:r>
    </w:p>
    <w:p w14:paraId="0E2731F1" w14:textId="77777777" w:rsidR="00807DF9" w:rsidRDefault="00807DF9">
      <w:pPr>
        <w:pStyle w:val="ScheduleSectionL2"/>
        <w:widowControl w:val="0"/>
        <w:spacing w:after="320"/>
      </w:pPr>
      <w:r>
        <w:t xml:space="preserve">Where a </w:t>
      </w:r>
      <w:hyperlink r:id="rId213">
        <w:r>
          <w:rPr>
            <w:color w:val="0000FF"/>
            <w:u w:val="single"/>
          </w:rPr>
          <w:t>Distribution Network Operator</w:t>
        </w:r>
      </w:hyperlink>
      <w:r>
        <w:t xml:space="preserve"> identifies </w:t>
      </w:r>
      <w:hyperlink r:id="rId214">
        <w:r>
          <w:rPr>
            <w:color w:val="0000FF"/>
            <w:u w:val="single"/>
          </w:rPr>
          <w:t>Metering Point</w:t>
        </w:r>
      </w:hyperlink>
      <w:r>
        <w:t xml:space="preserve">s with address quality issues which the </w:t>
      </w:r>
      <w:hyperlink r:id="rId215">
        <w:r>
          <w:rPr>
            <w:color w:val="0000FF"/>
            <w:u w:val="single"/>
          </w:rPr>
          <w:t>Distribution Network Operator</w:t>
        </w:r>
      </w:hyperlink>
      <w:r>
        <w:t xml:space="preserve"> is not itself able to rectify, then the </w:t>
      </w:r>
      <w:hyperlink r:id="rId216">
        <w:r>
          <w:rPr>
            <w:color w:val="0000FF"/>
            <w:u w:val="single"/>
          </w:rPr>
          <w:t>Distribution Network Operator</w:t>
        </w:r>
      </w:hyperlink>
      <w:r>
        <w:t xml:space="preserve"> shall contact the </w:t>
      </w:r>
      <w:hyperlink r:id="rId217">
        <w:r>
          <w:rPr>
            <w:color w:val="0000FF"/>
            <w:u w:val="single"/>
          </w:rPr>
          <w:t>Registered Supplier</w:t>
        </w:r>
      </w:hyperlink>
      <w:r>
        <w:t xml:space="preserve"> to request any further information which the </w:t>
      </w:r>
      <w:hyperlink r:id="rId218">
        <w:r>
          <w:rPr>
            <w:color w:val="0000FF"/>
            <w:u w:val="single"/>
          </w:rPr>
          <w:t>Registered Supplier</w:t>
        </w:r>
      </w:hyperlink>
      <w:r>
        <w:t xml:space="preserve"> may hold. The request shall include the reason that the request has been made. </w:t>
      </w:r>
    </w:p>
    <w:p w14:paraId="10B39D95" w14:textId="226EDF6D" w:rsidR="00807DF9" w:rsidRDefault="00807DF9">
      <w:pPr>
        <w:pStyle w:val="ScheduleSectionL2"/>
        <w:widowControl w:val="0"/>
        <w:spacing w:after="320"/>
      </w:pPr>
      <w:r>
        <w:t xml:space="preserve">Following receipt of a request under Paragraph 4.6, the </w:t>
      </w:r>
      <w:hyperlink r:id="rId219">
        <w:r>
          <w:rPr>
            <w:color w:val="0000FF"/>
            <w:u w:val="single"/>
          </w:rPr>
          <w:t>Electricity Supplier</w:t>
        </w:r>
      </w:hyperlink>
      <w:r>
        <w:t xml:space="preserve"> shall take all reasonable steps to provide the </w:t>
      </w:r>
      <w:hyperlink r:id="rId220">
        <w:r>
          <w:rPr>
            <w:color w:val="0000FF"/>
            <w:u w:val="single"/>
          </w:rPr>
          <w:t>Distribution Network Operator</w:t>
        </w:r>
      </w:hyperlink>
      <w:r>
        <w:t xml:space="preserve"> with any and all address data (other than the </w:t>
      </w:r>
      <w:hyperlink r:id="rId221" w:history="1">
        <w:r w:rsidR="00105BEE" w:rsidRPr="00BF67CC">
          <w:rPr>
            <w:rStyle w:val="Hyperlink"/>
            <w:color w:val="0000FF"/>
          </w:rPr>
          <w:t>MPL Address</w:t>
        </w:r>
      </w:hyperlink>
      <w:r>
        <w:t xml:space="preserve">) which the </w:t>
      </w:r>
      <w:hyperlink r:id="rId222">
        <w:r>
          <w:rPr>
            <w:color w:val="0000FF"/>
            <w:u w:val="single"/>
          </w:rPr>
          <w:t>Electricity Supplier</w:t>
        </w:r>
      </w:hyperlink>
      <w:r>
        <w:t xml:space="preserve"> holds and believes to be accurate. The data shall be provided in the Address Data Cleanse File as specified in the </w:t>
      </w:r>
      <w:hyperlink r:id="rId223">
        <w:r>
          <w:rPr>
            <w:color w:val="0000FF"/>
            <w:u w:val="single"/>
          </w:rPr>
          <w:t>Data Specification</w:t>
        </w:r>
      </w:hyperlink>
      <w:r>
        <w:t>.</w:t>
      </w:r>
    </w:p>
    <w:p w14:paraId="55B104FD" w14:textId="77777777" w:rsidR="00807DF9" w:rsidRDefault="00807DF9">
      <w:pPr>
        <w:pStyle w:val="ScheduleSectionL2"/>
        <w:widowControl w:val="0"/>
        <w:spacing w:after="320"/>
      </w:pPr>
      <w:r>
        <w:t>Address information transferred pursuant to Paragraph 4.7 shall be transferred by a secure method. Where a password is used to secure data, this shall be transferred in a separate transmission. </w:t>
      </w:r>
    </w:p>
    <w:p w14:paraId="03195008" w14:textId="77777777" w:rsidR="00807DF9" w:rsidRDefault="00807DF9">
      <w:pPr>
        <w:pStyle w:val="ScheduleSectionL2"/>
        <w:widowControl w:val="0"/>
        <w:spacing w:after="320"/>
      </w:pPr>
      <w:r>
        <w:t xml:space="preserve">The </w:t>
      </w:r>
      <w:hyperlink r:id="rId224">
        <w:r>
          <w:rPr>
            <w:color w:val="0000FF"/>
            <w:u w:val="single"/>
          </w:rPr>
          <w:t>Distribution Network Operator</w:t>
        </w:r>
      </w:hyperlink>
      <w:r>
        <w:t xml:space="preserve"> shall validate the data provided by </w:t>
      </w:r>
      <w:hyperlink r:id="rId225">
        <w:r>
          <w:rPr>
            <w:color w:val="0000FF"/>
            <w:u w:val="single"/>
          </w:rPr>
          <w:t>Electricity Supplier</w:t>
        </w:r>
      </w:hyperlink>
      <w:r>
        <w:t xml:space="preserve">s pursuant to Paragraph 4.7, and if the address is deemed to be valid, the </w:t>
      </w:r>
      <w:hyperlink r:id="rId226">
        <w:r>
          <w:rPr>
            <w:color w:val="0000FF"/>
            <w:u w:val="single"/>
          </w:rPr>
          <w:t>Distribution Network Operator</w:t>
        </w:r>
      </w:hyperlink>
      <w:r>
        <w:t xml:space="preserve"> shall update the address within its </w:t>
      </w:r>
      <w:hyperlink r:id="rId227">
        <w:r>
          <w:rPr>
            <w:color w:val="0000FF"/>
            <w:u w:val="single"/>
          </w:rPr>
          <w:t>Electricity Retail Data Service</w:t>
        </w:r>
      </w:hyperlink>
      <w:r>
        <w:t xml:space="preserve">, and send the required </w:t>
      </w:r>
      <w:hyperlink r:id="rId228">
        <w:r>
          <w:rPr>
            <w:color w:val="0000FF"/>
            <w:u w:val="single"/>
          </w:rPr>
          <w:t>Market Message</w:t>
        </w:r>
      </w:hyperlink>
      <w:r>
        <w:t>s in accordance with Paragraph 6.</w:t>
      </w:r>
    </w:p>
    <w:p w14:paraId="7D1FE884" w14:textId="77777777" w:rsidR="00807DF9" w:rsidRDefault="00807DF9">
      <w:pPr>
        <w:pStyle w:val="Heading1"/>
        <w:keepNext w:val="0"/>
        <w:keepLines w:val="0"/>
        <w:widowControl w:val="0"/>
        <w:spacing w:before="0" w:after="320"/>
      </w:pPr>
      <w:bookmarkStart w:id="6" w:name="_Toc256000014"/>
      <w:bookmarkEnd w:id="6"/>
      <w:r>
        <w:t xml:space="preserve">Creation of </w:t>
      </w:r>
      <w:hyperlink r:id="rId229">
        <w:r>
          <w:rPr>
            <w:color w:val="0000FF"/>
            <w:u w:val="single"/>
          </w:rPr>
          <w:t>REL Address</w:t>
        </w:r>
      </w:hyperlink>
      <w:r>
        <w:t>es</w:t>
      </w:r>
    </w:p>
    <w:p w14:paraId="4C281733" w14:textId="77777777" w:rsidR="00807DF9" w:rsidRDefault="00807DF9">
      <w:pPr>
        <w:pStyle w:val="ScheduleSectionL2"/>
        <w:widowControl w:val="0"/>
        <w:spacing w:after="320"/>
      </w:pPr>
      <w:r>
        <w:t xml:space="preserve">When the </w:t>
      </w:r>
      <w:hyperlink r:id="rId230">
        <w:r>
          <w:rPr>
            <w:color w:val="0000FF"/>
            <w:u w:val="single"/>
          </w:rPr>
          <w:t>CSS Provider</w:t>
        </w:r>
      </w:hyperlink>
      <w:r>
        <w:t xml:space="preserve"> receives an </w:t>
      </w:r>
      <w:hyperlink r:id="rId231">
        <w:r>
          <w:rPr>
            <w:color w:val="0000FF"/>
            <w:u w:val="single"/>
          </w:rPr>
          <w:t>Initial Registration Request</w:t>
        </w:r>
      </w:hyperlink>
      <w:r>
        <w:t xml:space="preserve"> for an </w:t>
      </w:r>
      <w:hyperlink r:id="rId232">
        <w:r>
          <w:rPr>
            <w:color w:val="0000FF"/>
            <w:u w:val="single"/>
          </w:rPr>
          <w:t>RMP</w:t>
        </w:r>
      </w:hyperlink>
      <w:r>
        <w:t xml:space="preserve">, the </w:t>
      </w:r>
      <w:hyperlink r:id="rId233">
        <w:r>
          <w:rPr>
            <w:color w:val="0000FF"/>
            <w:u w:val="single"/>
          </w:rPr>
          <w:t>CSS Provider</w:t>
        </w:r>
      </w:hyperlink>
      <w:r>
        <w:t xml:space="preserve"> shall determine the </w:t>
      </w:r>
      <w:hyperlink r:id="rId234">
        <w:r>
          <w:rPr>
            <w:color w:val="0000FF"/>
            <w:u w:val="single"/>
          </w:rPr>
          <w:t>REL Address</w:t>
        </w:r>
      </w:hyperlink>
      <w:r>
        <w:t xml:space="preserve"> for the </w:t>
      </w:r>
      <w:hyperlink r:id="rId235">
        <w:r>
          <w:rPr>
            <w:color w:val="0000FF"/>
            <w:u w:val="single"/>
          </w:rPr>
          <w:t>RMP</w:t>
        </w:r>
      </w:hyperlink>
      <w:r>
        <w:t xml:space="preserve"> in accordance with the </w:t>
      </w:r>
      <w:hyperlink r:id="rId236">
        <w:r>
          <w:rPr>
            <w:color w:val="0000FF"/>
            <w:u w:val="single"/>
          </w:rPr>
          <w:t>Address Quality Objective</w:t>
        </w:r>
      </w:hyperlink>
      <w:r>
        <w:t xml:space="preserve">. The </w:t>
      </w:r>
      <w:hyperlink r:id="rId237">
        <w:r>
          <w:rPr>
            <w:color w:val="0000FF"/>
            <w:u w:val="single"/>
          </w:rPr>
          <w:t>CSS Provider</w:t>
        </w:r>
      </w:hyperlink>
      <w:r>
        <w:t xml:space="preserve"> is the </w:t>
      </w:r>
      <w:hyperlink r:id="rId238">
        <w:r>
          <w:rPr>
            <w:color w:val="0000FF"/>
            <w:u w:val="single"/>
          </w:rPr>
          <w:t>Data Master</w:t>
        </w:r>
      </w:hyperlink>
      <w:r>
        <w:t xml:space="preserve"> for the </w:t>
      </w:r>
      <w:hyperlink r:id="rId239">
        <w:r>
          <w:rPr>
            <w:color w:val="0000FF"/>
            <w:u w:val="single"/>
          </w:rPr>
          <w:t>REL Address</w:t>
        </w:r>
      </w:hyperlink>
      <w:r>
        <w:t>. </w:t>
      </w:r>
    </w:p>
    <w:p w14:paraId="390EEB0D" w14:textId="637CCB77" w:rsidR="00807DF9" w:rsidRDefault="00807DF9">
      <w:pPr>
        <w:pStyle w:val="ScheduleSectionL2"/>
        <w:widowControl w:val="0"/>
        <w:spacing w:after="320"/>
      </w:pPr>
      <w:r>
        <w:t xml:space="preserve">If the </w:t>
      </w:r>
      <w:hyperlink r:id="rId240">
        <w:r>
          <w:rPr>
            <w:color w:val="0000FF"/>
            <w:u w:val="single"/>
          </w:rPr>
          <w:t>CSS Provider</w:t>
        </w:r>
      </w:hyperlink>
      <w:r>
        <w:t xml:space="preserve"> is not able to match the </w:t>
      </w:r>
      <w:hyperlink r:id="rId241" w:history="1">
        <w:r w:rsidR="00105BEE" w:rsidRPr="00BF67CC">
          <w:rPr>
            <w:rStyle w:val="Hyperlink"/>
            <w:color w:val="0000FF"/>
          </w:rPr>
          <w:t>MPL Address</w:t>
        </w:r>
      </w:hyperlink>
      <w:r>
        <w:t xml:space="preserve"> to a </w:t>
      </w:r>
      <w:hyperlink r:id="rId242">
        <w:r>
          <w:rPr>
            <w:color w:val="0000FF"/>
            <w:u w:val="single"/>
          </w:rPr>
          <w:t>Location</w:t>
        </w:r>
      </w:hyperlink>
      <w:r>
        <w:t xml:space="preserve"> within the </w:t>
      </w:r>
      <w:hyperlink r:id="rId243">
        <w:r>
          <w:rPr>
            <w:color w:val="0000FF"/>
            <w:u w:val="single"/>
          </w:rPr>
          <w:t>GB Standardised Address List</w:t>
        </w:r>
      </w:hyperlink>
      <w:r>
        <w:t xml:space="preserve">, then it shall use the </w:t>
      </w:r>
      <w:hyperlink r:id="rId244" w:history="1">
        <w:r w:rsidR="00105BEE" w:rsidRPr="00BF67CC">
          <w:rPr>
            <w:rStyle w:val="Hyperlink"/>
            <w:color w:val="0000FF"/>
          </w:rPr>
          <w:t>MPL Address</w:t>
        </w:r>
      </w:hyperlink>
      <w:r w:rsidR="00105BEE">
        <w:rPr>
          <w:color w:val="0000FF"/>
        </w:rPr>
        <w:t xml:space="preserve"> </w:t>
      </w:r>
      <w:r>
        <w:t xml:space="preserve">to create the </w:t>
      </w:r>
      <w:hyperlink r:id="rId245">
        <w:r>
          <w:rPr>
            <w:color w:val="0000FF"/>
            <w:u w:val="single"/>
          </w:rPr>
          <w:t>REL Address</w:t>
        </w:r>
      </w:hyperlink>
      <w:r>
        <w:t>.</w:t>
      </w:r>
    </w:p>
    <w:p w14:paraId="1095C726" w14:textId="77777777" w:rsidR="004C35D9" w:rsidRDefault="004C35D9">
      <w:pPr>
        <w:pStyle w:val="ScheduleSectionL2"/>
        <w:widowControl w:val="0"/>
        <w:spacing w:after="320"/>
        <w:sectPr w:rsidR="004C35D9" w:rsidSect="005A42D5">
          <w:footerReference w:type="default" r:id="rId246"/>
          <w:footerReference w:type="first" r:id="rId247"/>
          <w:pgSz w:w="11906" w:h="16838"/>
          <w:pgMar w:top="1440" w:right="1440" w:bottom="1440" w:left="1440" w:header="708" w:footer="708" w:gutter="0"/>
          <w:cols w:space="708"/>
          <w:docGrid w:linePitch="360"/>
        </w:sectPr>
      </w:pPr>
    </w:p>
    <w:p w14:paraId="0C5C1E4E" w14:textId="77777777" w:rsidR="00807DF9" w:rsidRDefault="00807DF9">
      <w:pPr>
        <w:pStyle w:val="ScheduleSectionL2"/>
        <w:widowControl w:val="0"/>
        <w:spacing w:after="320"/>
      </w:pPr>
      <w:r>
        <w:t>The following interface table shall apply:</w:t>
      </w:r>
    </w:p>
    <w:tbl>
      <w:tblPr>
        <w:tblW w:w="0" w:type="auto"/>
        <w:tblInd w:w="29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567"/>
        <w:gridCol w:w="2410"/>
        <w:gridCol w:w="2551"/>
        <w:gridCol w:w="2835"/>
        <w:gridCol w:w="1701"/>
        <w:gridCol w:w="2410"/>
        <w:gridCol w:w="1134"/>
      </w:tblGrid>
      <w:tr w:rsidR="00D87971" w:rsidRPr="00D87971" w14:paraId="51C2B8C8" w14:textId="77777777" w:rsidTr="00CA7571">
        <w:tc>
          <w:tcPr>
            <w:tcW w:w="567"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281CDA4A" w14:textId="77777777" w:rsidR="00807DF9" w:rsidRPr="00BB3E38" w:rsidRDefault="00807DF9" w:rsidP="00CA7571">
            <w:pPr>
              <w:widowControl w:val="0"/>
              <w:spacing w:after="0" w:line="276" w:lineRule="auto"/>
              <w:ind w:left="57"/>
              <w:rPr>
                <w:rFonts w:cs="Arial"/>
                <w:szCs w:val="22"/>
                <w:lang w:val="en-GB" w:eastAsia="en-US" w:bidi="ar-SA"/>
              </w:rPr>
            </w:pPr>
            <w:r>
              <w:rPr>
                <w:b/>
              </w:rPr>
              <w:t>Ref</w:t>
            </w:r>
          </w:p>
        </w:tc>
        <w:tc>
          <w:tcPr>
            <w:tcW w:w="2410"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75EF2185" w14:textId="77777777" w:rsidR="00807DF9" w:rsidRPr="00BB3E38" w:rsidRDefault="00807DF9" w:rsidP="00CA7571">
            <w:pPr>
              <w:widowControl w:val="0"/>
              <w:spacing w:after="0" w:line="276" w:lineRule="auto"/>
              <w:ind w:left="57"/>
              <w:rPr>
                <w:rFonts w:cs="Arial"/>
                <w:szCs w:val="22"/>
                <w:lang w:val="en-GB" w:eastAsia="en-US" w:bidi="ar-SA"/>
              </w:rPr>
            </w:pPr>
            <w:r>
              <w:rPr>
                <w:b/>
              </w:rPr>
              <w:t>When</w:t>
            </w:r>
          </w:p>
        </w:tc>
        <w:tc>
          <w:tcPr>
            <w:tcW w:w="255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71E5E6F2" w14:textId="77777777" w:rsidR="00807DF9" w:rsidRPr="00BB3E38" w:rsidRDefault="00807DF9" w:rsidP="00CA7571">
            <w:pPr>
              <w:widowControl w:val="0"/>
              <w:spacing w:after="0" w:line="276" w:lineRule="auto"/>
              <w:ind w:left="57"/>
              <w:rPr>
                <w:rFonts w:cs="Arial"/>
                <w:szCs w:val="22"/>
                <w:lang w:val="en-GB" w:eastAsia="en-US" w:bidi="ar-SA"/>
              </w:rPr>
            </w:pPr>
            <w:r>
              <w:rPr>
                <w:b/>
              </w:rPr>
              <w:t>Action</w:t>
            </w:r>
          </w:p>
        </w:tc>
        <w:tc>
          <w:tcPr>
            <w:tcW w:w="283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BD9C708" w14:textId="77777777" w:rsidR="00807DF9" w:rsidRPr="00BB3E38" w:rsidRDefault="00807DF9" w:rsidP="00CA7571">
            <w:pPr>
              <w:widowControl w:val="0"/>
              <w:spacing w:after="0" w:line="276" w:lineRule="auto"/>
              <w:ind w:left="57"/>
              <w:rPr>
                <w:rFonts w:cs="Arial"/>
                <w:szCs w:val="22"/>
                <w:lang w:val="en-GB" w:eastAsia="en-US" w:bidi="ar-SA"/>
              </w:rPr>
            </w:pPr>
            <w:r>
              <w:rPr>
                <w:b/>
              </w:rPr>
              <w:t>From</w:t>
            </w:r>
          </w:p>
        </w:tc>
        <w:tc>
          <w:tcPr>
            <w:tcW w:w="170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0CB52DCA" w14:textId="77777777" w:rsidR="00807DF9" w:rsidRPr="00BB3E38" w:rsidRDefault="00807DF9" w:rsidP="00CA7571">
            <w:pPr>
              <w:widowControl w:val="0"/>
              <w:spacing w:after="0" w:line="276" w:lineRule="auto"/>
              <w:ind w:left="57"/>
              <w:rPr>
                <w:rFonts w:cs="Arial"/>
                <w:szCs w:val="22"/>
                <w:lang w:val="en-GB" w:eastAsia="en-US" w:bidi="ar-SA"/>
              </w:rPr>
            </w:pPr>
            <w:r>
              <w:rPr>
                <w:b/>
              </w:rPr>
              <w:t>To</w:t>
            </w:r>
          </w:p>
        </w:tc>
        <w:tc>
          <w:tcPr>
            <w:tcW w:w="2410"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DAA547C" w14:textId="77777777" w:rsidR="00807DF9" w:rsidRPr="00BB3E38" w:rsidRDefault="00807DF9" w:rsidP="00CA7571">
            <w:pPr>
              <w:widowControl w:val="0"/>
              <w:spacing w:after="0" w:line="276" w:lineRule="auto"/>
              <w:ind w:left="57"/>
              <w:rPr>
                <w:rFonts w:cs="Arial"/>
                <w:szCs w:val="22"/>
                <w:lang w:val="en-GB" w:eastAsia="en-US" w:bidi="ar-SA"/>
              </w:rPr>
            </w:pPr>
            <w:r>
              <w:rPr>
                <w:b/>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2A77D212" w14:textId="77777777" w:rsidR="00807DF9" w:rsidRPr="00BB3E38" w:rsidRDefault="00807DF9" w:rsidP="00CA7571">
            <w:pPr>
              <w:widowControl w:val="0"/>
              <w:spacing w:after="0" w:line="276" w:lineRule="auto"/>
              <w:ind w:left="57"/>
              <w:rPr>
                <w:rFonts w:cs="Arial"/>
                <w:szCs w:val="22"/>
                <w:lang w:val="en-GB" w:eastAsia="en-US" w:bidi="ar-SA"/>
              </w:rPr>
            </w:pPr>
            <w:r>
              <w:rPr>
                <w:b/>
              </w:rPr>
              <w:t>Means</w:t>
            </w:r>
          </w:p>
        </w:tc>
      </w:tr>
      <w:tr w:rsidR="00D87971" w:rsidRPr="00D87971" w14:paraId="6DD7DD49" w14:textId="77777777" w:rsidTr="00CA7571">
        <w:tc>
          <w:tcPr>
            <w:tcW w:w="56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37ABFF" w14:textId="77777777" w:rsidR="00807DF9" w:rsidRPr="00BB3E38" w:rsidRDefault="00807DF9" w:rsidP="00CA7571">
            <w:pPr>
              <w:widowControl w:val="0"/>
              <w:spacing w:after="0" w:line="276" w:lineRule="auto"/>
              <w:ind w:left="57"/>
              <w:rPr>
                <w:rFonts w:cs="Arial"/>
                <w:szCs w:val="22"/>
                <w:lang w:val="en-GB" w:eastAsia="en-US" w:bidi="ar-SA"/>
              </w:rPr>
            </w:pPr>
            <w:r>
              <w:t>5.3.1</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CE193A" w14:textId="77777777" w:rsidR="00807DF9" w:rsidRPr="00BB3E38" w:rsidRDefault="00807DF9" w:rsidP="00CA7571">
            <w:pPr>
              <w:widowControl w:val="0"/>
              <w:spacing w:after="0" w:line="276" w:lineRule="auto"/>
              <w:ind w:left="57"/>
              <w:rPr>
                <w:rFonts w:cs="Arial"/>
                <w:szCs w:val="22"/>
                <w:lang w:val="en-GB" w:eastAsia="en-US" w:bidi="ar-SA"/>
              </w:rPr>
            </w:pPr>
            <w:r>
              <w:t xml:space="preserve">Following </w:t>
            </w:r>
            <w:hyperlink r:id="rId248">
              <w:r>
                <w:rPr>
                  <w:color w:val="0000FF"/>
                  <w:u w:val="single"/>
                </w:rPr>
                <w:t>Initial Registration Request</w:t>
              </w:r>
            </w:hyperlink>
            <w:r>
              <w:t>.</w:t>
            </w:r>
          </w:p>
        </w:tc>
        <w:tc>
          <w:tcPr>
            <w:tcW w:w="25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AA7367" w14:textId="77777777" w:rsidR="00807DF9" w:rsidRPr="00BB3E38" w:rsidRDefault="00807DF9" w:rsidP="00CA7571">
            <w:pPr>
              <w:widowControl w:val="0"/>
              <w:spacing w:after="0" w:line="276" w:lineRule="auto"/>
              <w:ind w:left="57"/>
              <w:rPr>
                <w:rFonts w:cs="Arial"/>
                <w:szCs w:val="22"/>
                <w:lang w:val="en-GB" w:eastAsia="en-US" w:bidi="ar-SA"/>
              </w:rPr>
            </w:pPr>
            <w:r>
              <w:t xml:space="preserve">Determine the </w:t>
            </w:r>
            <w:hyperlink r:id="rId249">
              <w:r>
                <w:rPr>
                  <w:color w:val="0000FF"/>
                  <w:u w:val="single"/>
                </w:rPr>
                <w:t>REL Address</w:t>
              </w:r>
            </w:hyperlink>
            <w:r>
              <w:t xml:space="preserve"> for the </w:t>
            </w:r>
            <w:hyperlink r:id="rId250">
              <w:r>
                <w:rPr>
                  <w:color w:val="0000FF"/>
                  <w:u w:val="single"/>
                </w:rPr>
                <w:t>RMP</w:t>
              </w:r>
            </w:hyperlink>
            <w:r>
              <w:t xml:space="preserve"> in accordance with the </w:t>
            </w:r>
            <w:hyperlink r:id="rId251">
              <w:r>
                <w:rPr>
                  <w:color w:val="0000FF"/>
                  <w:u w:val="single"/>
                </w:rPr>
                <w:t>Address Quality Objective</w:t>
              </w:r>
            </w:hyperlink>
            <w:r>
              <w:t>.</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1A0C23" w14:textId="77777777" w:rsidR="00807DF9" w:rsidRPr="00BB3E38" w:rsidRDefault="00807DF9" w:rsidP="00CA7571">
            <w:pPr>
              <w:widowControl w:val="0"/>
              <w:spacing w:after="0" w:line="276" w:lineRule="auto"/>
              <w:ind w:left="57"/>
              <w:rPr>
                <w:rFonts w:cs="Arial"/>
                <w:szCs w:val="22"/>
                <w:lang w:val="en-GB" w:eastAsia="en-US" w:bidi="ar-SA"/>
              </w:rPr>
            </w:pPr>
            <w:hyperlink r:id="rId252">
              <w:r>
                <w:rPr>
                  <w:color w:val="0000FF"/>
                  <w:u w:val="single"/>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506CC3"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694AB5" w14:textId="0E17170A" w:rsidR="00807DF9" w:rsidRPr="00BB3E38" w:rsidRDefault="00807DF9" w:rsidP="00CA7571">
            <w:pPr>
              <w:widowControl w:val="0"/>
              <w:spacing w:after="0" w:line="276" w:lineRule="auto"/>
              <w:ind w:left="57"/>
              <w:rPr>
                <w:rFonts w:cs="Arial"/>
                <w:szCs w:val="22"/>
                <w:lang w:val="en-GB" w:eastAsia="en-US" w:bidi="ar-SA"/>
              </w:rPr>
            </w:pPr>
            <w:r>
              <w:t xml:space="preserve">Internal </w:t>
            </w:r>
            <w:r w:rsidRPr="00105BEE">
              <w:t>Process</w:t>
            </w:r>
            <w: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63E1BD"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D87971" w:rsidRPr="00D87971" w14:paraId="3C80A5CD" w14:textId="77777777" w:rsidTr="00CA7571">
        <w:tc>
          <w:tcPr>
            <w:tcW w:w="56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511A41" w14:textId="77777777" w:rsidR="00807DF9" w:rsidRPr="00BB3E38" w:rsidRDefault="00807DF9" w:rsidP="00CA7571">
            <w:pPr>
              <w:widowControl w:val="0"/>
              <w:spacing w:after="0" w:line="276" w:lineRule="auto"/>
              <w:ind w:left="57"/>
              <w:rPr>
                <w:rFonts w:cs="Arial"/>
                <w:szCs w:val="22"/>
                <w:lang w:val="en-GB" w:eastAsia="en-US" w:bidi="ar-SA"/>
              </w:rPr>
            </w:pPr>
            <w:r>
              <w:t>5.3.2</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68F644" w14:textId="77777777" w:rsidR="00807DF9" w:rsidRPr="00BB3E38" w:rsidRDefault="00807DF9" w:rsidP="00CA7571">
            <w:pPr>
              <w:widowControl w:val="0"/>
              <w:spacing w:after="0" w:line="276" w:lineRule="auto"/>
              <w:ind w:left="57"/>
              <w:rPr>
                <w:rFonts w:cs="Arial"/>
                <w:szCs w:val="22"/>
                <w:lang w:val="en-GB" w:eastAsia="en-US" w:bidi="ar-SA"/>
              </w:rPr>
            </w:pPr>
            <w:r>
              <w:t>Following 5.3.1.</w:t>
            </w:r>
          </w:p>
        </w:tc>
        <w:tc>
          <w:tcPr>
            <w:tcW w:w="25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BC99ED" w14:textId="18C67AE3" w:rsidR="00807DF9" w:rsidRPr="00BB3E38" w:rsidRDefault="00807DF9" w:rsidP="00CA7571">
            <w:pPr>
              <w:widowControl w:val="0"/>
              <w:spacing w:after="0" w:line="276" w:lineRule="auto"/>
              <w:ind w:left="57"/>
              <w:rPr>
                <w:rFonts w:cs="Arial"/>
                <w:szCs w:val="22"/>
                <w:lang w:val="en-GB" w:eastAsia="en-US" w:bidi="ar-SA"/>
              </w:rPr>
            </w:pPr>
            <w:r w:rsidRPr="00B91AD8">
              <w:t>Issue</w:t>
            </w:r>
            <w:r>
              <w:t xml:space="preserve"> </w:t>
            </w:r>
            <w:hyperlink r:id="rId253">
              <w:r>
                <w:rPr>
                  <w:color w:val="0000FF"/>
                  <w:u w:val="single"/>
                </w:rPr>
                <w:t>Market Message</w:t>
              </w:r>
            </w:hyperlink>
            <w:r>
              <w:t xml:space="preserve"> providing </w:t>
            </w:r>
            <w:hyperlink r:id="rId254">
              <w:r>
                <w:rPr>
                  <w:color w:val="0000FF"/>
                  <w:u w:val="single"/>
                </w:rPr>
                <w:t>REL Address</w:t>
              </w:r>
            </w:hyperlink>
            <w:r>
              <w:t xml:space="preserve">, </w:t>
            </w:r>
            <w:hyperlink r:id="rId255">
              <w:r>
                <w:rPr>
                  <w:color w:val="0000FF"/>
                  <w:u w:val="single"/>
                </w:rPr>
                <w:t>Address Quality Confidence Score</w:t>
              </w:r>
            </w:hyperlink>
            <w:r>
              <w:t>, and </w:t>
            </w:r>
            <w:hyperlink r:id="rId256">
              <w:r>
                <w:rPr>
                  <w:color w:val="0000FF"/>
                  <w:u w:val="single"/>
                </w:rPr>
                <w:t>Address Selection Method</w:t>
              </w:r>
            </w:hyperlink>
            <w: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69B917" w14:textId="77777777" w:rsidR="00807DF9" w:rsidRPr="00BB3E38" w:rsidRDefault="00807DF9" w:rsidP="00CA7571">
            <w:pPr>
              <w:widowControl w:val="0"/>
              <w:spacing w:after="0" w:line="276" w:lineRule="auto"/>
              <w:ind w:left="57"/>
              <w:rPr>
                <w:rFonts w:cs="Arial"/>
                <w:szCs w:val="22"/>
                <w:lang w:val="en-GB" w:eastAsia="en-US" w:bidi="ar-SA"/>
              </w:rPr>
            </w:pPr>
            <w:hyperlink r:id="rId257">
              <w:r>
                <w:rPr>
                  <w:color w:val="0000FF"/>
                  <w:u w:val="single"/>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EE96B3" w14:textId="77777777" w:rsidR="00807DF9" w:rsidRPr="00BB3E38" w:rsidRDefault="00807DF9" w:rsidP="00CA7571">
            <w:pPr>
              <w:widowControl w:val="0"/>
              <w:spacing w:after="0" w:line="276" w:lineRule="auto"/>
              <w:ind w:left="57"/>
              <w:rPr>
                <w:rFonts w:cs="Arial"/>
                <w:szCs w:val="22"/>
                <w:lang w:val="en-GB" w:eastAsia="en-US" w:bidi="ar-SA"/>
              </w:rPr>
            </w:pPr>
            <w:hyperlink r:id="rId258">
              <w:r>
                <w:rPr>
                  <w:color w:val="0000FF"/>
                  <w:u w:val="single"/>
                </w:rPr>
                <w:t>EES Provider</w:t>
              </w:r>
            </w:hyperlink>
          </w:p>
          <w:p w14:paraId="281827B9" w14:textId="77777777" w:rsidR="00807DF9" w:rsidRPr="00BB3E38" w:rsidRDefault="00807DF9" w:rsidP="00CA7571">
            <w:pPr>
              <w:widowControl w:val="0"/>
              <w:spacing w:after="0" w:line="276" w:lineRule="auto"/>
              <w:ind w:left="57"/>
              <w:rPr>
                <w:rFonts w:cs="Arial"/>
                <w:szCs w:val="22"/>
                <w:lang w:val="en-GB" w:eastAsia="en-US" w:bidi="ar-SA"/>
              </w:rPr>
            </w:pPr>
            <w:r>
              <w:t> </w:t>
            </w:r>
          </w:p>
          <w:p w14:paraId="045A82EE" w14:textId="77777777" w:rsidR="00AE26A1" w:rsidRDefault="00AE26A1" w:rsidP="00CA7571">
            <w:pPr>
              <w:widowControl w:val="0"/>
              <w:spacing w:after="0" w:line="276" w:lineRule="auto"/>
              <w:ind w:left="57"/>
            </w:pPr>
          </w:p>
          <w:p w14:paraId="41B89DC1" w14:textId="2FA2671D" w:rsidR="00807DF9" w:rsidRPr="00BB3E38" w:rsidRDefault="00807DF9" w:rsidP="00CA7571">
            <w:pPr>
              <w:widowControl w:val="0"/>
              <w:spacing w:after="0" w:line="276" w:lineRule="auto"/>
              <w:ind w:left="57"/>
              <w:rPr>
                <w:rFonts w:cs="Arial"/>
                <w:szCs w:val="22"/>
                <w:lang w:val="en-GB" w:eastAsia="en-US" w:bidi="ar-SA"/>
              </w:rPr>
            </w:pPr>
            <w:hyperlink r:id="rId259">
              <w:r>
                <w:rPr>
                  <w:color w:val="0000FF"/>
                  <w:u w:val="single"/>
                </w:rPr>
                <w:t>GES Provider</w:t>
              </w:r>
            </w:hyperlink>
          </w:p>
          <w:p w14:paraId="6288BBC5" w14:textId="77777777" w:rsidR="00807DF9" w:rsidRPr="00BB3E38" w:rsidRDefault="00807DF9" w:rsidP="00CA7571">
            <w:pPr>
              <w:widowControl w:val="0"/>
              <w:spacing w:after="0" w:line="276" w:lineRule="auto"/>
              <w:ind w:left="57"/>
              <w:rPr>
                <w:rFonts w:cs="Arial"/>
                <w:szCs w:val="22"/>
                <w:lang w:val="en-GB" w:eastAsia="en-US" w:bidi="ar-SA"/>
              </w:rPr>
            </w:pPr>
            <w:r>
              <w:t> </w:t>
            </w:r>
          </w:p>
          <w:p w14:paraId="0C04AADF" w14:textId="77777777" w:rsidR="00AE26A1" w:rsidRDefault="00AE26A1" w:rsidP="00CA7571">
            <w:pPr>
              <w:widowControl w:val="0"/>
              <w:spacing w:after="0" w:line="276" w:lineRule="auto"/>
              <w:ind w:left="57"/>
            </w:pPr>
          </w:p>
          <w:p w14:paraId="3298596C" w14:textId="5D0460DB" w:rsidR="00807DF9" w:rsidRPr="00BB3E38" w:rsidRDefault="00807DF9" w:rsidP="00CA7571">
            <w:pPr>
              <w:widowControl w:val="0"/>
              <w:spacing w:after="0" w:line="276" w:lineRule="auto"/>
              <w:ind w:left="57"/>
              <w:rPr>
                <w:rFonts w:cs="Arial"/>
                <w:szCs w:val="22"/>
                <w:lang w:val="en-GB" w:eastAsia="en-US" w:bidi="ar-SA"/>
              </w:rPr>
            </w:pPr>
            <w:hyperlink r:id="rId260">
              <w:r>
                <w:rPr>
                  <w:color w:val="0000FF"/>
                  <w:u w:val="single"/>
                </w:rPr>
                <w:t>Gas Retail Data Agent</w:t>
              </w:r>
            </w:hyperlink>
          </w:p>
          <w:p w14:paraId="19AB4A72" w14:textId="77777777" w:rsidR="00807DF9" w:rsidRPr="00BB3E38" w:rsidRDefault="00807DF9" w:rsidP="00CA7571">
            <w:pPr>
              <w:widowControl w:val="0"/>
              <w:spacing w:after="0" w:line="276" w:lineRule="auto"/>
              <w:ind w:left="57"/>
              <w:rPr>
                <w:rFonts w:cs="Arial"/>
                <w:szCs w:val="22"/>
                <w:lang w:val="en-GB" w:eastAsia="en-US" w:bidi="ar-SA"/>
              </w:rPr>
            </w:pPr>
            <w:r>
              <w:t> </w:t>
            </w:r>
          </w:p>
          <w:p w14:paraId="5B53B275" w14:textId="77777777" w:rsidR="00807DF9" w:rsidRPr="00BB3E38" w:rsidRDefault="00807DF9" w:rsidP="00CA7571">
            <w:pPr>
              <w:widowControl w:val="0"/>
              <w:spacing w:after="0" w:line="276" w:lineRule="auto"/>
              <w:ind w:left="57"/>
              <w:rPr>
                <w:rFonts w:cs="Arial"/>
                <w:szCs w:val="22"/>
                <w:lang w:val="en-GB" w:eastAsia="en-US" w:bidi="ar-SA"/>
              </w:rPr>
            </w:pPr>
            <w:hyperlink r:id="rId261">
              <w:r>
                <w:rPr>
                  <w:color w:val="0000FF"/>
                  <w:u w:val="single"/>
                </w:rPr>
                <w:t>Electricity Retail Data Agent</w:t>
              </w:r>
            </w:hyperlink>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F21170" w14:textId="1082B1C4" w:rsidR="00807DF9" w:rsidRPr="00AA789F" w:rsidRDefault="00807DF9" w:rsidP="00CA7571">
            <w:pPr>
              <w:widowControl w:val="0"/>
              <w:spacing w:after="0" w:line="276" w:lineRule="auto"/>
              <w:ind w:left="57"/>
              <w:rPr>
                <w:rFonts w:cs="Arial"/>
                <w:color w:val="0000FF"/>
                <w:szCs w:val="22"/>
                <w:lang w:val="en-GB" w:eastAsia="en-US" w:bidi="ar-SA"/>
              </w:rPr>
            </w:pPr>
            <w:hyperlink r:id="rId262" w:history="1">
              <w:r w:rsidRPr="00AA789F">
                <w:rPr>
                  <w:rStyle w:val="Hyperlink"/>
                  <w:color w:val="0000FF"/>
                </w:rPr>
                <w:t>Retail Energy Location Synchronisation</w:t>
              </w:r>
            </w:hyperlink>
          </w:p>
          <w:p w14:paraId="4593D4D9" w14:textId="77777777" w:rsidR="00807DF9" w:rsidRPr="00BB3E38" w:rsidRDefault="00807DF9" w:rsidP="00CA7571">
            <w:pPr>
              <w:widowControl w:val="0"/>
              <w:spacing w:after="0" w:line="276" w:lineRule="auto"/>
              <w:ind w:left="57"/>
              <w:rPr>
                <w:rFonts w:cs="Arial"/>
                <w:szCs w:val="22"/>
                <w:lang w:val="en-GB" w:eastAsia="en-US" w:bidi="ar-SA"/>
              </w:rPr>
            </w:pPr>
            <w:r>
              <w:t> </w:t>
            </w:r>
          </w:p>
          <w:p w14:paraId="6B47CD20" w14:textId="5C33C748" w:rsidR="00AA789F" w:rsidRPr="00AA789F" w:rsidRDefault="00AA789F" w:rsidP="00AA789F">
            <w:pPr>
              <w:widowControl w:val="0"/>
              <w:spacing w:after="0" w:line="276" w:lineRule="auto"/>
              <w:ind w:left="57"/>
              <w:rPr>
                <w:rFonts w:cs="Arial"/>
                <w:color w:val="0000FF"/>
                <w:szCs w:val="22"/>
                <w:lang w:val="en-GB" w:eastAsia="en-US" w:bidi="ar-SA"/>
              </w:rPr>
            </w:pPr>
            <w:hyperlink r:id="rId263" w:history="1">
              <w:r w:rsidRPr="00AA789F">
                <w:rPr>
                  <w:rStyle w:val="Hyperlink"/>
                  <w:color w:val="0000FF"/>
                </w:rPr>
                <w:t>Retail Energy Location Synchronisation</w:t>
              </w:r>
            </w:hyperlink>
          </w:p>
          <w:p w14:paraId="2559871C" w14:textId="77777777" w:rsidR="00807DF9" w:rsidRPr="00BB3E38" w:rsidRDefault="00807DF9" w:rsidP="00CA7571">
            <w:pPr>
              <w:widowControl w:val="0"/>
              <w:spacing w:after="0" w:line="276" w:lineRule="auto"/>
              <w:ind w:left="57"/>
              <w:rPr>
                <w:rFonts w:cs="Arial"/>
                <w:szCs w:val="22"/>
                <w:lang w:val="en-GB" w:eastAsia="en-US" w:bidi="ar-SA"/>
              </w:rPr>
            </w:pPr>
            <w:r>
              <w:t> </w:t>
            </w:r>
          </w:p>
          <w:p w14:paraId="7DABD3A9" w14:textId="2A291872" w:rsidR="00AA789F" w:rsidRPr="00AA789F" w:rsidRDefault="00AA789F" w:rsidP="00AA789F">
            <w:pPr>
              <w:widowControl w:val="0"/>
              <w:spacing w:after="0" w:line="276" w:lineRule="auto"/>
              <w:ind w:left="57"/>
              <w:rPr>
                <w:rFonts w:cs="Arial"/>
                <w:color w:val="0000FF"/>
                <w:szCs w:val="22"/>
                <w:lang w:val="en-GB" w:eastAsia="en-US" w:bidi="ar-SA"/>
              </w:rPr>
            </w:pPr>
            <w:hyperlink r:id="rId264" w:history="1">
              <w:r w:rsidRPr="00AA789F">
                <w:rPr>
                  <w:rStyle w:val="Hyperlink"/>
                  <w:color w:val="0000FF"/>
                </w:rPr>
                <w:t>Retail Energy Location Synchronisation</w:t>
              </w:r>
            </w:hyperlink>
          </w:p>
          <w:p w14:paraId="197BC81D" w14:textId="77777777" w:rsidR="00807DF9" w:rsidRPr="00BB3E38" w:rsidRDefault="00807DF9" w:rsidP="00CA7571">
            <w:pPr>
              <w:widowControl w:val="0"/>
              <w:spacing w:after="0" w:line="276" w:lineRule="auto"/>
              <w:ind w:left="57"/>
              <w:rPr>
                <w:rFonts w:cs="Arial"/>
                <w:szCs w:val="22"/>
                <w:lang w:val="en-GB" w:eastAsia="en-US" w:bidi="ar-SA"/>
              </w:rPr>
            </w:pPr>
            <w:r>
              <w:t> </w:t>
            </w:r>
          </w:p>
          <w:p w14:paraId="3CB8C77E" w14:textId="3BA06B34" w:rsidR="00807DF9" w:rsidRPr="00AA789F" w:rsidRDefault="00AA789F" w:rsidP="00AA789F">
            <w:pPr>
              <w:widowControl w:val="0"/>
              <w:spacing w:after="0" w:line="276" w:lineRule="auto"/>
              <w:ind w:left="57"/>
              <w:rPr>
                <w:rFonts w:cs="Arial"/>
                <w:color w:val="0000FF"/>
                <w:szCs w:val="22"/>
                <w:lang w:val="en-GB" w:eastAsia="en-US" w:bidi="ar-SA"/>
              </w:rPr>
            </w:pPr>
            <w:hyperlink r:id="rId265" w:history="1">
              <w:r w:rsidRPr="00AA789F">
                <w:rPr>
                  <w:rStyle w:val="Hyperlink"/>
                  <w:color w:val="0000FF"/>
                </w:rPr>
                <w:t>Retail Energy Location Synchronisation</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CA0724" w14:textId="51B0A548" w:rsidR="00807DF9" w:rsidRPr="00BB3E38" w:rsidRDefault="00807DF9" w:rsidP="00CA7571">
            <w:pPr>
              <w:widowControl w:val="0"/>
              <w:spacing w:after="0" w:line="276" w:lineRule="auto"/>
              <w:ind w:left="57"/>
              <w:rPr>
                <w:rFonts w:cs="Arial"/>
                <w:szCs w:val="22"/>
                <w:lang w:val="en-GB" w:eastAsia="en-US" w:bidi="ar-SA"/>
              </w:rPr>
            </w:pPr>
            <w:r w:rsidRPr="00105BEE">
              <w:t>CSS</w:t>
            </w:r>
            <w:r w:rsidRPr="00E17A56">
              <w:rPr>
                <w:color w:val="0000FF"/>
              </w:rPr>
              <w:t xml:space="preserve"> </w:t>
            </w:r>
            <w:r>
              <w:t>API</w:t>
            </w:r>
          </w:p>
        </w:tc>
      </w:tr>
      <w:tr w:rsidR="00D87971" w:rsidRPr="00D87971" w14:paraId="6EB02864" w14:textId="77777777" w:rsidTr="00CA7571">
        <w:tc>
          <w:tcPr>
            <w:tcW w:w="56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658C61" w14:textId="77777777" w:rsidR="00807DF9" w:rsidRPr="00BB3E38" w:rsidRDefault="00807DF9" w:rsidP="00CA7571">
            <w:pPr>
              <w:widowControl w:val="0"/>
              <w:spacing w:after="0" w:line="276" w:lineRule="auto"/>
              <w:ind w:left="57"/>
              <w:rPr>
                <w:rFonts w:cs="Arial"/>
                <w:szCs w:val="22"/>
                <w:lang w:val="en-GB" w:eastAsia="en-US" w:bidi="ar-SA"/>
              </w:rPr>
            </w:pPr>
            <w:r>
              <w:t>5.3.3</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C73617" w14:textId="77777777" w:rsidR="00807DF9" w:rsidRPr="00BB3E38" w:rsidRDefault="00807DF9" w:rsidP="00CA7571">
            <w:pPr>
              <w:widowControl w:val="0"/>
              <w:spacing w:after="0" w:line="276" w:lineRule="auto"/>
              <w:ind w:left="57"/>
              <w:rPr>
                <w:rFonts w:cs="Arial"/>
                <w:szCs w:val="22"/>
                <w:lang w:val="en-GB" w:eastAsia="en-US" w:bidi="ar-SA"/>
              </w:rPr>
            </w:pPr>
            <w:r>
              <w:t>Following 5.3.2 where the message passes synchronous validation.</w:t>
            </w:r>
          </w:p>
        </w:tc>
        <w:tc>
          <w:tcPr>
            <w:tcW w:w="25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72C375" w14:textId="77777777" w:rsidR="00807DF9" w:rsidRPr="00BB3E38" w:rsidRDefault="00807DF9" w:rsidP="00CA7571">
            <w:pPr>
              <w:widowControl w:val="0"/>
              <w:spacing w:after="0" w:line="276" w:lineRule="auto"/>
              <w:ind w:left="57"/>
              <w:rPr>
                <w:rFonts w:cs="Arial"/>
                <w:szCs w:val="22"/>
                <w:lang w:val="en-GB" w:eastAsia="en-US" w:bidi="ar-SA"/>
              </w:rPr>
            </w:pPr>
            <w:r>
              <w:t>Publish updated information.</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C134B3" w14:textId="77777777" w:rsidR="00807DF9" w:rsidRPr="00BB3E38" w:rsidRDefault="00807DF9" w:rsidP="00CA7571">
            <w:pPr>
              <w:widowControl w:val="0"/>
              <w:spacing w:after="0" w:line="276" w:lineRule="auto"/>
              <w:ind w:left="57"/>
              <w:rPr>
                <w:rFonts w:cs="Arial"/>
                <w:szCs w:val="22"/>
                <w:lang w:val="en-GB" w:eastAsia="en-US" w:bidi="ar-SA"/>
              </w:rPr>
            </w:pPr>
            <w:hyperlink r:id="rId266">
              <w:r>
                <w:rPr>
                  <w:color w:val="0000FF"/>
                  <w:u w:val="single"/>
                </w:rPr>
                <w:t>EES Provider</w:t>
              </w:r>
            </w:hyperlink>
          </w:p>
          <w:p w14:paraId="0D0F7EAA" w14:textId="77777777" w:rsidR="00807DF9" w:rsidRPr="00BB3E38" w:rsidRDefault="00807DF9" w:rsidP="00CA7571">
            <w:pPr>
              <w:widowControl w:val="0"/>
              <w:spacing w:after="0" w:line="276" w:lineRule="auto"/>
              <w:ind w:left="57"/>
              <w:rPr>
                <w:rFonts w:cs="Arial"/>
                <w:szCs w:val="22"/>
                <w:lang w:val="en-GB" w:eastAsia="en-US" w:bidi="ar-SA"/>
              </w:rPr>
            </w:pPr>
            <w:r>
              <w:t> </w:t>
            </w:r>
          </w:p>
          <w:p w14:paraId="267AE5C0" w14:textId="77777777" w:rsidR="00807DF9" w:rsidRPr="00BB3E38" w:rsidRDefault="00807DF9" w:rsidP="00CA7571">
            <w:pPr>
              <w:widowControl w:val="0"/>
              <w:spacing w:after="0" w:line="276" w:lineRule="auto"/>
              <w:ind w:left="57"/>
              <w:rPr>
                <w:rFonts w:cs="Arial"/>
                <w:szCs w:val="22"/>
                <w:lang w:val="en-GB" w:eastAsia="en-US" w:bidi="ar-SA"/>
              </w:rPr>
            </w:pPr>
            <w:hyperlink r:id="rId267">
              <w:r>
                <w:rPr>
                  <w:color w:val="0000FF"/>
                  <w:u w:val="single"/>
                </w:rPr>
                <w:t>GES Provider</w:t>
              </w:r>
            </w:hyperlink>
          </w:p>
          <w:p w14:paraId="53CCADBF"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325EA9"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667747" w14:textId="0257BAB1" w:rsidR="00807DF9" w:rsidRPr="00BB3E38" w:rsidRDefault="00807DF9" w:rsidP="00CA7571">
            <w:pPr>
              <w:widowControl w:val="0"/>
              <w:spacing w:after="0" w:line="276" w:lineRule="auto"/>
              <w:ind w:left="57"/>
              <w:rPr>
                <w:rFonts w:cs="Arial"/>
                <w:szCs w:val="22"/>
                <w:lang w:val="en-GB" w:eastAsia="en-US" w:bidi="ar-SA"/>
              </w:rPr>
            </w:pPr>
            <w:r>
              <w:t xml:space="preserve">Internal </w:t>
            </w:r>
            <w:r w:rsidRPr="00105BEE">
              <w:t>Process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FA9842"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D87971" w:rsidRPr="00D87971" w14:paraId="4331B88F" w14:textId="77777777" w:rsidTr="00CA7571">
        <w:tc>
          <w:tcPr>
            <w:tcW w:w="56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0A6D73" w14:textId="77777777" w:rsidR="00807DF9" w:rsidRPr="00BB3E38" w:rsidRDefault="00807DF9" w:rsidP="00CA7571">
            <w:pPr>
              <w:widowControl w:val="0"/>
              <w:spacing w:after="0" w:line="276" w:lineRule="auto"/>
              <w:ind w:left="57"/>
              <w:rPr>
                <w:rFonts w:cs="Arial"/>
                <w:szCs w:val="22"/>
                <w:lang w:val="en-GB" w:eastAsia="en-US" w:bidi="ar-SA"/>
              </w:rPr>
            </w:pPr>
            <w:r>
              <w:t>5.3.4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15CEFC" w14:textId="77777777" w:rsidR="00807DF9" w:rsidRPr="00BB3E38" w:rsidRDefault="00807DF9" w:rsidP="00CA7571">
            <w:pPr>
              <w:widowControl w:val="0"/>
              <w:spacing w:after="0" w:line="276" w:lineRule="auto"/>
              <w:ind w:left="57"/>
              <w:rPr>
                <w:rFonts w:cs="Arial"/>
                <w:szCs w:val="22"/>
                <w:lang w:val="en-GB" w:eastAsia="en-US" w:bidi="ar-SA"/>
              </w:rPr>
            </w:pPr>
            <w:r>
              <w:t>Following 5.3.2 where the message passes synchronous validation.</w:t>
            </w:r>
          </w:p>
        </w:tc>
        <w:tc>
          <w:tcPr>
            <w:tcW w:w="25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B27D46" w14:textId="266AE3B0" w:rsidR="00807DF9" w:rsidRPr="00BB3E38" w:rsidRDefault="00807DF9" w:rsidP="00CA7571">
            <w:pPr>
              <w:widowControl w:val="0"/>
              <w:spacing w:after="0" w:line="276" w:lineRule="auto"/>
              <w:ind w:left="57"/>
              <w:rPr>
                <w:rFonts w:cs="Arial"/>
                <w:szCs w:val="22"/>
                <w:lang w:val="en-GB" w:eastAsia="en-US" w:bidi="ar-SA"/>
              </w:rPr>
            </w:pPr>
            <w:r w:rsidRPr="00D56CC4">
              <w:t>Update</w:t>
            </w:r>
            <w:r>
              <w:t xml:space="preserve"> </w:t>
            </w:r>
            <w:hyperlink r:id="rId268">
              <w:r>
                <w:rPr>
                  <w:color w:val="0000FF"/>
                  <w:u w:val="single"/>
                </w:rPr>
                <w:t>REL Address</w:t>
              </w:r>
            </w:hyperlink>
            <w:r>
              <w:t>.</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7CDD90" w14:textId="77777777" w:rsidR="00807DF9" w:rsidRPr="00BB3E38" w:rsidRDefault="00807DF9" w:rsidP="00CA7571">
            <w:pPr>
              <w:widowControl w:val="0"/>
              <w:spacing w:after="0" w:line="276" w:lineRule="auto"/>
              <w:ind w:left="57"/>
              <w:rPr>
                <w:rFonts w:cs="Arial"/>
                <w:szCs w:val="22"/>
                <w:lang w:val="en-GB" w:eastAsia="en-US" w:bidi="ar-SA"/>
              </w:rPr>
            </w:pPr>
            <w:hyperlink r:id="rId269">
              <w:r>
                <w:rPr>
                  <w:color w:val="0000FF"/>
                  <w:u w:val="single"/>
                </w:rPr>
                <w:t>Gas Retail Data Agent</w:t>
              </w:r>
            </w:hyperlink>
          </w:p>
          <w:p w14:paraId="184CD653" w14:textId="77777777" w:rsidR="00807DF9" w:rsidRPr="00BB3E38" w:rsidRDefault="00807DF9" w:rsidP="00CA7571">
            <w:pPr>
              <w:widowControl w:val="0"/>
              <w:spacing w:after="0" w:line="276" w:lineRule="auto"/>
              <w:ind w:left="57"/>
              <w:rPr>
                <w:rFonts w:cs="Arial"/>
                <w:szCs w:val="22"/>
                <w:lang w:val="en-GB" w:eastAsia="en-US" w:bidi="ar-SA"/>
              </w:rPr>
            </w:pPr>
            <w:r>
              <w:t> </w:t>
            </w:r>
          </w:p>
          <w:p w14:paraId="56C6EF1D" w14:textId="77777777" w:rsidR="00807DF9" w:rsidRPr="00BB3E38" w:rsidRDefault="00807DF9" w:rsidP="00CA7571">
            <w:pPr>
              <w:widowControl w:val="0"/>
              <w:spacing w:after="0" w:line="276" w:lineRule="auto"/>
              <w:ind w:left="57"/>
              <w:rPr>
                <w:rFonts w:cs="Arial"/>
                <w:szCs w:val="22"/>
                <w:lang w:val="en-GB" w:eastAsia="en-US" w:bidi="ar-SA"/>
              </w:rPr>
            </w:pPr>
            <w:hyperlink r:id="rId270">
              <w:r>
                <w:rPr>
                  <w:color w:val="0000FF"/>
                  <w:u w:val="single"/>
                </w:rPr>
                <w:t>Electricity Retail Data Agent</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D017E2"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31059A" w14:textId="2C1C0295" w:rsidR="00807DF9" w:rsidRPr="00BB3E38" w:rsidRDefault="00807DF9" w:rsidP="00CA7571">
            <w:pPr>
              <w:widowControl w:val="0"/>
              <w:spacing w:after="0" w:line="276" w:lineRule="auto"/>
              <w:ind w:left="57"/>
              <w:rPr>
                <w:rFonts w:cs="Arial"/>
                <w:szCs w:val="22"/>
                <w:lang w:val="en-GB" w:eastAsia="en-US" w:bidi="ar-SA"/>
              </w:rPr>
            </w:pPr>
            <w:r>
              <w:t xml:space="preserve">Internal </w:t>
            </w:r>
            <w:r w:rsidRPr="00105BEE">
              <w:t>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B0D03E" w14:textId="77777777" w:rsidR="00807DF9" w:rsidRPr="00BB3E38" w:rsidRDefault="00807DF9" w:rsidP="00CA7571">
            <w:pPr>
              <w:widowControl w:val="0"/>
              <w:spacing w:after="0" w:line="276" w:lineRule="auto"/>
              <w:ind w:left="57"/>
              <w:rPr>
                <w:rFonts w:cs="Arial"/>
                <w:szCs w:val="22"/>
                <w:lang w:val="en-GB" w:eastAsia="en-US" w:bidi="ar-SA"/>
              </w:rPr>
            </w:pPr>
            <w:r>
              <w:t> </w:t>
            </w:r>
          </w:p>
        </w:tc>
      </w:tr>
    </w:tbl>
    <w:p w14:paraId="65821E36" w14:textId="77777777" w:rsidR="00807DF9" w:rsidRDefault="00807DF9"/>
    <w:p w14:paraId="4BCDFCC5" w14:textId="3A7632C4" w:rsidR="00807DF9" w:rsidRDefault="00807DF9">
      <w:pPr>
        <w:pStyle w:val="Heading1"/>
        <w:keepNext w:val="0"/>
        <w:keepLines w:val="0"/>
        <w:widowControl w:val="0"/>
        <w:spacing w:before="0" w:after="320"/>
      </w:pPr>
      <w:bookmarkStart w:id="8" w:name="_Toc256000015"/>
      <w:bookmarkEnd w:id="8"/>
      <w:r w:rsidRPr="00BC0F02">
        <w:t>Update</w:t>
      </w:r>
      <w:r>
        <w:t xml:space="preserve">s to the </w:t>
      </w:r>
      <w:hyperlink r:id="rId271" w:history="1">
        <w:r w:rsidR="00105BEE" w:rsidRPr="00BF67CC">
          <w:rPr>
            <w:rStyle w:val="Hyperlink"/>
            <w:color w:val="0000FF"/>
          </w:rPr>
          <w:t>MPL Address</w:t>
        </w:r>
      </w:hyperlink>
      <w:r>
        <w:t> (Electricity)</w:t>
      </w:r>
    </w:p>
    <w:p w14:paraId="3866F4C6" w14:textId="36DCFFCC" w:rsidR="00807DF9" w:rsidRDefault="00807DF9">
      <w:pPr>
        <w:pStyle w:val="ScheduleSectionL2"/>
        <w:widowControl w:val="0"/>
        <w:spacing w:after="320"/>
      </w:pPr>
      <w:r>
        <w:t xml:space="preserve">Each </w:t>
      </w:r>
      <w:hyperlink r:id="rId272">
        <w:r>
          <w:rPr>
            <w:color w:val="0000FF"/>
            <w:u w:val="single"/>
          </w:rPr>
          <w:t>Distribution Network Operator</w:t>
        </w:r>
      </w:hyperlink>
      <w:r>
        <w:t xml:space="preserve"> shall initiate updates to its </w:t>
      </w:r>
      <w:hyperlink r:id="rId273" w:history="1">
        <w:r w:rsidR="00105BEE" w:rsidRPr="00BF67CC">
          <w:rPr>
            <w:rStyle w:val="Hyperlink"/>
            <w:color w:val="0000FF"/>
          </w:rPr>
          <w:t>MPL Address</w:t>
        </w:r>
      </w:hyperlink>
      <w:r>
        <w:t>es where:</w:t>
      </w:r>
    </w:p>
    <w:p w14:paraId="60C91649" w14:textId="77777777" w:rsidR="00807DF9" w:rsidRDefault="00807DF9" w:rsidP="00CA7571">
      <w:pPr>
        <w:pStyle w:val="ScheduleSectionL3"/>
        <w:widowControl w:val="0"/>
        <w:numPr>
          <w:ilvl w:val="2"/>
          <w:numId w:val="3"/>
        </w:numPr>
        <w:spacing w:after="320"/>
      </w:pPr>
      <w:r>
        <w:t xml:space="preserve">the </w:t>
      </w:r>
      <w:hyperlink r:id="rId274">
        <w:r>
          <w:rPr>
            <w:color w:val="0000FF"/>
            <w:u w:val="single"/>
          </w:rPr>
          <w:t>Distribution Network Operator</w:t>
        </w:r>
      </w:hyperlink>
      <w:r>
        <w:t xml:space="preserve"> identifies that:</w:t>
      </w:r>
    </w:p>
    <w:p w14:paraId="1D68DDDE" w14:textId="77777777" w:rsidR="00807DF9" w:rsidRDefault="00807DF9" w:rsidP="00CA7571">
      <w:pPr>
        <w:pStyle w:val="ScheduleSectionL4"/>
        <w:widowControl w:val="0"/>
        <w:numPr>
          <w:ilvl w:val="1"/>
          <w:numId w:val="24"/>
        </w:numPr>
        <w:spacing w:after="320"/>
      </w:pPr>
      <w:r>
        <w:t xml:space="preserve">a </w:t>
      </w:r>
      <w:hyperlink r:id="rId275">
        <w:r>
          <w:rPr>
            <w:color w:val="0000FF"/>
            <w:u w:val="single"/>
          </w:rPr>
          <w:t>Delivery Point Address</w:t>
        </w:r>
      </w:hyperlink>
      <w:r>
        <w:t xml:space="preserve"> has replaced the initial plot address within the </w:t>
      </w:r>
      <w:hyperlink r:id="rId276">
        <w:r>
          <w:rPr>
            <w:color w:val="0000FF"/>
            <w:u w:val="single"/>
          </w:rPr>
          <w:t>Postal Address File</w:t>
        </w:r>
      </w:hyperlink>
      <w:r>
        <w:t>;</w:t>
      </w:r>
    </w:p>
    <w:p w14:paraId="5B143DFA" w14:textId="6686CA22" w:rsidR="00807DF9" w:rsidRDefault="00807DF9" w:rsidP="00CA7571">
      <w:pPr>
        <w:pStyle w:val="ScheduleSectionL4"/>
        <w:widowControl w:val="0"/>
        <w:numPr>
          <w:ilvl w:val="1"/>
          <w:numId w:val="24"/>
        </w:numPr>
        <w:spacing w:after="320"/>
      </w:pPr>
      <w:r>
        <w:t xml:space="preserve">the Royal Mail has made changes to the </w:t>
      </w:r>
      <w:hyperlink r:id="rId277">
        <w:r>
          <w:rPr>
            <w:color w:val="0000FF"/>
            <w:u w:val="single"/>
          </w:rPr>
          <w:t>Delivery Point Address</w:t>
        </w:r>
      </w:hyperlink>
      <w:r>
        <w:t xml:space="preserve"> to which the </w:t>
      </w:r>
      <w:hyperlink r:id="rId278" w:history="1">
        <w:r w:rsidR="00105BEE" w:rsidRPr="00BF67CC">
          <w:rPr>
            <w:rStyle w:val="Hyperlink"/>
            <w:color w:val="0000FF"/>
          </w:rPr>
          <w:t>MPL Address</w:t>
        </w:r>
      </w:hyperlink>
      <w:r>
        <w:t xml:space="preserve"> relates;</w:t>
      </w:r>
    </w:p>
    <w:p w14:paraId="329A7FBB" w14:textId="0B5DDC15" w:rsidR="00807DF9" w:rsidRDefault="00807DF9" w:rsidP="00CA7571">
      <w:pPr>
        <w:pStyle w:val="ScheduleSectionL4"/>
        <w:widowControl w:val="0"/>
        <w:numPr>
          <w:ilvl w:val="1"/>
          <w:numId w:val="24"/>
        </w:numPr>
        <w:spacing w:after="320"/>
      </w:pPr>
      <w:r>
        <w:t xml:space="preserve">the </w:t>
      </w:r>
      <w:hyperlink r:id="rId279">
        <w:r>
          <w:rPr>
            <w:color w:val="0000FF"/>
            <w:u w:val="single"/>
          </w:rPr>
          <w:t>Delivery Point Address</w:t>
        </w:r>
      </w:hyperlink>
      <w:r>
        <w:t xml:space="preserve"> as presented in the </w:t>
      </w:r>
      <w:hyperlink r:id="rId280" w:history="1">
        <w:r w:rsidR="00105BEE" w:rsidRPr="00BF67CC">
          <w:rPr>
            <w:rStyle w:val="Hyperlink"/>
            <w:color w:val="0000FF"/>
          </w:rPr>
          <w:t>MPL Address</w:t>
        </w:r>
      </w:hyperlink>
      <w:r>
        <w:t xml:space="preserve"> is not on its own sufficient to uniquely identify the relevant </w:t>
      </w:r>
      <w:hyperlink r:id="rId281">
        <w:r>
          <w:rPr>
            <w:color w:val="0000FF"/>
            <w:u w:val="single"/>
          </w:rPr>
          <w:t>Metering Point</w:t>
        </w:r>
      </w:hyperlink>
      <w:r>
        <w:t>, and therefore additional (non-</w:t>
      </w:r>
      <w:hyperlink r:id="rId282">
        <w:r>
          <w:rPr>
            <w:color w:val="0000FF"/>
            <w:u w:val="single"/>
          </w:rPr>
          <w:t>Delivery Point Address</w:t>
        </w:r>
      </w:hyperlink>
      <w:r>
        <w:t>) elements are required to be added;</w:t>
      </w:r>
    </w:p>
    <w:p w14:paraId="6C22EF97" w14:textId="2523BA1F" w:rsidR="00807DF9" w:rsidRDefault="00807DF9" w:rsidP="00CA7571">
      <w:pPr>
        <w:pStyle w:val="ScheduleSectionL4"/>
        <w:widowControl w:val="0"/>
        <w:numPr>
          <w:ilvl w:val="1"/>
          <w:numId w:val="24"/>
        </w:numPr>
        <w:spacing w:after="320"/>
      </w:pPr>
      <w:r>
        <w:t xml:space="preserve">a modification to a premises and associated new connection(s) has led to a need to modify an existing </w:t>
      </w:r>
      <w:hyperlink r:id="rId283" w:history="1">
        <w:r w:rsidR="00105BEE" w:rsidRPr="00BF67CC">
          <w:rPr>
            <w:rStyle w:val="Hyperlink"/>
            <w:color w:val="0000FF"/>
          </w:rPr>
          <w:t>MPL Address</w:t>
        </w:r>
      </w:hyperlink>
      <w:r>
        <w:t>;</w:t>
      </w:r>
    </w:p>
    <w:p w14:paraId="134E58B6" w14:textId="56AAFAE1" w:rsidR="00807DF9" w:rsidRDefault="00807DF9" w:rsidP="00CA7571">
      <w:pPr>
        <w:pStyle w:val="ScheduleSectionL3"/>
        <w:widowControl w:val="0"/>
        <w:numPr>
          <w:ilvl w:val="2"/>
          <w:numId w:val="3"/>
        </w:numPr>
        <w:spacing w:after="320"/>
      </w:pPr>
      <w:r>
        <w:t xml:space="preserve">the </w:t>
      </w:r>
      <w:hyperlink r:id="rId284">
        <w:r>
          <w:rPr>
            <w:color w:val="0000FF"/>
            <w:u w:val="single"/>
          </w:rPr>
          <w:t>Distribution Network Operator</w:t>
        </w:r>
      </w:hyperlink>
      <w:r>
        <w:t xml:space="preserve"> receives information from an </w:t>
      </w:r>
      <w:hyperlink r:id="rId285">
        <w:r>
          <w:rPr>
            <w:color w:val="0000FF"/>
            <w:u w:val="single"/>
          </w:rPr>
          <w:t>Electricity Supplier</w:t>
        </w:r>
      </w:hyperlink>
      <w:r>
        <w:t xml:space="preserve"> that leads to a need to amend one or more </w:t>
      </w:r>
      <w:hyperlink r:id="rId286" w:history="1">
        <w:r w:rsidR="00105BEE" w:rsidRPr="00BF67CC">
          <w:rPr>
            <w:rStyle w:val="Hyperlink"/>
            <w:color w:val="0000FF"/>
          </w:rPr>
          <w:t>MPL Address</w:t>
        </w:r>
      </w:hyperlink>
      <w:r>
        <w:t>es; or</w:t>
      </w:r>
    </w:p>
    <w:p w14:paraId="3FAE047A" w14:textId="77777777" w:rsidR="00807DF9" w:rsidRDefault="00807DF9" w:rsidP="00CA7571">
      <w:pPr>
        <w:pStyle w:val="ScheduleSectionL3"/>
        <w:widowControl w:val="0"/>
        <w:numPr>
          <w:ilvl w:val="2"/>
          <w:numId w:val="3"/>
        </w:numPr>
        <w:spacing w:after="320"/>
      </w:pPr>
      <w:r>
        <w:t xml:space="preserve">the </w:t>
      </w:r>
      <w:hyperlink r:id="rId287">
        <w:r>
          <w:rPr>
            <w:color w:val="0000FF"/>
            <w:u w:val="single"/>
          </w:rPr>
          <w:t>Distribution Network Operator</w:t>
        </w:r>
      </w:hyperlink>
      <w:r>
        <w:t xml:space="preserve"> facilitates a data cleanse exercise (for example, for plot address replacement) by requesting an exchange of relevant address information held by </w:t>
      </w:r>
      <w:hyperlink r:id="rId288">
        <w:r>
          <w:rPr>
            <w:color w:val="0000FF"/>
            <w:u w:val="single"/>
          </w:rPr>
          <w:t>Electricity Supplier</w:t>
        </w:r>
      </w:hyperlink>
      <w:r>
        <w:t>s, in order to update the address held.</w:t>
      </w:r>
    </w:p>
    <w:p w14:paraId="11EE854E" w14:textId="30C8BD6C" w:rsidR="00807DF9" w:rsidRDefault="00807DF9">
      <w:pPr>
        <w:pStyle w:val="ScheduleSectionL2"/>
        <w:widowControl w:val="0"/>
        <w:spacing w:after="320"/>
      </w:pPr>
      <w:r>
        <w:t xml:space="preserve">An </w:t>
      </w:r>
      <w:hyperlink r:id="rId289">
        <w:r>
          <w:rPr>
            <w:color w:val="0000FF"/>
            <w:u w:val="single"/>
          </w:rPr>
          <w:t>Electricity Supplier</w:t>
        </w:r>
      </w:hyperlink>
      <w:r>
        <w:t xml:space="preserve"> may identify a need for a </w:t>
      </w:r>
      <w:hyperlink r:id="rId290" w:history="1">
        <w:r w:rsidR="00105BEE" w:rsidRPr="00BF67CC">
          <w:rPr>
            <w:rStyle w:val="Hyperlink"/>
            <w:color w:val="0000FF"/>
          </w:rPr>
          <w:t>MPL Address</w:t>
        </w:r>
      </w:hyperlink>
      <w:r>
        <w:t xml:space="preserve"> to be updated due to:</w:t>
      </w:r>
    </w:p>
    <w:p w14:paraId="067CB1AB" w14:textId="77777777" w:rsidR="00807DF9" w:rsidRDefault="00807DF9" w:rsidP="00CA7571">
      <w:pPr>
        <w:pStyle w:val="ScheduleSectionL3"/>
        <w:widowControl w:val="0"/>
        <w:numPr>
          <w:ilvl w:val="2"/>
          <w:numId w:val="3"/>
        </w:numPr>
        <w:spacing w:after="320"/>
      </w:pPr>
      <w:r>
        <w:t xml:space="preserve">one or more plot numbers being replaced by a </w:t>
      </w:r>
      <w:hyperlink r:id="rId291">
        <w:r>
          <w:rPr>
            <w:color w:val="0000FF"/>
            <w:u w:val="single"/>
          </w:rPr>
          <w:t>Delivery Point Address</w:t>
        </w:r>
      </w:hyperlink>
      <w:r>
        <w:t xml:space="preserve"> in an infill or housing development;</w:t>
      </w:r>
    </w:p>
    <w:p w14:paraId="78B8A6AA" w14:textId="77777777" w:rsidR="00807DF9" w:rsidRDefault="00807DF9" w:rsidP="00CA7571">
      <w:pPr>
        <w:pStyle w:val="ScheduleSectionL3"/>
        <w:widowControl w:val="0"/>
        <w:numPr>
          <w:ilvl w:val="2"/>
          <w:numId w:val="3"/>
        </w:numPr>
        <w:spacing w:after="320"/>
      </w:pPr>
      <w:r>
        <w:t xml:space="preserve">a change to the </w:t>
      </w:r>
      <w:hyperlink r:id="rId292">
        <w:r>
          <w:rPr>
            <w:color w:val="0000FF"/>
            <w:u w:val="single"/>
          </w:rPr>
          <w:t>Delivery Point Address</w:t>
        </w:r>
      </w:hyperlink>
      <w:r>
        <w:t xml:space="preserve"> that has not been notified to it by the relevant </w:t>
      </w:r>
      <w:hyperlink r:id="rId293">
        <w:r>
          <w:rPr>
            <w:color w:val="0000FF"/>
            <w:u w:val="single"/>
          </w:rPr>
          <w:t>Distribution Network Operator</w:t>
        </w:r>
      </w:hyperlink>
      <w:r>
        <w:t>;</w:t>
      </w:r>
    </w:p>
    <w:p w14:paraId="5EDEB4C7" w14:textId="46E0E28B" w:rsidR="00807DF9" w:rsidRDefault="00807DF9" w:rsidP="00CA7571">
      <w:pPr>
        <w:pStyle w:val="ScheduleSectionL3"/>
        <w:widowControl w:val="0"/>
        <w:numPr>
          <w:ilvl w:val="2"/>
          <w:numId w:val="3"/>
        </w:numPr>
        <w:spacing w:after="320"/>
      </w:pPr>
      <w:r>
        <w:t>a need to add non-</w:t>
      </w:r>
      <w:hyperlink r:id="rId294">
        <w:r>
          <w:rPr>
            <w:color w:val="0000FF"/>
            <w:u w:val="single"/>
          </w:rPr>
          <w:t>Delivery Point Address</w:t>
        </w:r>
      </w:hyperlink>
      <w:r>
        <w:t xml:space="preserve"> elements to an existing </w:t>
      </w:r>
      <w:hyperlink r:id="rId295" w:history="1">
        <w:r w:rsidR="00105BEE" w:rsidRPr="00BF67CC">
          <w:rPr>
            <w:rStyle w:val="Hyperlink"/>
            <w:color w:val="0000FF"/>
          </w:rPr>
          <w:t>MPL Address</w:t>
        </w:r>
      </w:hyperlink>
      <w:r>
        <w:t xml:space="preserve"> in order to uniquely identify a </w:t>
      </w:r>
      <w:hyperlink r:id="rId296">
        <w:r>
          <w:rPr>
            <w:color w:val="0000FF"/>
            <w:u w:val="single"/>
          </w:rPr>
          <w:t>Metering Point</w:t>
        </w:r>
      </w:hyperlink>
      <w:r>
        <w:t>;</w:t>
      </w:r>
    </w:p>
    <w:p w14:paraId="20CA1B39" w14:textId="49F0CB6B" w:rsidR="00807DF9" w:rsidRDefault="00807DF9" w:rsidP="00CA7571">
      <w:pPr>
        <w:pStyle w:val="ScheduleSectionL3"/>
        <w:widowControl w:val="0"/>
        <w:numPr>
          <w:ilvl w:val="2"/>
          <w:numId w:val="3"/>
        </w:numPr>
        <w:spacing w:after="320"/>
      </w:pPr>
      <w:r>
        <w:t xml:space="preserve">an anomaly in the </w:t>
      </w:r>
      <w:hyperlink r:id="rId297" w:history="1">
        <w:r w:rsidR="00105BEE" w:rsidRPr="00BF67CC">
          <w:rPr>
            <w:rStyle w:val="Hyperlink"/>
            <w:color w:val="0000FF"/>
          </w:rPr>
          <w:t>MPL Address</w:t>
        </w:r>
      </w:hyperlink>
      <w:r>
        <w:t xml:space="preserve">, including where this indicates that a </w:t>
      </w:r>
      <w:hyperlink r:id="rId298">
        <w:r>
          <w:rPr>
            <w:color w:val="0000FF"/>
            <w:u w:val="single"/>
          </w:rPr>
          <w:t>Metering Point</w:t>
        </w:r>
      </w:hyperlink>
      <w:r>
        <w:t xml:space="preserve"> has been incorrectly associated to that address as a result; and/or</w:t>
      </w:r>
    </w:p>
    <w:p w14:paraId="048326E3" w14:textId="099BD836" w:rsidR="00807DF9" w:rsidRDefault="00807DF9" w:rsidP="00CA7571">
      <w:pPr>
        <w:pStyle w:val="ScheduleSectionL3"/>
        <w:widowControl w:val="0"/>
        <w:numPr>
          <w:ilvl w:val="2"/>
          <w:numId w:val="3"/>
        </w:numPr>
        <w:spacing w:after="320"/>
      </w:pPr>
      <w:r>
        <w:t xml:space="preserve">modification of premises, including where this leads to the need for amendments to existing </w:t>
      </w:r>
      <w:hyperlink r:id="rId299" w:history="1">
        <w:r w:rsidR="00105BEE" w:rsidRPr="00BF67CC">
          <w:rPr>
            <w:rStyle w:val="Hyperlink"/>
            <w:color w:val="0000FF"/>
          </w:rPr>
          <w:t>MPL Address</w:t>
        </w:r>
      </w:hyperlink>
      <w:r>
        <w:t>es in parallel to one or more new connections.</w:t>
      </w:r>
    </w:p>
    <w:p w14:paraId="36778963" w14:textId="4B01D0F7" w:rsidR="00807DF9" w:rsidRDefault="00807DF9">
      <w:pPr>
        <w:pStyle w:val="ScheduleSectionL2"/>
        <w:widowControl w:val="0"/>
        <w:spacing w:after="320"/>
      </w:pPr>
      <w:r>
        <w:t xml:space="preserve">Where Paragraph 6.2 applies, the </w:t>
      </w:r>
      <w:hyperlink r:id="rId300">
        <w:r>
          <w:rPr>
            <w:color w:val="0000FF"/>
            <w:u w:val="single"/>
          </w:rPr>
          <w:t>Electricity Supplier</w:t>
        </w:r>
      </w:hyperlink>
      <w:r>
        <w:t xml:space="preserve"> shall notify the </w:t>
      </w:r>
      <w:hyperlink r:id="rId301">
        <w:r>
          <w:rPr>
            <w:color w:val="0000FF"/>
            <w:u w:val="single"/>
          </w:rPr>
          <w:t>Distribution Network Operator</w:t>
        </w:r>
      </w:hyperlink>
      <w:r>
        <w:t xml:space="preserve"> of the need for a </w:t>
      </w:r>
      <w:hyperlink r:id="rId302" w:history="1">
        <w:r w:rsidR="00105BEE" w:rsidRPr="00BF67CC">
          <w:rPr>
            <w:rStyle w:val="Hyperlink"/>
            <w:color w:val="0000FF"/>
          </w:rPr>
          <w:t>MPL Address</w:t>
        </w:r>
      </w:hyperlink>
      <w:r>
        <w:t xml:space="preserve"> to be updated by sending a </w:t>
      </w:r>
      <w:hyperlink r:id="rId303">
        <w:r>
          <w:rPr>
            <w:color w:val="0000FF"/>
            <w:u w:val="single"/>
          </w:rPr>
          <w:t>D0381</w:t>
        </w:r>
      </w:hyperlink>
      <w:r>
        <w:t xml:space="preserve"> </w:t>
      </w:r>
      <w:hyperlink r:id="rId304" w:history="1">
        <w:r w:rsidRPr="002B0A09">
          <w:rPr>
            <w:rStyle w:val="Hyperlink"/>
            <w:color w:val="0000FF"/>
          </w:rPr>
          <w:t>Metering Point Address Update</w:t>
        </w:r>
      </w:hyperlink>
      <w:r>
        <w:t xml:space="preserve"> </w:t>
      </w:r>
      <w:hyperlink r:id="rId305">
        <w:r>
          <w:rPr>
            <w:color w:val="0000FF"/>
            <w:u w:val="single"/>
          </w:rPr>
          <w:t>Market Message</w:t>
        </w:r>
      </w:hyperlink>
      <w:r>
        <w:t>.</w:t>
      </w:r>
    </w:p>
    <w:p w14:paraId="22DE7A47" w14:textId="500714D2" w:rsidR="00807DF9" w:rsidRDefault="00807DF9">
      <w:pPr>
        <w:pStyle w:val="ScheduleSectionL2"/>
        <w:widowControl w:val="0"/>
        <w:spacing w:after="320"/>
      </w:pPr>
      <w:r>
        <w:t xml:space="preserve">A notification under Paragraph 6.3 remains subject to validation by the </w:t>
      </w:r>
      <w:hyperlink r:id="rId306">
        <w:r>
          <w:rPr>
            <w:color w:val="0000FF"/>
            <w:u w:val="single"/>
          </w:rPr>
          <w:t>Distribution Network Operator</w:t>
        </w:r>
      </w:hyperlink>
      <w:r>
        <w:t xml:space="preserve"> and does not oblige the </w:t>
      </w:r>
      <w:hyperlink r:id="rId307">
        <w:r>
          <w:rPr>
            <w:color w:val="0000FF"/>
            <w:u w:val="single"/>
          </w:rPr>
          <w:t>Distribution Network Operator</w:t>
        </w:r>
      </w:hyperlink>
      <w:r>
        <w:t xml:space="preserve"> to update an </w:t>
      </w:r>
      <w:hyperlink r:id="rId308" w:history="1">
        <w:r w:rsidR="00105BEE" w:rsidRPr="00BF67CC">
          <w:rPr>
            <w:rStyle w:val="Hyperlink"/>
            <w:color w:val="0000FF"/>
          </w:rPr>
          <w:t>MPL Address</w:t>
        </w:r>
      </w:hyperlink>
      <w:r>
        <w:t xml:space="preserve"> where it does not agree that such an update would be appropriate. </w:t>
      </w:r>
    </w:p>
    <w:p w14:paraId="4C05AB11" w14:textId="77777777" w:rsidR="00807DF9" w:rsidRDefault="00807DF9">
      <w:pPr>
        <w:pStyle w:val="ScheduleSectionL2"/>
        <w:widowControl w:val="0"/>
        <w:spacing w:after="320"/>
      </w:pPr>
      <w:r>
        <w:t xml:space="preserve">If a </w:t>
      </w:r>
      <w:hyperlink r:id="rId309">
        <w:r>
          <w:rPr>
            <w:color w:val="0000FF"/>
            <w:u w:val="single"/>
          </w:rPr>
          <w:t>Distribution Network Operator</w:t>
        </w:r>
      </w:hyperlink>
      <w:r>
        <w:t xml:space="preserve"> receives an unusually high volume of notifications that impacts response timescales, the </w:t>
      </w:r>
      <w:hyperlink r:id="rId310">
        <w:r>
          <w:rPr>
            <w:color w:val="0000FF"/>
            <w:u w:val="single"/>
          </w:rPr>
          <w:t>Distribution Network Operator</w:t>
        </w:r>
      </w:hyperlink>
      <w:r>
        <w:t xml:space="preserve"> shall communicate this to those </w:t>
      </w:r>
      <w:hyperlink r:id="rId311">
        <w:r>
          <w:rPr>
            <w:color w:val="0000FF"/>
            <w:u w:val="single"/>
          </w:rPr>
          <w:t>Electricity Supplier</w:t>
        </w:r>
      </w:hyperlink>
      <w:r>
        <w:t>s which have submitted notifications. </w:t>
      </w:r>
    </w:p>
    <w:p w14:paraId="10808AA3" w14:textId="0984E358" w:rsidR="00807DF9" w:rsidRDefault="00807DF9">
      <w:pPr>
        <w:pStyle w:val="ScheduleSectionL2"/>
        <w:widowControl w:val="0"/>
        <w:spacing w:after="320"/>
      </w:pPr>
      <w:r>
        <w:t xml:space="preserve">Where an </w:t>
      </w:r>
      <w:hyperlink r:id="rId312">
        <w:r>
          <w:rPr>
            <w:color w:val="0000FF"/>
            <w:u w:val="single"/>
          </w:rPr>
          <w:t>Electricity Supplier</w:t>
        </w:r>
      </w:hyperlink>
      <w:r>
        <w:t xml:space="preserve"> notifies a </w:t>
      </w:r>
      <w:hyperlink r:id="rId313">
        <w:r>
          <w:rPr>
            <w:color w:val="0000FF"/>
            <w:u w:val="single"/>
          </w:rPr>
          <w:t>Distribution Network Operator</w:t>
        </w:r>
      </w:hyperlink>
      <w:r>
        <w:t xml:space="preserve"> under Paragraph 6.3 of a potential need to amend an </w:t>
      </w:r>
      <w:hyperlink r:id="rId314" w:history="1">
        <w:r w:rsidR="00105BEE" w:rsidRPr="00BF67CC">
          <w:rPr>
            <w:rStyle w:val="Hyperlink"/>
            <w:color w:val="0000FF"/>
          </w:rPr>
          <w:t>MPL Address</w:t>
        </w:r>
      </w:hyperlink>
      <w:r>
        <w:t xml:space="preserve">, the </w:t>
      </w:r>
      <w:hyperlink r:id="rId315">
        <w:r>
          <w:rPr>
            <w:color w:val="0000FF"/>
            <w:u w:val="single"/>
          </w:rPr>
          <w:t>Electricity Supplier</w:t>
        </w:r>
      </w:hyperlink>
      <w:r>
        <w:t xml:space="preserve"> shall:</w:t>
      </w:r>
    </w:p>
    <w:p w14:paraId="2E53526D" w14:textId="77777777" w:rsidR="00807DF9" w:rsidRDefault="00807DF9" w:rsidP="00CA7571">
      <w:pPr>
        <w:pStyle w:val="ScheduleSectionL3"/>
        <w:widowControl w:val="0"/>
        <w:numPr>
          <w:ilvl w:val="2"/>
          <w:numId w:val="3"/>
        </w:numPr>
        <w:spacing w:after="320"/>
      </w:pPr>
      <w:r>
        <w:t xml:space="preserve">take reasonable steps to confirm that the proposed amendment is consistent with the </w:t>
      </w:r>
      <w:hyperlink r:id="rId316">
        <w:r>
          <w:rPr>
            <w:color w:val="0000FF"/>
            <w:u w:val="single"/>
          </w:rPr>
          <w:t>Delivery Point Address</w:t>
        </w:r>
      </w:hyperlink>
      <w:r>
        <w:t>; </w:t>
      </w:r>
    </w:p>
    <w:p w14:paraId="4D8DF6D0" w14:textId="77777777" w:rsidR="00807DF9" w:rsidRDefault="00807DF9" w:rsidP="00CA7571">
      <w:pPr>
        <w:pStyle w:val="ScheduleSectionL3"/>
        <w:widowControl w:val="0"/>
        <w:numPr>
          <w:ilvl w:val="2"/>
          <w:numId w:val="3"/>
        </w:numPr>
        <w:spacing w:after="320"/>
      </w:pPr>
      <w:r>
        <w:t xml:space="preserve">satisfy itself that the proposed amendment is required to better facilitate the unique identification of a specific </w:t>
      </w:r>
      <w:hyperlink r:id="rId317">
        <w:r>
          <w:rPr>
            <w:color w:val="0000FF"/>
            <w:u w:val="single"/>
          </w:rPr>
          <w:t>Metering Point</w:t>
        </w:r>
      </w:hyperlink>
      <w:r>
        <w:t>; and</w:t>
      </w:r>
    </w:p>
    <w:p w14:paraId="5A4273E2" w14:textId="3F5ADF9C" w:rsidR="00807DF9" w:rsidRDefault="00807DF9" w:rsidP="00CA7571">
      <w:pPr>
        <w:pStyle w:val="ScheduleSectionL3"/>
        <w:widowControl w:val="0"/>
        <w:numPr>
          <w:ilvl w:val="2"/>
          <w:numId w:val="3"/>
        </w:numPr>
        <w:spacing w:after="320"/>
      </w:pPr>
      <w:r>
        <w:t xml:space="preserve">not attempt to customise an </w:t>
      </w:r>
      <w:hyperlink r:id="rId318" w:history="1">
        <w:r w:rsidR="00105BEE" w:rsidRPr="00BF67CC">
          <w:rPr>
            <w:rStyle w:val="Hyperlink"/>
            <w:color w:val="0000FF"/>
          </w:rPr>
          <w:t>MPL Address</w:t>
        </w:r>
      </w:hyperlink>
      <w:r>
        <w:t xml:space="preserve"> to solely accommodate its own internal business needs.</w:t>
      </w:r>
    </w:p>
    <w:p w14:paraId="42649BA3" w14:textId="556AD89C" w:rsidR="00807DF9" w:rsidRDefault="00F52D6C">
      <w:pPr>
        <w:pStyle w:val="ScheduleSectionL2"/>
        <w:widowControl w:val="0"/>
        <w:spacing w:after="320"/>
      </w:pPr>
      <w:r>
        <w:t xml:space="preserve">For </w:t>
      </w:r>
      <w:hyperlink r:id="rId319">
        <w:r>
          <w:rPr>
            <w:color w:val="0000FF"/>
            <w:u w:val="single"/>
          </w:rPr>
          <w:t>Non-MHHS Metering Point</w:t>
        </w:r>
      </w:hyperlink>
      <w:r>
        <w:t xml:space="preserve">s, </w:t>
      </w:r>
      <w:hyperlink r:id="rId320">
        <w:r>
          <w:rPr>
            <w:color w:val="0000FF"/>
            <w:u w:val="single"/>
          </w:rPr>
          <w:t>Electricity Supplier</w:t>
        </w:r>
      </w:hyperlink>
      <w:r>
        <w:t xml:space="preserve">s should wait for a response from the </w:t>
      </w:r>
      <w:hyperlink r:id="rId321">
        <w:r>
          <w:rPr>
            <w:color w:val="0000FF"/>
            <w:u w:val="single"/>
          </w:rPr>
          <w:t>Electricity Retail Data Agent</w:t>
        </w:r>
      </w:hyperlink>
      <w:r>
        <w:t xml:space="preserve"> before notifying </w:t>
      </w:r>
      <w:hyperlink r:id="rId322">
        <w:r>
          <w:rPr>
            <w:color w:val="0000FF"/>
            <w:u w:val="single"/>
          </w:rPr>
          <w:t>Supplier Agent</w:t>
        </w:r>
      </w:hyperlink>
      <w:r>
        <w:t xml:space="preserve">s of a </w:t>
      </w:r>
      <w:hyperlink r:id="rId323" w:history="1">
        <w:r w:rsidR="00105BEE" w:rsidRPr="00BF67CC">
          <w:rPr>
            <w:rStyle w:val="Hyperlink"/>
            <w:color w:val="0000FF"/>
          </w:rPr>
          <w:t>MPL Address</w:t>
        </w:r>
      </w:hyperlink>
      <w:r>
        <w:t xml:space="preserve"> update.  However, if the </w:t>
      </w:r>
      <w:hyperlink r:id="rId324">
        <w:r>
          <w:rPr>
            <w:color w:val="0000FF"/>
            <w:u w:val="single"/>
          </w:rPr>
          <w:t>Electricity Supplier</w:t>
        </w:r>
      </w:hyperlink>
      <w:r>
        <w:t xml:space="preserve"> has already notified the relevant </w:t>
      </w:r>
      <w:hyperlink r:id="rId325">
        <w:r>
          <w:rPr>
            <w:color w:val="0000FF"/>
            <w:u w:val="single"/>
          </w:rPr>
          <w:t>Supplier Agent</w:t>
        </w:r>
      </w:hyperlink>
      <w:r>
        <w:t xml:space="preserve">s of a potential update to a </w:t>
      </w:r>
      <w:hyperlink r:id="rId326" w:history="1">
        <w:r w:rsidR="00105BEE" w:rsidRPr="00BF67CC">
          <w:rPr>
            <w:rStyle w:val="Hyperlink"/>
            <w:color w:val="0000FF"/>
          </w:rPr>
          <w:t>MPL Address</w:t>
        </w:r>
      </w:hyperlink>
      <w:r>
        <w:t xml:space="preserve"> prior to receipt of the </w:t>
      </w:r>
      <w:hyperlink r:id="rId327">
        <w:r>
          <w:rPr>
            <w:color w:val="0000FF"/>
            <w:u w:val="single"/>
          </w:rPr>
          <w:t>D0171</w:t>
        </w:r>
      </w:hyperlink>
      <w:r>
        <w:t xml:space="preserve"> </w:t>
      </w:r>
      <w:hyperlink r:id="rId328" w:history="1">
        <w:r w:rsidRPr="00CD1291">
          <w:rPr>
            <w:rStyle w:val="Hyperlink"/>
            <w:color w:val="0000FF"/>
          </w:rPr>
          <w:t>Notification of Distributor Changes to Metering Point Details</w:t>
        </w:r>
      </w:hyperlink>
      <w:r>
        <w:t xml:space="preserve"> </w:t>
      </w:r>
      <w:hyperlink r:id="rId329">
        <w:r>
          <w:rPr>
            <w:color w:val="0000FF"/>
            <w:u w:val="single"/>
          </w:rPr>
          <w:t>Market Message</w:t>
        </w:r>
      </w:hyperlink>
      <w:r>
        <w:t xml:space="preserve">, and the update is subsequently not accepted by the </w:t>
      </w:r>
      <w:hyperlink r:id="rId330">
        <w:r>
          <w:rPr>
            <w:color w:val="0000FF"/>
            <w:u w:val="single"/>
          </w:rPr>
          <w:t>Distribution Network Operator</w:t>
        </w:r>
      </w:hyperlink>
      <w:r>
        <w:t xml:space="preserve">, then the </w:t>
      </w:r>
      <w:hyperlink r:id="rId331">
        <w:r>
          <w:rPr>
            <w:color w:val="0000FF"/>
            <w:u w:val="single"/>
          </w:rPr>
          <w:t>Electricity Supplier</w:t>
        </w:r>
      </w:hyperlink>
      <w:r>
        <w:t xml:space="preserve"> shall notify the relevant </w:t>
      </w:r>
      <w:hyperlink r:id="rId332">
        <w:r>
          <w:rPr>
            <w:color w:val="0000FF"/>
            <w:u w:val="single"/>
          </w:rPr>
          <w:t>Supplier Agent</w:t>
        </w:r>
      </w:hyperlink>
      <w:r>
        <w:t xml:space="preserve">s that the </w:t>
      </w:r>
      <w:hyperlink r:id="rId333" w:history="1">
        <w:r w:rsidR="00105BEE" w:rsidRPr="00BF67CC">
          <w:rPr>
            <w:rStyle w:val="Hyperlink"/>
            <w:color w:val="0000FF"/>
          </w:rPr>
          <w:t>MPL Address</w:t>
        </w:r>
      </w:hyperlink>
      <w:r>
        <w:t xml:space="preserve"> is not changing using the </w:t>
      </w:r>
      <w:hyperlink r:id="rId334">
        <w:r>
          <w:rPr>
            <w:color w:val="0000FF"/>
            <w:u w:val="single"/>
          </w:rPr>
          <w:t>D0131</w:t>
        </w:r>
      </w:hyperlink>
      <w:r>
        <w:t xml:space="preserve"> </w:t>
      </w:r>
      <w:hyperlink r:id="rId335" w:history="1">
        <w:r w:rsidRPr="00EA0F9C">
          <w:rPr>
            <w:rStyle w:val="Hyperlink"/>
            <w:color w:val="0000FF"/>
          </w:rPr>
          <w:t>Metering Point Address Details</w:t>
        </w:r>
      </w:hyperlink>
      <w:r>
        <w:t xml:space="preserve"> </w:t>
      </w:r>
      <w:hyperlink r:id="rId336">
        <w:r>
          <w:rPr>
            <w:color w:val="0000FF"/>
            <w:u w:val="single"/>
          </w:rPr>
          <w:t>Market Message</w:t>
        </w:r>
      </w:hyperlink>
      <w:r>
        <w:t>.</w:t>
      </w:r>
    </w:p>
    <w:p w14:paraId="28B3A3B1" w14:textId="224D50EC" w:rsidR="00807DF9" w:rsidRDefault="00807DF9">
      <w:pPr>
        <w:pStyle w:val="ScheduleSectionL2"/>
        <w:widowControl w:val="0"/>
        <w:spacing w:after="320"/>
      </w:pPr>
      <w:r>
        <w:t xml:space="preserve">Where an </w:t>
      </w:r>
      <w:hyperlink r:id="rId337">
        <w:r>
          <w:rPr>
            <w:color w:val="0000FF"/>
            <w:u w:val="single"/>
          </w:rPr>
          <w:t>Electricity Supplier</w:t>
        </w:r>
      </w:hyperlink>
      <w:r>
        <w:t xml:space="preserve"> needs to provide additional information to the </w:t>
      </w:r>
      <w:hyperlink r:id="rId338">
        <w:r>
          <w:rPr>
            <w:color w:val="0000FF"/>
            <w:u w:val="single"/>
          </w:rPr>
          <w:t>Distribution Network Operator</w:t>
        </w:r>
      </w:hyperlink>
      <w:r>
        <w:t xml:space="preserve"> that the </w:t>
      </w:r>
      <w:hyperlink r:id="rId339">
        <w:r>
          <w:rPr>
            <w:color w:val="0000FF"/>
            <w:u w:val="single"/>
          </w:rPr>
          <w:t>Electricity Supplier</w:t>
        </w:r>
      </w:hyperlink>
      <w:r>
        <w:t xml:space="preserve"> is not able to include in the </w:t>
      </w:r>
      <w:hyperlink r:id="rId340">
        <w:r>
          <w:rPr>
            <w:color w:val="0000FF"/>
            <w:u w:val="single"/>
          </w:rPr>
          <w:t>D0381</w:t>
        </w:r>
      </w:hyperlink>
      <w:r>
        <w:t xml:space="preserve"> </w:t>
      </w:r>
      <w:hyperlink r:id="rId341" w:history="1">
        <w:r w:rsidRPr="004859FA">
          <w:rPr>
            <w:rStyle w:val="Hyperlink"/>
            <w:color w:val="0000FF"/>
          </w:rPr>
          <w:t>Metering Point Address Update</w:t>
        </w:r>
      </w:hyperlink>
      <w:r>
        <w:t xml:space="preserve"> </w:t>
      </w:r>
      <w:hyperlink r:id="rId342">
        <w:r>
          <w:rPr>
            <w:color w:val="0000FF"/>
            <w:u w:val="single"/>
          </w:rPr>
          <w:t>Market Message</w:t>
        </w:r>
      </w:hyperlink>
      <w:r>
        <w:t xml:space="preserve">, then the </w:t>
      </w:r>
      <w:hyperlink r:id="rId343">
        <w:r>
          <w:rPr>
            <w:color w:val="0000FF"/>
            <w:u w:val="single"/>
          </w:rPr>
          <w:t>Electricity Supplier</w:t>
        </w:r>
      </w:hyperlink>
      <w:r>
        <w:t xml:space="preserve"> shall communicate this via the </w:t>
      </w:r>
      <w:hyperlink r:id="rId344">
        <w:r>
          <w:rPr>
            <w:color w:val="0000FF"/>
            <w:u w:val="single"/>
          </w:rPr>
          <w:t>Secure Data Exchange Portal</w:t>
        </w:r>
      </w:hyperlink>
      <w:r>
        <w:t> (</w:t>
      </w:r>
      <w:hyperlink r:id="rId345">
        <w:r>
          <w:rPr>
            <w:color w:val="0000FF"/>
            <w:u w:val="single"/>
          </w:rPr>
          <w:t>SDEP</w:t>
        </w:r>
      </w:hyperlink>
      <w:r>
        <w:t xml:space="preserve">) using </w:t>
      </w:r>
      <w:hyperlink r:id="rId346">
        <w:r>
          <w:rPr>
            <w:color w:val="0000FF"/>
            <w:u w:val="single"/>
          </w:rPr>
          <w:t>Market Message</w:t>
        </w:r>
      </w:hyperlink>
      <w:r>
        <w:t> </w:t>
      </w:r>
      <w:hyperlink r:id="rId347">
        <w:r>
          <w:rPr>
            <w:color w:val="0000FF"/>
            <w:u w:val="single"/>
          </w:rPr>
          <w:t>PT0030</w:t>
        </w:r>
      </w:hyperlink>
      <w:r>
        <w:t xml:space="preserve"> </w:t>
      </w:r>
      <w:hyperlink r:id="rId348" w:history="1">
        <w:r w:rsidRPr="00794D05">
          <w:rPr>
            <w:rStyle w:val="Hyperlink"/>
            <w:color w:val="0000FF"/>
          </w:rPr>
          <w:t>Address Management General Query (Elec)</w:t>
        </w:r>
      </w:hyperlink>
      <w:r>
        <w:t xml:space="preserve">, including the relevant information to link the communication with the </w:t>
      </w:r>
      <w:hyperlink r:id="rId349">
        <w:r>
          <w:rPr>
            <w:color w:val="0000FF"/>
            <w:u w:val="single"/>
          </w:rPr>
          <w:t>Market Message</w:t>
        </w:r>
      </w:hyperlink>
      <w:r>
        <w:t>. </w:t>
      </w:r>
    </w:p>
    <w:p w14:paraId="0E9B9139" w14:textId="715287FE" w:rsidR="00807DF9" w:rsidRDefault="00807DF9">
      <w:pPr>
        <w:pStyle w:val="ScheduleSectionL2"/>
        <w:widowControl w:val="0"/>
        <w:spacing w:after="320"/>
      </w:pPr>
      <w:r>
        <w:t xml:space="preserve">Where an </w:t>
      </w:r>
      <w:hyperlink r:id="rId350">
        <w:r>
          <w:rPr>
            <w:color w:val="0000FF"/>
            <w:u w:val="single"/>
          </w:rPr>
          <w:t>Electricity Supplier</w:t>
        </w:r>
      </w:hyperlink>
      <w:r>
        <w:t xml:space="preserve"> needs to communicate with another </w:t>
      </w:r>
      <w:hyperlink r:id="rId351">
        <w:r>
          <w:rPr>
            <w:color w:val="0000FF"/>
            <w:u w:val="single"/>
          </w:rPr>
          <w:t>Electricity Supplier</w:t>
        </w:r>
      </w:hyperlink>
      <w:r>
        <w:t xml:space="preserve"> regarding a potential </w:t>
      </w:r>
      <w:hyperlink r:id="rId352" w:history="1">
        <w:r w:rsidR="00105BEE" w:rsidRPr="00BF67CC">
          <w:rPr>
            <w:rStyle w:val="Hyperlink"/>
            <w:color w:val="0000FF"/>
          </w:rPr>
          <w:t>MPL Address</w:t>
        </w:r>
      </w:hyperlink>
      <w:r>
        <w:t xml:space="preserve"> update, it shall communicate via the </w:t>
      </w:r>
      <w:hyperlink r:id="rId353">
        <w:r>
          <w:rPr>
            <w:color w:val="0000FF"/>
            <w:u w:val="single"/>
          </w:rPr>
          <w:t>Secure Data Exchange Portal</w:t>
        </w:r>
      </w:hyperlink>
      <w:r>
        <w:t> (</w:t>
      </w:r>
      <w:hyperlink r:id="rId354">
        <w:r>
          <w:rPr>
            <w:color w:val="0000FF"/>
            <w:u w:val="single"/>
          </w:rPr>
          <w:t>SDEP</w:t>
        </w:r>
      </w:hyperlink>
      <w:r>
        <w:t xml:space="preserve">), using </w:t>
      </w:r>
      <w:hyperlink r:id="rId355">
        <w:r>
          <w:rPr>
            <w:color w:val="0000FF"/>
            <w:u w:val="single"/>
          </w:rPr>
          <w:t>Market Message</w:t>
        </w:r>
      </w:hyperlink>
      <w:r>
        <w:t> </w:t>
      </w:r>
      <w:hyperlink r:id="rId356">
        <w:r>
          <w:rPr>
            <w:color w:val="0000FF"/>
            <w:u w:val="single"/>
          </w:rPr>
          <w:t>PT0030</w:t>
        </w:r>
      </w:hyperlink>
      <w:r>
        <w:t xml:space="preserve"> </w:t>
      </w:r>
      <w:hyperlink r:id="rId357" w:history="1">
        <w:r w:rsidR="006B561C" w:rsidRPr="00794D05">
          <w:rPr>
            <w:rStyle w:val="Hyperlink"/>
            <w:color w:val="0000FF"/>
          </w:rPr>
          <w:t>Address Management General Query (Elec)</w:t>
        </w:r>
      </w:hyperlink>
      <w:r>
        <w:t>.</w:t>
      </w:r>
    </w:p>
    <w:p w14:paraId="011EFBF9" w14:textId="0BC77DBE" w:rsidR="00807DF9" w:rsidRPr="00F134F1" w:rsidRDefault="00807DF9" w:rsidP="00CA7571">
      <w:pPr>
        <w:widowControl w:val="0"/>
        <w:spacing w:after="320" w:line="276" w:lineRule="auto"/>
        <w:ind w:left="873" w:hanging="510"/>
        <w:rPr>
          <w:color w:val="0000FF"/>
          <w:u w:val="single"/>
        </w:rPr>
      </w:pPr>
      <w:r>
        <w:t xml:space="preserve">6.9A </w:t>
      </w:r>
      <w:hyperlink r:id="rId358">
        <w:r>
          <w:rPr>
            <w:color w:val="0000FF"/>
            <w:u w:val="single"/>
          </w:rPr>
          <w:t>Electricity Supplier</w:t>
        </w:r>
      </w:hyperlink>
      <w:r>
        <w:t xml:space="preserve">s and </w:t>
      </w:r>
      <w:hyperlink r:id="rId359">
        <w:r>
          <w:rPr>
            <w:color w:val="0000FF"/>
            <w:u w:val="single"/>
          </w:rPr>
          <w:t>Distribution Network Operator</w:t>
        </w:r>
      </w:hyperlink>
      <w:r>
        <w:t xml:space="preserve">s may use the </w:t>
      </w:r>
      <w:hyperlink r:id="rId360">
        <w:r>
          <w:rPr>
            <w:color w:val="0000FF"/>
            <w:u w:val="single"/>
          </w:rPr>
          <w:t>Secure Data Exchange Portal</w:t>
        </w:r>
      </w:hyperlink>
      <w:r>
        <w:t> (</w:t>
      </w:r>
      <w:hyperlink r:id="rId361">
        <w:r>
          <w:rPr>
            <w:color w:val="0000FF"/>
            <w:u w:val="single"/>
          </w:rPr>
          <w:t>SDEP</w:t>
        </w:r>
      </w:hyperlink>
      <w:r>
        <w:t xml:space="preserve">) to raise queries and otherwise securely exchange information related to updates to </w:t>
      </w:r>
      <w:hyperlink r:id="rId362" w:history="1">
        <w:r w:rsidR="00105BEE" w:rsidRPr="00BF67CC">
          <w:rPr>
            <w:rStyle w:val="Hyperlink"/>
            <w:color w:val="0000FF"/>
          </w:rPr>
          <w:t>MPL Address</w:t>
        </w:r>
      </w:hyperlink>
      <w:r>
        <w:t xml:space="preserve">es, using </w:t>
      </w:r>
      <w:hyperlink r:id="rId363">
        <w:r>
          <w:rPr>
            <w:color w:val="0000FF"/>
            <w:u w:val="single"/>
          </w:rPr>
          <w:t>Market Message</w:t>
        </w:r>
      </w:hyperlink>
      <w:r>
        <w:t> </w:t>
      </w:r>
      <w:hyperlink r:id="rId364">
        <w:r>
          <w:rPr>
            <w:color w:val="0000FF"/>
            <w:u w:val="single"/>
          </w:rPr>
          <w:t>PT0030</w:t>
        </w:r>
      </w:hyperlink>
      <w:r>
        <w:t xml:space="preserve"> </w:t>
      </w:r>
      <w:hyperlink r:id="rId365" w:history="1">
        <w:r w:rsidRPr="00F134F1">
          <w:rPr>
            <w:color w:val="0000FF"/>
            <w:u w:val="single"/>
          </w:rPr>
          <w:t>Address Management General Query (Elec)</w:t>
        </w:r>
      </w:hyperlink>
      <w:r w:rsidRPr="00F134F1">
        <w:rPr>
          <w:color w:val="0000FF"/>
          <w:u w:val="single"/>
        </w:rPr>
        <w:t>.</w:t>
      </w:r>
    </w:p>
    <w:p w14:paraId="1CB51EC8" w14:textId="27FEA4EE" w:rsidR="00807DF9" w:rsidRDefault="0070219E" w:rsidP="00CA7571">
      <w:pPr>
        <w:pStyle w:val="ScheduleSectionL2"/>
        <w:widowControl w:val="0"/>
        <w:spacing w:after="320"/>
        <w:ind w:left="851" w:hanging="567"/>
      </w:pPr>
      <w:r>
        <w:t xml:space="preserve">For </w:t>
      </w:r>
      <w:hyperlink r:id="rId366" w:history="1">
        <w:r w:rsidRPr="004B6D5F">
          <w:rPr>
            <w:rStyle w:val="Hyperlink"/>
            <w:color w:val="0000FF"/>
          </w:rPr>
          <w:t>MHHS Metering Point</w:t>
        </w:r>
      </w:hyperlink>
      <w:r>
        <w:t xml:space="preserve">s, the following interface table shall apply. If any steps are not completed in the timeline described, or not completed satisfactorily, then the </w:t>
      </w:r>
      <w:hyperlink r:id="rId367">
        <w:r>
          <w:rPr>
            <w:color w:val="0000FF"/>
            <w:u w:val="single"/>
          </w:rPr>
          <w:t>Energy Supplier</w:t>
        </w:r>
      </w:hyperlink>
      <w:r>
        <w:t xml:space="preserve"> or </w:t>
      </w:r>
      <w:hyperlink r:id="rId368">
        <w:r>
          <w:rPr>
            <w:color w:val="0000FF"/>
            <w:u w:val="single"/>
          </w:rPr>
          <w:t>DNO</w:t>
        </w:r>
      </w:hyperlink>
      <w:r>
        <w:t xml:space="preserve"> may initiate the escalation process using the </w:t>
      </w:r>
      <w:hyperlink r:id="rId369">
        <w:r>
          <w:rPr>
            <w:color w:val="0000FF"/>
            <w:u w:val="single"/>
          </w:rPr>
          <w:t>Market Message</w:t>
        </w:r>
      </w:hyperlink>
      <w:r>
        <w:t> </w:t>
      </w:r>
      <w:hyperlink r:id="rId370">
        <w:r>
          <w:rPr>
            <w:color w:val="0000FF"/>
            <w:u w:val="single"/>
          </w:rPr>
          <w:t>PT0</w:t>
        </w:r>
        <w:r>
          <w:rPr>
            <w:color w:val="0000FF"/>
            <w:u w:val="single"/>
          </w:rPr>
          <w:t>0</w:t>
        </w:r>
        <w:r>
          <w:rPr>
            <w:color w:val="0000FF"/>
            <w:u w:val="single"/>
          </w:rPr>
          <w:t>74</w:t>
        </w:r>
      </w:hyperlink>
      <w:r>
        <w:t> </w:t>
      </w:r>
      <w:r w:rsidRPr="004C0DD2">
        <w:t>Address Management</w:t>
      </w:r>
      <w:r>
        <w:t xml:space="preserve"> Escalation (Elec). The escalation process to be followed is set out in the </w:t>
      </w:r>
      <w:hyperlink r:id="rId371" w:history="1">
        <w:r w:rsidRPr="00DB214D">
          <w:rPr>
            <w:rStyle w:val="Hyperlink"/>
            <w:color w:val="0000FF"/>
          </w:rPr>
          <w:t>Resolution of Consumer Facing Switching and Billing Problems Schedule</w:t>
        </w:r>
      </w:hyperlink>
      <w:r>
        <w:t>:</w:t>
      </w:r>
    </w:p>
    <w:tbl>
      <w:tblPr>
        <w:tblW w:w="0" w:type="auto"/>
        <w:tblInd w:w="861"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77"/>
        <w:gridCol w:w="2680"/>
        <w:gridCol w:w="2773"/>
        <w:gridCol w:w="1731"/>
        <w:gridCol w:w="1377"/>
        <w:gridCol w:w="2278"/>
        <w:gridCol w:w="1461"/>
      </w:tblGrid>
      <w:tr w:rsidR="00A870FA" w:rsidRPr="006061DA" w14:paraId="63382DA6" w14:textId="77777777" w:rsidTr="00A870FA">
        <w:tc>
          <w:tcPr>
            <w:tcW w:w="777"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6B6A8F49" w14:textId="77777777" w:rsidR="00807DF9" w:rsidRPr="00BB3E38" w:rsidRDefault="00807DF9" w:rsidP="00CA7571">
            <w:pPr>
              <w:widowControl w:val="0"/>
              <w:spacing w:after="0" w:line="276" w:lineRule="auto"/>
              <w:ind w:left="57"/>
              <w:rPr>
                <w:rFonts w:cs="Arial"/>
                <w:szCs w:val="22"/>
                <w:lang w:val="en-GB" w:eastAsia="en-US" w:bidi="ar-SA"/>
              </w:rPr>
            </w:pPr>
            <w:r>
              <w:rPr>
                <w:b/>
              </w:rPr>
              <w:t>Ref</w:t>
            </w:r>
          </w:p>
        </w:tc>
        <w:tc>
          <w:tcPr>
            <w:tcW w:w="2724"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7207C470" w14:textId="77777777" w:rsidR="00807DF9" w:rsidRPr="00BB3E38" w:rsidRDefault="00807DF9" w:rsidP="00CA7571">
            <w:pPr>
              <w:widowControl w:val="0"/>
              <w:spacing w:after="0" w:line="276" w:lineRule="auto"/>
              <w:ind w:left="57"/>
              <w:rPr>
                <w:rFonts w:cs="Arial"/>
                <w:szCs w:val="22"/>
                <w:lang w:val="en-GB" w:eastAsia="en-US" w:bidi="ar-SA"/>
              </w:rPr>
            </w:pPr>
            <w:r>
              <w:rPr>
                <w:b/>
              </w:rPr>
              <w:t>When</w:t>
            </w:r>
          </w:p>
        </w:tc>
        <w:tc>
          <w:tcPr>
            <w:tcW w:w="2813"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2F07E7E9" w14:textId="77777777" w:rsidR="00807DF9" w:rsidRPr="00BB3E38" w:rsidRDefault="00807DF9" w:rsidP="00CA7571">
            <w:pPr>
              <w:widowControl w:val="0"/>
              <w:spacing w:after="0" w:line="276" w:lineRule="auto"/>
              <w:ind w:left="57"/>
              <w:rPr>
                <w:rFonts w:cs="Arial"/>
                <w:szCs w:val="22"/>
                <w:lang w:val="en-GB" w:eastAsia="en-US" w:bidi="ar-SA"/>
              </w:rPr>
            </w:pPr>
            <w:r>
              <w:rPr>
                <w:b/>
              </w:rPr>
              <w:t>Action</w:t>
            </w:r>
          </w:p>
        </w:tc>
        <w:tc>
          <w:tcPr>
            <w:tcW w:w="1743"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5D58ACC9" w14:textId="77777777" w:rsidR="00807DF9" w:rsidRPr="00BB3E38" w:rsidRDefault="00807DF9" w:rsidP="00CA7571">
            <w:pPr>
              <w:widowControl w:val="0"/>
              <w:spacing w:after="0" w:line="276" w:lineRule="auto"/>
              <w:ind w:left="57"/>
              <w:rPr>
                <w:rFonts w:cs="Arial"/>
                <w:szCs w:val="22"/>
                <w:lang w:val="en-GB" w:eastAsia="en-US" w:bidi="ar-SA"/>
              </w:rPr>
            </w:pPr>
            <w:r>
              <w:rPr>
                <w:b/>
              </w:rPr>
              <w:t>From</w:t>
            </w:r>
          </w:p>
        </w:tc>
        <w:tc>
          <w:tcPr>
            <w:tcW w:w="1378"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2DE97E60" w14:textId="77777777" w:rsidR="00807DF9" w:rsidRPr="00BB3E38" w:rsidRDefault="00807DF9" w:rsidP="00CA7571">
            <w:pPr>
              <w:widowControl w:val="0"/>
              <w:spacing w:after="0" w:line="276" w:lineRule="auto"/>
              <w:ind w:left="57"/>
              <w:rPr>
                <w:rFonts w:cs="Arial"/>
                <w:szCs w:val="22"/>
                <w:lang w:val="en-GB" w:eastAsia="en-US" w:bidi="ar-SA"/>
              </w:rPr>
            </w:pPr>
            <w:r>
              <w:rPr>
                <w:b/>
              </w:rPr>
              <w:t>To</w:t>
            </w:r>
          </w:p>
        </w:tc>
        <w:tc>
          <w:tcPr>
            <w:tcW w:w="2306"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71A1FD2B" w14:textId="77777777" w:rsidR="00807DF9" w:rsidRPr="00BB3E38" w:rsidRDefault="00807DF9" w:rsidP="00CA7571">
            <w:pPr>
              <w:widowControl w:val="0"/>
              <w:spacing w:after="0" w:line="276" w:lineRule="auto"/>
              <w:ind w:left="57"/>
              <w:rPr>
                <w:rFonts w:cs="Arial"/>
                <w:szCs w:val="22"/>
                <w:lang w:val="en-GB" w:eastAsia="en-US" w:bidi="ar-SA"/>
              </w:rPr>
            </w:pPr>
            <w:r>
              <w:rPr>
                <w:b/>
              </w:rPr>
              <w:t>Interface</w:t>
            </w:r>
          </w:p>
        </w:tc>
        <w:tc>
          <w:tcPr>
            <w:tcW w:w="1474"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6E7A41B8" w14:textId="77777777" w:rsidR="00807DF9" w:rsidRPr="00BB3E38" w:rsidRDefault="00807DF9" w:rsidP="00CA7571">
            <w:pPr>
              <w:widowControl w:val="0"/>
              <w:spacing w:after="0" w:line="276" w:lineRule="auto"/>
              <w:ind w:left="57"/>
              <w:rPr>
                <w:rFonts w:cs="Arial"/>
                <w:szCs w:val="22"/>
                <w:lang w:val="en-GB" w:eastAsia="en-US" w:bidi="ar-SA"/>
              </w:rPr>
            </w:pPr>
            <w:r>
              <w:rPr>
                <w:b/>
              </w:rPr>
              <w:t>Means</w:t>
            </w:r>
          </w:p>
        </w:tc>
      </w:tr>
      <w:tr w:rsidR="006061DA" w:rsidRPr="006061DA" w14:paraId="35569541" w14:textId="77777777" w:rsidTr="006843C8">
        <w:tc>
          <w:tcPr>
            <w:tcW w:w="777" w:type="dxa"/>
            <w:tcBorders>
              <w:top w:val="single" w:sz="8" w:space="0" w:color="696969"/>
              <w:left w:val="single" w:sz="8" w:space="0" w:color="696969"/>
              <w:bottom w:val="single" w:sz="8" w:space="0" w:color="696969"/>
              <w:right w:val="single" w:sz="8" w:space="0" w:color="696969"/>
            </w:tcBorders>
            <w:tcMar>
              <w:left w:w="0" w:type="dxa"/>
            </w:tcMar>
          </w:tcPr>
          <w:p w14:paraId="7D3C123E" w14:textId="77777777" w:rsidR="00807DF9" w:rsidRPr="00BB3E38" w:rsidRDefault="00807DF9" w:rsidP="00CA7571">
            <w:pPr>
              <w:widowControl w:val="0"/>
              <w:spacing w:after="0" w:line="276" w:lineRule="auto"/>
              <w:ind w:left="57"/>
              <w:rPr>
                <w:rFonts w:cs="Arial"/>
                <w:szCs w:val="22"/>
                <w:lang w:val="en-GB" w:eastAsia="en-US" w:bidi="ar-SA"/>
              </w:rPr>
            </w:pPr>
            <w:r>
              <w:t>6.10.1</w:t>
            </w:r>
          </w:p>
        </w:tc>
        <w:tc>
          <w:tcPr>
            <w:tcW w:w="2724" w:type="dxa"/>
            <w:tcBorders>
              <w:top w:val="single" w:sz="8" w:space="0" w:color="696969"/>
              <w:left w:val="single" w:sz="8" w:space="0" w:color="696969"/>
              <w:bottom w:val="single" w:sz="8" w:space="0" w:color="696969"/>
              <w:right w:val="single" w:sz="8" w:space="0" w:color="696969"/>
            </w:tcBorders>
            <w:tcMar>
              <w:left w:w="0" w:type="dxa"/>
            </w:tcMar>
          </w:tcPr>
          <w:p w14:paraId="0494C5AB" w14:textId="78427523" w:rsidR="00807DF9" w:rsidRPr="00BB3E38" w:rsidRDefault="00807DF9" w:rsidP="00CA7571">
            <w:pPr>
              <w:widowControl w:val="0"/>
              <w:spacing w:after="0" w:line="276" w:lineRule="auto"/>
              <w:ind w:left="57"/>
              <w:rPr>
                <w:rFonts w:cs="Arial"/>
                <w:szCs w:val="22"/>
                <w:lang w:val="en-GB" w:eastAsia="en-US" w:bidi="ar-SA"/>
              </w:rPr>
            </w:pPr>
            <w:r>
              <w:t xml:space="preserve">Where the </w:t>
            </w:r>
            <w:hyperlink r:id="rId372">
              <w:r>
                <w:rPr>
                  <w:color w:val="0000FF"/>
                  <w:u w:val="single"/>
                </w:rPr>
                <w:t>Registered Supplier</w:t>
              </w:r>
            </w:hyperlink>
            <w:r>
              <w:t xml:space="preserve"> identifies a potential need for change to a </w:t>
            </w:r>
            <w:hyperlink r:id="rId373" w:history="1">
              <w:r w:rsidR="00105BEE" w:rsidRPr="00BF67CC">
                <w:rPr>
                  <w:rStyle w:val="Hyperlink"/>
                  <w:color w:val="0000FF"/>
                </w:rPr>
                <w:t>MPL Address</w:t>
              </w:r>
            </w:hyperlink>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5A6FEF63" w14:textId="77777777" w:rsidR="00807DF9" w:rsidRPr="00BB3E38" w:rsidRDefault="00807DF9" w:rsidP="00CA7571">
            <w:pPr>
              <w:widowControl w:val="0"/>
              <w:spacing w:after="0" w:line="276" w:lineRule="auto"/>
              <w:ind w:left="57"/>
              <w:rPr>
                <w:rFonts w:cs="Arial"/>
                <w:szCs w:val="22"/>
                <w:lang w:val="en-GB" w:eastAsia="en-US" w:bidi="ar-SA"/>
              </w:rPr>
            </w:pPr>
            <w:r>
              <w:t xml:space="preserve">Request update of MPL to the </w:t>
            </w:r>
            <w:hyperlink r:id="rId374">
              <w:r>
                <w:rPr>
                  <w:color w:val="0000FF"/>
                  <w:u w:val="single"/>
                </w:rPr>
                <w:t>Distribution Network Operator</w:t>
              </w:r>
            </w:hyperlink>
            <w:r>
              <w:t>.</w:t>
            </w:r>
          </w:p>
        </w:tc>
        <w:tc>
          <w:tcPr>
            <w:tcW w:w="1743" w:type="dxa"/>
            <w:tcBorders>
              <w:top w:val="single" w:sz="8" w:space="0" w:color="696969"/>
              <w:left w:val="single" w:sz="8" w:space="0" w:color="696969"/>
              <w:bottom w:val="single" w:sz="8" w:space="0" w:color="696969"/>
              <w:right w:val="single" w:sz="8" w:space="0" w:color="696969"/>
            </w:tcBorders>
            <w:tcMar>
              <w:left w:w="0" w:type="dxa"/>
            </w:tcMar>
          </w:tcPr>
          <w:p w14:paraId="133F80A2" w14:textId="77777777" w:rsidR="00807DF9" w:rsidRPr="00BB3E38" w:rsidRDefault="00807DF9" w:rsidP="00CA7571">
            <w:pPr>
              <w:widowControl w:val="0"/>
              <w:spacing w:after="0" w:line="276" w:lineRule="auto"/>
              <w:ind w:left="57"/>
              <w:rPr>
                <w:rFonts w:cs="Arial"/>
                <w:szCs w:val="22"/>
                <w:lang w:val="en-GB" w:eastAsia="en-US" w:bidi="ar-SA"/>
              </w:rPr>
            </w:pPr>
            <w:hyperlink r:id="rId375">
              <w:r>
                <w:rPr>
                  <w:color w:val="0000FF"/>
                  <w:u w:val="single"/>
                </w:rPr>
                <w:t>Registered Supplier</w:t>
              </w:r>
            </w:hyperlink>
          </w:p>
        </w:tc>
        <w:tc>
          <w:tcPr>
            <w:tcW w:w="1378" w:type="dxa"/>
            <w:tcBorders>
              <w:top w:val="single" w:sz="8" w:space="0" w:color="696969"/>
              <w:left w:val="single" w:sz="8" w:space="0" w:color="696969"/>
              <w:bottom w:val="single" w:sz="8" w:space="0" w:color="696969"/>
              <w:right w:val="single" w:sz="8" w:space="0" w:color="696969"/>
            </w:tcBorders>
            <w:tcMar>
              <w:left w:w="0" w:type="dxa"/>
            </w:tcMar>
          </w:tcPr>
          <w:p w14:paraId="06368E43" w14:textId="77777777" w:rsidR="00807DF9" w:rsidRPr="00BB3E38" w:rsidRDefault="00807DF9" w:rsidP="00CA7571">
            <w:pPr>
              <w:widowControl w:val="0"/>
              <w:spacing w:after="0" w:line="276" w:lineRule="auto"/>
              <w:ind w:left="57"/>
              <w:rPr>
                <w:rFonts w:cs="Arial"/>
                <w:szCs w:val="22"/>
                <w:lang w:val="en-GB" w:eastAsia="en-US" w:bidi="ar-SA"/>
              </w:rPr>
            </w:pPr>
            <w:hyperlink r:id="rId376">
              <w:r>
                <w:rPr>
                  <w:color w:val="0000FF"/>
                  <w:u w:val="single"/>
                </w:rPr>
                <w:t>Distribution Network Operator</w:t>
              </w:r>
            </w:hyperlink>
          </w:p>
        </w:tc>
        <w:tc>
          <w:tcPr>
            <w:tcW w:w="2306" w:type="dxa"/>
            <w:tcBorders>
              <w:top w:val="single" w:sz="8" w:space="0" w:color="696969"/>
              <w:left w:val="single" w:sz="8" w:space="0" w:color="696969"/>
              <w:bottom w:val="single" w:sz="8" w:space="0" w:color="696969"/>
              <w:right w:val="single" w:sz="8" w:space="0" w:color="696969"/>
            </w:tcBorders>
            <w:tcMar>
              <w:left w:w="0" w:type="dxa"/>
            </w:tcMar>
          </w:tcPr>
          <w:p w14:paraId="75FC57C9" w14:textId="2D1DBBA0" w:rsidR="00807DF9" w:rsidRPr="00BB3E38" w:rsidRDefault="00807DF9" w:rsidP="00CA7571">
            <w:pPr>
              <w:widowControl w:val="0"/>
              <w:spacing w:after="0" w:line="276" w:lineRule="auto"/>
              <w:ind w:left="57"/>
              <w:rPr>
                <w:rFonts w:cs="Arial"/>
                <w:szCs w:val="22"/>
                <w:lang w:val="en-GB" w:eastAsia="en-US" w:bidi="ar-SA"/>
              </w:rPr>
            </w:pPr>
            <w:hyperlink r:id="rId377">
              <w:r>
                <w:rPr>
                  <w:color w:val="0000FF"/>
                  <w:u w:val="single"/>
                </w:rPr>
                <w:t>D0381</w:t>
              </w:r>
            </w:hyperlink>
            <w:r>
              <w:t xml:space="preserve"> </w:t>
            </w:r>
            <w:hyperlink r:id="rId378" w:history="1">
              <w:r w:rsidRPr="00BE0135">
                <w:rPr>
                  <w:rStyle w:val="Hyperlink"/>
                  <w:color w:val="0000FF"/>
                </w:rPr>
                <w:t>Metering Point Address Update</w:t>
              </w:r>
            </w:hyperlink>
            <w:r>
              <w:rPr>
                <w:vertAlign w:val="superscript"/>
              </w:rPr>
              <w:t>1 </w:t>
            </w:r>
          </w:p>
        </w:tc>
        <w:tc>
          <w:tcPr>
            <w:tcW w:w="1474" w:type="dxa"/>
            <w:tcBorders>
              <w:top w:val="single" w:sz="8" w:space="0" w:color="696969"/>
              <w:left w:val="single" w:sz="8" w:space="0" w:color="696969"/>
              <w:bottom w:val="single" w:sz="8" w:space="0" w:color="696969"/>
              <w:right w:val="single" w:sz="8" w:space="0" w:color="696969"/>
            </w:tcBorders>
            <w:tcMar>
              <w:left w:w="0" w:type="dxa"/>
            </w:tcMar>
          </w:tcPr>
          <w:p w14:paraId="6CC0A3BE" w14:textId="77777777" w:rsidR="00807DF9" w:rsidRPr="00BB3E38" w:rsidRDefault="00807DF9" w:rsidP="00CA7571">
            <w:pPr>
              <w:widowControl w:val="0"/>
              <w:spacing w:after="0" w:line="276" w:lineRule="auto"/>
              <w:ind w:left="57"/>
              <w:rPr>
                <w:rFonts w:cs="Arial"/>
                <w:szCs w:val="22"/>
                <w:lang w:val="en-GB" w:eastAsia="en-US" w:bidi="ar-SA"/>
              </w:rPr>
            </w:pPr>
            <w:hyperlink r:id="rId379">
              <w:r>
                <w:rPr>
                  <w:color w:val="0000FF"/>
                  <w:u w:val="single"/>
                </w:rPr>
                <w:t>DTN</w:t>
              </w:r>
            </w:hyperlink>
          </w:p>
        </w:tc>
      </w:tr>
      <w:tr w:rsidR="006061DA" w:rsidRPr="006061DA" w14:paraId="70D70E9A" w14:textId="77777777" w:rsidTr="006843C8">
        <w:tc>
          <w:tcPr>
            <w:tcW w:w="777" w:type="dxa"/>
            <w:tcBorders>
              <w:top w:val="single" w:sz="8" w:space="0" w:color="696969"/>
              <w:left w:val="single" w:sz="8" w:space="0" w:color="696969"/>
              <w:bottom w:val="single" w:sz="8" w:space="0" w:color="696969"/>
              <w:right w:val="single" w:sz="8" w:space="0" w:color="696969"/>
            </w:tcBorders>
            <w:tcMar>
              <w:left w:w="0" w:type="dxa"/>
            </w:tcMar>
          </w:tcPr>
          <w:p w14:paraId="55A8A160" w14:textId="77777777" w:rsidR="00807DF9" w:rsidRPr="00BB3E38" w:rsidRDefault="00807DF9" w:rsidP="00CA7571">
            <w:pPr>
              <w:widowControl w:val="0"/>
              <w:spacing w:after="0" w:line="276" w:lineRule="auto"/>
              <w:ind w:left="57"/>
              <w:rPr>
                <w:rFonts w:cs="Arial"/>
                <w:szCs w:val="22"/>
                <w:lang w:val="en-GB" w:eastAsia="en-US" w:bidi="ar-SA"/>
              </w:rPr>
            </w:pPr>
            <w:r>
              <w:t>6.10.2</w:t>
            </w:r>
          </w:p>
        </w:tc>
        <w:tc>
          <w:tcPr>
            <w:tcW w:w="2724" w:type="dxa"/>
            <w:tcBorders>
              <w:top w:val="single" w:sz="8" w:space="0" w:color="696969"/>
              <w:left w:val="single" w:sz="8" w:space="0" w:color="696969"/>
              <w:bottom w:val="single" w:sz="8" w:space="0" w:color="696969"/>
              <w:right w:val="single" w:sz="8" w:space="0" w:color="696969"/>
            </w:tcBorders>
            <w:tcMar>
              <w:left w:w="0" w:type="dxa"/>
            </w:tcMar>
          </w:tcPr>
          <w:p w14:paraId="4143B3A5" w14:textId="77777777" w:rsidR="00807DF9" w:rsidRPr="00BB3E38" w:rsidRDefault="00807DF9" w:rsidP="00CA7571">
            <w:pPr>
              <w:widowControl w:val="0"/>
              <w:spacing w:after="0" w:line="276" w:lineRule="auto"/>
              <w:ind w:left="57"/>
              <w:rPr>
                <w:rFonts w:cs="Arial"/>
                <w:szCs w:val="22"/>
                <w:lang w:val="en-GB" w:eastAsia="en-US" w:bidi="ar-SA"/>
              </w:rPr>
            </w:pPr>
            <w:r>
              <w:t>Following 6.10.1</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5D4F9DA0" w14:textId="7E51262F" w:rsidR="00807DF9" w:rsidRPr="00BB3E38" w:rsidRDefault="00807DF9" w:rsidP="00CA7571">
            <w:pPr>
              <w:widowControl w:val="0"/>
              <w:spacing w:after="0" w:line="276" w:lineRule="auto"/>
              <w:ind w:left="57"/>
              <w:rPr>
                <w:rFonts w:cs="Arial"/>
                <w:szCs w:val="22"/>
                <w:lang w:val="en-GB" w:eastAsia="en-US" w:bidi="ar-SA"/>
              </w:rPr>
            </w:pPr>
            <w:r w:rsidRPr="00606759">
              <w:t xml:space="preserve">Validate </w:t>
            </w:r>
            <w:r>
              <w:t xml:space="preserve">request and in the event of unusually high volumes, agree reasonable response times with the </w:t>
            </w:r>
            <w:hyperlink r:id="rId380">
              <w:r>
                <w:rPr>
                  <w:color w:val="0000FF"/>
                  <w:u w:val="single"/>
                </w:rPr>
                <w:t>Electricity Supplier</w:t>
              </w:r>
            </w:hyperlink>
            <w:r>
              <w:t>.</w:t>
            </w:r>
          </w:p>
        </w:tc>
        <w:tc>
          <w:tcPr>
            <w:tcW w:w="1743" w:type="dxa"/>
            <w:tcBorders>
              <w:top w:val="single" w:sz="8" w:space="0" w:color="696969"/>
              <w:left w:val="single" w:sz="8" w:space="0" w:color="696969"/>
              <w:bottom w:val="single" w:sz="8" w:space="0" w:color="696969"/>
              <w:right w:val="single" w:sz="8" w:space="0" w:color="696969"/>
            </w:tcBorders>
            <w:tcMar>
              <w:left w:w="0" w:type="dxa"/>
            </w:tcMar>
          </w:tcPr>
          <w:p w14:paraId="525EF76A" w14:textId="77777777" w:rsidR="00807DF9" w:rsidRPr="00BB3E38" w:rsidRDefault="00807DF9" w:rsidP="00CA7571">
            <w:pPr>
              <w:widowControl w:val="0"/>
              <w:spacing w:after="0" w:line="276" w:lineRule="auto"/>
              <w:ind w:left="57"/>
              <w:rPr>
                <w:rFonts w:cs="Arial"/>
                <w:szCs w:val="22"/>
                <w:lang w:val="en-GB" w:eastAsia="en-US" w:bidi="ar-SA"/>
              </w:rPr>
            </w:pPr>
            <w:hyperlink r:id="rId381">
              <w:r>
                <w:rPr>
                  <w:color w:val="0000FF"/>
                  <w:u w:val="single"/>
                </w:rPr>
                <w:t>Distribution Network Operator</w:t>
              </w:r>
            </w:hyperlink>
          </w:p>
        </w:tc>
        <w:tc>
          <w:tcPr>
            <w:tcW w:w="1378" w:type="dxa"/>
            <w:tcBorders>
              <w:top w:val="single" w:sz="8" w:space="0" w:color="696969"/>
              <w:left w:val="single" w:sz="8" w:space="0" w:color="696969"/>
              <w:bottom w:val="single" w:sz="8" w:space="0" w:color="696969"/>
              <w:right w:val="single" w:sz="8" w:space="0" w:color="696969"/>
            </w:tcBorders>
            <w:tcMar>
              <w:left w:w="0" w:type="dxa"/>
            </w:tcMar>
          </w:tcPr>
          <w:p w14:paraId="204673C1"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306" w:type="dxa"/>
            <w:tcBorders>
              <w:top w:val="single" w:sz="8" w:space="0" w:color="696969"/>
              <w:left w:val="single" w:sz="8" w:space="0" w:color="696969"/>
              <w:bottom w:val="single" w:sz="8" w:space="0" w:color="696969"/>
              <w:right w:val="single" w:sz="8" w:space="0" w:color="696969"/>
            </w:tcBorders>
            <w:tcMar>
              <w:left w:w="0" w:type="dxa"/>
            </w:tcMar>
          </w:tcPr>
          <w:p w14:paraId="49D36936" w14:textId="77777777" w:rsidR="00807DF9" w:rsidRPr="00BB3E38" w:rsidRDefault="00807DF9" w:rsidP="00CA7571">
            <w:pPr>
              <w:widowControl w:val="0"/>
              <w:spacing w:after="0" w:line="276" w:lineRule="auto"/>
              <w:ind w:left="57"/>
              <w:rPr>
                <w:rFonts w:cs="Arial"/>
                <w:szCs w:val="22"/>
                <w:lang w:val="en-GB" w:eastAsia="en-US" w:bidi="ar-SA"/>
              </w:rPr>
            </w:pPr>
            <w:r>
              <w:t>Internal process</w:t>
            </w:r>
          </w:p>
        </w:tc>
        <w:tc>
          <w:tcPr>
            <w:tcW w:w="1474" w:type="dxa"/>
            <w:tcBorders>
              <w:top w:val="single" w:sz="8" w:space="0" w:color="696969"/>
              <w:left w:val="single" w:sz="8" w:space="0" w:color="696969"/>
              <w:bottom w:val="single" w:sz="8" w:space="0" w:color="696969"/>
              <w:right w:val="single" w:sz="8" w:space="0" w:color="696969"/>
            </w:tcBorders>
            <w:tcMar>
              <w:left w:w="0" w:type="dxa"/>
            </w:tcMar>
          </w:tcPr>
          <w:p w14:paraId="4E781C00"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6061DA" w:rsidRPr="006061DA" w14:paraId="03C7EF59" w14:textId="77777777" w:rsidTr="006843C8">
        <w:tc>
          <w:tcPr>
            <w:tcW w:w="777" w:type="dxa"/>
            <w:tcBorders>
              <w:top w:val="single" w:sz="8" w:space="0" w:color="696969"/>
              <w:left w:val="single" w:sz="8" w:space="0" w:color="696969"/>
              <w:bottom w:val="single" w:sz="8" w:space="0" w:color="696969"/>
              <w:right w:val="single" w:sz="8" w:space="0" w:color="696969"/>
            </w:tcBorders>
            <w:tcMar>
              <w:left w:w="0" w:type="dxa"/>
            </w:tcMar>
          </w:tcPr>
          <w:p w14:paraId="05582BA6" w14:textId="77777777" w:rsidR="00807DF9" w:rsidRPr="00BB3E38" w:rsidRDefault="00807DF9" w:rsidP="00CA7571">
            <w:pPr>
              <w:widowControl w:val="0"/>
              <w:spacing w:after="0" w:line="276" w:lineRule="auto"/>
              <w:ind w:left="57"/>
              <w:rPr>
                <w:rFonts w:cs="Arial"/>
                <w:szCs w:val="22"/>
                <w:lang w:val="en-GB" w:eastAsia="en-US" w:bidi="ar-SA"/>
              </w:rPr>
            </w:pPr>
            <w:r>
              <w:t>6.10.3</w:t>
            </w:r>
          </w:p>
        </w:tc>
        <w:tc>
          <w:tcPr>
            <w:tcW w:w="2724" w:type="dxa"/>
            <w:tcBorders>
              <w:top w:val="single" w:sz="8" w:space="0" w:color="696969"/>
              <w:left w:val="single" w:sz="8" w:space="0" w:color="696969"/>
              <w:bottom w:val="single" w:sz="8" w:space="0" w:color="696969"/>
              <w:right w:val="single" w:sz="8" w:space="0" w:color="696969"/>
            </w:tcBorders>
            <w:tcMar>
              <w:left w:w="0" w:type="dxa"/>
            </w:tcMar>
          </w:tcPr>
          <w:p w14:paraId="228F42F8" w14:textId="77777777" w:rsidR="00807DF9" w:rsidRPr="00BB3E38" w:rsidRDefault="00807DF9" w:rsidP="00CA7571">
            <w:pPr>
              <w:widowControl w:val="0"/>
              <w:spacing w:after="0" w:line="276" w:lineRule="auto"/>
              <w:ind w:left="57"/>
              <w:rPr>
                <w:rFonts w:cs="Arial"/>
                <w:szCs w:val="22"/>
                <w:lang w:val="en-GB" w:eastAsia="en-US" w:bidi="ar-SA"/>
              </w:rPr>
            </w:pPr>
            <w:r>
              <w:t xml:space="preserve">Following 6.10.2 and within 10 </w:t>
            </w:r>
            <w:hyperlink r:id="rId382">
              <w:r>
                <w:rPr>
                  <w:color w:val="0000FF"/>
                  <w:u w:val="single"/>
                </w:rPr>
                <w:t>Working Day</w:t>
              </w:r>
            </w:hyperlink>
            <w:r>
              <w:t>s of 6.10.1 if request to change MPL rejected.</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6D08D864" w14:textId="77777777" w:rsidR="00807DF9" w:rsidRPr="00BB3E38" w:rsidRDefault="00807DF9" w:rsidP="00CA7571">
            <w:pPr>
              <w:widowControl w:val="0"/>
              <w:spacing w:after="0" w:line="276" w:lineRule="auto"/>
              <w:ind w:left="57"/>
              <w:rPr>
                <w:rFonts w:cs="Arial"/>
                <w:szCs w:val="22"/>
                <w:lang w:val="en-GB" w:eastAsia="en-US" w:bidi="ar-SA"/>
              </w:rPr>
            </w:pPr>
            <w:r>
              <w:t>Reject the request and provide reason for rejection.</w:t>
            </w:r>
          </w:p>
        </w:tc>
        <w:tc>
          <w:tcPr>
            <w:tcW w:w="1743" w:type="dxa"/>
            <w:tcBorders>
              <w:top w:val="single" w:sz="8" w:space="0" w:color="696969"/>
              <w:left w:val="single" w:sz="8" w:space="0" w:color="696969"/>
              <w:bottom w:val="single" w:sz="8" w:space="0" w:color="696969"/>
              <w:right w:val="single" w:sz="8" w:space="0" w:color="696969"/>
            </w:tcBorders>
            <w:tcMar>
              <w:left w:w="0" w:type="dxa"/>
            </w:tcMar>
          </w:tcPr>
          <w:p w14:paraId="07626C4B" w14:textId="77777777" w:rsidR="00807DF9" w:rsidRPr="00BB3E38" w:rsidRDefault="00807DF9" w:rsidP="00CA7571">
            <w:pPr>
              <w:widowControl w:val="0"/>
              <w:spacing w:after="0" w:line="276" w:lineRule="auto"/>
              <w:ind w:left="57"/>
              <w:rPr>
                <w:rFonts w:cs="Arial"/>
                <w:szCs w:val="22"/>
                <w:lang w:val="en-GB" w:eastAsia="en-US" w:bidi="ar-SA"/>
              </w:rPr>
            </w:pPr>
            <w:hyperlink r:id="rId383">
              <w:r>
                <w:rPr>
                  <w:color w:val="0000FF"/>
                  <w:u w:val="single"/>
                </w:rPr>
                <w:t>Distribution Network Operator</w:t>
              </w:r>
            </w:hyperlink>
          </w:p>
        </w:tc>
        <w:tc>
          <w:tcPr>
            <w:tcW w:w="1378" w:type="dxa"/>
            <w:tcBorders>
              <w:top w:val="single" w:sz="8" w:space="0" w:color="696969"/>
              <w:left w:val="single" w:sz="8" w:space="0" w:color="696969"/>
              <w:bottom w:val="single" w:sz="8" w:space="0" w:color="696969"/>
              <w:right w:val="single" w:sz="8" w:space="0" w:color="696969"/>
            </w:tcBorders>
            <w:tcMar>
              <w:left w:w="0" w:type="dxa"/>
            </w:tcMar>
          </w:tcPr>
          <w:p w14:paraId="65E12560" w14:textId="77777777" w:rsidR="00807DF9" w:rsidRPr="00BB3E38" w:rsidRDefault="00807DF9" w:rsidP="00CA7571">
            <w:pPr>
              <w:widowControl w:val="0"/>
              <w:spacing w:after="0" w:line="276" w:lineRule="auto"/>
              <w:ind w:left="57"/>
              <w:rPr>
                <w:rFonts w:cs="Arial"/>
                <w:szCs w:val="22"/>
                <w:lang w:val="en-GB" w:eastAsia="en-US" w:bidi="ar-SA"/>
              </w:rPr>
            </w:pPr>
            <w:hyperlink r:id="rId384">
              <w:r>
                <w:rPr>
                  <w:color w:val="0000FF"/>
                  <w:u w:val="single"/>
                </w:rPr>
                <w:t>Registered Supplier</w:t>
              </w:r>
            </w:hyperlink>
          </w:p>
        </w:tc>
        <w:tc>
          <w:tcPr>
            <w:tcW w:w="2306" w:type="dxa"/>
            <w:tcBorders>
              <w:top w:val="single" w:sz="8" w:space="0" w:color="696969"/>
              <w:left w:val="single" w:sz="8" w:space="0" w:color="696969"/>
              <w:bottom w:val="single" w:sz="8" w:space="0" w:color="696969"/>
              <w:right w:val="single" w:sz="8" w:space="0" w:color="696969"/>
            </w:tcBorders>
            <w:tcMar>
              <w:left w:w="0" w:type="dxa"/>
            </w:tcMar>
          </w:tcPr>
          <w:p w14:paraId="0963D38E" w14:textId="1A4DDCC7" w:rsidR="00807DF9" w:rsidRPr="00BB3E38" w:rsidRDefault="00807DF9" w:rsidP="00CA7571">
            <w:pPr>
              <w:widowControl w:val="0"/>
              <w:spacing w:after="0" w:line="276" w:lineRule="auto"/>
              <w:ind w:left="57"/>
              <w:rPr>
                <w:rFonts w:cs="Arial"/>
                <w:szCs w:val="22"/>
                <w:lang w:val="en-GB" w:eastAsia="en-US" w:bidi="ar-SA"/>
              </w:rPr>
            </w:pPr>
            <w:hyperlink r:id="rId385">
              <w:r>
                <w:rPr>
                  <w:color w:val="0000FF"/>
                  <w:u w:val="single"/>
                </w:rPr>
                <w:t>D0381</w:t>
              </w:r>
            </w:hyperlink>
            <w:r>
              <w:t xml:space="preserve"> </w:t>
            </w:r>
            <w:hyperlink r:id="rId386" w:history="1">
              <w:r w:rsidR="00AB0137" w:rsidRPr="00BE0135">
                <w:rPr>
                  <w:rStyle w:val="Hyperlink"/>
                  <w:color w:val="0000FF"/>
                </w:rPr>
                <w:t>Metering Point Address Update</w:t>
              </w:r>
            </w:hyperlink>
          </w:p>
        </w:tc>
        <w:tc>
          <w:tcPr>
            <w:tcW w:w="1474" w:type="dxa"/>
            <w:tcBorders>
              <w:top w:val="single" w:sz="8" w:space="0" w:color="696969"/>
              <w:left w:val="single" w:sz="8" w:space="0" w:color="696969"/>
              <w:bottom w:val="single" w:sz="8" w:space="0" w:color="696969"/>
              <w:right w:val="single" w:sz="8" w:space="0" w:color="696969"/>
            </w:tcBorders>
            <w:tcMar>
              <w:left w:w="0" w:type="dxa"/>
            </w:tcMar>
          </w:tcPr>
          <w:p w14:paraId="55B7B5D7" w14:textId="77777777" w:rsidR="00807DF9" w:rsidRPr="00BB3E38" w:rsidRDefault="00807DF9" w:rsidP="00CA7571">
            <w:pPr>
              <w:widowControl w:val="0"/>
              <w:spacing w:after="0" w:line="276" w:lineRule="auto"/>
              <w:ind w:left="57"/>
              <w:rPr>
                <w:rFonts w:cs="Arial"/>
                <w:szCs w:val="22"/>
                <w:lang w:val="en-GB" w:eastAsia="en-US" w:bidi="ar-SA"/>
              </w:rPr>
            </w:pPr>
            <w:hyperlink r:id="rId387">
              <w:r>
                <w:rPr>
                  <w:color w:val="0000FF"/>
                  <w:u w:val="single"/>
                </w:rPr>
                <w:t>DTN</w:t>
              </w:r>
            </w:hyperlink>
          </w:p>
        </w:tc>
      </w:tr>
      <w:tr w:rsidR="006061DA" w:rsidRPr="006061DA" w14:paraId="4360F607" w14:textId="77777777" w:rsidTr="006843C8">
        <w:tc>
          <w:tcPr>
            <w:tcW w:w="777" w:type="dxa"/>
            <w:tcBorders>
              <w:top w:val="single" w:sz="8" w:space="0" w:color="696969"/>
              <w:left w:val="single" w:sz="8" w:space="0" w:color="696969"/>
              <w:bottom w:val="single" w:sz="8" w:space="0" w:color="696969"/>
              <w:right w:val="single" w:sz="8" w:space="0" w:color="696969"/>
            </w:tcBorders>
            <w:tcMar>
              <w:left w:w="0" w:type="dxa"/>
            </w:tcMar>
          </w:tcPr>
          <w:p w14:paraId="2835CE93" w14:textId="77777777" w:rsidR="00807DF9" w:rsidRPr="00BB3E38" w:rsidRDefault="00807DF9" w:rsidP="00CA7571">
            <w:pPr>
              <w:widowControl w:val="0"/>
              <w:spacing w:after="0" w:line="276" w:lineRule="auto"/>
              <w:ind w:left="57"/>
              <w:rPr>
                <w:rFonts w:cs="Arial"/>
                <w:szCs w:val="22"/>
                <w:lang w:val="en-GB" w:eastAsia="en-US" w:bidi="ar-SA"/>
              </w:rPr>
            </w:pPr>
            <w:r>
              <w:t>6.10.4</w:t>
            </w:r>
          </w:p>
        </w:tc>
        <w:tc>
          <w:tcPr>
            <w:tcW w:w="2724" w:type="dxa"/>
            <w:tcBorders>
              <w:top w:val="single" w:sz="8" w:space="0" w:color="696969"/>
              <w:left w:val="single" w:sz="8" w:space="0" w:color="696969"/>
              <w:bottom w:val="single" w:sz="8" w:space="0" w:color="696969"/>
              <w:right w:val="single" w:sz="8" w:space="0" w:color="696969"/>
            </w:tcBorders>
            <w:tcMar>
              <w:left w:w="0" w:type="dxa"/>
            </w:tcMar>
          </w:tcPr>
          <w:p w14:paraId="33429B72" w14:textId="77777777" w:rsidR="00807DF9" w:rsidRPr="00BB3E38" w:rsidRDefault="00807DF9" w:rsidP="00CA7571">
            <w:pPr>
              <w:widowControl w:val="0"/>
              <w:spacing w:after="0" w:line="276" w:lineRule="auto"/>
              <w:ind w:left="57"/>
              <w:rPr>
                <w:rFonts w:cs="Arial"/>
                <w:szCs w:val="22"/>
                <w:lang w:val="en-GB" w:eastAsia="en-US" w:bidi="ar-SA"/>
              </w:rPr>
            </w:pPr>
            <w:r>
              <w:t xml:space="preserve">Following 6.10.2 and within 10 </w:t>
            </w:r>
            <w:hyperlink r:id="rId388">
              <w:r>
                <w:rPr>
                  <w:color w:val="0000FF"/>
                  <w:u w:val="single"/>
                </w:rPr>
                <w:t>Working Day</w:t>
              </w:r>
            </w:hyperlink>
            <w:r>
              <w:t>s of 6.10.1 if request to change MPL accepted.</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7A90E63A" w14:textId="5078DAF4" w:rsidR="002C53E2" w:rsidRDefault="00807DF9" w:rsidP="00CA7571">
            <w:pPr>
              <w:widowControl w:val="0"/>
              <w:spacing w:after="0" w:line="276" w:lineRule="auto"/>
              <w:ind w:left="57"/>
              <w:rPr>
                <w:rFonts w:eastAsia="Arial" w:cs="Arial"/>
                <w:color w:val="0000FF"/>
                <w:szCs w:val="22"/>
                <w:u w:val="single"/>
              </w:rPr>
            </w:pPr>
            <w:r>
              <w:t xml:space="preserve">Accept the request and update the </w:t>
            </w:r>
            <w:hyperlink r:id="rId389" w:history="1">
              <w:r w:rsidRPr="00D72F42">
                <w:rPr>
                  <w:rStyle w:val="Hyperlink"/>
                  <w:color w:val="0000FF"/>
                </w:rPr>
                <w:t>Electricity Retail Data Service</w:t>
              </w:r>
            </w:hyperlink>
            <w:r>
              <w:t xml:space="preserve"> and </w:t>
            </w:r>
            <w:hyperlink r:id="rId390">
              <w:r>
                <w:rPr>
                  <w:color w:val="0000FF"/>
                  <w:u w:val="single"/>
                </w:rPr>
                <w:t>Supplier</w:t>
              </w:r>
            </w:hyperlink>
            <w:r>
              <w:t xml:space="preserve"> </w:t>
            </w:r>
            <w:hyperlink r:id="rId391">
              <w:r>
                <w:rPr>
                  <w:color w:val="0000FF"/>
                  <w:u w:val="single"/>
                </w:rPr>
                <w:t>Meter</w:t>
              </w:r>
            </w:hyperlink>
            <w:r>
              <w:t xml:space="preserve"> </w:t>
            </w:r>
            <w:hyperlink r:id="rId392">
              <w:r>
                <w:rPr>
                  <w:color w:val="0000FF"/>
                  <w:u w:val="single"/>
                </w:rPr>
                <w:t>Registration Service</w:t>
              </w:r>
            </w:hyperlink>
            <w:r>
              <w:t>.</w:t>
            </w:r>
          </w:p>
          <w:p w14:paraId="14D9DC95" w14:textId="77777777" w:rsidR="0062300A" w:rsidRDefault="0062300A" w:rsidP="00CA7571">
            <w:pPr>
              <w:widowControl w:val="0"/>
              <w:spacing w:after="0" w:line="276" w:lineRule="auto"/>
              <w:ind w:left="57"/>
              <w:rPr>
                <w:rFonts w:eastAsia="Arial" w:cs="Arial"/>
                <w:color w:val="0000FF"/>
                <w:szCs w:val="22"/>
                <w:u w:val="single"/>
              </w:rPr>
            </w:pPr>
          </w:p>
          <w:p w14:paraId="1D52272D" w14:textId="3D7784B1" w:rsidR="00807DF9" w:rsidRPr="00BB3E38" w:rsidRDefault="002C53E2" w:rsidP="00CA7571">
            <w:pPr>
              <w:widowControl w:val="0"/>
              <w:spacing w:after="0" w:line="276" w:lineRule="auto"/>
              <w:ind w:left="57"/>
              <w:rPr>
                <w:rFonts w:cs="Arial"/>
                <w:szCs w:val="22"/>
                <w:lang w:val="en-GB" w:eastAsia="en-US" w:bidi="ar-SA"/>
              </w:rPr>
            </w:pPr>
            <w:r>
              <w:t xml:space="preserve">The revised MPL shall then be issued to the </w:t>
            </w:r>
            <w:hyperlink r:id="rId393">
              <w:r>
                <w:rPr>
                  <w:color w:val="0000FF"/>
                  <w:u w:val="single"/>
                </w:rPr>
                <w:t>CSS</w:t>
              </w:r>
            </w:hyperlink>
            <w:r>
              <w:t xml:space="preserve"> in accordance with Paragraph 7.</w:t>
            </w:r>
          </w:p>
        </w:tc>
        <w:tc>
          <w:tcPr>
            <w:tcW w:w="1743" w:type="dxa"/>
            <w:tcBorders>
              <w:top w:val="single" w:sz="8" w:space="0" w:color="696969"/>
              <w:left w:val="single" w:sz="8" w:space="0" w:color="696969"/>
              <w:bottom w:val="single" w:sz="8" w:space="0" w:color="696969"/>
              <w:right w:val="single" w:sz="8" w:space="0" w:color="696969"/>
            </w:tcBorders>
            <w:tcMar>
              <w:left w:w="0" w:type="dxa"/>
            </w:tcMar>
          </w:tcPr>
          <w:p w14:paraId="73B5BD1D" w14:textId="77777777" w:rsidR="00807DF9" w:rsidRPr="00BB3E38" w:rsidRDefault="00807DF9" w:rsidP="00CA7571">
            <w:pPr>
              <w:widowControl w:val="0"/>
              <w:spacing w:after="0" w:line="276" w:lineRule="auto"/>
              <w:ind w:left="57"/>
              <w:rPr>
                <w:rFonts w:cs="Arial"/>
                <w:szCs w:val="22"/>
                <w:lang w:val="en-GB" w:eastAsia="en-US" w:bidi="ar-SA"/>
              </w:rPr>
            </w:pPr>
            <w:hyperlink r:id="rId394">
              <w:r>
                <w:rPr>
                  <w:color w:val="0000FF"/>
                  <w:u w:val="single"/>
                </w:rPr>
                <w:t>Distribution Network Operator</w:t>
              </w:r>
            </w:hyperlink>
          </w:p>
        </w:tc>
        <w:tc>
          <w:tcPr>
            <w:tcW w:w="1378" w:type="dxa"/>
            <w:tcBorders>
              <w:top w:val="single" w:sz="8" w:space="0" w:color="696969"/>
              <w:left w:val="single" w:sz="8" w:space="0" w:color="696969"/>
              <w:bottom w:val="single" w:sz="8" w:space="0" w:color="696969"/>
              <w:right w:val="single" w:sz="8" w:space="0" w:color="696969"/>
            </w:tcBorders>
            <w:tcMar>
              <w:left w:w="0" w:type="dxa"/>
            </w:tcMar>
          </w:tcPr>
          <w:p w14:paraId="1E250496" w14:textId="77777777" w:rsidR="00807DF9" w:rsidRDefault="00807DF9" w:rsidP="00CA7571">
            <w:pPr>
              <w:widowControl w:val="0"/>
              <w:spacing w:after="0" w:line="276" w:lineRule="auto"/>
              <w:ind w:left="57"/>
            </w:pPr>
            <w:hyperlink r:id="rId395">
              <w:r>
                <w:rPr>
                  <w:color w:val="0000FF"/>
                  <w:u w:val="single"/>
                </w:rPr>
                <w:t>Electricity Retail Data Agent</w:t>
              </w:r>
            </w:hyperlink>
          </w:p>
          <w:p w14:paraId="40618241" w14:textId="77777777" w:rsidR="00CF27CA" w:rsidRDefault="00CF27CA" w:rsidP="00CA7571">
            <w:pPr>
              <w:widowControl w:val="0"/>
              <w:spacing w:after="0" w:line="276" w:lineRule="auto"/>
              <w:ind w:left="57"/>
            </w:pPr>
          </w:p>
          <w:p w14:paraId="1C192C09" w14:textId="03E341A3" w:rsidR="00CF27CA" w:rsidRPr="006843C8" w:rsidRDefault="00CF27CA" w:rsidP="00CA7571">
            <w:pPr>
              <w:widowControl w:val="0"/>
              <w:spacing w:after="0" w:line="276" w:lineRule="auto"/>
              <w:ind w:left="57"/>
              <w:rPr>
                <w:rFonts w:eastAsia="Arial" w:cs="Arial"/>
                <w:color w:val="0000FF"/>
                <w:szCs w:val="22"/>
                <w:u w:val="single"/>
                <w:lang w:val="en-GB" w:eastAsia="en-US" w:bidi="ar-SA"/>
              </w:rPr>
            </w:pPr>
            <w:hyperlink r:id="rId396">
              <w:r>
                <w:rPr>
                  <w:color w:val="0000FF"/>
                  <w:u w:val="single"/>
                </w:rPr>
                <w:t>Supplier Meter Registration Agent</w:t>
              </w:r>
            </w:hyperlink>
          </w:p>
          <w:p w14:paraId="0D2DBC7F" w14:textId="77777777" w:rsidR="00807DF9" w:rsidRPr="00BB3E38" w:rsidRDefault="00807DF9" w:rsidP="00CA7571">
            <w:pPr>
              <w:widowControl w:val="0"/>
              <w:spacing w:after="0" w:line="276" w:lineRule="auto"/>
              <w:ind w:left="57"/>
              <w:rPr>
                <w:rFonts w:cs="Arial"/>
                <w:szCs w:val="22"/>
                <w:lang w:val="en-GB" w:eastAsia="en-US" w:bidi="ar-SA"/>
              </w:rPr>
            </w:pPr>
            <w:r>
              <w:t> </w:t>
            </w:r>
          </w:p>
          <w:p w14:paraId="2EA50AFC"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306" w:type="dxa"/>
            <w:tcBorders>
              <w:top w:val="single" w:sz="8" w:space="0" w:color="696969"/>
              <w:left w:val="single" w:sz="8" w:space="0" w:color="696969"/>
              <w:bottom w:val="single" w:sz="8" w:space="0" w:color="696969"/>
              <w:right w:val="single" w:sz="8" w:space="0" w:color="696969"/>
            </w:tcBorders>
            <w:tcMar>
              <w:left w:w="0" w:type="dxa"/>
            </w:tcMar>
          </w:tcPr>
          <w:p w14:paraId="0CA33DE4" w14:textId="28C87F2A" w:rsidR="00807DF9" w:rsidRPr="00BB3E38" w:rsidRDefault="00807DF9" w:rsidP="00CA7571">
            <w:pPr>
              <w:widowControl w:val="0"/>
              <w:spacing w:after="0" w:line="276" w:lineRule="auto"/>
              <w:ind w:left="57"/>
              <w:rPr>
                <w:rFonts w:cs="Arial"/>
                <w:szCs w:val="22"/>
                <w:lang w:val="en-GB" w:eastAsia="en-US" w:bidi="ar-SA"/>
              </w:rPr>
            </w:pPr>
            <w:r>
              <w:t xml:space="preserve">Internal </w:t>
            </w:r>
            <w:r w:rsidRPr="00105BEE">
              <w:t>Process</w:t>
            </w:r>
          </w:p>
          <w:p w14:paraId="6D8A0D39" w14:textId="77777777" w:rsidR="00807DF9" w:rsidRPr="00BB3E38" w:rsidRDefault="00807DF9" w:rsidP="00CA7571">
            <w:pPr>
              <w:widowControl w:val="0"/>
              <w:spacing w:after="0" w:line="276" w:lineRule="auto"/>
              <w:ind w:left="57"/>
              <w:rPr>
                <w:rFonts w:cs="Arial"/>
                <w:szCs w:val="22"/>
                <w:lang w:val="en-GB" w:eastAsia="en-US" w:bidi="ar-SA"/>
              </w:rPr>
            </w:pPr>
            <w:r>
              <w:t> </w:t>
            </w:r>
          </w:p>
          <w:p w14:paraId="642A22CA"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1474" w:type="dxa"/>
            <w:tcBorders>
              <w:top w:val="single" w:sz="8" w:space="0" w:color="696969"/>
              <w:left w:val="single" w:sz="8" w:space="0" w:color="696969"/>
              <w:bottom w:val="single" w:sz="8" w:space="0" w:color="696969"/>
              <w:right w:val="single" w:sz="8" w:space="0" w:color="696969"/>
            </w:tcBorders>
            <w:tcMar>
              <w:left w:w="0" w:type="dxa"/>
            </w:tcMar>
          </w:tcPr>
          <w:p w14:paraId="3F858C8E" w14:textId="77777777" w:rsidR="00807DF9" w:rsidRPr="00BB3E38" w:rsidRDefault="00807DF9" w:rsidP="00CA7571">
            <w:pPr>
              <w:widowControl w:val="0"/>
              <w:spacing w:after="0" w:line="276" w:lineRule="auto"/>
              <w:ind w:left="57"/>
              <w:rPr>
                <w:rFonts w:cs="Arial"/>
                <w:szCs w:val="22"/>
                <w:lang w:val="en-GB" w:eastAsia="en-US" w:bidi="ar-SA"/>
              </w:rPr>
            </w:pPr>
            <w:r>
              <w:t> </w:t>
            </w:r>
          </w:p>
          <w:p w14:paraId="016DF004" w14:textId="77777777" w:rsidR="00807DF9" w:rsidRPr="00BB3E38" w:rsidRDefault="00807DF9" w:rsidP="00CA7571">
            <w:pPr>
              <w:widowControl w:val="0"/>
              <w:spacing w:after="0" w:line="276" w:lineRule="auto"/>
              <w:ind w:left="57"/>
              <w:rPr>
                <w:rFonts w:cs="Arial"/>
                <w:szCs w:val="22"/>
                <w:lang w:val="en-GB" w:eastAsia="en-US" w:bidi="ar-SA"/>
              </w:rPr>
            </w:pPr>
            <w:r>
              <w:t> </w:t>
            </w:r>
          </w:p>
          <w:p w14:paraId="719D876B"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6061DA" w:rsidRPr="006061DA" w14:paraId="543A44A6" w14:textId="77777777" w:rsidTr="006843C8">
        <w:tc>
          <w:tcPr>
            <w:tcW w:w="777" w:type="dxa"/>
            <w:tcBorders>
              <w:top w:val="single" w:sz="8" w:space="0" w:color="696969"/>
              <w:left w:val="single" w:sz="8" w:space="0" w:color="696969"/>
              <w:bottom w:val="single" w:sz="8" w:space="0" w:color="696969"/>
              <w:right w:val="single" w:sz="8" w:space="0" w:color="696969"/>
            </w:tcBorders>
            <w:tcMar>
              <w:left w:w="0" w:type="dxa"/>
            </w:tcMar>
          </w:tcPr>
          <w:p w14:paraId="79CB4DF8" w14:textId="77777777" w:rsidR="00807DF9" w:rsidRPr="00BB3E38" w:rsidRDefault="00807DF9" w:rsidP="00CA7571">
            <w:pPr>
              <w:widowControl w:val="0"/>
              <w:spacing w:after="0" w:line="276" w:lineRule="auto"/>
              <w:ind w:left="57"/>
              <w:rPr>
                <w:rFonts w:cs="Arial"/>
                <w:szCs w:val="22"/>
                <w:lang w:val="en-GB" w:eastAsia="en-US" w:bidi="ar-SA"/>
              </w:rPr>
            </w:pPr>
            <w:r>
              <w:t>6.10.5</w:t>
            </w:r>
          </w:p>
        </w:tc>
        <w:tc>
          <w:tcPr>
            <w:tcW w:w="2724" w:type="dxa"/>
            <w:tcBorders>
              <w:top w:val="single" w:sz="8" w:space="0" w:color="696969"/>
              <w:left w:val="single" w:sz="8" w:space="0" w:color="696969"/>
              <w:bottom w:val="single" w:sz="8" w:space="0" w:color="696969"/>
              <w:right w:val="single" w:sz="8" w:space="0" w:color="696969"/>
            </w:tcBorders>
            <w:tcMar>
              <w:left w:w="0" w:type="dxa"/>
            </w:tcMar>
          </w:tcPr>
          <w:p w14:paraId="077B24B9" w14:textId="77777777" w:rsidR="00807DF9" w:rsidRPr="00BB3E38" w:rsidRDefault="00807DF9" w:rsidP="00CA7571">
            <w:pPr>
              <w:widowControl w:val="0"/>
              <w:spacing w:after="0" w:line="276" w:lineRule="auto"/>
              <w:ind w:left="57"/>
              <w:rPr>
                <w:rFonts w:cs="Arial"/>
                <w:szCs w:val="22"/>
                <w:lang w:val="en-GB" w:eastAsia="en-US" w:bidi="ar-SA"/>
              </w:rPr>
            </w:pPr>
            <w:r>
              <w:t>At the same time as 6.10.4.</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1A3C89FA" w14:textId="77777777" w:rsidR="00807DF9" w:rsidRPr="00BB3E38" w:rsidRDefault="00807DF9" w:rsidP="00CA7571">
            <w:pPr>
              <w:widowControl w:val="0"/>
              <w:spacing w:after="0" w:line="276" w:lineRule="auto"/>
              <w:ind w:left="57"/>
              <w:rPr>
                <w:rFonts w:cs="Arial"/>
                <w:szCs w:val="22"/>
                <w:lang w:val="en-GB" w:eastAsia="en-US" w:bidi="ar-SA"/>
              </w:rPr>
            </w:pPr>
            <w:r>
              <w:t xml:space="preserve">Accept the request and notify the </w:t>
            </w:r>
            <w:hyperlink r:id="rId397">
              <w:r>
                <w:rPr>
                  <w:color w:val="0000FF"/>
                  <w:u w:val="single"/>
                </w:rPr>
                <w:t>Registered Supplier</w:t>
              </w:r>
            </w:hyperlink>
            <w:r>
              <w:t xml:space="preserve"> that request to change MPL accepted.</w:t>
            </w:r>
          </w:p>
        </w:tc>
        <w:tc>
          <w:tcPr>
            <w:tcW w:w="1743" w:type="dxa"/>
            <w:tcBorders>
              <w:top w:val="single" w:sz="8" w:space="0" w:color="696969"/>
              <w:left w:val="single" w:sz="8" w:space="0" w:color="696969"/>
              <w:bottom w:val="single" w:sz="8" w:space="0" w:color="696969"/>
              <w:right w:val="single" w:sz="8" w:space="0" w:color="696969"/>
            </w:tcBorders>
            <w:tcMar>
              <w:left w:w="0" w:type="dxa"/>
            </w:tcMar>
          </w:tcPr>
          <w:p w14:paraId="1F85FB36" w14:textId="77777777" w:rsidR="00807DF9" w:rsidRPr="00BB3E38" w:rsidRDefault="00807DF9" w:rsidP="00CA7571">
            <w:pPr>
              <w:widowControl w:val="0"/>
              <w:spacing w:after="0" w:line="276" w:lineRule="auto"/>
              <w:ind w:left="57"/>
              <w:rPr>
                <w:rFonts w:cs="Arial"/>
                <w:szCs w:val="22"/>
                <w:lang w:val="en-GB" w:eastAsia="en-US" w:bidi="ar-SA"/>
              </w:rPr>
            </w:pPr>
            <w:hyperlink r:id="rId398">
              <w:r>
                <w:rPr>
                  <w:color w:val="0000FF"/>
                  <w:u w:val="single"/>
                </w:rPr>
                <w:t>Distribution Network Operator</w:t>
              </w:r>
            </w:hyperlink>
          </w:p>
        </w:tc>
        <w:tc>
          <w:tcPr>
            <w:tcW w:w="1378" w:type="dxa"/>
            <w:tcBorders>
              <w:top w:val="single" w:sz="8" w:space="0" w:color="696969"/>
              <w:left w:val="single" w:sz="8" w:space="0" w:color="696969"/>
              <w:bottom w:val="single" w:sz="8" w:space="0" w:color="696969"/>
              <w:right w:val="single" w:sz="8" w:space="0" w:color="696969"/>
            </w:tcBorders>
            <w:tcMar>
              <w:left w:w="0" w:type="dxa"/>
            </w:tcMar>
          </w:tcPr>
          <w:p w14:paraId="720313B7" w14:textId="77777777" w:rsidR="00807DF9" w:rsidRPr="00BB3E38" w:rsidRDefault="00807DF9" w:rsidP="00CA7571">
            <w:pPr>
              <w:widowControl w:val="0"/>
              <w:spacing w:after="0" w:line="276" w:lineRule="auto"/>
              <w:ind w:left="57"/>
              <w:rPr>
                <w:rFonts w:cs="Arial"/>
                <w:szCs w:val="22"/>
                <w:lang w:val="en-GB" w:eastAsia="en-US" w:bidi="ar-SA"/>
              </w:rPr>
            </w:pPr>
            <w:hyperlink r:id="rId399">
              <w:r>
                <w:rPr>
                  <w:color w:val="0000FF"/>
                  <w:u w:val="single"/>
                </w:rPr>
                <w:t>Registered Supplier</w:t>
              </w:r>
            </w:hyperlink>
          </w:p>
          <w:p w14:paraId="7B185028" w14:textId="77777777" w:rsidR="00807DF9" w:rsidRPr="00BB3E38" w:rsidRDefault="00807DF9" w:rsidP="00CA7571">
            <w:pPr>
              <w:widowControl w:val="0"/>
              <w:spacing w:after="0" w:line="276" w:lineRule="auto"/>
              <w:ind w:left="57"/>
              <w:rPr>
                <w:rFonts w:cs="Arial"/>
                <w:szCs w:val="22"/>
                <w:lang w:val="en-GB" w:eastAsia="en-US" w:bidi="ar-SA"/>
              </w:rPr>
            </w:pPr>
            <w:r>
              <w:t> </w:t>
            </w:r>
          </w:p>
          <w:p w14:paraId="6EC81852"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306" w:type="dxa"/>
            <w:tcBorders>
              <w:top w:val="single" w:sz="8" w:space="0" w:color="696969"/>
              <w:left w:val="single" w:sz="8" w:space="0" w:color="696969"/>
              <w:bottom w:val="single" w:sz="8" w:space="0" w:color="696969"/>
              <w:right w:val="single" w:sz="8" w:space="0" w:color="696969"/>
            </w:tcBorders>
            <w:tcMar>
              <w:left w:w="0" w:type="dxa"/>
            </w:tcMar>
          </w:tcPr>
          <w:p w14:paraId="0D5A037E" w14:textId="542B3E1C" w:rsidR="00807DF9" w:rsidRPr="00BB3E38" w:rsidRDefault="00807DF9" w:rsidP="00CA7571">
            <w:pPr>
              <w:widowControl w:val="0"/>
              <w:spacing w:after="0" w:line="276" w:lineRule="auto"/>
              <w:ind w:left="57"/>
              <w:rPr>
                <w:rFonts w:cs="Arial"/>
                <w:szCs w:val="22"/>
                <w:lang w:val="en-GB" w:eastAsia="en-US" w:bidi="ar-SA"/>
              </w:rPr>
            </w:pPr>
            <w:hyperlink r:id="rId400">
              <w:r>
                <w:rPr>
                  <w:color w:val="0000FF"/>
                  <w:u w:val="single"/>
                </w:rPr>
                <w:t>D0381</w:t>
              </w:r>
            </w:hyperlink>
            <w:r>
              <w:t xml:space="preserve"> </w:t>
            </w:r>
            <w:hyperlink r:id="rId401" w:history="1">
              <w:r w:rsidR="007F76D9" w:rsidRPr="00BE0135">
                <w:rPr>
                  <w:rStyle w:val="Hyperlink"/>
                  <w:color w:val="0000FF"/>
                </w:rPr>
                <w:t>Metering Point Address Update</w:t>
              </w:r>
            </w:hyperlink>
          </w:p>
        </w:tc>
        <w:tc>
          <w:tcPr>
            <w:tcW w:w="1474" w:type="dxa"/>
            <w:tcBorders>
              <w:top w:val="single" w:sz="8" w:space="0" w:color="696969"/>
              <w:left w:val="single" w:sz="8" w:space="0" w:color="696969"/>
              <w:bottom w:val="single" w:sz="8" w:space="0" w:color="696969"/>
              <w:right w:val="single" w:sz="8" w:space="0" w:color="696969"/>
            </w:tcBorders>
            <w:tcMar>
              <w:left w:w="0" w:type="dxa"/>
            </w:tcMar>
          </w:tcPr>
          <w:p w14:paraId="5144BC6F" w14:textId="77777777" w:rsidR="00807DF9" w:rsidRPr="00BB3E38" w:rsidRDefault="00807DF9" w:rsidP="00CA7571">
            <w:pPr>
              <w:widowControl w:val="0"/>
              <w:spacing w:after="0" w:line="276" w:lineRule="auto"/>
              <w:ind w:left="57"/>
              <w:rPr>
                <w:rFonts w:cs="Arial"/>
                <w:szCs w:val="22"/>
                <w:lang w:val="en-GB" w:eastAsia="en-US" w:bidi="ar-SA"/>
              </w:rPr>
            </w:pPr>
            <w:hyperlink r:id="rId402">
              <w:r>
                <w:rPr>
                  <w:color w:val="0000FF"/>
                  <w:u w:val="single"/>
                </w:rPr>
                <w:t>DTN</w:t>
              </w:r>
            </w:hyperlink>
          </w:p>
          <w:p w14:paraId="54FDC8FD" w14:textId="77777777" w:rsidR="00807DF9" w:rsidRPr="00BB3E38" w:rsidRDefault="00807DF9" w:rsidP="00CA7571">
            <w:pPr>
              <w:widowControl w:val="0"/>
              <w:spacing w:after="0" w:line="276" w:lineRule="auto"/>
              <w:ind w:left="57"/>
              <w:rPr>
                <w:rFonts w:cs="Arial"/>
                <w:szCs w:val="22"/>
                <w:lang w:val="en-GB" w:eastAsia="en-US" w:bidi="ar-SA"/>
              </w:rPr>
            </w:pPr>
            <w:r>
              <w:t> </w:t>
            </w:r>
          </w:p>
          <w:p w14:paraId="27146382"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CD0819" w:rsidRPr="006061DA" w14:paraId="327FEC80" w14:textId="77777777" w:rsidTr="006843C8">
        <w:tc>
          <w:tcPr>
            <w:tcW w:w="777" w:type="dxa"/>
            <w:tcBorders>
              <w:top w:val="single" w:sz="8" w:space="0" w:color="696969"/>
              <w:left w:val="single" w:sz="8" w:space="0" w:color="696969"/>
              <w:bottom w:val="single" w:sz="8" w:space="0" w:color="696969"/>
              <w:right w:val="single" w:sz="8" w:space="0" w:color="696969"/>
            </w:tcBorders>
            <w:tcMar>
              <w:left w:w="0" w:type="dxa"/>
            </w:tcMar>
          </w:tcPr>
          <w:p w14:paraId="5A6866A6" w14:textId="77777777" w:rsidR="00CD0819" w:rsidRPr="00BB3E38" w:rsidRDefault="00CD0819" w:rsidP="00CD0819">
            <w:pPr>
              <w:widowControl w:val="0"/>
              <w:spacing w:after="0" w:line="276" w:lineRule="auto"/>
              <w:ind w:left="57"/>
              <w:rPr>
                <w:rFonts w:cs="Arial"/>
                <w:szCs w:val="22"/>
                <w:lang w:val="en-GB" w:eastAsia="en-US" w:bidi="ar-SA"/>
              </w:rPr>
            </w:pPr>
            <w:r>
              <w:t>6.10.6</w:t>
            </w:r>
          </w:p>
        </w:tc>
        <w:tc>
          <w:tcPr>
            <w:tcW w:w="2724" w:type="dxa"/>
            <w:tcBorders>
              <w:top w:val="single" w:sz="8" w:space="0" w:color="696969"/>
              <w:left w:val="single" w:sz="8" w:space="0" w:color="696969"/>
              <w:bottom w:val="single" w:sz="8" w:space="0" w:color="696969"/>
              <w:right w:val="single" w:sz="8" w:space="0" w:color="696969"/>
            </w:tcBorders>
            <w:tcMar>
              <w:left w:w="0" w:type="dxa"/>
            </w:tcMar>
          </w:tcPr>
          <w:p w14:paraId="7236E00B" w14:textId="1D8EC5E9" w:rsidR="00CD0819" w:rsidRPr="00BB3E38" w:rsidRDefault="00CD0819" w:rsidP="00CD0819">
            <w:pPr>
              <w:widowControl w:val="0"/>
              <w:spacing w:after="0" w:line="276" w:lineRule="auto"/>
              <w:ind w:left="57"/>
              <w:rPr>
                <w:rFonts w:cs="Arial"/>
                <w:szCs w:val="22"/>
                <w:lang w:val="en-GB" w:eastAsia="en-US" w:bidi="ar-SA"/>
              </w:rPr>
            </w:pPr>
            <w:r>
              <w:t xml:space="preserve">Following 6.10.4. and within the timescales set out in the </w:t>
            </w:r>
            <w:hyperlink r:id="rId403">
              <w:r>
                <w:rPr>
                  <w:color w:val="0000FF"/>
                  <w:u w:val="single"/>
                </w:rPr>
                <w:t>BSC</w:t>
              </w:r>
            </w:hyperlink>
            <w:r>
              <w:t>.</w:t>
            </w:r>
          </w:p>
        </w:tc>
        <w:tc>
          <w:tcPr>
            <w:tcW w:w="2813" w:type="dxa"/>
            <w:tcBorders>
              <w:top w:val="single" w:sz="8" w:space="0" w:color="696969"/>
              <w:left w:val="single" w:sz="8" w:space="0" w:color="696969"/>
              <w:bottom w:val="single" w:sz="8" w:space="0" w:color="696969"/>
              <w:right w:val="single" w:sz="8" w:space="0" w:color="696969"/>
            </w:tcBorders>
            <w:tcMar>
              <w:left w:w="0" w:type="dxa"/>
            </w:tcMar>
          </w:tcPr>
          <w:p w14:paraId="3E3DFBDC" w14:textId="6DDB48CF" w:rsidR="00CD0819" w:rsidRPr="00BB3E38" w:rsidRDefault="00CD0819" w:rsidP="00CD0819">
            <w:pPr>
              <w:widowControl w:val="0"/>
              <w:spacing w:after="0" w:line="276" w:lineRule="auto"/>
              <w:ind w:left="57"/>
              <w:rPr>
                <w:rFonts w:cs="Arial"/>
                <w:szCs w:val="22"/>
                <w:lang w:val="en-GB" w:eastAsia="en-US" w:bidi="ar-SA"/>
              </w:rPr>
            </w:pPr>
            <w:r>
              <w:t xml:space="preserve">Publish updated </w:t>
            </w:r>
            <w:hyperlink r:id="rId404" w:history="1">
              <w:r w:rsidR="00105BEE" w:rsidRPr="00BF67CC">
                <w:rPr>
                  <w:rStyle w:val="Hyperlink"/>
                  <w:color w:val="0000FF"/>
                </w:rPr>
                <w:t>MPL Address</w:t>
              </w:r>
            </w:hyperlink>
            <w:r>
              <w:t>.</w:t>
            </w:r>
          </w:p>
        </w:tc>
        <w:tc>
          <w:tcPr>
            <w:tcW w:w="1743" w:type="dxa"/>
            <w:tcBorders>
              <w:top w:val="single" w:sz="8" w:space="0" w:color="696969"/>
              <w:left w:val="single" w:sz="8" w:space="0" w:color="696969"/>
              <w:bottom w:val="single" w:sz="8" w:space="0" w:color="696969"/>
              <w:right w:val="single" w:sz="8" w:space="0" w:color="696969"/>
            </w:tcBorders>
            <w:tcMar>
              <w:left w:w="0" w:type="dxa"/>
            </w:tcMar>
          </w:tcPr>
          <w:p w14:paraId="6AF3F61E" w14:textId="2F1DDFFC" w:rsidR="00CD0819" w:rsidRPr="009A4A76" w:rsidRDefault="00CD0819" w:rsidP="00CD0819">
            <w:pPr>
              <w:widowControl w:val="0"/>
              <w:spacing w:after="0" w:line="276" w:lineRule="auto"/>
              <w:ind w:left="57"/>
              <w:rPr>
                <w:rFonts w:cs="Arial"/>
                <w:color w:val="0000FF"/>
                <w:szCs w:val="22"/>
                <w:lang w:val="en-GB" w:eastAsia="en-US" w:bidi="ar-SA"/>
              </w:rPr>
            </w:pPr>
            <w:hyperlink r:id="rId405" w:history="1">
              <w:r w:rsidRPr="009A4A76">
                <w:rPr>
                  <w:rStyle w:val="Hyperlink"/>
                  <w:color w:val="0000FF"/>
                </w:rPr>
                <w:t>Supplier Meter Registration Agent</w:t>
              </w:r>
            </w:hyperlink>
          </w:p>
        </w:tc>
        <w:tc>
          <w:tcPr>
            <w:tcW w:w="1378" w:type="dxa"/>
            <w:tcBorders>
              <w:top w:val="single" w:sz="8" w:space="0" w:color="696969"/>
              <w:left w:val="single" w:sz="8" w:space="0" w:color="696969"/>
              <w:bottom w:val="single" w:sz="8" w:space="0" w:color="696969"/>
              <w:right w:val="single" w:sz="8" w:space="0" w:color="696969"/>
            </w:tcBorders>
            <w:tcMar>
              <w:left w:w="0" w:type="dxa"/>
            </w:tcMar>
          </w:tcPr>
          <w:p w14:paraId="3EB3B255" w14:textId="045DDC14" w:rsidR="00CD0819" w:rsidRDefault="00CD0819" w:rsidP="00110316">
            <w:pPr>
              <w:widowControl w:val="0"/>
              <w:spacing w:after="0" w:line="276" w:lineRule="auto"/>
              <w:ind w:left="57"/>
            </w:pPr>
            <w:hyperlink r:id="rId406">
              <w:r>
                <w:rPr>
                  <w:color w:val="0000FF"/>
                  <w:u w:val="single"/>
                </w:rPr>
                <w:t>Registered Supplier</w:t>
              </w:r>
            </w:hyperlink>
          </w:p>
          <w:p w14:paraId="70B943F2" w14:textId="77777777" w:rsidR="00CD0819" w:rsidRDefault="00CD0819" w:rsidP="006843C8">
            <w:pPr>
              <w:widowControl w:val="0"/>
              <w:spacing w:before="100" w:beforeAutospacing="1" w:after="100" w:afterAutospacing="1" w:line="276" w:lineRule="auto"/>
              <w:ind w:left="57"/>
              <w:rPr>
                <w:rFonts w:eastAsia="Arial" w:cs="Arial"/>
                <w:color w:val="0000FF"/>
                <w:szCs w:val="22"/>
                <w:u w:val="single"/>
              </w:rPr>
            </w:pPr>
            <w:hyperlink r:id="rId407">
              <w:r>
                <w:rPr>
                  <w:color w:val="0000FF"/>
                  <w:u w:val="single"/>
                </w:rPr>
                <w:t>Appointed</w:t>
              </w:r>
            </w:hyperlink>
            <w:r>
              <w:t xml:space="preserve"> </w:t>
            </w:r>
            <w:hyperlink r:id="rId408">
              <w:r>
                <w:rPr>
                  <w:color w:val="0000FF"/>
                  <w:u w:val="single"/>
                </w:rPr>
                <w:t>Supplier Agent</w:t>
              </w:r>
            </w:hyperlink>
            <w:r>
              <w:t>s</w:t>
            </w:r>
          </w:p>
          <w:p w14:paraId="0E709CFE" w14:textId="77777777" w:rsidR="00CD0819" w:rsidRDefault="00CD0819" w:rsidP="006843C8">
            <w:pPr>
              <w:widowControl w:val="0"/>
              <w:spacing w:before="100" w:beforeAutospacing="1" w:after="100" w:afterAutospacing="1" w:line="276" w:lineRule="auto"/>
              <w:ind w:left="57"/>
              <w:rPr>
                <w:rFonts w:eastAsia="Arial" w:cs="Arial"/>
                <w:color w:val="0000FF"/>
                <w:szCs w:val="22"/>
                <w:u w:val="single"/>
              </w:rPr>
            </w:pPr>
            <w:hyperlink r:id="rId409">
              <w:r>
                <w:rPr>
                  <w:color w:val="0000FF"/>
                  <w:u w:val="single"/>
                </w:rPr>
                <w:t>EES Provider</w:t>
              </w:r>
            </w:hyperlink>
          </w:p>
          <w:p w14:paraId="2C35DCE1" w14:textId="3D69B616" w:rsidR="00CD0819" w:rsidRPr="00E7720A" w:rsidRDefault="00CD0819" w:rsidP="006E6285">
            <w:pPr>
              <w:widowControl w:val="0"/>
              <w:spacing w:before="100" w:beforeAutospacing="1" w:after="100" w:afterAutospacing="1" w:line="276" w:lineRule="auto"/>
              <w:ind w:left="57"/>
              <w:rPr>
                <w:rFonts w:eastAsia="Arial" w:cs="Arial"/>
                <w:color w:val="0000FF"/>
                <w:szCs w:val="22"/>
                <w:u w:val="single"/>
              </w:rPr>
            </w:pPr>
            <w:hyperlink r:id="rId410" w:history="1">
              <w:r w:rsidRPr="00E7720A">
                <w:rPr>
                  <w:rStyle w:val="Hyperlink"/>
                  <w:color w:val="0000FF"/>
                </w:rPr>
                <w:t>BSC Central Systems</w:t>
              </w:r>
            </w:hyperlink>
          </w:p>
        </w:tc>
        <w:tc>
          <w:tcPr>
            <w:tcW w:w="2306" w:type="dxa"/>
            <w:tcBorders>
              <w:top w:val="single" w:sz="8" w:space="0" w:color="696969"/>
              <w:left w:val="single" w:sz="8" w:space="0" w:color="696969"/>
              <w:bottom w:val="single" w:sz="8" w:space="0" w:color="696969"/>
              <w:right w:val="single" w:sz="8" w:space="0" w:color="696969"/>
            </w:tcBorders>
            <w:tcMar>
              <w:left w:w="0" w:type="dxa"/>
            </w:tcMar>
          </w:tcPr>
          <w:p w14:paraId="29676082" w14:textId="018610B9" w:rsidR="00CD0819" w:rsidRPr="00BB3E38" w:rsidRDefault="00CD0819" w:rsidP="00CD0819">
            <w:pPr>
              <w:widowControl w:val="0"/>
              <w:spacing w:after="0" w:line="276" w:lineRule="auto"/>
              <w:ind w:left="57"/>
              <w:rPr>
                <w:rFonts w:cs="Arial"/>
                <w:szCs w:val="22"/>
                <w:lang w:val="en-GB" w:eastAsia="en-US" w:bidi="ar-SA"/>
              </w:rPr>
            </w:pPr>
            <w:hyperlink r:id="rId411">
              <w:r>
                <w:rPr>
                  <w:color w:val="0000FF"/>
                  <w:u w:val="single"/>
                </w:rPr>
                <w:t>MHHS</w:t>
              </w:r>
            </w:hyperlink>
            <w:r>
              <w:t xml:space="preserve"> </w:t>
            </w:r>
            <w:hyperlink r:id="rId412" w:history="1">
              <w:r w:rsidRPr="005C3980">
                <w:rPr>
                  <w:rStyle w:val="Hyperlink"/>
                  <w:color w:val="0000FF"/>
                </w:rPr>
                <w:t>IF-018</w:t>
              </w:r>
            </w:hyperlink>
            <w:r>
              <w:t xml:space="preserve"> </w:t>
            </w:r>
            <w:hyperlink r:id="rId413" w:history="1">
              <w:r w:rsidRPr="005C3980">
                <w:rPr>
                  <w:rStyle w:val="Hyperlink"/>
                  <w:color w:val="0000FF"/>
                </w:rPr>
                <w:t>Notification of Registration Data Item Changes</w:t>
              </w:r>
            </w:hyperlink>
          </w:p>
        </w:tc>
        <w:tc>
          <w:tcPr>
            <w:tcW w:w="1474" w:type="dxa"/>
            <w:tcBorders>
              <w:top w:val="single" w:sz="8" w:space="0" w:color="696969"/>
              <w:left w:val="single" w:sz="8" w:space="0" w:color="696969"/>
              <w:bottom w:val="single" w:sz="8" w:space="0" w:color="696969"/>
              <w:right w:val="single" w:sz="8" w:space="0" w:color="696969"/>
            </w:tcBorders>
            <w:tcMar>
              <w:left w:w="0" w:type="dxa"/>
            </w:tcMar>
          </w:tcPr>
          <w:p w14:paraId="7DEE1A9D" w14:textId="41D45ADA" w:rsidR="00CD0819" w:rsidRPr="00D20C59" w:rsidRDefault="00CD0819" w:rsidP="00CD0819">
            <w:pPr>
              <w:widowControl w:val="0"/>
              <w:spacing w:after="0" w:line="276" w:lineRule="auto"/>
              <w:ind w:left="57"/>
              <w:rPr>
                <w:rFonts w:cs="Arial"/>
                <w:color w:val="0000FF"/>
                <w:szCs w:val="22"/>
                <w:lang w:val="en-GB" w:eastAsia="en-US" w:bidi="ar-SA"/>
              </w:rPr>
            </w:pPr>
            <w:hyperlink r:id="rId414" w:history="1">
              <w:r w:rsidRPr="00D20C59">
                <w:rPr>
                  <w:rStyle w:val="Hyperlink"/>
                  <w:color w:val="0000FF"/>
                </w:rPr>
                <w:t>DIP Interface</w:t>
              </w:r>
            </w:hyperlink>
          </w:p>
        </w:tc>
      </w:tr>
    </w:tbl>
    <w:p w14:paraId="44F01689" w14:textId="77777777" w:rsidR="00807DF9" w:rsidRDefault="00807DF9"/>
    <w:p w14:paraId="01D54DE1" w14:textId="77777777" w:rsidR="0088548D" w:rsidRDefault="0088548D" w:rsidP="006843C8">
      <w:pPr>
        <w:pStyle w:val="ScheduleSectionL2"/>
        <w:widowControl w:val="0"/>
        <w:numPr>
          <w:ilvl w:val="0"/>
          <w:numId w:val="0"/>
        </w:numPr>
        <w:spacing w:before="320" w:after="320"/>
        <w:ind w:left="283"/>
      </w:pPr>
      <w:r>
        <w:t xml:space="preserve">6.10A For </w:t>
      </w:r>
      <w:hyperlink r:id="rId415">
        <w:r>
          <w:rPr>
            <w:color w:val="0000FF"/>
            <w:u w:val="single"/>
          </w:rPr>
          <w:t>Non-MHHS Metering Point</w:t>
        </w:r>
      </w:hyperlink>
      <w:r>
        <w:t>s, the following interface table shall apply:</w:t>
      </w:r>
    </w:p>
    <w:tbl>
      <w:tblPr>
        <w:tblW w:w="4662" w:type="pct"/>
        <w:tblInd w:w="959"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75"/>
        <w:gridCol w:w="3140"/>
        <w:gridCol w:w="2599"/>
        <w:gridCol w:w="1476"/>
        <w:gridCol w:w="1476"/>
        <w:gridCol w:w="2329"/>
        <w:gridCol w:w="1001"/>
      </w:tblGrid>
      <w:tr w:rsidR="00ED57B2" w:rsidRPr="00356562" w14:paraId="07C0D6E3" w14:textId="77777777" w:rsidTr="00ED57B2">
        <w:tc>
          <w:tcPr>
            <w:tcW w:w="375" w:type="pct"/>
            <w:tcBorders>
              <w:top w:val="single" w:sz="8" w:space="0" w:color="000000"/>
              <w:left w:val="single" w:sz="8" w:space="0" w:color="000000"/>
              <w:bottom w:val="single" w:sz="8" w:space="0" w:color="000000"/>
              <w:right w:val="single" w:sz="8" w:space="0" w:color="000000"/>
            </w:tcBorders>
            <w:shd w:val="clear" w:color="auto" w:fill="D3D3D3"/>
          </w:tcPr>
          <w:p w14:paraId="6F195DB1" w14:textId="77777777" w:rsidR="0088548D" w:rsidRPr="00356562" w:rsidRDefault="0088548D">
            <w:pPr>
              <w:widowControl w:val="0"/>
              <w:spacing w:beforeAutospacing="1" w:after="320" w:afterAutospacing="1" w:line="276" w:lineRule="auto"/>
              <w:rPr>
                <w:szCs w:val="22"/>
                <w:lang w:eastAsia="en-US"/>
              </w:rPr>
            </w:pPr>
            <w:r>
              <w:rPr>
                <w:b/>
              </w:rPr>
              <w:t>Ref</w:t>
            </w:r>
          </w:p>
        </w:tc>
        <w:tc>
          <w:tcPr>
            <w:tcW w:w="1208" w:type="pct"/>
            <w:tcBorders>
              <w:top w:val="single" w:sz="8" w:space="0" w:color="000000"/>
              <w:left w:val="single" w:sz="8" w:space="0" w:color="000000"/>
              <w:bottom w:val="single" w:sz="8" w:space="0" w:color="000000"/>
              <w:right w:val="single" w:sz="8" w:space="0" w:color="000000"/>
            </w:tcBorders>
            <w:shd w:val="clear" w:color="auto" w:fill="D3D3D3"/>
          </w:tcPr>
          <w:p w14:paraId="3B2C4EE8" w14:textId="77777777" w:rsidR="0088548D" w:rsidRPr="00356562" w:rsidRDefault="0088548D">
            <w:pPr>
              <w:widowControl w:val="0"/>
              <w:spacing w:beforeAutospacing="1" w:after="320" w:afterAutospacing="1" w:line="276" w:lineRule="auto"/>
              <w:rPr>
                <w:szCs w:val="22"/>
                <w:lang w:eastAsia="en-US"/>
              </w:rPr>
            </w:pPr>
            <w:r>
              <w:rPr>
                <w:b/>
              </w:rPr>
              <w:t>When</w:t>
            </w:r>
          </w:p>
        </w:tc>
        <w:tc>
          <w:tcPr>
            <w:tcW w:w="1000" w:type="pct"/>
            <w:tcBorders>
              <w:top w:val="single" w:sz="8" w:space="0" w:color="000000"/>
              <w:left w:val="single" w:sz="8" w:space="0" w:color="000000"/>
              <w:bottom w:val="single" w:sz="8" w:space="0" w:color="000000"/>
              <w:right w:val="single" w:sz="8" w:space="0" w:color="000000"/>
            </w:tcBorders>
            <w:shd w:val="clear" w:color="auto" w:fill="D3D3D3"/>
          </w:tcPr>
          <w:p w14:paraId="2DDBF193" w14:textId="77777777" w:rsidR="0088548D" w:rsidRPr="00356562" w:rsidRDefault="0088548D">
            <w:pPr>
              <w:widowControl w:val="0"/>
              <w:spacing w:beforeAutospacing="1" w:after="320" w:afterAutospacing="1" w:line="276" w:lineRule="auto"/>
              <w:rPr>
                <w:szCs w:val="22"/>
                <w:lang w:eastAsia="en-US"/>
              </w:rPr>
            </w:pPr>
            <w:r>
              <w:rPr>
                <w:b/>
              </w:rPr>
              <w:t>Action</w:t>
            </w:r>
          </w:p>
        </w:tc>
        <w:tc>
          <w:tcPr>
            <w:tcW w:w="568" w:type="pct"/>
            <w:tcBorders>
              <w:top w:val="single" w:sz="8" w:space="0" w:color="000000"/>
              <w:left w:val="single" w:sz="8" w:space="0" w:color="000000"/>
              <w:bottom w:val="single" w:sz="8" w:space="0" w:color="000000"/>
              <w:right w:val="single" w:sz="8" w:space="0" w:color="000000"/>
            </w:tcBorders>
            <w:shd w:val="clear" w:color="auto" w:fill="D3D3D3"/>
          </w:tcPr>
          <w:p w14:paraId="69CF5F54" w14:textId="77777777" w:rsidR="0088548D" w:rsidRPr="00356562" w:rsidRDefault="0088548D">
            <w:pPr>
              <w:widowControl w:val="0"/>
              <w:spacing w:beforeAutospacing="1" w:after="320" w:afterAutospacing="1" w:line="276" w:lineRule="auto"/>
              <w:rPr>
                <w:szCs w:val="22"/>
                <w:lang w:eastAsia="en-US"/>
              </w:rPr>
            </w:pPr>
            <w:r>
              <w:rPr>
                <w:b/>
              </w:rPr>
              <w:t>From</w:t>
            </w:r>
          </w:p>
        </w:tc>
        <w:tc>
          <w:tcPr>
            <w:tcW w:w="568" w:type="pct"/>
            <w:tcBorders>
              <w:top w:val="single" w:sz="8" w:space="0" w:color="000000"/>
              <w:left w:val="single" w:sz="8" w:space="0" w:color="000000"/>
              <w:bottom w:val="single" w:sz="8" w:space="0" w:color="000000"/>
              <w:right w:val="single" w:sz="8" w:space="0" w:color="000000"/>
            </w:tcBorders>
            <w:shd w:val="clear" w:color="auto" w:fill="D3D3D3"/>
          </w:tcPr>
          <w:p w14:paraId="53890BEE" w14:textId="77777777" w:rsidR="0088548D" w:rsidRPr="00356562" w:rsidRDefault="0088548D">
            <w:pPr>
              <w:widowControl w:val="0"/>
              <w:spacing w:beforeAutospacing="1" w:after="320" w:afterAutospacing="1" w:line="276" w:lineRule="auto"/>
              <w:rPr>
                <w:szCs w:val="22"/>
                <w:lang w:eastAsia="en-US"/>
              </w:rPr>
            </w:pPr>
            <w:r>
              <w:rPr>
                <w:b/>
              </w:rPr>
              <w:t>To</w:t>
            </w:r>
          </w:p>
        </w:tc>
        <w:tc>
          <w:tcPr>
            <w:tcW w:w="896" w:type="pct"/>
            <w:tcBorders>
              <w:top w:val="single" w:sz="8" w:space="0" w:color="000000"/>
              <w:left w:val="single" w:sz="8" w:space="0" w:color="000000"/>
              <w:bottom w:val="single" w:sz="8" w:space="0" w:color="000000"/>
              <w:right w:val="single" w:sz="8" w:space="0" w:color="000000"/>
            </w:tcBorders>
            <w:shd w:val="clear" w:color="auto" w:fill="D3D3D3"/>
          </w:tcPr>
          <w:p w14:paraId="4B9B9150" w14:textId="77777777" w:rsidR="0088548D" w:rsidRPr="00356562" w:rsidRDefault="0088548D">
            <w:pPr>
              <w:widowControl w:val="0"/>
              <w:spacing w:beforeAutospacing="1" w:after="320" w:afterAutospacing="1" w:line="276" w:lineRule="auto"/>
              <w:rPr>
                <w:szCs w:val="22"/>
                <w:lang w:eastAsia="en-US"/>
              </w:rPr>
            </w:pPr>
            <w:r>
              <w:rPr>
                <w:b/>
              </w:rPr>
              <w:t>Interface</w:t>
            </w:r>
          </w:p>
        </w:tc>
        <w:tc>
          <w:tcPr>
            <w:tcW w:w="385" w:type="pct"/>
            <w:tcBorders>
              <w:top w:val="single" w:sz="8" w:space="0" w:color="000000"/>
              <w:left w:val="single" w:sz="8" w:space="0" w:color="000000"/>
              <w:bottom w:val="single" w:sz="8" w:space="0" w:color="000000"/>
              <w:right w:val="single" w:sz="8" w:space="0" w:color="000000"/>
            </w:tcBorders>
            <w:shd w:val="clear" w:color="auto" w:fill="D3D3D3"/>
          </w:tcPr>
          <w:p w14:paraId="2A227A76" w14:textId="77777777" w:rsidR="0088548D" w:rsidRPr="00356562" w:rsidRDefault="0088548D">
            <w:pPr>
              <w:widowControl w:val="0"/>
              <w:spacing w:beforeAutospacing="1" w:after="320" w:afterAutospacing="1" w:line="276" w:lineRule="auto"/>
              <w:rPr>
                <w:szCs w:val="22"/>
                <w:lang w:eastAsia="en-US"/>
              </w:rPr>
            </w:pPr>
            <w:r>
              <w:rPr>
                <w:b/>
              </w:rPr>
              <w:t>Means</w:t>
            </w:r>
          </w:p>
        </w:tc>
      </w:tr>
      <w:tr w:rsidR="00ED57B2" w:rsidRPr="00356562" w14:paraId="204840A5" w14:textId="77777777" w:rsidTr="00ED57B2">
        <w:tc>
          <w:tcPr>
            <w:tcW w:w="375" w:type="pct"/>
            <w:tcBorders>
              <w:top w:val="single" w:sz="8" w:space="0" w:color="696969"/>
              <w:left w:val="single" w:sz="8" w:space="0" w:color="696969"/>
              <w:bottom w:val="single" w:sz="8" w:space="0" w:color="696969"/>
              <w:right w:val="single" w:sz="8" w:space="0" w:color="696969"/>
            </w:tcBorders>
          </w:tcPr>
          <w:p w14:paraId="0C008A06" w14:textId="77777777" w:rsidR="0088548D" w:rsidRPr="00356562" w:rsidRDefault="0088548D" w:rsidP="006843C8">
            <w:pPr>
              <w:widowControl w:val="0"/>
              <w:spacing w:before="100" w:beforeAutospacing="1" w:after="100" w:afterAutospacing="1" w:line="276" w:lineRule="auto"/>
              <w:rPr>
                <w:szCs w:val="22"/>
                <w:lang w:eastAsia="en-US"/>
              </w:rPr>
            </w:pPr>
            <w:r>
              <w:t>6.10.1A</w:t>
            </w:r>
          </w:p>
        </w:tc>
        <w:tc>
          <w:tcPr>
            <w:tcW w:w="1208" w:type="pct"/>
            <w:tcBorders>
              <w:top w:val="single" w:sz="8" w:space="0" w:color="696969"/>
              <w:left w:val="single" w:sz="8" w:space="0" w:color="696969"/>
              <w:bottom w:val="single" w:sz="8" w:space="0" w:color="696969"/>
              <w:right w:val="single" w:sz="8" w:space="0" w:color="696969"/>
            </w:tcBorders>
          </w:tcPr>
          <w:p w14:paraId="0BBBCD91" w14:textId="5C296868" w:rsidR="0088548D" w:rsidRPr="00356562" w:rsidRDefault="0088548D">
            <w:pPr>
              <w:widowControl w:val="0"/>
              <w:spacing w:beforeAutospacing="1" w:after="320" w:afterAutospacing="1" w:line="276" w:lineRule="auto"/>
              <w:rPr>
                <w:szCs w:val="22"/>
                <w:lang w:eastAsia="en-US"/>
              </w:rPr>
            </w:pPr>
            <w:r>
              <w:t xml:space="preserve">Where the </w:t>
            </w:r>
            <w:hyperlink r:id="rId416">
              <w:r>
                <w:rPr>
                  <w:color w:val="0000FF"/>
                  <w:u w:val="single"/>
                </w:rPr>
                <w:t>Registered Supplier</w:t>
              </w:r>
            </w:hyperlink>
            <w:r>
              <w:t xml:space="preserve"> identifies a potential need for change to a </w:t>
            </w:r>
            <w:hyperlink r:id="rId417" w:history="1">
              <w:r w:rsidR="00105BEE" w:rsidRPr="00BF67CC">
                <w:rPr>
                  <w:rStyle w:val="Hyperlink"/>
                  <w:color w:val="0000FF"/>
                </w:rPr>
                <w:t>MPL Address</w:t>
              </w:r>
            </w:hyperlink>
          </w:p>
        </w:tc>
        <w:tc>
          <w:tcPr>
            <w:tcW w:w="1000" w:type="pct"/>
            <w:tcBorders>
              <w:top w:val="single" w:sz="8" w:space="0" w:color="696969"/>
              <w:left w:val="single" w:sz="8" w:space="0" w:color="696969"/>
              <w:bottom w:val="single" w:sz="8" w:space="0" w:color="696969"/>
              <w:right w:val="single" w:sz="8" w:space="0" w:color="696969"/>
            </w:tcBorders>
          </w:tcPr>
          <w:p w14:paraId="3EC9EECB" w14:textId="77777777" w:rsidR="0088548D" w:rsidRPr="00356562" w:rsidRDefault="0088548D">
            <w:pPr>
              <w:widowControl w:val="0"/>
              <w:spacing w:beforeAutospacing="1" w:after="320" w:afterAutospacing="1" w:line="276" w:lineRule="auto"/>
              <w:rPr>
                <w:szCs w:val="22"/>
                <w:lang w:eastAsia="en-US"/>
              </w:rPr>
            </w:pPr>
            <w:r>
              <w:t xml:space="preserve">Request update of MPL to the </w:t>
            </w:r>
            <w:hyperlink r:id="rId418">
              <w:r>
                <w:rPr>
                  <w:color w:val="0000FF"/>
                  <w:u w:val="single"/>
                </w:rPr>
                <w:t>Distribution Network Operator</w:t>
              </w:r>
            </w:hyperlink>
            <w:r>
              <w:t>.</w:t>
            </w:r>
          </w:p>
        </w:tc>
        <w:tc>
          <w:tcPr>
            <w:tcW w:w="568" w:type="pct"/>
            <w:tcBorders>
              <w:top w:val="single" w:sz="8" w:space="0" w:color="696969"/>
              <w:left w:val="single" w:sz="8" w:space="0" w:color="696969"/>
              <w:bottom w:val="single" w:sz="8" w:space="0" w:color="696969"/>
              <w:right w:val="single" w:sz="8" w:space="0" w:color="696969"/>
            </w:tcBorders>
          </w:tcPr>
          <w:p w14:paraId="63DAC7A6" w14:textId="77777777" w:rsidR="0088548D" w:rsidRPr="00356562" w:rsidRDefault="0088548D">
            <w:pPr>
              <w:widowControl w:val="0"/>
              <w:spacing w:beforeAutospacing="1" w:after="320" w:afterAutospacing="1" w:line="276" w:lineRule="auto"/>
              <w:rPr>
                <w:szCs w:val="22"/>
                <w:lang w:eastAsia="en-US"/>
              </w:rPr>
            </w:pPr>
            <w:hyperlink r:id="rId419">
              <w:r>
                <w:rPr>
                  <w:color w:val="0000FF"/>
                  <w:u w:val="single"/>
                </w:rPr>
                <w:t>Registered Supplier</w:t>
              </w:r>
            </w:hyperlink>
          </w:p>
        </w:tc>
        <w:tc>
          <w:tcPr>
            <w:tcW w:w="568" w:type="pct"/>
            <w:tcBorders>
              <w:top w:val="single" w:sz="8" w:space="0" w:color="696969"/>
              <w:left w:val="single" w:sz="8" w:space="0" w:color="696969"/>
              <w:bottom w:val="single" w:sz="8" w:space="0" w:color="696969"/>
              <w:right w:val="single" w:sz="8" w:space="0" w:color="696969"/>
            </w:tcBorders>
          </w:tcPr>
          <w:p w14:paraId="5B2A0657" w14:textId="77777777" w:rsidR="0088548D" w:rsidRPr="00356562" w:rsidRDefault="0088548D">
            <w:pPr>
              <w:widowControl w:val="0"/>
              <w:spacing w:beforeAutospacing="1" w:after="320" w:afterAutospacing="1" w:line="276" w:lineRule="auto"/>
              <w:rPr>
                <w:szCs w:val="22"/>
                <w:lang w:eastAsia="en-US"/>
              </w:rPr>
            </w:pPr>
            <w:hyperlink r:id="rId420">
              <w:r>
                <w:rPr>
                  <w:color w:val="0000FF"/>
                  <w:u w:val="single"/>
                </w:rPr>
                <w:t>Distribution Network Operator</w:t>
              </w:r>
            </w:hyperlink>
          </w:p>
        </w:tc>
        <w:tc>
          <w:tcPr>
            <w:tcW w:w="896" w:type="pct"/>
            <w:tcBorders>
              <w:top w:val="single" w:sz="8" w:space="0" w:color="696969"/>
              <w:left w:val="single" w:sz="8" w:space="0" w:color="696969"/>
              <w:bottom w:val="single" w:sz="8" w:space="0" w:color="696969"/>
              <w:right w:val="single" w:sz="8" w:space="0" w:color="696969"/>
            </w:tcBorders>
          </w:tcPr>
          <w:p w14:paraId="76422C0B" w14:textId="2263169E" w:rsidR="0088548D" w:rsidRPr="00356562" w:rsidRDefault="0088548D">
            <w:pPr>
              <w:widowControl w:val="0"/>
              <w:spacing w:beforeAutospacing="1" w:after="320" w:afterAutospacing="1" w:line="276" w:lineRule="auto"/>
              <w:rPr>
                <w:szCs w:val="22"/>
                <w:lang w:eastAsia="en-US"/>
              </w:rPr>
            </w:pPr>
            <w:hyperlink r:id="rId421">
              <w:r>
                <w:rPr>
                  <w:color w:val="0000FF"/>
                  <w:u w:val="single"/>
                </w:rPr>
                <w:t>D0381</w:t>
              </w:r>
            </w:hyperlink>
            <w:r>
              <w:t xml:space="preserve"> </w:t>
            </w:r>
            <w:hyperlink r:id="rId422" w:history="1">
              <w:r w:rsidR="00140344" w:rsidRPr="00BE0135">
                <w:rPr>
                  <w:rStyle w:val="Hyperlink"/>
                  <w:color w:val="0000FF"/>
                </w:rPr>
                <w:t>Metering Point Address Update</w:t>
              </w:r>
            </w:hyperlink>
            <w:r>
              <w:rPr>
                <w:vertAlign w:val="superscript"/>
              </w:rPr>
              <w:t>1 </w:t>
            </w:r>
          </w:p>
        </w:tc>
        <w:tc>
          <w:tcPr>
            <w:tcW w:w="385" w:type="pct"/>
            <w:tcBorders>
              <w:top w:val="single" w:sz="8" w:space="0" w:color="696969"/>
              <w:left w:val="single" w:sz="8" w:space="0" w:color="696969"/>
              <w:bottom w:val="single" w:sz="8" w:space="0" w:color="696969"/>
              <w:right w:val="single" w:sz="8" w:space="0" w:color="696969"/>
            </w:tcBorders>
          </w:tcPr>
          <w:p w14:paraId="63A0862C" w14:textId="77777777" w:rsidR="0088548D" w:rsidRPr="00356562" w:rsidRDefault="0088548D">
            <w:pPr>
              <w:widowControl w:val="0"/>
              <w:spacing w:beforeAutospacing="1" w:after="320" w:afterAutospacing="1" w:line="276" w:lineRule="auto"/>
              <w:rPr>
                <w:szCs w:val="22"/>
                <w:lang w:eastAsia="en-US"/>
              </w:rPr>
            </w:pPr>
            <w:hyperlink r:id="rId423">
              <w:r>
                <w:rPr>
                  <w:color w:val="0000FF"/>
                  <w:u w:val="single"/>
                </w:rPr>
                <w:t>DTN</w:t>
              </w:r>
            </w:hyperlink>
          </w:p>
        </w:tc>
      </w:tr>
      <w:tr w:rsidR="00ED57B2" w:rsidRPr="00356562" w14:paraId="7341229B" w14:textId="77777777" w:rsidTr="00ED57B2">
        <w:tc>
          <w:tcPr>
            <w:tcW w:w="375" w:type="pct"/>
            <w:tcBorders>
              <w:top w:val="single" w:sz="8" w:space="0" w:color="696969"/>
              <w:left w:val="single" w:sz="8" w:space="0" w:color="696969"/>
              <w:bottom w:val="single" w:sz="8" w:space="0" w:color="696969"/>
              <w:right w:val="single" w:sz="8" w:space="0" w:color="696969"/>
            </w:tcBorders>
          </w:tcPr>
          <w:p w14:paraId="0EE4BAAF" w14:textId="77777777" w:rsidR="0088548D" w:rsidRPr="00356562" w:rsidRDefault="0088548D">
            <w:pPr>
              <w:widowControl w:val="0"/>
              <w:spacing w:beforeAutospacing="1" w:after="320" w:afterAutospacing="1" w:line="276" w:lineRule="auto"/>
              <w:rPr>
                <w:szCs w:val="22"/>
                <w:lang w:eastAsia="en-US"/>
              </w:rPr>
            </w:pPr>
            <w:r>
              <w:t>6.10.2A</w:t>
            </w:r>
          </w:p>
        </w:tc>
        <w:tc>
          <w:tcPr>
            <w:tcW w:w="1208" w:type="pct"/>
            <w:tcBorders>
              <w:top w:val="single" w:sz="8" w:space="0" w:color="696969"/>
              <w:left w:val="single" w:sz="8" w:space="0" w:color="696969"/>
              <w:bottom w:val="single" w:sz="8" w:space="0" w:color="696969"/>
              <w:right w:val="single" w:sz="8" w:space="0" w:color="696969"/>
            </w:tcBorders>
          </w:tcPr>
          <w:p w14:paraId="77DA7CA6" w14:textId="77777777" w:rsidR="0088548D" w:rsidRPr="00356562" w:rsidRDefault="0088548D">
            <w:pPr>
              <w:widowControl w:val="0"/>
              <w:spacing w:beforeAutospacing="1" w:after="320" w:afterAutospacing="1" w:line="276" w:lineRule="auto"/>
              <w:rPr>
                <w:szCs w:val="22"/>
                <w:lang w:eastAsia="en-US"/>
              </w:rPr>
            </w:pPr>
            <w:r>
              <w:t>Following 6.10.1A</w:t>
            </w:r>
          </w:p>
        </w:tc>
        <w:tc>
          <w:tcPr>
            <w:tcW w:w="1000" w:type="pct"/>
            <w:tcBorders>
              <w:top w:val="single" w:sz="8" w:space="0" w:color="696969"/>
              <w:left w:val="single" w:sz="8" w:space="0" w:color="696969"/>
              <w:bottom w:val="single" w:sz="8" w:space="0" w:color="696969"/>
              <w:right w:val="single" w:sz="8" w:space="0" w:color="696969"/>
            </w:tcBorders>
          </w:tcPr>
          <w:p w14:paraId="13ECEB89" w14:textId="4C040DBC" w:rsidR="0088548D" w:rsidRPr="00356562" w:rsidRDefault="0088548D">
            <w:pPr>
              <w:widowControl w:val="0"/>
              <w:spacing w:beforeAutospacing="1" w:after="320" w:afterAutospacing="1" w:line="276" w:lineRule="auto"/>
              <w:rPr>
                <w:szCs w:val="22"/>
                <w:lang w:eastAsia="en-US"/>
              </w:rPr>
            </w:pPr>
            <w:r w:rsidRPr="00C02C31">
              <w:t xml:space="preserve">Validate </w:t>
            </w:r>
            <w:r>
              <w:t xml:space="preserve">request and in the event of unusually high volumes, agree reasonable response times with the </w:t>
            </w:r>
            <w:hyperlink r:id="rId424">
              <w:r>
                <w:rPr>
                  <w:color w:val="0000FF"/>
                  <w:u w:val="single"/>
                </w:rPr>
                <w:t>Electricity Supplier</w:t>
              </w:r>
            </w:hyperlink>
            <w:r>
              <w:t>.</w:t>
            </w:r>
          </w:p>
        </w:tc>
        <w:tc>
          <w:tcPr>
            <w:tcW w:w="568" w:type="pct"/>
            <w:tcBorders>
              <w:top w:val="single" w:sz="8" w:space="0" w:color="696969"/>
              <w:left w:val="single" w:sz="8" w:space="0" w:color="696969"/>
              <w:bottom w:val="single" w:sz="8" w:space="0" w:color="696969"/>
              <w:right w:val="single" w:sz="8" w:space="0" w:color="696969"/>
            </w:tcBorders>
          </w:tcPr>
          <w:p w14:paraId="0314AABC" w14:textId="77777777" w:rsidR="0088548D" w:rsidRPr="00356562" w:rsidRDefault="0088548D">
            <w:pPr>
              <w:widowControl w:val="0"/>
              <w:spacing w:beforeAutospacing="1" w:after="320" w:afterAutospacing="1" w:line="276" w:lineRule="auto"/>
              <w:rPr>
                <w:szCs w:val="22"/>
                <w:lang w:eastAsia="en-US"/>
              </w:rPr>
            </w:pPr>
            <w:hyperlink r:id="rId425">
              <w:r>
                <w:rPr>
                  <w:color w:val="0000FF"/>
                  <w:u w:val="single"/>
                </w:rPr>
                <w:t>Distribution Network Operator</w:t>
              </w:r>
            </w:hyperlink>
          </w:p>
        </w:tc>
        <w:tc>
          <w:tcPr>
            <w:tcW w:w="568" w:type="pct"/>
            <w:tcBorders>
              <w:top w:val="single" w:sz="8" w:space="0" w:color="696969"/>
              <w:left w:val="single" w:sz="8" w:space="0" w:color="696969"/>
              <w:bottom w:val="single" w:sz="8" w:space="0" w:color="696969"/>
              <w:right w:val="single" w:sz="8" w:space="0" w:color="696969"/>
            </w:tcBorders>
          </w:tcPr>
          <w:p w14:paraId="4AE6981B" w14:textId="77777777" w:rsidR="0088548D" w:rsidRPr="00356562" w:rsidRDefault="0088548D">
            <w:pPr>
              <w:widowControl w:val="0"/>
              <w:spacing w:beforeAutospacing="1" w:after="320" w:afterAutospacing="1" w:line="276" w:lineRule="auto"/>
              <w:ind w:left="800"/>
              <w:rPr>
                <w:szCs w:val="22"/>
                <w:lang w:eastAsia="en-US"/>
              </w:rPr>
            </w:pPr>
            <w:r>
              <w:t> </w:t>
            </w:r>
          </w:p>
        </w:tc>
        <w:tc>
          <w:tcPr>
            <w:tcW w:w="896" w:type="pct"/>
            <w:tcBorders>
              <w:top w:val="single" w:sz="8" w:space="0" w:color="696969"/>
              <w:left w:val="single" w:sz="8" w:space="0" w:color="696969"/>
              <w:bottom w:val="single" w:sz="8" w:space="0" w:color="696969"/>
              <w:right w:val="single" w:sz="8" w:space="0" w:color="696969"/>
            </w:tcBorders>
          </w:tcPr>
          <w:p w14:paraId="0B662B4A" w14:textId="77777777" w:rsidR="0088548D" w:rsidRPr="00356562" w:rsidRDefault="0088548D">
            <w:pPr>
              <w:widowControl w:val="0"/>
              <w:spacing w:beforeAutospacing="1" w:after="320" w:afterAutospacing="1" w:line="276" w:lineRule="auto"/>
              <w:rPr>
                <w:szCs w:val="22"/>
                <w:lang w:eastAsia="en-US"/>
              </w:rPr>
            </w:pPr>
            <w:r>
              <w:t>Internal process</w:t>
            </w:r>
          </w:p>
        </w:tc>
        <w:tc>
          <w:tcPr>
            <w:tcW w:w="385" w:type="pct"/>
            <w:tcBorders>
              <w:top w:val="single" w:sz="8" w:space="0" w:color="696969"/>
              <w:left w:val="single" w:sz="8" w:space="0" w:color="696969"/>
              <w:bottom w:val="single" w:sz="8" w:space="0" w:color="696969"/>
              <w:right w:val="single" w:sz="8" w:space="0" w:color="696969"/>
            </w:tcBorders>
          </w:tcPr>
          <w:p w14:paraId="69977A71" w14:textId="77777777" w:rsidR="0088548D" w:rsidRPr="00356562" w:rsidRDefault="0088548D">
            <w:pPr>
              <w:widowControl w:val="0"/>
              <w:spacing w:beforeAutospacing="1" w:after="320" w:afterAutospacing="1" w:line="276" w:lineRule="auto"/>
              <w:rPr>
                <w:szCs w:val="22"/>
                <w:lang w:eastAsia="en-US"/>
              </w:rPr>
            </w:pPr>
            <w:r>
              <w:t> </w:t>
            </w:r>
          </w:p>
        </w:tc>
      </w:tr>
      <w:tr w:rsidR="00ED57B2" w:rsidRPr="00356562" w14:paraId="16664326" w14:textId="77777777" w:rsidTr="00ED57B2">
        <w:tc>
          <w:tcPr>
            <w:tcW w:w="375" w:type="pct"/>
            <w:tcBorders>
              <w:top w:val="single" w:sz="8" w:space="0" w:color="696969"/>
              <w:left w:val="single" w:sz="8" w:space="0" w:color="696969"/>
              <w:bottom w:val="single" w:sz="8" w:space="0" w:color="696969"/>
              <w:right w:val="single" w:sz="8" w:space="0" w:color="696969"/>
            </w:tcBorders>
          </w:tcPr>
          <w:p w14:paraId="24D9812E" w14:textId="77777777" w:rsidR="0088548D" w:rsidRPr="00356562" w:rsidRDefault="0088548D">
            <w:pPr>
              <w:widowControl w:val="0"/>
              <w:spacing w:beforeAutospacing="1" w:after="320" w:afterAutospacing="1" w:line="276" w:lineRule="auto"/>
              <w:rPr>
                <w:szCs w:val="22"/>
                <w:lang w:eastAsia="en-US"/>
              </w:rPr>
            </w:pPr>
            <w:r>
              <w:t>6.10.3A</w:t>
            </w:r>
          </w:p>
        </w:tc>
        <w:tc>
          <w:tcPr>
            <w:tcW w:w="1208" w:type="pct"/>
            <w:tcBorders>
              <w:top w:val="single" w:sz="8" w:space="0" w:color="696969"/>
              <w:left w:val="single" w:sz="8" w:space="0" w:color="696969"/>
              <w:bottom w:val="single" w:sz="8" w:space="0" w:color="696969"/>
              <w:right w:val="single" w:sz="8" w:space="0" w:color="696969"/>
            </w:tcBorders>
          </w:tcPr>
          <w:p w14:paraId="473D98B4" w14:textId="77777777" w:rsidR="0088548D" w:rsidRPr="00356562" w:rsidRDefault="0088548D">
            <w:pPr>
              <w:widowControl w:val="0"/>
              <w:spacing w:beforeAutospacing="1" w:after="320" w:afterAutospacing="1" w:line="276" w:lineRule="auto"/>
              <w:rPr>
                <w:szCs w:val="22"/>
                <w:lang w:eastAsia="en-US"/>
              </w:rPr>
            </w:pPr>
            <w:r>
              <w:t xml:space="preserve">Following 6.10.2A and within 10 </w:t>
            </w:r>
            <w:hyperlink r:id="rId426">
              <w:r>
                <w:rPr>
                  <w:color w:val="0000FF"/>
                  <w:u w:val="single"/>
                </w:rPr>
                <w:t>Working Day</w:t>
              </w:r>
            </w:hyperlink>
            <w:r>
              <w:t>s of 6.10.1A if request to change MPL rejected.</w:t>
            </w:r>
          </w:p>
        </w:tc>
        <w:tc>
          <w:tcPr>
            <w:tcW w:w="1000" w:type="pct"/>
            <w:tcBorders>
              <w:top w:val="single" w:sz="8" w:space="0" w:color="696969"/>
              <w:left w:val="single" w:sz="8" w:space="0" w:color="696969"/>
              <w:bottom w:val="single" w:sz="8" w:space="0" w:color="696969"/>
              <w:right w:val="single" w:sz="8" w:space="0" w:color="696969"/>
            </w:tcBorders>
          </w:tcPr>
          <w:p w14:paraId="211806D0" w14:textId="77777777" w:rsidR="0088548D" w:rsidRPr="00356562" w:rsidRDefault="0088548D">
            <w:pPr>
              <w:widowControl w:val="0"/>
              <w:spacing w:beforeAutospacing="1" w:after="320" w:afterAutospacing="1" w:line="276" w:lineRule="auto"/>
              <w:rPr>
                <w:szCs w:val="22"/>
                <w:lang w:eastAsia="en-US"/>
              </w:rPr>
            </w:pPr>
            <w:r>
              <w:t>Reject the request and provide reason for rejection.</w:t>
            </w:r>
          </w:p>
        </w:tc>
        <w:tc>
          <w:tcPr>
            <w:tcW w:w="568" w:type="pct"/>
            <w:tcBorders>
              <w:top w:val="single" w:sz="8" w:space="0" w:color="696969"/>
              <w:left w:val="single" w:sz="8" w:space="0" w:color="696969"/>
              <w:bottom w:val="single" w:sz="8" w:space="0" w:color="696969"/>
              <w:right w:val="single" w:sz="8" w:space="0" w:color="696969"/>
            </w:tcBorders>
          </w:tcPr>
          <w:p w14:paraId="31CA0FBD" w14:textId="77777777" w:rsidR="0088548D" w:rsidRPr="00356562" w:rsidRDefault="0088548D">
            <w:pPr>
              <w:widowControl w:val="0"/>
              <w:spacing w:beforeAutospacing="1" w:after="320" w:afterAutospacing="1" w:line="276" w:lineRule="auto"/>
              <w:rPr>
                <w:szCs w:val="22"/>
                <w:lang w:eastAsia="en-US"/>
              </w:rPr>
            </w:pPr>
            <w:hyperlink r:id="rId427">
              <w:r>
                <w:rPr>
                  <w:color w:val="0000FF"/>
                  <w:u w:val="single"/>
                </w:rPr>
                <w:t>Distribution Network Operator</w:t>
              </w:r>
            </w:hyperlink>
          </w:p>
        </w:tc>
        <w:tc>
          <w:tcPr>
            <w:tcW w:w="568" w:type="pct"/>
            <w:tcBorders>
              <w:top w:val="single" w:sz="8" w:space="0" w:color="696969"/>
              <w:left w:val="single" w:sz="8" w:space="0" w:color="696969"/>
              <w:bottom w:val="single" w:sz="8" w:space="0" w:color="696969"/>
              <w:right w:val="single" w:sz="8" w:space="0" w:color="696969"/>
            </w:tcBorders>
          </w:tcPr>
          <w:p w14:paraId="2FCA85A6" w14:textId="77777777" w:rsidR="0088548D" w:rsidRPr="00356562" w:rsidRDefault="0088548D">
            <w:pPr>
              <w:widowControl w:val="0"/>
              <w:spacing w:beforeAutospacing="1" w:after="320" w:afterAutospacing="1" w:line="276" w:lineRule="auto"/>
              <w:rPr>
                <w:szCs w:val="22"/>
                <w:lang w:eastAsia="en-US"/>
              </w:rPr>
            </w:pPr>
            <w:hyperlink r:id="rId428">
              <w:r>
                <w:rPr>
                  <w:color w:val="0000FF"/>
                  <w:u w:val="single"/>
                </w:rPr>
                <w:t>Registered Supplier</w:t>
              </w:r>
            </w:hyperlink>
          </w:p>
        </w:tc>
        <w:tc>
          <w:tcPr>
            <w:tcW w:w="896" w:type="pct"/>
            <w:tcBorders>
              <w:top w:val="single" w:sz="8" w:space="0" w:color="696969"/>
              <w:left w:val="single" w:sz="8" w:space="0" w:color="696969"/>
              <w:bottom w:val="single" w:sz="8" w:space="0" w:color="696969"/>
              <w:right w:val="single" w:sz="8" w:space="0" w:color="696969"/>
            </w:tcBorders>
          </w:tcPr>
          <w:p w14:paraId="07760FCB" w14:textId="6E760BA1" w:rsidR="0088548D" w:rsidRPr="00356562" w:rsidRDefault="0088548D">
            <w:pPr>
              <w:widowControl w:val="0"/>
              <w:spacing w:beforeAutospacing="1" w:after="320" w:afterAutospacing="1" w:line="276" w:lineRule="auto"/>
              <w:rPr>
                <w:szCs w:val="22"/>
                <w:lang w:eastAsia="en-US"/>
              </w:rPr>
            </w:pPr>
            <w:hyperlink r:id="rId429">
              <w:r>
                <w:rPr>
                  <w:color w:val="0000FF"/>
                  <w:u w:val="single"/>
                </w:rPr>
                <w:t>D0381</w:t>
              </w:r>
            </w:hyperlink>
            <w:r>
              <w:t xml:space="preserve"> </w:t>
            </w:r>
            <w:hyperlink r:id="rId430" w:history="1">
              <w:r w:rsidR="00140344" w:rsidRPr="00BE0135">
                <w:rPr>
                  <w:rStyle w:val="Hyperlink"/>
                  <w:color w:val="0000FF"/>
                </w:rPr>
                <w:t>Metering Point Address Update</w:t>
              </w:r>
            </w:hyperlink>
          </w:p>
        </w:tc>
        <w:tc>
          <w:tcPr>
            <w:tcW w:w="385" w:type="pct"/>
            <w:tcBorders>
              <w:top w:val="single" w:sz="8" w:space="0" w:color="696969"/>
              <w:left w:val="single" w:sz="8" w:space="0" w:color="696969"/>
              <w:bottom w:val="single" w:sz="8" w:space="0" w:color="696969"/>
              <w:right w:val="single" w:sz="8" w:space="0" w:color="696969"/>
            </w:tcBorders>
          </w:tcPr>
          <w:p w14:paraId="57489418" w14:textId="77777777" w:rsidR="0088548D" w:rsidRPr="00356562" w:rsidRDefault="0088548D">
            <w:pPr>
              <w:widowControl w:val="0"/>
              <w:spacing w:beforeAutospacing="1" w:after="320" w:afterAutospacing="1" w:line="276" w:lineRule="auto"/>
              <w:rPr>
                <w:szCs w:val="22"/>
                <w:lang w:eastAsia="en-US"/>
              </w:rPr>
            </w:pPr>
            <w:hyperlink r:id="rId431">
              <w:r>
                <w:rPr>
                  <w:color w:val="0000FF"/>
                  <w:u w:val="single"/>
                </w:rPr>
                <w:t>DTN</w:t>
              </w:r>
            </w:hyperlink>
          </w:p>
        </w:tc>
      </w:tr>
      <w:tr w:rsidR="00ED57B2" w:rsidRPr="00356562" w14:paraId="29E288BE" w14:textId="77777777" w:rsidTr="00ED57B2">
        <w:tc>
          <w:tcPr>
            <w:tcW w:w="375" w:type="pct"/>
            <w:tcBorders>
              <w:top w:val="single" w:sz="8" w:space="0" w:color="696969"/>
              <w:left w:val="single" w:sz="8" w:space="0" w:color="696969"/>
              <w:bottom w:val="single" w:sz="8" w:space="0" w:color="696969"/>
              <w:right w:val="single" w:sz="8" w:space="0" w:color="696969"/>
            </w:tcBorders>
          </w:tcPr>
          <w:p w14:paraId="6C2AC7E4" w14:textId="77777777" w:rsidR="0088548D" w:rsidRPr="00356562" w:rsidRDefault="0088548D">
            <w:pPr>
              <w:widowControl w:val="0"/>
              <w:spacing w:beforeAutospacing="1" w:after="320" w:afterAutospacing="1" w:line="276" w:lineRule="auto"/>
              <w:rPr>
                <w:szCs w:val="22"/>
                <w:lang w:eastAsia="en-US"/>
              </w:rPr>
            </w:pPr>
            <w:r>
              <w:t>6.10.4A</w:t>
            </w:r>
          </w:p>
        </w:tc>
        <w:tc>
          <w:tcPr>
            <w:tcW w:w="1208" w:type="pct"/>
            <w:tcBorders>
              <w:top w:val="single" w:sz="8" w:space="0" w:color="696969"/>
              <w:left w:val="single" w:sz="8" w:space="0" w:color="696969"/>
              <w:bottom w:val="single" w:sz="8" w:space="0" w:color="696969"/>
              <w:right w:val="single" w:sz="8" w:space="0" w:color="696969"/>
            </w:tcBorders>
          </w:tcPr>
          <w:p w14:paraId="404373C8" w14:textId="77777777" w:rsidR="0088548D" w:rsidRPr="00356562" w:rsidRDefault="0088548D">
            <w:pPr>
              <w:widowControl w:val="0"/>
              <w:spacing w:beforeAutospacing="1" w:after="320" w:afterAutospacing="1" w:line="276" w:lineRule="auto"/>
              <w:rPr>
                <w:szCs w:val="22"/>
                <w:lang w:eastAsia="en-US"/>
              </w:rPr>
            </w:pPr>
            <w:r>
              <w:t xml:space="preserve">Following 6.10.2A and within 10 </w:t>
            </w:r>
            <w:hyperlink r:id="rId432">
              <w:r>
                <w:rPr>
                  <w:color w:val="0000FF"/>
                  <w:u w:val="single"/>
                </w:rPr>
                <w:t>Working Day</w:t>
              </w:r>
            </w:hyperlink>
            <w:r>
              <w:t>s of 6.10.1A if request to change MPL accepted.</w:t>
            </w:r>
          </w:p>
        </w:tc>
        <w:tc>
          <w:tcPr>
            <w:tcW w:w="1000" w:type="pct"/>
            <w:tcBorders>
              <w:top w:val="single" w:sz="8" w:space="0" w:color="696969"/>
              <w:left w:val="single" w:sz="8" w:space="0" w:color="696969"/>
              <w:bottom w:val="single" w:sz="8" w:space="0" w:color="696969"/>
              <w:right w:val="single" w:sz="8" w:space="0" w:color="696969"/>
            </w:tcBorders>
          </w:tcPr>
          <w:p w14:paraId="76BDA688" w14:textId="6F364925" w:rsidR="0088548D" w:rsidRPr="00356562" w:rsidRDefault="0088548D">
            <w:pPr>
              <w:widowControl w:val="0"/>
              <w:spacing w:beforeAutospacing="1" w:after="320" w:afterAutospacing="1" w:line="276" w:lineRule="auto"/>
              <w:rPr>
                <w:szCs w:val="22"/>
                <w:lang w:eastAsia="en-US"/>
              </w:rPr>
            </w:pPr>
            <w:r>
              <w:t xml:space="preserve">Accept the request and update the </w:t>
            </w:r>
            <w:hyperlink r:id="rId433" w:history="1">
              <w:r w:rsidRPr="00F4259F">
                <w:rPr>
                  <w:rStyle w:val="Hyperlink"/>
                  <w:color w:val="0000FF"/>
                </w:rPr>
                <w:t>Electricity Retail Data Service</w:t>
              </w:r>
            </w:hyperlink>
            <w:r>
              <w:t xml:space="preserve"> with revised MPL, then update </w:t>
            </w:r>
            <w:hyperlink r:id="rId434">
              <w:r>
                <w:rPr>
                  <w:color w:val="0000FF"/>
                  <w:u w:val="single"/>
                </w:rPr>
                <w:t>CSS</w:t>
              </w:r>
            </w:hyperlink>
            <w:r>
              <w:t xml:space="preserve"> in accordance with Paragraph 7.</w:t>
            </w:r>
          </w:p>
        </w:tc>
        <w:tc>
          <w:tcPr>
            <w:tcW w:w="568" w:type="pct"/>
            <w:tcBorders>
              <w:top w:val="single" w:sz="8" w:space="0" w:color="696969"/>
              <w:left w:val="single" w:sz="8" w:space="0" w:color="696969"/>
              <w:bottom w:val="single" w:sz="8" w:space="0" w:color="696969"/>
              <w:right w:val="single" w:sz="8" w:space="0" w:color="696969"/>
            </w:tcBorders>
          </w:tcPr>
          <w:p w14:paraId="64AA984E" w14:textId="77777777" w:rsidR="0088548D" w:rsidRPr="00356562" w:rsidRDefault="0088548D">
            <w:pPr>
              <w:widowControl w:val="0"/>
              <w:spacing w:beforeAutospacing="1" w:after="320" w:afterAutospacing="1" w:line="276" w:lineRule="auto"/>
              <w:rPr>
                <w:szCs w:val="22"/>
                <w:lang w:eastAsia="en-US"/>
              </w:rPr>
            </w:pPr>
            <w:hyperlink r:id="rId435">
              <w:r>
                <w:rPr>
                  <w:color w:val="0000FF"/>
                  <w:u w:val="single"/>
                </w:rPr>
                <w:t>Distribution Network Operator</w:t>
              </w:r>
            </w:hyperlink>
          </w:p>
        </w:tc>
        <w:tc>
          <w:tcPr>
            <w:tcW w:w="568" w:type="pct"/>
            <w:tcBorders>
              <w:top w:val="single" w:sz="8" w:space="0" w:color="696969"/>
              <w:left w:val="single" w:sz="8" w:space="0" w:color="696969"/>
              <w:bottom w:val="single" w:sz="8" w:space="0" w:color="696969"/>
              <w:right w:val="single" w:sz="8" w:space="0" w:color="696969"/>
            </w:tcBorders>
          </w:tcPr>
          <w:p w14:paraId="7FA1CD8F" w14:textId="77777777" w:rsidR="0088548D" w:rsidRDefault="0088548D">
            <w:pPr>
              <w:widowControl w:val="0"/>
              <w:spacing w:beforeAutospacing="1" w:after="320" w:afterAutospacing="1" w:line="276" w:lineRule="auto"/>
              <w:rPr>
                <w:rFonts w:eastAsia="Arial" w:cs="Arial"/>
                <w:color w:val="0000FF"/>
                <w:szCs w:val="22"/>
                <w:u w:val="single"/>
              </w:rPr>
            </w:pPr>
            <w:hyperlink r:id="rId436">
              <w:r>
                <w:rPr>
                  <w:color w:val="0000FF"/>
                  <w:u w:val="single"/>
                </w:rPr>
                <w:t>Electricity Retail Data Agent</w:t>
              </w:r>
            </w:hyperlink>
            <w:r>
              <w:t xml:space="preserve"> </w:t>
            </w:r>
          </w:p>
          <w:p w14:paraId="7D57F65C" w14:textId="77777777" w:rsidR="0088548D" w:rsidRPr="00356562" w:rsidRDefault="0088548D">
            <w:pPr>
              <w:widowControl w:val="0"/>
              <w:spacing w:beforeAutospacing="1" w:after="320" w:afterAutospacing="1" w:line="276" w:lineRule="auto"/>
              <w:rPr>
                <w:szCs w:val="22"/>
                <w:lang w:eastAsia="en-US"/>
              </w:rPr>
            </w:pPr>
          </w:p>
        </w:tc>
        <w:tc>
          <w:tcPr>
            <w:tcW w:w="896" w:type="pct"/>
            <w:tcBorders>
              <w:top w:val="single" w:sz="8" w:space="0" w:color="696969"/>
              <w:left w:val="single" w:sz="8" w:space="0" w:color="696969"/>
              <w:bottom w:val="single" w:sz="8" w:space="0" w:color="696969"/>
              <w:right w:val="single" w:sz="8" w:space="0" w:color="696969"/>
            </w:tcBorders>
          </w:tcPr>
          <w:p w14:paraId="32931ABD" w14:textId="4B99E757" w:rsidR="0088548D" w:rsidRPr="00105BEE" w:rsidRDefault="0088548D">
            <w:pPr>
              <w:widowControl w:val="0"/>
              <w:spacing w:before="100" w:beforeAutospacing="1" w:after="100" w:afterAutospacing="1" w:line="276" w:lineRule="auto"/>
              <w:rPr>
                <w:szCs w:val="22"/>
                <w:lang w:eastAsia="en-US"/>
              </w:rPr>
            </w:pPr>
            <w:r w:rsidRPr="00105BEE">
              <w:t>Internal Process</w:t>
            </w:r>
          </w:p>
          <w:p w14:paraId="50758D1D" w14:textId="77777777" w:rsidR="0088548D" w:rsidRPr="00356562" w:rsidRDefault="0088548D">
            <w:pPr>
              <w:widowControl w:val="0"/>
              <w:spacing w:beforeAutospacing="1" w:after="320" w:afterAutospacing="1" w:line="276" w:lineRule="auto"/>
              <w:rPr>
                <w:szCs w:val="22"/>
                <w:lang w:eastAsia="en-US"/>
              </w:rPr>
            </w:pPr>
          </w:p>
        </w:tc>
        <w:tc>
          <w:tcPr>
            <w:tcW w:w="385" w:type="pct"/>
            <w:tcBorders>
              <w:top w:val="single" w:sz="8" w:space="0" w:color="696969"/>
              <w:left w:val="single" w:sz="8" w:space="0" w:color="696969"/>
              <w:bottom w:val="single" w:sz="8" w:space="0" w:color="696969"/>
              <w:right w:val="single" w:sz="8" w:space="0" w:color="696969"/>
            </w:tcBorders>
          </w:tcPr>
          <w:p w14:paraId="48B3842D" w14:textId="77777777" w:rsidR="0088548D" w:rsidRPr="00356562" w:rsidRDefault="0088548D">
            <w:pPr>
              <w:widowControl w:val="0"/>
              <w:spacing w:beforeAutospacing="1" w:after="320" w:afterAutospacing="1" w:line="276" w:lineRule="auto"/>
              <w:rPr>
                <w:szCs w:val="22"/>
                <w:lang w:eastAsia="en-US"/>
              </w:rPr>
            </w:pPr>
          </w:p>
        </w:tc>
      </w:tr>
      <w:tr w:rsidR="00ED57B2" w:rsidRPr="00356562" w14:paraId="61F6092A" w14:textId="77777777" w:rsidTr="00ED57B2">
        <w:tc>
          <w:tcPr>
            <w:tcW w:w="375" w:type="pct"/>
            <w:tcBorders>
              <w:top w:val="single" w:sz="8" w:space="0" w:color="696969"/>
              <w:left w:val="single" w:sz="8" w:space="0" w:color="696969"/>
              <w:bottom w:val="single" w:sz="8" w:space="0" w:color="696969"/>
              <w:right w:val="single" w:sz="8" w:space="0" w:color="696969"/>
            </w:tcBorders>
          </w:tcPr>
          <w:p w14:paraId="72A4A50E" w14:textId="77777777" w:rsidR="0088548D" w:rsidRPr="00356562" w:rsidRDefault="0088548D">
            <w:pPr>
              <w:widowControl w:val="0"/>
              <w:spacing w:beforeAutospacing="1" w:after="320" w:afterAutospacing="1" w:line="276" w:lineRule="auto"/>
              <w:rPr>
                <w:szCs w:val="22"/>
                <w:lang w:eastAsia="en-US"/>
              </w:rPr>
            </w:pPr>
            <w:r>
              <w:t>6.10.5A</w:t>
            </w:r>
          </w:p>
        </w:tc>
        <w:tc>
          <w:tcPr>
            <w:tcW w:w="1208" w:type="pct"/>
            <w:tcBorders>
              <w:top w:val="single" w:sz="8" w:space="0" w:color="696969"/>
              <w:left w:val="single" w:sz="8" w:space="0" w:color="696969"/>
              <w:bottom w:val="single" w:sz="8" w:space="0" w:color="696969"/>
              <w:right w:val="single" w:sz="8" w:space="0" w:color="696969"/>
            </w:tcBorders>
          </w:tcPr>
          <w:p w14:paraId="315D0798" w14:textId="77777777" w:rsidR="0088548D" w:rsidRPr="00356562" w:rsidRDefault="0088548D">
            <w:pPr>
              <w:widowControl w:val="0"/>
              <w:spacing w:beforeAutospacing="1" w:after="320" w:afterAutospacing="1" w:line="276" w:lineRule="auto"/>
              <w:rPr>
                <w:szCs w:val="22"/>
                <w:lang w:eastAsia="en-US"/>
              </w:rPr>
            </w:pPr>
            <w:r>
              <w:t>At the same time as 6.10.4A.</w:t>
            </w:r>
          </w:p>
        </w:tc>
        <w:tc>
          <w:tcPr>
            <w:tcW w:w="1000" w:type="pct"/>
            <w:tcBorders>
              <w:top w:val="single" w:sz="8" w:space="0" w:color="696969"/>
              <w:left w:val="single" w:sz="8" w:space="0" w:color="696969"/>
              <w:bottom w:val="single" w:sz="8" w:space="0" w:color="696969"/>
              <w:right w:val="single" w:sz="8" w:space="0" w:color="696969"/>
            </w:tcBorders>
          </w:tcPr>
          <w:p w14:paraId="58F90F49" w14:textId="77777777" w:rsidR="0088548D" w:rsidRPr="00356562" w:rsidRDefault="0088548D">
            <w:pPr>
              <w:widowControl w:val="0"/>
              <w:spacing w:beforeAutospacing="1" w:after="320" w:afterAutospacing="1" w:line="276" w:lineRule="auto"/>
              <w:rPr>
                <w:szCs w:val="22"/>
                <w:lang w:eastAsia="en-US"/>
              </w:rPr>
            </w:pPr>
            <w:r>
              <w:t xml:space="preserve">Accept the request and notify the </w:t>
            </w:r>
            <w:hyperlink r:id="rId437">
              <w:r>
                <w:rPr>
                  <w:color w:val="0000FF"/>
                  <w:u w:val="single"/>
                </w:rPr>
                <w:t>Registered Supplier</w:t>
              </w:r>
            </w:hyperlink>
            <w:r>
              <w:t xml:space="preserve"> that request to change MPL accepted.</w:t>
            </w:r>
          </w:p>
        </w:tc>
        <w:tc>
          <w:tcPr>
            <w:tcW w:w="568" w:type="pct"/>
            <w:tcBorders>
              <w:top w:val="single" w:sz="8" w:space="0" w:color="696969"/>
              <w:left w:val="single" w:sz="8" w:space="0" w:color="696969"/>
              <w:bottom w:val="single" w:sz="8" w:space="0" w:color="696969"/>
              <w:right w:val="single" w:sz="8" w:space="0" w:color="696969"/>
            </w:tcBorders>
          </w:tcPr>
          <w:p w14:paraId="65CC3EC8" w14:textId="1BBD29D6" w:rsidR="0088548D" w:rsidRPr="00356562" w:rsidRDefault="00BB6C9A">
            <w:pPr>
              <w:widowControl w:val="0"/>
              <w:spacing w:beforeAutospacing="1" w:after="320" w:afterAutospacing="1" w:line="276" w:lineRule="auto"/>
              <w:rPr>
                <w:szCs w:val="22"/>
                <w:lang w:eastAsia="en-US"/>
              </w:rPr>
            </w:pPr>
            <w:hyperlink r:id="rId438">
              <w:r>
                <w:rPr>
                  <w:color w:val="0000FF"/>
                  <w:u w:val="single"/>
                </w:rPr>
                <w:t>Distribution Network Operator</w:t>
              </w:r>
            </w:hyperlink>
          </w:p>
        </w:tc>
        <w:tc>
          <w:tcPr>
            <w:tcW w:w="568" w:type="pct"/>
            <w:tcBorders>
              <w:top w:val="single" w:sz="8" w:space="0" w:color="696969"/>
              <w:left w:val="single" w:sz="8" w:space="0" w:color="696969"/>
              <w:bottom w:val="single" w:sz="8" w:space="0" w:color="696969"/>
              <w:right w:val="single" w:sz="8" w:space="0" w:color="696969"/>
            </w:tcBorders>
          </w:tcPr>
          <w:p w14:paraId="679161A2" w14:textId="45FB76D7" w:rsidR="0088548D" w:rsidRPr="00356562" w:rsidRDefault="00471791">
            <w:pPr>
              <w:widowControl w:val="0"/>
              <w:spacing w:beforeAutospacing="1" w:after="320" w:afterAutospacing="1" w:line="276" w:lineRule="auto"/>
              <w:rPr>
                <w:szCs w:val="22"/>
                <w:lang w:eastAsia="en-US"/>
              </w:rPr>
            </w:pPr>
            <w:hyperlink r:id="rId439">
              <w:r>
                <w:rPr>
                  <w:color w:val="0000FF"/>
                  <w:u w:val="single"/>
                </w:rPr>
                <w:t>Registered Supplier</w:t>
              </w:r>
            </w:hyperlink>
          </w:p>
          <w:p w14:paraId="4F5B8208" w14:textId="77777777" w:rsidR="0088548D" w:rsidRPr="00356562" w:rsidRDefault="0088548D">
            <w:pPr>
              <w:widowControl w:val="0"/>
              <w:spacing w:beforeAutospacing="1" w:after="320" w:afterAutospacing="1" w:line="276" w:lineRule="auto"/>
              <w:rPr>
                <w:szCs w:val="22"/>
                <w:lang w:eastAsia="en-US"/>
              </w:rPr>
            </w:pPr>
          </w:p>
          <w:p w14:paraId="04984241" w14:textId="77777777" w:rsidR="0088548D" w:rsidRPr="00356562" w:rsidRDefault="0088548D">
            <w:pPr>
              <w:widowControl w:val="0"/>
              <w:spacing w:beforeAutospacing="1" w:after="320" w:afterAutospacing="1" w:line="276" w:lineRule="auto"/>
              <w:ind w:left="800"/>
              <w:rPr>
                <w:szCs w:val="22"/>
                <w:lang w:eastAsia="en-US"/>
              </w:rPr>
            </w:pPr>
          </w:p>
        </w:tc>
        <w:tc>
          <w:tcPr>
            <w:tcW w:w="896" w:type="pct"/>
            <w:tcBorders>
              <w:top w:val="single" w:sz="8" w:space="0" w:color="696969"/>
              <w:left w:val="single" w:sz="8" w:space="0" w:color="696969"/>
              <w:bottom w:val="single" w:sz="8" w:space="0" w:color="696969"/>
              <w:right w:val="single" w:sz="8" w:space="0" w:color="696969"/>
            </w:tcBorders>
          </w:tcPr>
          <w:p w14:paraId="603266D1" w14:textId="5FB17CF2" w:rsidR="0088548D" w:rsidRPr="00356562" w:rsidRDefault="0088548D">
            <w:pPr>
              <w:widowControl w:val="0"/>
              <w:spacing w:beforeAutospacing="1" w:after="320" w:afterAutospacing="1" w:line="276" w:lineRule="auto"/>
              <w:rPr>
                <w:szCs w:val="22"/>
                <w:lang w:eastAsia="en-US"/>
              </w:rPr>
            </w:pPr>
            <w:hyperlink r:id="rId440">
              <w:r>
                <w:rPr>
                  <w:color w:val="0000FF"/>
                  <w:u w:val="single"/>
                </w:rPr>
                <w:t>D0381</w:t>
              </w:r>
            </w:hyperlink>
            <w:r>
              <w:t xml:space="preserve"> </w:t>
            </w:r>
            <w:hyperlink r:id="rId441" w:history="1">
              <w:r w:rsidR="00471791" w:rsidRPr="00BE0135">
                <w:rPr>
                  <w:rStyle w:val="Hyperlink"/>
                  <w:color w:val="0000FF"/>
                </w:rPr>
                <w:t>Metering Point Address Update</w:t>
              </w:r>
            </w:hyperlink>
          </w:p>
        </w:tc>
        <w:tc>
          <w:tcPr>
            <w:tcW w:w="385" w:type="pct"/>
            <w:tcBorders>
              <w:top w:val="single" w:sz="8" w:space="0" w:color="696969"/>
              <w:left w:val="single" w:sz="8" w:space="0" w:color="696969"/>
              <w:bottom w:val="single" w:sz="8" w:space="0" w:color="696969"/>
              <w:right w:val="single" w:sz="8" w:space="0" w:color="696969"/>
            </w:tcBorders>
          </w:tcPr>
          <w:p w14:paraId="089F4A67" w14:textId="77777777" w:rsidR="0088548D" w:rsidRPr="00356562" w:rsidRDefault="0088548D">
            <w:pPr>
              <w:widowControl w:val="0"/>
              <w:spacing w:beforeAutospacing="1" w:after="320" w:afterAutospacing="1" w:line="276" w:lineRule="auto"/>
              <w:rPr>
                <w:szCs w:val="22"/>
                <w:lang w:eastAsia="en-US"/>
              </w:rPr>
            </w:pPr>
            <w:hyperlink r:id="rId442">
              <w:r>
                <w:rPr>
                  <w:color w:val="0000FF"/>
                  <w:u w:val="single"/>
                </w:rPr>
                <w:t>DTN</w:t>
              </w:r>
            </w:hyperlink>
          </w:p>
        </w:tc>
      </w:tr>
      <w:tr w:rsidR="00ED57B2" w:rsidRPr="00356562" w14:paraId="66977D2F" w14:textId="77777777" w:rsidTr="00ED57B2">
        <w:tc>
          <w:tcPr>
            <w:tcW w:w="375" w:type="pct"/>
            <w:tcBorders>
              <w:top w:val="single" w:sz="8" w:space="0" w:color="696969"/>
              <w:left w:val="single" w:sz="8" w:space="0" w:color="696969"/>
              <w:bottom w:val="single" w:sz="8" w:space="0" w:color="696969"/>
              <w:right w:val="single" w:sz="8" w:space="0" w:color="696969"/>
            </w:tcBorders>
          </w:tcPr>
          <w:p w14:paraId="36CA6F7E" w14:textId="77777777" w:rsidR="0088548D" w:rsidRPr="00356562" w:rsidRDefault="0088548D">
            <w:pPr>
              <w:widowControl w:val="0"/>
              <w:spacing w:beforeAutospacing="1" w:after="320" w:afterAutospacing="1" w:line="276" w:lineRule="auto"/>
              <w:rPr>
                <w:szCs w:val="22"/>
                <w:lang w:eastAsia="en-US"/>
              </w:rPr>
            </w:pPr>
            <w:r>
              <w:t>6.10.6A</w:t>
            </w:r>
          </w:p>
        </w:tc>
        <w:tc>
          <w:tcPr>
            <w:tcW w:w="1208" w:type="pct"/>
            <w:tcBorders>
              <w:top w:val="single" w:sz="8" w:space="0" w:color="696969"/>
              <w:left w:val="single" w:sz="8" w:space="0" w:color="696969"/>
              <w:bottom w:val="single" w:sz="8" w:space="0" w:color="696969"/>
              <w:right w:val="single" w:sz="8" w:space="0" w:color="696969"/>
            </w:tcBorders>
          </w:tcPr>
          <w:p w14:paraId="0F240972" w14:textId="77777777" w:rsidR="0088548D" w:rsidRPr="00356562" w:rsidRDefault="0088548D">
            <w:pPr>
              <w:widowControl w:val="0"/>
              <w:spacing w:beforeAutospacing="1" w:after="320" w:afterAutospacing="1" w:line="276" w:lineRule="auto"/>
              <w:rPr>
                <w:szCs w:val="22"/>
                <w:lang w:eastAsia="en-US"/>
              </w:rPr>
            </w:pPr>
            <w:r>
              <w:t xml:space="preserve">Within 1 </w:t>
            </w:r>
            <w:hyperlink r:id="rId443">
              <w:r>
                <w:rPr>
                  <w:color w:val="0000FF"/>
                  <w:u w:val="single"/>
                </w:rPr>
                <w:t>Working Day</w:t>
              </w:r>
            </w:hyperlink>
            <w:r>
              <w:t xml:space="preserve"> of 6.10.4A</w:t>
            </w:r>
          </w:p>
        </w:tc>
        <w:tc>
          <w:tcPr>
            <w:tcW w:w="1000" w:type="pct"/>
            <w:tcBorders>
              <w:top w:val="single" w:sz="8" w:space="0" w:color="696969"/>
              <w:left w:val="single" w:sz="8" w:space="0" w:color="696969"/>
              <w:bottom w:val="single" w:sz="8" w:space="0" w:color="696969"/>
              <w:right w:val="single" w:sz="8" w:space="0" w:color="696969"/>
            </w:tcBorders>
          </w:tcPr>
          <w:p w14:paraId="748B17A1" w14:textId="1517B5FB" w:rsidR="0088548D" w:rsidRPr="00356562" w:rsidRDefault="0088548D">
            <w:pPr>
              <w:widowControl w:val="0"/>
              <w:spacing w:beforeAutospacing="1" w:after="320" w:afterAutospacing="1" w:line="276" w:lineRule="auto"/>
              <w:rPr>
                <w:szCs w:val="22"/>
                <w:lang w:eastAsia="en-US"/>
              </w:rPr>
            </w:pPr>
            <w:r>
              <w:t xml:space="preserve">Notify </w:t>
            </w:r>
            <w:hyperlink r:id="rId444">
              <w:r>
                <w:rPr>
                  <w:color w:val="0000FF"/>
                  <w:u w:val="single"/>
                </w:rPr>
                <w:t>Registered Supplier</w:t>
              </w:r>
            </w:hyperlink>
            <w:r>
              <w:t xml:space="preserve"> of the updated </w:t>
            </w:r>
            <w:hyperlink r:id="rId445" w:history="1">
              <w:r w:rsidR="00105BEE" w:rsidRPr="00BF67CC">
                <w:rPr>
                  <w:rStyle w:val="Hyperlink"/>
                  <w:color w:val="0000FF"/>
                </w:rPr>
                <w:t>MPL Address</w:t>
              </w:r>
            </w:hyperlink>
            <w:r>
              <w:t>.</w:t>
            </w:r>
          </w:p>
        </w:tc>
        <w:tc>
          <w:tcPr>
            <w:tcW w:w="568" w:type="pct"/>
            <w:tcBorders>
              <w:top w:val="single" w:sz="8" w:space="0" w:color="696969"/>
              <w:left w:val="single" w:sz="8" w:space="0" w:color="696969"/>
              <w:bottom w:val="single" w:sz="8" w:space="0" w:color="696969"/>
              <w:right w:val="single" w:sz="8" w:space="0" w:color="696969"/>
            </w:tcBorders>
          </w:tcPr>
          <w:p w14:paraId="171664B1" w14:textId="77777777" w:rsidR="0088548D" w:rsidRDefault="0088548D">
            <w:pPr>
              <w:widowControl w:val="0"/>
              <w:spacing w:beforeAutospacing="1" w:after="320" w:afterAutospacing="1" w:line="276" w:lineRule="auto"/>
              <w:rPr>
                <w:rFonts w:eastAsia="Arial" w:cs="Arial"/>
                <w:color w:val="0000FF"/>
                <w:szCs w:val="22"/>
                <w:u w:val="single"/>
              </w:rPr>
            </w:pPr>
            <w:hyperlink r:id="rId446">
              <w:r>
                <w:rPr>
                  <w:color w:val="0000FF"/>
                  <w:u w:val="single"/>
                </w:rPr>
                <w:t>Electricity Retail Data Agent</w:t>
              </w:r>
            </w:hyperlink>
            <w:r>
              <w:t xml:space="preserve"> </w:t>
            </w:r>
          </w:p>
          <w:p w14:paraId="51218EAD" w14:textId="77777777" w:rsidR="0088548D" w:rsidRPr="00356562" w:rsidRDefault="0088548D">
            <w:pPr>
              <w:widowControl w:val="0"/>
              <w:spacing w:beforeAutospacing="1" w:after="320" w:afterAutospacing="1" w:line="276" w:lineRule="auto"/>
              <w:rPr>
                <w:szCs w:val="22"/>
                <w:lang w:eastAsia="en-US"/>
              </w:rPr>
            </w:pPr>
          </w:p>
        </w:tc>
        <w:tc>
          <w:tcPr>
            <w:tcW w:w="568" w:type="pct"/>
            <w:tcBorders>
              <w:top w:val="single" w:sz="8" w:space="0" w:color="696969"/>
              <w:left w:val="single" w:sz="8" w:space="0" w:color="696969"/>
              <w:bottom w:val="single" w:sz="8" w:space="0" w:color="696969"/>
              <w:right w:val="single" w:sz="8" w:space="0" w:color="696969"/>
            </w:tcBorders>
          </w:tcPr>
          <w:p w14:paraId="0F6B5B6B" w14:textId="77777777" w:rsidR="0088548D" w:rsidRDefault="0088548D">
            <w:pPr>
              <w:widowControl w:val="0"/>
              <w:spacing w:beforeAutospacing="1" w:after="320" w:afterAutospacing="1" w:line="276" w:lineRule="auto"/>
              <w:rPr>
                <w:rFonts w:eastAsia="Arial" w:cs="Arial"/>
                <w:color w:val="0000FF"/>
                <w:szCs w:val="22"/>
                <w:u w:val="single"/>
              </w:rPr>
            </w:pPr>
            <w:hyperlink r:id="rId447">
              <w:r>
                <w:rPr>
                  <w:color w:val="0000FF"/>
                  <w:u w:val="single"/>
                </w:rPr>
                <w:t>Registered Supplier</w:t>
              </w:r>
            </w:hyperlink>
          </w:p>
          <w:p w14:paraId="249EBFCF" w14:textId="77777777" w:rsidR="0088548D" w:rsidRPr="00356562" w:rsidRDefault="0088548D">
            <w:pPr>
              <w:widowControl w:val="0"/>
              <w:spacing w:beforeAutospacing="1" w:after="320" w:afterAutospacing="1" w:line="276" w:lineRule="auto"/>
              <w:rPr>
                <w:szCs w:val="22"/>
                <w:lang w:eastAsia="en-US"/>
              </w:rPr>
            </w:pPr>
          </w:p>
        </w:tc>
        <w:tc>
          <w:tcPr>
            <w:tcW w:w="896" w:type="pct"/>
            <w:tcBorders>
              <w:top w:val="single" w:sz="8" w:space="0" w:color="696969"/>
              <w:left w:val="single" w:sz="8" w:space="0" w:color="696969"/>
              <w:bottom w:val="single" w:sz="8" w:space="0" w:color="696969"/>
              <w:right w:val="single" w:sz="8" w:space="0" w:color="696969"/>
            </w:tcBorders>
          </w:tcPr>
          <w:p w14:paraId="79313AEB" w14:textId="22580C18" w:rsidR="0088548D" w:rsidRPr="00356562" w:rsidRDefault="0088548D">
            <w:pPr>
              <w:widowControl w:val="0"/>
              <w:spacing w:beforeAutospacing="1" w:after="320" w:afterAutospacing="1" w:line="276" w:lineRule="auto"/>
              <w:rPr>
                <w:szCs w:val="22"/>
                <w:lang w:eastAsia="en-US"/>
              </w:rPr>
            </w:pPr>
            <w:hyperlink r:id="rId448">
              <w:r>
                <w:rPr>
                  <w:color w:val="0000FF"/>
                  <w:u w:val="single"/>
                </w:rPr>
                <w:t>D0171</w:t>
              </w:r>
            </w:hyperlink>
            <w:r>
              <w:t xml:space="preserve"> </w:t>
            </w:r>
            <w:hyperlink r:id="rId449" w:history="1">
              <w:r w:rsidRPr="00CF7767">
                <w:rPr>
                  <w:rStyle w:val="Hyperlink"/>
                  <w:color w:val="0000FF"/>
                </w:rPr>
                <w:t>Notification of Distributor Changes to Metering Point Details</w:t>
              </w:r>
            </w:hyperlink>
            <w:r w:rsidRPr="00CF7767">
              <w:rPr>
                <w:color w:val="0000FF"/>
              </w:rPr>
              <w:t xml:space="preserve"> </w:t>
            </w:r>
          </w:p>
        </w:tc>
        <w:tc>
          <w:tcPr>
            <w:tcW w:w="385" w:type="pct"/>
            <w:tcBorders>
              <w:top w:val="single" w:sz="8" w:space="0" w:color="696969"/>
              <w:left w:val="single" w:sz="8" w:space="0" w:color="696969"/>
              <w:bottom w:val="single" w:sz="8" w:space="0" w:color="696969"/>
              <w:right w:val="single" w:sz="8" w:space="0" w:color="696969"/>
            </w:tcBorders>
          </w:tcPr>
          <w:p w14:paraId="70AE3797" w14:textId="77777777" w:rsidR="0088548D" w:rsidRPr="00356562" w:rsidRDefault="0088548D">
            <w:pPr>
              <w:widowControl w:val="0"/>
              <w:spacing w:beforeAutospacing="1" w:after="320" w:afterAutospacing="1" w:line="276" w:lineRule="auto"/>
              <w:rPr>
                <w:szCs w:val="22"/>
                <w:lang w:eastAsia="en-US"/>
              </w:rPr>
            </w:pPr>
            <w:hyperlink r:id="rId450">
              <w:r>
                <w:rPr>
                  <w:color w:val="0000FF"/>
                  <w:u w:val="single"/>
                </w:rPr>
                <w:t>DTN</w:t>
              </w:r>
            </w:hyperlink>
          </w:p>
        </w:tc>
      </w:tr>
      <w:tr w:rsidR="00ED57B2" w:rsidRPr="00356562" w14:paraId="06D56A14" w14:textId="77777777" w:rsidTr="00ED57B2">
        <w:tc>
          <w:tcPr>
            <w:tcW w:w="375" w:type="pct"/>
            <w:tcBorders>
              <w:top w:val="single" w:sz="8" w:space="0" w:color="696969"/>
              <w:left w:val="single" w:sz="8" w:space="0" w:color="696969"/>
              <w:bottom w:val="single" w:sz="8" w:space="0" w:color="696969"/>
              <w:right w:val="single" w:sz="8" w:space="0" w:color="696969"/>
            </w:tcBorders>
          </w:tcPr>
          <w:p w14:paraId="5CAA727A" w14:textId="77777777" w:rsidR="0088548D" w:rsidRPr="00356562" w:rsidRDefault="0088548D">
            <w:pPr>
              <w:widowControl w:val="0"/>
              <w:spacing w:beforeAutospacing="1" w:after="320" w:afterAutospacing="1" w:line="276" w:lineRule="auto"/>
              <w:rPr>
                <w:rFonts w:eastAsia="Arial" w:cs="Arial"/>
                <w:color w:val="000000"/>
                <w:szCs w:val="22"/>
                <w:lang w:eastAsia="en-US"/>
              </w:rPr>
            </w:pPr>
            <w:r>
              <w:t>6.10.7A</w:t>
            </w:r>
          </w:p>
        </w:tc>
        <w:tc>
          <w:tcPr>
            <w:tcW w:w="1208" w:type="pct"/>
            <w:tcBorders>
              <w:top w:val="single" w:sz="8" w:space="0" w:color="696969"/>
              <w:left w:val="single" w:sz="8" w:space="0" w:color="696969"/>
              <w:bottom w:val="single" w:sz="8" w:space="0" w:color="696969"/>
              <w:right w:val="single" w:sz="8" w:space="0" w:color="696969"/>
            </w:tcBorders>
          </w:tcPr>
          <w:p w14:paraId="11F69C92" w14:textId="24FC2705" w:rsidR="0088548D" w:rsidRDefault="0088548D">
            <w:pPr>
              <w:widowControl w:val="0"/>
              <w:spacing w:beforeAutospacing="1" w:after="320" w:afterAutospacing="1" w:line="276" w:lineRule="auto"/>
              <w:rPr>
                <w:rFonts w:eastAsia="Arial" w:cs="Arial"/>
                <w:color w:val="000000"/>
                <w:szCs w:val="22"/>
                <w:lang w:eastAsia="en-US"/>
              </w:rPr>
            </w:pPr>
            <w:r>
              <w:t xml:space="preserve">Within 2 </w:t>
            </w:r>
            <w:hyperlink r:id="rId451">
              <w:r w:rsidR="0099162C">
                <w:rPr>
                  <w:color w:val="0000FF"/>
                  <w:u w:val="single"/>
                </w:rPr>
                <w:t>Working Day</w:t>
              </w:r>
            </w:hyperlink>
            <w:r>
              <w:t>s of receipt of the notification in 6.10.6A</w:t>
            </w:r>
          </w:p>
        </w:tc>
        <w:tc>
          <w:tcPr>
            <w:tcW w:w="1000" w:type="pct"/>
            <w:tcBorders>
              <w:top w:val="single" w:sz="8" w:space="0" w:color="696969"/>
              <w:left w:val="single" w:sz="8" w:space="0" w:color="696969"/>
              <w:bottom w:val="single" w:sz="8" w:space="0" w:color="696969"/>
              <w:right w:val="single" w:sz="8" w:space="0" w:color="696969"/>
            </w:tcBorders>
          </w:tcPr>
          <w:p w14:paraId="3CE1563F" w14:textId="0FA70281" w:rsidR="0088548D" w:rsidRDefault="0088548D">
            <w:pPr>
              <w:widowControl w:val="0"/>
              <w:spacing w:beforeAutospacing="1" w:after="320" w:afterAutospacing="1" w:line="276" w:lineRule="auto"/>
              <w:rPr>
                <w:rFonts w:eastAsia="Arial" w:cs="Arial"/>
                <w:color w:val="000000"/>
                <w:szCs w:val="22"/>
                <w:lang w:eastAsia="en-US"/>
              </w:rPr>
            </w:pPr>
            <w:r>
              <w:t xml:space="preserve">Notify the appointed </w:t>
            </w:r>
            <w:hyperlink r:id="rId452">
              <w:r>
                <w:rPr>
                  <w:color w:val="0000FF"/>
                  <w:u w:val="single"/>
                </w:rPr>
                <w:t>Supplier Agent</w:t>
              </w:r>
            </w:hyperlink>
            <w:r>
              <w:t xml:space="preserve">s of a change to the </w:t>
            </w:r>
            <w:hyperlink r:id="rId453" w:history="1">
              <w:r w:rsidR="00105BEE" w:rsidRPr="00BF67CC">
                <w:rPr>
                  <w:rStyle w:val="Hyperlink"/>
                  <w:color w:val="0000FF"/>
                </w:rPr>
                <w:t>MPL Address</w:t>
              </w:r>
            </w:hyperlink>
            <w:r>
              <w:t>.</w:t>
            </w:r>
          </w:p>
        </w:tc>
        <w:tc>
          <w:tcPr>
            <w:tcW w:w="568" w:type="pct"/>
            <w:tcBorders>
              <w:top w:val="single" w:sz="8" w:space="0" w:color="696969"/>
              <w:left w:val="single" w:sz="8" w:space="0" w:color="696969"/>
              <w:bottom w:val="single" w:sz="8" w:space="0" w:color="696969"/>
              <w:right w:val="single" w:sz="8" w:space="0" w:color="696969"/>
            </w:tcBorders>
          </w:tcPr>
          <w:p w14:paraId="2BB6741F" w14:textId="77777777" w:rsidR="0088548D" w:rsidRPr="00356562" w:rsidRDefault="0088548D">
            <w:pPr>
              <w:widowControl w:val="0"/>
              <w:spacing w:beforeAutospacing="1" w:after="320" w:afterAutospacing="1" w:line="276" w:lineRule="auto"/>
              <w:rPr>
                <w:rFonts w:eastAsia="Arial" w:cs="Arial"/>
                <w:color w:val="0000FF"/>
                <w:szCs w:val="22"/>
                <w:u w:val="single"/>
              </w:rPr>
            </w:pPr>
            <w:hyperlink r:id="rId454">
              <w:r>
                <w:rPr>
                  <w:color w:val="0000FF"/>
                  <w:u w:val="single"/>
                </w:rPr>
                <w:t>Registered Supplier</w:t>
              </w:r>
            </w:hyperlink>
          </w:p>
        </w:tc>
        <w:tc>
          <w:tcPr>
            <w:tcW w:w="568" w:type="pct"/>
            <w:tcBorders>
              <w:top w:val="single" w:sz="8" w:space="0" w:color="696969"/>
              <w:left w:val="single" w:sz="8" w:space="0" w:color="696969"/>
              <w:bottom w:val="single" w:sz="8" w:space="0" w:color="696969"/>
              <w:right w:val="single" w:sz="8" w:space="0" w:color="696969"/>
            </w:tcBorders>
          </w:tcPr>
          <w:p w14:paraId="11919CCF" w14:textId="77777777" w:rsidR="0088548D" w:rsidRPr="00356562" w:rsidRDefault="0088548D">
            <w:pPr>
              <w:widowControl w:val="0"/>
              <w:spacing w:beforeAutospacing="1" w:after="320" w:afterAutospacing="1" w:line="276" w:lineRule="auto"/>
              <w:rPr>
                <w:rFonts w:eastAsia="Arial" w:cs="Arial"/>
                <w:color w:val="0000FF"/>
                <w:szCs w:val="22"/>
                <w:u w:val="single"/>
              </w:rPr>
            </w:pPr>
            <w:hyperlink r:id="rId455">
              <w:r>
                <w:rPr>
                  <w:color w:val="0000FF"/>
                  <w:u w:val="single"/>
                </w:rPr>
                <w:t>Appointed</w:t>
              </w:r>
            </w:hyperlink>
            <w:r>
              <w:t xml:space="preserve"> </w:t>
            </w:r>
            <w:hyperlink r:id="rId456">
              <w:r>
                <w:rPr>
                  <w:color w:val="0000FF"/>
                  <w:u w:val="single"/>
                </w:rPr>
                <w:t>Supplier Agent</w:t>
              </w:r>
            </w:hyperlink>
          </w:p>
        </w:tc>
        <w:tc>
          <w:tcPr>
            <w:tcW w:w="896" w:type="pct"/>
            <w:tcBorders>
              <w:top w:val="single" w:sz="8" w:space="0" w:color="696969"/>
              <w:left w:val="single" w:sz="8" w:space="0" w:color="696969"/>
              <w:bottom w:val="single" w:sz="8" w:space="0" w:color="696969"/>
              <w:right w:val="single" w:sz="8" w:space="0" w:color="696969"/>
            </w:tcBorders>
          </w:tcPr>
          <w:p w14:paraId="1A3978FC" w14:textId="798D10AA" w:rsidR="0088548D" w:rsidRDefault="0088548D">
            <w:pPr>
              <w:widowControl w:val="0"/>
              <w:spacing w:beforeAutospacing="1" w:after="320" w:afterAutospacing="1" w:line="276" w:lineRule="auto"/>
              <w:rPr>
                <w:szCs w:val="22"/>
                <w:lang w:eastAsia="en-US"/>
              </w:rPr>
            </w:pPr>
            <w:hyperlink r:id="rId457">
              <w:r>
                <w:rPr>
                  <w:color w:val="0000FF"/>
                  <w:u w:val="single"/>
                </w:rPr>
                <w:t>D0131</w:t>
              </w:r>
            </w:hyperlink>
            <w:r>
              <w:t xml:space="preserve"> </w:t>
            </w:r>
            <w:hyperlink r:id="rId458" w:history="1">
              <w:r w:rsidRPr="00D05AB4">
                <w:rPr>
                  <w:rStyle w:val="Hyperlink"/>
                  <w:color w:val="0000FF"/>
                </w:rPr>
                <w:t>Metering Point Address Details</w:t>
              </w:r>
            </w:hyperlink>
          </w:p>
        </w:tc>
        <w:tc>
          <w:tcPr>
            <w:tcW w:w="385" w:type="pct"/>
            <w:tcBorders>
              <w:top w:val="single" w:sz="8" w:space="0" w:color="696969"/>
              <w:left w:val="single" w:sz="8" w:space="0" w:color="696969"/>
              <w:bottom w:val="single" w:sz="8" w:space="0" w:color="696969"/>
              <w:right w:val="single" w:sz="8" w:space="0" w:color="696969"/>
            </w:tcBorders>
          </w:tcPr>
          <w:p w14:paraId="29E30F79" w14:textId="77777777" w:rsidR="0088548D" w:rsidRDefault="0088548D">
            <w:pPr>
              <w:widowControl w:val="0"/>
              <w:spacing w:beforeAutospacing="1" w:after="320" w:afterAutospacing="1" w:line="276" w:lineRule="auto"/>
              <w:rPr>
                <w:szCs w:val="22"/>
                <w:lang w:eastAsia="en-US"/>
              </w:rPr>
            </w:pPr>
            <w:hyperlink r:id="rId459">
              <w:r>
                <w:rPr>
                  <w:color w:val="0000FF"/>
                  <w:u w:val="single"/>
                </w:rPr>
                <w:t>DTN</w:t>
              </w:r>
            </w:hyperlink>
          </w:p>
        </w:tc>
      </w:tr>
    </w:tbl>
    <w:p w14:paraId="6BD6A86B" w14:textId="77777777" w:rsidR="00A870FA" w:rsidRDefault="00A870FA"/>
    <w:p w14:paraId="499D5BDD" w14:textId="1D26431E" w:rsidR="00807DF9" w:rsidRPr="00CA7571" w:rsidRDefault="00807DF9" w:rsidP="00CA7571">
      <w:pPr>
        <w:widowControl w:val="0"/>
        <w:numPr>
          <w:ilvl w:val="0"/>
          <w:numId w:val="26"/>
        </w:numPr>
        <w:spacing w:after="320" w:line="276" w:lineRule="auto"/>
        <w:ind w:left="1230" w:hanging="357"/>
        <w:rPr>
          <w:sz w:val="20"/>
          <w:szCs w:val="20"/>
        </w:rPr>
      </w:pPr>
      <w:r>
        <w:rPr>
          <w:sz w:val="20"/>
        </w:rPr>
        <w:t xml:space="preserve">In cases where the full postcode cannot be determined, including where premises do not yet have a full postcode allocated to it, the postal </w:t>
      </w:r>
      <w:hyperlink r:id="rId460">
        <w:r>
          <w:rPr>
            <w:color w:val="0000FF"/>
            <w:sz w:val="20"/>
            <w:u w:val="single"/>
          </w:rPr>
          <w:t>Outcode</w:t>
        </w:r>
      </w:hyperlink>
      <w:r>
        <w:rPr>
          <w:sz w:val="20"/>
        </w:rPr>
        <w:t xml:space="preserve"> shall be provided and may be utilised by the </w:t>
      </w:r>
      <w:hyperlink r:id="rId461">
        <w:r>
          <w:rPr>
            <w:color w:val="0000FF"/>
            <w:sz w:val="20"/>
            <w:u w:val="single"/>
          </w:rPr>
          <w:t>Distribution Network Operator</w:t>
        </w:r>
      </w:hyperlink>
      <w:r>
        <w:rPr>
          <w:sz w:val="20"/>
        </w:rPr>
        <w:t xml:space="preserve"> in any updated </w:t>
      </w:r>
      <w:hyperlink r:id="rId462" w:history="1">
        <w:r w:rsidR="00105BEE" w:rsidRPr="00105BEE">
          <w:rPr>
            <w:rStyle w:val="Hyperlink"/>
            <w:color w:val="0000FF"/>
            <w:sz w:val="20"/>
            <w:szCs w:val="20"/>
          </w:rPr>
          <w:t>MPL Address</w:t>
        </w:r>
      </w:hyperlink>
      <w:r>
        <w:rPr>
          <w:sz w:val="20"/>
        </w:rPr>
        <w:t>.</w:t>
      </w:r>
    </w:p>
    <w:p w14:paraId="34D9FBD0" w14:textId="11EF9686" w:rsidR="00807DF9" w:rsidRDefault="00807DF9">
      <w:pPr>
        <w:pStyle w:val="Heading1"/>
        <w:keepNext w:val="0"/>
        <w:keepLines w:val="0"/>
        <w:widowControl w:val="0"/>
        <w:spacing w:before="0" w:after="320"/>
      </w:pPr>
      <w:r w:rsidRPr="00BF4A2A">
        <w:t>Update</w:t>
      </w:r>
      <w:r>
        <w:t xml:space="preserve"> </w:t>
      </w:r>
      <w:hyperlink r:id="rId463" w:history="1">
        <w:r w:rsidR="00105BEE" w:rsidRPr="00BF67CC">
          <w:rPr>
            <w:rStyle w:val="Hyperlink"/>
            <w:color w:val="0000FF"/>
          </w:rPr>
          <w:t>MPL Address</w:t>
        </w:r>
      </w:hyperlink>
      <w:r>
        <w:t> </w:t>
      </w:r>
      <w:hyperlink r:id="rId464">
        <w:r>
          <w:rPr>
            <w:color w:val="0000FF"/>
            <w:u w:val="single"/>
          </w:rPr>
          <w:t>RMP</w:t>
        </w:r>
      </w:hyperlink>
      <w:r>
        <w:t xml:space="preserve"> Record in </w:t>
      </w:r>
      <w:hyperlink r:id="rId465">
        <w:r>
          <w:rPr>
            <w:color w:val="0000FF"/>
            <w:u w:val="single"/>
          </w:rPr>
          <w:t>CSS</w:t>
        </w:r>
      </w:hyperlink>
    </w:p>
    <w:p w14:paraId="299E1BD4" w14:textId="40169C67" w:rsidR="00807DF9" w:rsidRDefault="00807DF9">
      <w:pPr>
        <w:pStyle w:val="ScheduleSectionL2"/>
        <w:widowControl w:val="0"/>
        <w:spacing w:after="320"/>
      </w:pPr>
      <w:r>
        <w:t xml:space="preserve">Where the </w:t>
      </w:r>
      <w:hyperlink r:id="rId466">
        <w:r>
          <w:rPr>
            <w:color w:val="0000FF"/>
            <w:u w:val="single"/>
          </w:rPr>
          <w:t>Gas Retail Data Agent</w:t>
        </w:r>
      </w:hyperlink>
      <w:r>
        <w:t xml:space="preserve"> or an </w:t>
      </w:r>
      <w:hyperlink r:id="rId467">
        <w:r>
          <w:rPr>
            <w:color w:val="0000FF"/>
            <w:u w:val="single"/>
          </w:rPr>
          <w:t>Electricity Retail Data Agent</w:t>
        </w:r>
      </w:hyperlink>
      <w:r>
        <w:t xml:space="preserve"> amends the </w:t>
      </w:r>
      <w:hyperlink r:id="rId468" w:history="1">
        <w:r w:rsidR="00105BEE" w:rsidRPr="00BF67CC">
          <w:rPr>
            <w:rStyle w:val="Hyperlink"/>
            <w:color w:val="0000FF"/>
          </w:rPr>
          <w:t>MPL Address</w:t>
        </w:r>
      </w:hyperlink>
      <w:r>
        <w:t xml:space="preserve"> for an </w:t>
      </w:r>
      <w:hyperlink r:id="rId469">
        <w:r>
          <w:rPr>
            <w:color w:val="0000FF"/>
            <w:u w:val="single"/>
          </w:rPr>
          <w:t>RMP</w:t>
        </w:r>
      </w:hyperlink>
      <w:r>
        <w:t xml:space="preserve"> within its </w:t>
      </w:r>
      <w:hyperlink r:id="rId470">
        <w:r>
          <w:rPr>
            <w:color w:val="0000FF"/>
            <w:u w:val="single"/>
          </w:rPr>
          <w:t>Switching Data Service</w:t>
        </w:r>
      </w:hyperlink>
      <w:r>
        <w:t xml:space="preserve">, it shall send the amended </w:t>
      </w:r>
      <w:hyperlink r:id="rId471" w:history="1">
        <w:r w:rsidR="00105BEE" w:rsidRPr="00BF67CC">
          <w:rPr>
            <w:rStyle w:val="Hyperlink"/>
            <w:color w:val="0000FF"/>
          </w:rPr>
          <w:t>MPL Address</w:t>
        </w:r>
      </w:hyperlink>
      <w:r>
        <w:t xml:space="preserve"> to the </w:t>
      </w:r>
      <w:hyperlink r:id="rId472">
        <w:r>
          <w:rPr>
            <w:color w:val="0000FF"/>
            <w:u w:val="single"/>
          </w:rPr>
          <w:t>CSS Provider</w:t>
        </w:r>
      </w:hyperlink>
      <w:r>
        <w:t>.</w:t>
      </w:r>
    </w:p>
    <w:p w14:paraId="319E4F83" w14:textId="62006D75" w:rsidR="00807DF9" w:rsidRDefault="00807DF9">
      <w:pPr>
        <w:pStyle w:val="ScheduleSectionL2"/>
        <w:widowControl w:val="0"/>
        <w:spacing w:after="320"/>
      </w:pPr>
      <w:r>
        <w:t xml:space="preserve">When the </w:t>
      </w:r>
      <w:hyperlink r:id="rId473">
        <w:r>
          <w:rPr>
            <w:color w:val="0000FF"/>
            <w:u w:val="single"/>
          </w:rPr>
          <w:t>CSS Provider</w:t>
        </w:r>
      </w:hyperlink>
      <w:r>
        <w:t xml:space="preserve"> receives an update to an </w:t>
      </w:r>
      <w:hyperlink r:id="rId474" w:history="1">
        <w:r w:rsidR="00105BEE" w:rsidRPr="00BF67CC">
          <w:rPr>
            <w:rStyle w:val="Hyperlink"/>
            <w:color w:val="0000FF"/>
          </w:rPr>
          <w:t>MPL Address</w:t>
        </w:r>
      </w:hyperlink>
      <w:r>
        <w:t xml:space="preserve">, the </w:t>
      </w:r>
      <w:hyperlink r:id="rId475">
        <w:r>
          <w:rPr>
            <w:color w:val="0000FF"/>
            <w:u w:val="single"/>
          </w:rPr>
          <w:t>CSS Provider</w:t>
        </w:r>
      </w:hyperlink>
      <w:r>
        <w:t xml:space="preserve"> shall apply the update to the relevant </w:t>
      </w:r>
      <w:hyperlink r:id="rId476" w:history="1">
        <w:r w:rsidR="00105BEE" w:rsidRPr="00BF67CC">
          <w:rPr>
            <w:rStyle w:val="Hyperlink"/>
            <w:color w:val="0000FF"/>
          </w:rPr>
          <w:t>MPL Address</w:t>
        </w:r>
      </w:hyperlink>
      <w:r>
        <w:t xml:space="preserve">, retaining a record of the previous </w:t>
      </w:r>
      <w:hyperlink r:id="rId477" w:history="1">
        <w:r w:rsidR="00105BEE" w:rsidRPr="00BF67CC">
          <w:rPr>
            <w:rStyle w:val="Hyperlink"/>
            <w:color w:val="0000FF"/>
          </w:rPr>
          <w:t>MPL Address</w:t>
        </w:r>
      </w:hyperlink>
      <w:r>
        <w:t>.</w:t>
      </w:r>
    </w:p>
    <w:p w14:paraId="215D109C" w14:textId="0185F27E" w:rsidR="00807DF9" w:rsidRDefault="00807DF9">
      <w:pPr>
        <w:pStyle w:val="ScheduleSectionL2"/>
        <w:widowControl w:val="0"/>
        <w:spacing w:after="320"/>
      </w:pPr>
      <w:r>
        <w:t xml:space="preserve">The </w:t>
      </w:r>
      <w:hyperlink r:id="rId478">
        <w:r>
          <w:rPr>
            <w:color w:val="0000FF"/>
            <w:u w:val="single"/>
          </w:rPr>
          <w:t>CSS Provider</w:t>
        </w:r>
      </w:hyperlink>
      <w:r>
        <w:t xml:space="preserve"> shall then determine whether or not to update the </w:t>
      </w:r>
      <w:hyperlink r:id="rId479">
        <w:r>
          <w:rPr>
            <w:color w:val="0000FF"/>
            <w:u w:val="single"/>
          </w:rPr>
          <w:t>REL Address</w:t>
        </w:r>
      </w:hyperlink>
      <w:r>
        <w:t xml:space="preserve"> for the </w:t>
      </w:r>
      <w:hyperlink r:id="rId480">
        <w:r>
          <w:rPr>
            <w:color w:val="0000FF"/>
            <w:u w:val="single"/>
          </w:rPr>
          <w:t>RMP</w:t>
        </w:r>
      </w:hyperlink>
      <w:r>
        <w:t xml:space="preserve"> in accordance with the </w:t>
      </w:r>
      <w:hyperlink r:id="rId481">
        <w:r>
          <w:rPr>
            <w:color w:val="0000FF"/>
            <w:u w:val="single"/>
          </w:rPr>
          <w:t>Address Quality Objective</w:t>
        </w:r>
      </w:hyperlink>
      <w:r>
        <w:t xml:space="preserve">. Where necessary, in accordance with the </w:t>
      </w:r>
      <w:hyperlink r:id="rId482">
        <w:r>
          <w:rPr>
            <w:color w:val="0000FF"/>
            <w:u w:val="single"/>
          </w:rPr>
          <w:t>Address Quality Objective</w:t>
        </w:r>
      </w:hyperlink>
      <w:r>
        <w:t xml:space="preserve">, the </w:t>
      </w:r>
      <w:hyperlink r:id="rId483">
        <w:r>
          <w:rPr>
            <w:color w:val="0000FF"/>
            <w:u w:val="single"/>
          </w:rPr>
          <w:t>CSS Provider</w:t>
        </w:r>
      </w:hyperlink>
      <w:r>
        <w:t xml:space="preserve"> shall raise a </w:t>
      </w:r>
      <w:hyperlink r:id="rId484" w:history="1">
        <w:r w:rsidRPr="00CC24AB">
          <w:rPr>
            <w:rStyle w:val="Hyperlink"/>
            <w:color w:val="0000FF"/>
          </w:rPr>
          <w:t>Switching Incident</w:t>
        </w:r>
      </w:hyperlink>
      <w:r>
        <w:t>/</w:t>
      </w:r>
      <w:hyperlink r:id="rId485">
        <w:r>
          <w:rPr>
            <w:color w:val="0000FF"/>
            <w:u w:val="single"/>
          </w:rPr>
          <w:t>Switching Service Request</w:t>
        </w:r>
      </w:hyperlink>
      <w:r>
        <w:t xml:space="preserve">. Where the </w:t>
      </w:r>
      <w:hyperlink r:id="rId486">
        <w:r>
          <w:rPr>
            <w:color w:val="0000FF"/>
            <w:u w:val="single"/>
          </w:rPr>
          <w:t>CSS Provider</w:t>
        </w:r>
      </w:hyperlink>
      <w:r>
        <w:t xml:space="preserve"> changes the </w:t>
      </w:r>
      <w:hyperlink r:id="rId487">
        <w:r>
          <w:rPr>
            <w:color w:val="0000FF"/>
            <w:u w:val="single"/>
          </w:rPr>
          <w:t>REL Address</w:t>
        </w:r>
      </w:hyperlink>
      <w:r>
        <w:t xml:space="preserve">, the </w:t>
      </w:r>
      <w:hyperlink r:id="rId488">
        <w:r>
          <w:rPr>
            <w:color w:val="0000FF"/>
            <w:u w:val="single"/>
          </w:rPr>
          <w:t>CSS Provider</w:t>
        </w:r>
      </w:hyperlink>
      <w:r>
        <w:t xml:space="preserve"> shall send the relevant </w:t>
      </w:r>
      <w:hyperlink r:id="rId489">
        <w:r>
          <w:rPr>
            <w:color w:val="0000FF"/>
            <w:u w:val="single"/>
          </w:rPr>
          <w:t>Market Message</w:t>
        </w:r>
      </w:hyperlink>
      <w:r>
        <w:t xml:space="preserve">s. The </w:t>
      </w:r>
      <w:hyperlink r:id="rId490">
        <w:r>
          <w:rPr>
            <w:color w:val="0000FF"/>
            <w:u w:val="single"/>
          </w:rPr>
          <w:t>CSS Provider</w:t>
        </w:r>
      </w:hyperlink>
      <w:r>
        <w:t xml:space="preserve"> shall also keep a record of the previous </w:t>
      </w:r>
      <w:hyperlink r:id="rId491">
        <w:r>
          <w:rPr>
            <w:color w:val="0000FF"/>
            <w:u w:val="single"/>
          </w:rPr>
          <w:t>REL Address</w:t>
        </w:r>
      </w:hyperlink>
      <w:r>
        <w:t>.</w:t>
      </w:r>
    </w:p>
    <w:p w14:paraId="0A52F71C" w14:textId="50A7A795" w:rsidR="00807DF9" w:rsidRDefault="00807DF9">
      <w:pPr>
        <w:pStyle w:val="ScheduleSectionL2"/>
        <w:widowControl w:val="0"/>
        <w:spacing w:after="320"/>
      </w:pPr>
      <w:r>
        <w:t xml:space="preserve">The relevant </w:t>
      </w:r>
      <w:hyperlink r:id="rId492">
        <w:r>
          <w:rPr>
            <w:color w:val="0000FF"/>
            <w:u w:val="single"/>
          </w:rPr>
          <w:t>Gas Transporter</w:t>
        </w:r>
      </w:hyperlink>
      <w:r>
        <w:t xml:space="preserve"> or </w:t>
      </w:r>
      <w:hyperlink r:id="rId493">
        <w:r>
          <w:rPr>
            <w:color w:val="0000FF"/>
            <w:u w:val="single"/>
          </w:rPr>
          <w:t>Distribution Network Operator</w:t>
        </w:r>
      </w:hyperlink>
      <w:r>
        <w:t xml:space="preserve"> is the </w:t>
      </w:r>
      <w:hyperlink r:id="rId494">
        <w:r>
          <w:rPr>
            <w:color w:val="0000FF"/>
            <w:u w:val="single"/>
          </w:rPr>
          <w:t>Data Master</w:t>
        </w:r>
      </w:hyperlink>
      <w:r>
        <w:t xml:space="preserve"> for the </w:t>
      </w:r>
      <w:hyperlink r:id="rId495" w:history="1">
        <w:r w:rsidR="00105BEE" w:rsidRPr="00BF67CC">
          <w:rPr>
            <w:rStyle w:val="Hyperlink"/>
            <w:color w:val="0000FF"/>
          </w:rPr>
          <w:t>MPL Address</w:t>
        </w:r>
      </w:hyperlink>
      <w:r>
        <w:t xml:space="preserve">; and the </w:t>
      </w:r>
      <w:hyperlink r:id="rId496">
        <w:r>
          <w:rPr>
            <w:color w:val="0000FF"/>
            <w:u w:val="single"/>
          </w:rPr>
          <w:t>CSS Provider</w:t>
        </w:r>
      </w:hyperlink>
      <w:r>
        <w:t xml:space="preserve"> and the </w:t>
      </w:r>
      <w:hyperlink r:id="rId497">
        <w:r>
          <w:rPr>
            <w:color w:val="0000FF"/>
            <w:u w:val="single"/>
          </w:rPr>
          <w:t>Registered Supplier</w:t>
        </w:r>
      </w:hyperlink>
      <w:r>
        <w:t xml:space="preserve"> are </w:t>
      </w:r>
      <w:hyperlink r:id="rId498">
        <w:r>
          <w:rPr>
            <w:color w:val="0000FF"/>
            <w:u w:val="single"/>
          </w:rPr>
          <w:t>Data Responsible User</w:t>
        </w:r>
      </w:hyperlink>
      <w:r>
        <w:t xml:space="preserve">s for the </w:t>
      </w:r>
      <w:hyperlink r:id="rId499" w:history="1">
        <w:r w:rsidR="00105BEE" w:rsidRPr="00BF67CC">
          <w:rPr>
            <w:rStyle w:val="Hyperlink"/>
            <w:color w:val="0000FF"/>
          </w:rPr>
          <w:t>MPL Address</w:t>
        </w:r>
      </w:hyperlink>
      <w:r>
        <w:t>. </w:t>
      </w:r>
    </w:p>
    <w:p w14:paraId="2BDE96C2" w14:textId="77777777" w:rsidR="00807DF9" w:rsidRDefault="00807DF9">
      <w:pPr>
        <w:pStyle w:val="ScheduleSectionL2"/>
        <w:widowControl w:val="0"/>
        <w:spacing w:after="320"/>
      </w:pPr>
      <w:r>
        <w:t>The following interface table shall apply:</w:t>
      </w:r>
    </w:p>
    <w:tbl>
      <w:tblPr>
        <w:tblW w:w="0" w:type="auto"/>
        <w:tblInd w:w="43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08"/>
        <w:gridCol w:w="3248"/>
        <w:gridCol w:w="2832"/>
        <w:gridCol w:w="1688"/>
        <w:gridCol w:w="1414"/>
        <w:gridCol w:w="2827"/>
        <w:gridCol w:w="785"/>
      </w:tblGrid>
      <w:tr w:rsidR="006061DA" w:rsidRPr="006061DA" w14:paraId="406C3F61" w14:textId="77777777" w:rsidTr="00CA7571">
        <w:tc>
          <w:tcPr>
            <w:tcW w:w="708"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54A630D" w14:textId="77777777" w:rsidR="00807DF9" w:rsidRPr="00BB3E38" w:rsidRDefault="00807DF9" w:rsidP="00CA7571">
            <w:pPr>
              <w:widowControl w:val="0"/>
              <w:spacing w:after="0" w:line="276" w:lineRule="auto"/>
              <w:ind w:left="57"/>
              <w:rPr>
                <w:rFonts w:cs="Arial"/>
                <w:szCs w:val="22"/>
                <w:lang w:val="en-GB" w:eastAsia="en-US" w:bidi="ar-SA"/>
              </w:rPr>
            </w:pPr>
            <w:r>
              <w:rPr>
                <w:b/>
              </w:rPr>
              <w:t>Ref</w:t>
            </w:r>
          </w:p>
        </w:tc>
        <w:tc>
          <w:tcPr>
            <w:tcW w:w="326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61C6A3A4" w14:textId="77777777" w:rsidR="00807DF9" w:rsidRPr="00BB3E38" w:rsidRDefault="00807DF9" w:rsidP="00CA7571">
            <w:pPr>
              <w:widowControl w:val="0"/>
              <w:spacing w:after="0" w:line="276" w:lineRule="auto"/>
              <w:ind w:left="57"/>
              <w:rPr>
                <w:rFonts w:cs="Arial"/>
                <w:szCs w:val="22"/>
                <w:lang w:val="en-GB" w:eastAsia="en-US" w:bidi="ar-SA"/>
              </w:rPr>
            </w:pPr>
            <w:r>
              <w:rPr>
                <w:b/>
              </w:rPr>
              <w:t>When</w:t>
            </w:r>
          </w:p>
        </w:tc>
        <w:tc>
          <w:tcPr>
            <w:tcW w:w="2843"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C80B414" w14:textId="77777777" w:rsidR="00807DF9" w:rsidRPr="00BB3E38" w:rsidRDefault="00807DF9" w:rsidP="00CA7571">
            <w:pPr>
              <w:widowControl w:val="0"/>
              <w:spacing w:after="0" w:line="276" w:lineRule="auto"/>
              <w:ind w:left="57"/>
              <w:rPr>
                <w:rFonts w:cs="Arial"/>
                <w:szCs w:val="22"/>
                <w:lang w:val="en-GB" w:eastAsia="en-US" w:bidi="ar-SA"/>
              </w:rPr>
            </w:pPr>
            <w:r>
              <w:rPr>
                <w:b/>
              </w:rPr>
              <w:t>Action</w:t>
            </w:r>
          </w:p>
        </w:tc>
        <w:tc>
          <w:tcPr>
            <w:tcW w:w="1693"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0893384" w14:textId="77777777" w:rsidR="00807DF9" w:rsidRPr="00BB3E38" w:rsidRDefault="00807DF9" w:rsidP="00CA7571">
            <w:pPr>
              <w:widowControl w:val="0"/>
              <w:spacing w:after="0" w:line="276" w:lineRule="auto"/>
              <w:ind w:left="57"/>
              <w:rPr>
                <w:rFonts w:cs="Arial"/>
                <w:szCs w:val="22"/>
                <w:lang w:val="en-GB" w:eastAsia="en-US" w:bidi="ar-SA"/>
              </w:rPr>
            </w:pPr>
            <w:r>
              <w:rPr>
                <w:b/>
              </w:rPr>
              <w:t>From</w:t>
            </w:r>
          </w:p>
        </w:tc>
        <w:tc>
          <w:tcPr>
            <w:tcW w:w="1417"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7A8A1708" w14:textId="77777777" w:rsidR="00807DF9" w:rsidRPr="00BB3E38" w:rsidRDefault="00807DF9" w:rsidP="00CA7571">
            <w:pPr>
              <w:widowControl w:val="0"/>
              <w:spacing w:after="0" w:line="276" w:lineRule="auto"/>
              <w:ind w:left="57"/>
              <w:rPr>
                <w:rFonts w:cs="Arial"/>
                <w:szCs w:val="22"/>
                <w:lang w:val="en-GB" w:eastAsia="en-US" w:bidi="ar-SA"/>
              </w:rPr>
            </w:pPr>
            <w:r>
              <w:rPr>
                <w:b/>
              </w:rPr>
              <w:t>To</w:t>
            </w:r>
          </w:p>
        </w:tc>
        <w:tc>
          <w:tcPr>
            <w:tcW w:w="283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EA28412" w14:textId="77777777" w:rsidR="00807DF9" w:rsidRPr="00BB3E38" w:rsidRDefault="00807DF9" w:rsidP="00CA7571">
            <w:pPr>
              <w:widowControl w:val="0"/>
              <w:spacing w:after="0" w:line="276" w:lineRule="auto"/>
              <w:ind w:left="57"/>
              <w:rPr>
                <w:rFonts w:cs="Arial"/>
                <w:szCs w:val="22"/>
                <w:lang w:val="en-GB" w:eastAsia="en-US" w:bidi="ar-SA"/>
              </w:rPr>
            </w:pPr>
            <w:r>
              <w:rPr>
                <w:b/>
              </w:rPr>
              <w:t>Interface</w:t>
            </w:r>
          </w:p>
        </w:tc>
        <w:tc>
          <w:tcPr>
            <w:tcW w:w="78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5BB16B3F" w14:textId="77777777" w:rsidR="00807DF9" w:rsidRPr="00BB3E38" w:rsidRDefault="00807DF9" w:rsidP="00CA7571">
            <w:pPr>
              <w:widowControl w:val="0"/>
              <w:spacing w:after="0" w:line="276" w:lineRule="auto"/>
              <w:ind w:left="57"/>
              <w:rPr>
                <w:rFonts w:cs="Arial"/>
                <w:szCs w:val="22"/>
                <w:lang w:val="en-GB" w:eastAsia="en-US" w:bidi="ar-SA"/>
              </w:rPr>
            </w:pPr>
            <w:r>
              <w:rPr>
                <w:b/>
              </w:rPr>
              <w:t>Means</w:t>
            </w:r>
          </w:p>
        </w:tc>
      </w:tr>
      <w:tr w:rsidR="006061DA" w:rsidRPr="006061DA" w14:paraId="14C26C06"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C850DF" w14:textId="77777777" w:rsidR="00807DF9" w:rsidRPr="00BB3E38" w:rsidRDefault="00807DF9" w:rsidP="00CA7571">
            <w:pPr>
              <w:widowControl w:val="0"/>
              <w:spacing w:after="0" w:line="276" w:lineRule="auto"/>
              <w:ind w:left="57"/>
              <w:rPr>
                <w:rFonts w:cs="Arial"/>
                <w:szCs w:val="22"/>
                <w:lang w:val="en-GB" w:eastAsia="en-US" w:bidi="ar-SA"/>
              </w:rPr>
            </w:pPr>
            <w:r>
              <w:t>7.5.1</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D32C51" w14:textId="62131995" w:rsidR="00807DF9" w:rsidRPr="00BB3E38" w:rsidRDefault="00807DF9" w:rsidP="00CA7571">
            <w:pPr>
              <w:widowControl w:val="0"/>
              <w:spacing w:after="0" w:line="276" w:lineRule="auto"/>
              <w:ind w:left="57"/>
              <w:rPr>
                <w:rFonts w:cs="Arial"/>
                <w:szCs w:val="22"/>
                <w:lang w:val="en-GB" w:eastAsia="en-US" w:bidi="ar-SA"/>
              </w:rPr>
            </w:pPr>
            <w:r>
              <w:t xml:space="preserve">Following update of existing </w:t>
            </w:r>
            <w:hyperlink r:id="rId500" w:history="1">
              <w:r w:rsidR="00105BEE" w:rsidRPr="00BF67CC">
                <w:rPr>
                  <w:rStyle w:val="Hyperlink"/>
                  <w:color w:val="0000FF"/>
                </w:rPr>
                <w:t>MPL Address</w:t>
              </w:r>
            </w:hyperlink>
            <w:r>
              <w:t xml:space="preserve"> by </w:t>
            </w:r>
            <w:hyperlink r:id="rId501">
              <w:r>
                <w:rPr>
                  <w:color w:val="0000FF"/>
                  <w:u w:val="single"/>
                </w:rPr>
                <w:t>Gas Retail Data Agent</w:t>
              </w:r>
            </w:hyperlink>
            <w:r>
              <w:t xml:space="preserve"> or </w:t>
            </w:r>
            <w:hyperlink r:id="rId502">
              <w:r>
                <w:rPr>
                  <w:color w:val="0000FF"/>
                  <w:u w:val="single"/>
                </w:rPr>
                <w:t>Electricity Retail Data Agent</w:t>
              </w:r>
            </w:hyperlink>
            <w:r>
              <w:t>.</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57E6D4" w14:textId="75D51F51" w:rsidR="00807DF9" w:rsidRPr="00BB3E38" w:rsidRDefault="00807DF9" w:rsidP="00CA7571">
            <w:pPr>
              <w:widowControl w:val="0"/>
              <w:spacing w:after="0" w:line="276" w:lineRule="auto"/>
              <w:ind w:left="57"/>
              <w:rPr>
                <w:rFonts w:cs="Arial"/>
                <w:szCs w:val="22"/>
                <w:lang w:val="en-GB" w:eastAsia="en-US" w:bidi="ar-SA"/>
              </w:rPr>
            </w:pPr>
            <w:r w:rsidRPr="00360499">
              <w:t>Issue</w:t>
            </w:r>
            <w:r>
              <w:t xml:space="preserve"> updated </w:t>
            </w:r>
            <w:hyperlink r:id="rId503" w:history="1">
              <w:r w:rsidR="00105BEE" w:rsidRPr="00BF67CC">
                <w:rPr>
                  <w:rStyle w:val="Hyperlink"/>
                  <w:color w:val="0000FF"/>
                </w:rPr>
                <w:t>MPL Address</w:t>
              </w:r>
            </w:hyperlink>
            <w:r>
              <w:t>.</w:t>
            </w:r>
          </w:p>
          <w:p w14:paraId="3D3F5731"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00B629" w14:textId="77777777" w:rsidR="00807DF9" w:rsidRPr="00BB3E38" w:rsidRDefault="00807DF9" w:rsidP="00CA7571">
            <w:pPr>
              <w:widowControl w:val="0"/>
              <w:spacing w:after="0" w:line="276" w:lineRule="auto"/>
              <w:ind w:left="57"/>
              <w:rPr>
                <w:rFonts w:cs="Arial"/>
                <w:szCs w:val="22"/>
                <w:lang w:val="en-GB" w:eastAsia="en-US" w:bidi="ar-SA"/>
              </w:rPr>
            </w:pPr>
            <w:hyperlink r:id="rId504">
              <w:r>
                <w:rPr>
                  <w:color w:val="0000FF"/>
                  <w:u w:val="single"/>
                </w:rPr>
                <w:t>Gas Retail Data Agent</w:t>
              </w:r>
            </w:hyperlink>
            <w:r>
              <w:t>; or</w:t>
            </w:r>
          </w:p>
          <w:p w14:paraId="3059280D" w14:textId="77777777" w:rsidR="00807DF9" w:rsidRPr="00BB3E38" w:rsidRDefault="00807DF9" w:rsidP="00CA7571">
            <w:pPr>
              <w:widowControl w:val="0"/>
              <w:spacing w:after="0" w:line="276" w:lineRule="auto"/>
              <w:ind w:left="57"/>
              <w:rPr>
                <w:rFonts w:cs="Arial"/>
                <w:szCs w:val="22"/>
                <w:lang w:val="en-GB" w:eastAsia="en-US" w:bidi="ar-SA"/>
              </w:rPr>
            </w:pPr>
            <w:r>
              <w:t> </w:t>
            </w:r>
          </w:p>
          <w:p w14:paraId="67623670" w14:textId="77777777" w:rsidR="00807DF9" w:rsidRPr="00BB3E38" w:rsidRDefault="00807DF9" w:rsidP="00CA7571">
            <w:pPr>
              <w:widowControl w:val="0"/>
              <w:spacing w:after="0" w:line="276" w:lineRule="auto"/>
              <w:ind w:left="57"/>
              <w:rPr>
                <w:rFonts w:cs="Arial"/>
                <w:szCs w:val="22"/>
                <w:lang w:val="en-GB" w:eastAsia="en-US" w:bidi="ar-SA"/>
              </w:rPr>
            </w:pPr>
            <w:hyperlink r:id="rId505">
              <w:r>
                <w:rPr>
                  <w:color w:val="0000FF"/>
                  <w:u w:val="single"/>
                </w:rPr>
                <w:t>Electricity Retail Data Agent</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CF5DF9" w14:textId="77777777" w:rsidR="00807DF9" w:rsidRPr="00BB3E38" w:rsidRDefault="00807DF9" w:rsidP="00CA7571">
            <w:pPr>
              <w:widowControl w:val="0"/>
              <w:spacing w:after="0" w:line="276" w:lineRule="auto"/>
              <w:ind w:left="57"/>
              <w:rPr>
                <w:rFonts w:cs="Arial"/>
                <w:szCs w:val="22"/>
                <w:lang w:val="en-GB" w:eastAsia="en-US" w:bidi="ar-SA"/>
              </w:rPr>
            </w:pPr>
            <w:hyperlink r:id="rId506">
              <w:r>
                <w:rPr>
                  <w:color w:val="0000FF"/>
                  <w:u w:val="single"/>
                </w:rPr>
                <w:t>CSS Provider</w:t>
              </w:r>
            </w:hyperlink>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54F9E3" w14:textId="07F4D640" w:rsidR="00807DF9" w:rsidRPr="00105BEE" w:rsidRDefault="00807DF9" w:rsidP="00CA7571">
            <w:pPr>
              <w:widowControl w:val="0"/>
              <w:spacing w:after="0" w:line="276" w:lineRule="auto"/>
              <w:ind w:left="57"/>
              <w:rPr>
                <w:rFonts w:cs="Arial"/>
                <w:szCs w:val="22"/>
                <w:lang w:val="en-GB" w:eastAsia="en-US" w:bidi="ar-SA"/>
              </w:rPr>
            </w:pPr>
            <w:r w:rsidRPr="00105BEE">
              <w:t>Update RMP</w:t>
            </w:r>
          </w:p>
          <w:p w14:paraId="720370E6" w14:textId="77777777" w:rsidR="00807DF9" w:rsidRPr="00105BEE" w:rsidRDefault="00807DF9" w:rsidP="00CA7571">
            <w:pPr>
              <w:widowControl w:val="0"/>
              <w:spacing w:after="0" w:line="276" w:lineRule="auto"/>
              <w:ind w:left="57"/>
              <w:rPr>
                <w:rFonts w:cs="Arial"/>
                <w:szCs w:val="22"/>
                <w:lang w:val="en-GB" w:eastAsia="en-US" w:bidi="ar-SA"/>
              </w:rPr>
            </w:pPr>
            <w:r w:rsidRPr="00105BEE">
              <w:t> </w:t>
            </w:r>
          </w:p>
          <w:p w14:paraId="090F15EE" w14:textId="77777777" w:rsidR="00807DF9" w:rsidRPr="00105BEE" w:rsidRDefault="00807DF9" w:rsidP="00CA7571">
            <w:pPr>
              <w:widowControl w:val="0"/>
              <w:spacing w:after="0" w:line="276" w:lineRule="auto"/>
              <w:ind w:left="57"/>
              <w:rPr>
                <w:rFonts w:cs="Arial"/>
                <w:szCs w:val="22"/>
                <w:lang w:val="en-GB" w:eastAsia="en-US" w:bidi="ar-SA"/>
              </w:rPr>
            </w:pPr>
            <w:r w:rsidRPr="00105BEE">
              <w:t> </w:t>
            </w:r>
          </w:p>
          <w:p w14:paraId="22C8EE01" w14:textId="6A1ED445" w:rsidR="00807DF9" w:rsidRPr="00105BEE" w:rsidRDefault="00807DF9" w:rsidP="00CA7571">
            <w:pPr>
              <w:widowControl w:val="0"/>
              <w:spacing w:after="0" w:line="276" w:lineRule="auto"/>
              <w:ind w:left="57"/>
              <w:rPr>
                <w:rFonts w:cs="Arial"/>
                <w:szCs w:val="22"/>
                <w:lang w:val="en-GB" w:eastAsia="en-US" w:bidi="ar-SA"/>
              </w:rPr>
            </w:pPr>
            <w:r w:rsidRPr="00105BEE">
              <w:t>Update RMP</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5F6C17" w14:textId="26FB3CDB" w:rsidR="00807DF9" w:rsidRPr="00BB3E38" w:rsidRDefault="00BC64F5" w:rsidP="00CA7571">
            <w:pPr>
              <w:widowControl w:val="0"/>
              <w:spacing w:after="0" w:line="276" w:lineRule="auto"/>
              <w:ind w:left="57"/>
              <w:rPr>
                <w:rFonts w:cs="Arial"/>
                <w:szCs w:val="22"/>
                <w:lang w:val="en-GB" w:eastAsia="en-US" w:bidi="ar-SA"/>
              </w:rPr>
            </w:pPr>
            <w:r w:rsidRPr="00105BEE">
              <w:t>CSS</w:t>
            </w:r>
            <w:r w:rsidR="00807DF9">
              <w:t xml:space="preserve"> API</w:t>
            </w:r>
          </w:p>
        </w:tc>
      </w:tr>
      <w:tr w:rsidR="006061DA" w:rsidRPr="006061DA" w14:paraId="25FE6877"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B6E877" w14:textId="77777777" w:rsidR="00807DF9" w:rsidRPr="00BB3E38" w:rsidRDefault="00807DF9" w:rsidP="00CA7571">
            <w:pPr>
              <w:widowControl w:val="0"/>
              <w:spacing w:after="0" w:line="276" w:lineRule="auto"/>
              <w:ind w:left="57"/>
              <w:rPr>
                <w:rFonts w:cs="Arial"/>
                <w:szCs w:val="22"/>
                <w:lang w:val="en-GB" w:eastAsia="en-US" w:bidi="ar-SA"/>
              </w:rPr>
            </w:pPr>
            <w:r>
              <w:t>7.5.2</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00DF3E" w14:textId="77777777" w:rsidR="00807DF9" w:rsidRPr="00BB3E38" w:rsidRDefault="00807DF9" w:rsidP="00CA7571">
            <w:pPr>
              <w:widowControl w:val="0"/>
              <w:spacing w:after="0" w:line="276" w:lineRule="auto"/>
              <w:ind w:left="57"/>
              <w:rPr>
                <w:rFonts w:cs="Arial"/>
                <w:szCs w:val="22"/>
                <w:lang w:val="en-GB" w:eastAsia="en-US" w:bidi="ar-SA"/>
              </w:rPr>
            </w:pPr>
            <w:r>
              <w:t>Following 7.5.1 where the message passes synchronous validation.</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812856" w14:textId="2A552FF6" w:rsidR="00807DF9" w:rsidRPr="00BB3E38" w:rsidRDefault="00807DF9" w:rsidP="00CA7571">
            <w:pPr>
              <w:widowControl w:val="0"/>
              <w:spacing w:after="0" w:line="276" w:lineRule="auto"/>
              <w:ind w:left="57"/>
              <w:rPr>
                <w:rFonts w:cs="Arial"/>
                <w:szCs w:val="22"/>
                <w:lang w:val="en-GB" w:eastAsia="en-US" w:bidi="ar-SA"/>
              </w:rPr>
            </w:pPr>
            <w:r w:rsidRPr="003F4E93">
              <w:t>Update</w:t>
            </w:r>
            <w:r>
              <w:t xml:space="preserve"> </w:t>
            </w:r>
            <w:hyperlink r:id="rId507" w:history="1">
              <w:r w:rsidR="00105BEE" w:rsidRPr="00BF67CC">
                <w:rPr>
                  <w:rStyle w:val="Hyperlink"/>
                  <w:color w:val="0000FF"/>
                </w:rPr>
                <w:t>MPL Address</w:t>
              </w:r>
            </w:hyperlink>
            <w: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F561C7" w14:textId="77777777" w:rsidR="00807DF9" w:rsidRPr="00BB3E38" w:rsidRDefault="00807DF9" w:rsidP="00CA7571">
            <w:pPr>
              <w:widowControl w:val="0"/>
              <w:spacing w:after="0" w:line="276" w:lineRule="auto"/>
              <w:ind w:left="57"/>
              <w:rPr>
                <w:rFonts w:cs="Arial"/>
                <w:szCs w:val="22"/>
                <w:lang w:val="en-GB" w:eastAsia="en-US" w:bidi="ar-SA"/>
              </w:rPr>
            </w:pPr>
            <w:hyperlink r:id="rId508">
              <w:r>
                <w:rPr>
                  <w:color w:val="0000FF"/>
                  <w:u w:val="single"/>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B4F6EB"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71774D" w14:textId="77777777" w:rsidR="00807DF9" w:rsidRPr="00105BEE" w:rsidRDefault="00807DF9" w:rsidP="00CA7571">
            <w:pPr>
              <w:widowControl w:val="0"/>
              <w:spacing w:after="0" w:line="276" w:lineRule="auto"/>
              <w:ind w:left="57"/>
              <w:rPr>
                <w:rFonts w:cs="Arial"/>
                <w:szCs w:val="22"/>
                <w:lang w:val="en-GB" w:eastAsia="en-US" w:bidi="ar-SA"/>
              </w:rPr>
            </w:pPr>
            <w:r w:rsidRPr="00105BEE">
              <w:t xml:space="preserve">Internal </w:t>
            </w:r>
            <w:hyperlink r:id="rId509">
              <w:r w:rsidRPr="00105BEE">
                <w:t>Process</w:t>
              </w:r>
            </w:hyperlink>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FAAE52"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6061DA" w:rsidRPr="006061DA" w14:paraId="6832D66B"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FA6D8E" w14:textId="77777777" w:rsidR="00807DF9" w:rsidRPr="00BB3E38" w:rsidRDefault="00807DF9" w:rsidP="00CA7571">
            <w:pPr>
              <w:widowControl w:val="0"/>
              <w:spacing w:after="0" w:line="276" w:lineRule="auto"/>
              <w:ind w:left="57"/>
              <w:rPr>
                <w:rFonts w:cs="Arial"/>
                <w:szCs w:val="22"/>
                <w:lang w:val="en-GB" w:eastAsia="en-US" w:bidi="ar-SA"/>
              </w:rPr>
            </w:pPr>
            <w:r>
              <w:t>7.5.3</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49AFA3" w14:textId="77777777" w:rsidR="00807DF9" w:rsidRPr="00BB3E38" w:rsidRDefault="00807DF9" w:rsidP="00CA7571">
            <w:pPr>
              <w:widowControl w:val="0"/>
              <w:spacing w:after="0" w:line="276" w:lineRule="auto"/>
              <w:ind w:left="57"/>
              <w:rPr>
                <w:rFonts w:cs="Arial"/>
                <w:szCs w:val="22"/>
                <w:lang w:val="en-GB" w:eastAsia="en-US" w:bidi="ar-SA"/>
              </w:rPr>
            </w:pPr>
            <w:r>
              <w:t>Following 7.5.2</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E3CBE4" w14:textId="0B25EFFF" w:rsidR="00807DF9" w:rsidRPr="00BB3E38" w:rsidRDefault="00807DF9" w:rsidP="00CA7571">
            <w:pPr>
              <w:widowControl w:val="0"/>
              <w:spacing w:after="0" w:line="276" w:lineRule="auto"/>
              <w:ind w:left="57"/>
              <w:rPr>
                <w:rFonts w:cs="Arial"/>
                <w:szCs w:val="22"/>
                <w:lang w:val="en-GB" w:eastAsia="en-US" w:bidi="ar-SA"/>
              </w:rPr>
            </w:pPr>
            <w:r w:rsidRPr="003F4E93">
              <w:t>Issue</w:t>
            </w:r>
            <w:r>
              <w:t xml:space="preserve"> </w:t>
            </w:r>
            <w:hyperlink r:id="rId510">
              <w:r>
                <w:rPr>
                  <w:color w:val="0000FF"/>
                  <w:u w:val="single"/>
                </w:rPr>
                <w:t>Market Message</w:t>
              </w:r>
            </w:hyperlink>
            <w:r>
              <w:t xml:space="preserve"> providing </w:t>
            </w:r>
            <w:hyperlink r:id="rId511" w:history="1">
              <w:r w:rsidR="00105BEE" w:rsidRPr="00BF67CC">
                <w:rPr>
                  <w:rStyle w:val="Hyperlink"/>
                  <w:color w:val="0000FF"/>
                </w:rPr>
                <w:t>MPL Address</w:t>
              </w:r>
            </w:hyperlink>
            <w: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11D534" w14:textId="77777777" w:rsidR="00807DF9" w:rsidRPr="00BB3E38" w:rsidRDefault="00807DF9" w:rsidP="00CA7571">
            <w:pPr>
              <w:widowControl w:val="0"/>
              <w:spacing w:after="0" w:line="276" w:lineRule="auto"/>
              <w:ind w:left="57"/>
              <w:rPr>
                <w:rFonts w:cs="Arial"/>
                <w:szCs w:val="22"/>
                <w:lang w:val="en-GB" w:eastAsia="en-US" w:bidi="ar-SA"/>
              </w:rPr>
            </w:pPr>
            <w:hyperlink r:id="rId512">
              <w:r>
                <w:rPr>
                  <w:color w:val="0000FF"/>
                  <w:u w:val="single"/>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2CEA88" w14:textId="77777777" w:rsidR="00807DF9" w:rsidRPr="00BB3E38" w:rsidRDefault="00807DF9" w:rsidP="00CA7571">
            <w:pPr>
              <w:widowControl w:val="0"/>
              <w:spacing w:after="0" w:line="276" w:lineRule="auto"/>
              <w:ind w:left="57"/>
              <w:rPr>
                <w:rFonts w:cs="Arial"/>
                <w:szCs w:val="22"/>
                <w:lang w:val="en-GB" w:eastAsia="en-US" w:bidi="ar-SA"/>
              </w:rPr>
            </w:pPr>
            <w:hyperlink r:id="rId513">
              <w:r>
                <w:rPr>
                  <w:color w:val="0000FF"/>
                  <w:u w:val="single"/>
                </w:rPr>
                <w:t>SMDSP</w:t>
              </w:r>
            </w:hyperlink>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2E378E" w14:textId="1B9801C2" w:rsidR="00807DF9" w:rsidRPr="00105BEE" w:rsidRDefault="008B0388" w:rsidP="00CA7571">
            <w:pPr>
              <w:widowControl w:val="0"/>
              <w:spacing w:after="0" w:line="276" w:lineRule="auto"/>
              <w:ind w:left="57"/>
              <w:rPr>
                <w:rFonts w:cs="Arial"/>
                <w:szCs w:val="22"/>
                <w:lang w:val="en-GB" w:eastAsia="en-US" w:bidi="ar-SA"/>
              </w:rPr>
            </w:pPr>
            <w:r w:rsidRPr="00105BEE">
              <w:t>RMP</w:t>
            </w:r>
            <w:r w:rsidR="00807DF9" w:rsidRPr="00105BEE">
              <w:t xml:space="preserve"> Event Synchronisation</w:t>
            </w:r>
          </w:p>
          <w:p w14:paraId="1D15F564" w14:textId="77777777" w:rsidR="00807DF9" w:rsidRPr="00105BEE" w:rsidRDefault="00807DF9" w:rsidP="00CA7571">
            <w:pPr>
              <w:widowControl w:val="0"/>
              <w:spacing w:after="0" w:line="276" w:lineRule="auto"/>
              <w:ind w:left="57"/>
              <w:rPr>
                <w:rFonts w:cs="Arial"/>
                <w:szCs w:val="22"/>
                <w:lang w:val="en-GB" w:eastAsia="en-US" w:bidi="ar-SA"/>
              </w:rPr>
            </w:pPr>
            <w:r w:rsidRPr="00105BEE">
              <w:t> </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73B6A5" w14:textId="4E921DBC" w:rsidR="00807DF9" w:rsidRPr="00BB3E38" w:rsidRDefault="00BC64F5" w:rsidP="00CA7571">
            <w:pPr>
              <w:widowControl w:val="0"/>
              <w:spacing w:after="0" w:line="276" w:lineRule="auto"/>
              <w:ind w:left="57"/>
              <w:rPr>
                <w:rFonts w:cs="Arial"/>
                <w:szCs w:val="22"/>
                <w:lang w:val="en-GB" w:eastAsia="en-US" w:bidi="ar-SA"/>
              </w:rPr>
            </w:pPr>
            <w:r w:rsidRPr="00105BEE">
              <w:t>CSS</w:t>
            </w:r>
            <w:r w:rsidR="00807DF9">
              <w:t xml:space="preserve"> API</w:t>
            </w:r>
          </w:p>
        </w:tc>
      </w:tr>
      <w:tr w:rsidR="006061DA" w:rsidRPr="006061DA" w14:paraId="420BDDAC"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58B818" w14:textId="77777777" w:rsidR="00807DF9" w:rsidRPr="00BB3E38" w:rsidRDefault="00807DF9" w:rsidP="00CA7571">
            <w:pPr>
              <w:widowControl w:val="0"/>
              <w:spacing w:after="0" w:line="276" w:lineRule="auto"/>
              <w:ind w:left="57"/>
              <w:rPr>
                <w:rFonts w:cs="Arial"/>
                <w:szCs w:val="22"/>
                <w:lang w:val="en-GB" w:eastAsia="en-US" w:bidi="ar-SA"/>
              </w:rPr>
            </w:pPr>
            <w:r>
              <w:t>7.5.4</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9B0F71" w14:textId="77777777" w:rsidR="00807DF9" w:rsidRPr="00BB3E38" w:rsidRDefault="00807DF9" w:rsidP="00CA7571">
            <w:pPr>
              <w:widowControl w:val="0"/>
              <w:spacing w:after="0" w:line="276" w:lineRule="auto"/>
              <w:ind w:left="57"/>
              <w:rPr>
                <w:rFonts w:cs="Arial"/>
                <w:szCs w:val="22"/>
                <w:lang w:val="en-GB" w:eastAsia="en-US" w:bidi="ar-SA"/>
              </w:rPr>
            </w:pPr>
            <w:r>
              <w:t>Following 7.5.2.</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AC27A9" w14:textId="77777777" w:rsidR="00807DF9" w:rsidRPr="00BB3E38" w:rsidRDefault="00807DF9" w:rsidP="00CA7571">
            <w:pPr>
              <w:widowControl w:val="0"/>
              <w:spacing w:after="0" w:line="276" w:lineRule="auto"/>
              <w:ind w:left="57"/>
              <w:rPr>
                <w:rFonts w:cs="Arial"/>
                <w:szCs w:val="22"/>
                <w:lang w:val="en-GB" w:eastAsia="en-US" w:bidi="ar-SA"/>
              </w:rPr>
            </w:pPr>
            <w:r>
              <w:t xml:space="preserve">Determine whether to amend the </w:t>
            </w:r>
            <w:hyperlink r:id="rId514">
              <w:r>
                <w:rPr>
                  <w:color w:val="0000FF"/>
                  <w:u w:val="single"/>
                </w:rPr>
                <w:t>REL Address</w:t>
              </w:r>
            </w:hyperlink>
            <w:r>
              <w:t xml:space="preserve"> for the </w:t>
            </w:r>
            <w:hyperlink r:id="rId515">
              <w:r>
                <w:rPr>
                  <w:color w:val="0000FF"/>
                  <w:u w:val="single"/>
                </w:rPr>
                <w:t>RMP</w:t>
              </w:r>
            </w:hyperlink>
            <w:r>
              <w:t xml:space="preserve"> in accordance with the </w:t>
            </w:r>
            <w:hyperlink r:id="rId516">
              <w:r>
                <w:rPr>
                  <w:color w:val="0000FF"/>
                  <w:u w:val="single"/>
                </w:rPr>
                <w:t>Address Quality Objective</w:t>
              </w:r>
            </w:hyperlink>
            <w: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7A59E2" w14:textId="77777777" w:rsidR="00807DF9" w:rsidRPr="00BB3E38" w:rsidRDefault="00807DF9" w:rsidP="00CA7571">
            <w:pPr>
              <w:widowControl w:val="0"/>
              <w:spacing w:after="0" w:line="276" w:lineRule="auto"/>
              <w:ind w:left="57"/>
              <w:rPr>
                <w:rFonts w:cs="Arial"/>
                <w:szCs w:val="22"/>
                <w:lang w:val="en-GB" w:eastAsia="en-US" w:bidi="ar-SA"/>
              </w:rPr>
            </w:pPr>
            <w:hyperlink r:id="rId517">
              <w:r>
                <w:rPr>
                  <w:color w:val="0000FF"/>
                  <w:u w:val="single"/>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D7049F"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D93994" w14:textId="43F91823" w:rsidR="00807DF9" w:rsidRPr="00105BEE" w:rsidRDefault="00807DF9" w:rsidP="00CA7571">
            <w:pPr>
              <w:widowControl w:val="0"/>
              <w:spacing w:after="0" w:line="276" w:lineRule="auto"/>
              <w:ind w:left="57"/>
              <w:rPr>
                <w:rFonts w:cs="Arial"/>
                <w:szCs w:val="22"/>
                <w:lang w:val="en-GB" w:eastAsia="en-US" w:bidi="ar-SA"/>
              </w:rPr>
            </w:pPr>
            <w:r w:rsidRPr="00105BEE">
              <w:t>Internal Process</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82B94F"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6061DA" w:rsidRPr="006061DA" w14:paraId="06124F72"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43DE62" w14:textId="77777777" w:rsidR="00807DF9" w:rsidRPr="00BB3E38" w:rsidRDefault="00807DF9" w:rsidP="00CA7571">
            <w:pPr>
              <w:widowControl w:val="0"/>
              <w:spacing w:after="0" w:line="276" w:lineRule="auto"/>
              <w:ind w:left="57"/>
              <w:rPr>
                <w:rFonts w:cs="Arial"/>
                <w:szCs w:val="22"/>
                <w:lang w:val="en-GB" w:eastAsia="en-US" w:bidi="ar-SA"/>
              </w:rPr>
            </w:pPr>
            <w:r>
              <w:t>7.5.5</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B739B5" w14:textId="77777777" w:rsidR="00807DF9" w:rsidRPr="00BB3E38" w:rsidRDefault="00807DF9" w:rsidP="00CA7571">
            <w:pPr>
              <w:widowControl w:val="0"/>
              <w:spacing w:after="0" w:line="276" w:lineRule="auto"/>
              <w:ind w:left="57"/>
              <w:rPr>
                <w:rFonts w:cs="Arial"/>
                <w:szCs w:val="22"/>
                <w:lang w:val="en-GB" w:eastAsia="en-US" w:bidi="ar-SA"/>
              </w:rPr>
            </w:pPr>
            <w:r>
              <w:t xml:space="preserve">Following 7.5.4 if decision is to change the </w:t>
            </w:r>
            <w:hyperlink r:id="rId518">
              <w:r>
                <w:rPr>
                  <w:color w:val="0000FF"/>
                  <w:u w:val="single"/>
                </w:rPr>
                <w:t>REL Address</w:t>
              </w:r>
            </w:hyperlink>
            <w:r>
              <w:t>.</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2DA201" w14:textId="14FEC8F7" w:rsidR="00807DF9" w:rsidRPr="00BB3E38" w:rsidRDefault="00807DF9" w:rsidP="00CA7571">
            <w:pPr>
              <w:widowControl w:val="0"/>
              <w:spacing w:after="0" w:line="276" w:lineRule="auto"/>
              <w:ind w:left="57"/>
              <w:rPr>
                <w:rFonts w:cs="Arial"/>
                <w:szCs w:val="22"/>
                <w:lang w:val="en-GB" w:eastAsia="en-US" w:bidi="ar-SA"/>
              </w:rPr>
            </w:pPr>
            <w:r w:rsidRPr="009369DB">
              <w:t>Update</w:t>
            </w:r>
            <w:r>
              <w:t xml:space="preserve"> </w:t>
            </w:r>
            <w:hyperlink r:id="rId519">
              <w:r>
                <w:rPr>
                  <w:color w:val="0000FF"/>
                  <w:u w:val="single"/>
                </w:rPr>
                <w:t>REL Address</w:t>
              </w:r>
            </w:hyperlink>
            <w: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ACE49F" w14:textId="77777777" w:rsidR="00807DF9" w:rsidRPr="00BB3E38" w:rsidRDefault="00807DF9" w:rsidP="00CA7571">
            <w:pPr>
              <w:widowControl w:val="0"/>
              <w:spacing w:after="0" w:line="276" w:lineRule="auto"/>
              <w:ind w:left="57"/>
              <w:rPr>
                <w:rFonts w:cs="Arial"/>
                <w:szCs w:val="22"/>
                <w:lang w:val="en-GB" w:eastAsia="en-US" w:bidi="ar-SA"/>
              </w:rPr>
            </w:pPr>
            <w:hyperlink r:id="rId520">
              <w:r>
                <w:rPr>
                  <w:color w:val="0000FF"/>
                  <w:u w:val="single"/>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CB5C97"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ABC282" w14:textId="4B82A0ED" w:rsidR="00807DF9" w:rsidRPr="00105BEE" w:rsidRDefault="00807DF9" w:rsidP="00CA7571">
            <w:pPr>
              <w:widowControl w:val="0"/>
              <w:spacing w:after="0" w:line="276" w:lineRule="auto"/>
              <w:ind w:left="57"/>
              <w:rPr>
                <w:rFonts w:cs="Arial"/>
                <w:szCs w:val="22"/>
                <w:lang w:val="en-GB" w:eastAsia="en-US" w:bidi="ar-SA"/>
              </w:rPr>
            </w:pPr>
            <w:r w:rsidRPr="00105BEE">
              <w:t>Internal Process</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51AACE"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6061DA" w:rsidRPr="006061DA" w14:paraId="3E62BDBC"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7E7B25" w14:textId="77777777" w:rsidR="00807DF9" w:rsidRPr="00BB3E38" w:rsidRDefault="00807DF9" w:rsidP="00CA7571">
            <w:pPr>
              <w:widowControl w:val="0"/>
              <w:spacing w:after="0" w:line="276" w:lineRule="auto"/>
              <w:ind w:left="57"/>
              <w:rPr>
                <w:rFonts w:cs="Arial"/>
                <w:szCs w:val="22"/>
                <w:lang w:val="en-GB" w:eastAsia="en-US" w:bidi="ar-SA"/>
              </w:rPr>
            </w:pPr>
            <w:r>
              <w:t>7.5.6</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46ECCC" w14:textId="77777777" w:rsidR="00807DF9" w:rsidRPr="00BB3E38" w:rsidRDefault="00807DF9" w:rsidP="00CA7571">
            <w:pPr>
              <w:widowControl w:val="0"/>
              <w:spacing w:after="0" w:line="276" w:lineRule="auto"/>
              <w:ind w:left="57"/>
              <w:rPr>
                <w:rFonts w:cs="Arial"/>
                <w:szCs w:val="22"/>
                <w:lang w:val="en-GB" w:eastAsia="en-US" w:bidi="ar-SA"/>
              </w:rPr>
            </w:pPr>
            <w:r>
              <w:t>Where 7.5.5 applies.</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F703FC" w14:textId="2E70DE5A" w:rsidR="00807DF9" w:rsidRPr="00BB3E38" w:rsidRDefault="00807DF9" w:rsidP="00CA7571">
            <w:pPr>
              <w:widowControl w:val="0"/>
              <w:spacing w:after="0" w:line="276" w:lineRule="auto"/>
              <w:ind w:left="57"/>
              <w:rPr>
                <w:rFonts w:cs="Arial"/>
                <w:szCs w:val="22"/>
                <w:lang w:val="en-GB" w:eastAsia="en-US" w:bidi="ar-SA"/>
              </w:rPr>
            </w:pPr>
            <w:r w:rsidRPr="009369DB">
              <w:t>Issue</w:t>
            </w:r>
            <w:r>
              <w:t xml:space="preserve"> </w:t>
            </w:r>
            <w:hyperlink r:id="rId521">
              <w:r>
                <w:rPr>
                  <w:color w:val="0000FF"/>
                  <w:u w:val="single"/>
                </w:rPr>
                <w:t>Market Message</w:t>
              </w:r>
            </w:hyperlink>
            <w:r>
              <w:t xml:space="preserve"> providing </w:t>
            </w:r>
            <w:hyperlink r:id="rId522">
              <w:r>
                <w:rPr>
                  <w:color w:val="0000FF"/>
                  <w:u w:val="single"/>
                </w:rPr>
                <w:t>REL Address</w:t>
              </w:r>
            </w:hyperlink>
            <w:r>
              <w:t xml:space="preserve">, </w:t>
            </w:r>
            <w:hyperlink r:id="rId523">
              <w:r>
                <w:rPr>
                  <w:color w:val="0000FF"/>
                  <w:u w:val="single"/>
                </w:rPr>
                <w:t>Address Quality Confidence Score</w:t>
              </w:r>
            </w:hyperlink>
            <w:r>
              <w:t xml:space="preserve">, and </w:t>
            </w:r>
            <w:hyperlink r:id="rId524">
              <w:r>
                <w:rPr>
                  <w:color w:val="0000FF"/>
                  <w:u w:val="single"/>
                </w:rPr>
                <w:t>Address Selection Method</w:t>
              </w:r>
            </w:hyperlink>
            <w: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60A506" w14:textId="77777777" w:rsidR="00807DF9" w:rsidRPr="00BB3E38" w:rsidRDefault="00807DF9" w:rsidP="00CA7571">
            <w:pPr>
              <w:widowControl w:val="0"/>
              <w:spacing w:after="0" w:line="276" w:lineRule="auto"/>
              <w:ind w:left="57"/>
              <w:rPr>
                <w:rFonts w:cs="Arial"/>
                <w:szCs w:val="22"/>
                <w:lang w:val="en-GB" w:eastAsia="en-US" w:bidi="ar-SA"/>
              </w:rPr>
            </w:pPr>
            <w:hyperlink r:id="rId525">
              <w:r>
                <w:rPr>
                  <w:color w:val="0000FF"/>
                  <w:u w:val="single"/>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A7C626" w14:textId="77777777" w:rsidR="00807DF9" w:rsidRPr="00BB3E38" w:rsidRDefault="00807DF9" w:rsidP="00CA7571">
            <w:pPr>
              <w:widowControl w:val="0"/>
              <w:spacing w:after="0" w:line="276" w:lineRule="auto"/>
              <w:ind w:left="57"/>
              <w:rPr>
                <w:rFonts w:cs="Arial"/>
                <w:szCs w:val="22"/>
                <w:lang w:val="en-GB" w:eastAsia="en-US" w:bidi="ar-SA"/>
              </w:rPr>
            </w:pPr>
            <w:hyperlink r:id="rId526">
              <w:r>
                <w:rPr>
                  <w:color w:val="0000FF"/>
                  <w:u w:val="single"/>
                </w:rPr>
                <w:t>EES Provider</w:t>
              </w:r>
            </w:hyperlink>
          </w:p>
          <w:p w14:paraId="75697A17" w14:textId="77777777" w:rsidR="00807DF9" w:rsidRPr="00BB3E38" w:rsidRDefault="00807DF9" w:rsidP="00CA7571">
            <w:pPr>
              <w:widowControl w:val="0"/>
              <w:spacing w:after="0" w:line="276" w:lineRule="auto"/>
              <w:ind w:left="57"/>
              <w:rPr>
                <w:rFonts w:cs="Arial"/>
                <w:szCs w:val="22"/>
                <w:lang w:val="en-GB" w:eastAsia="en-US" w:bidi="ar-SA"/>
              </w:rPr>
            </w:pPr>
            <w:r>
              <w:t> </w:t>
            </w:r>
          </w:p>
          <w:p w14:paraId="1A52036F" w14:textId="77777777" w:rsidR="004A46F5" w:rsidRDefault="004A46F5" w:rsidP="00CA7571">
            <w:pPr>
              <w:widowControl w:val="0"/>
              <w:spacing w:after="0" w:line="276" w:lineRule="auto"/>
              <w:ind w:left="57"/>
            </w:pPr>
          </w:p>
          <w:p w14:paraId="6A7DBFD6" w14:textId="45236B2B" w:rsidR="00807DF9" w:rsidRPr="00BB3E38" w:rsidRDefault="00807DF9" w:rsidP="00CA7571">
            <w:pPr>
              <w:widowControl w:val="0"/>
              <w:spacing w:after="0" w:line="276" w:lineRule="auto"/>
              <w:ind w:left="57"/>
              <w:rPr>
                <w:rFonts w:cs="Arial"/>
                <w:szCs w:val="22"/>
                <w:lang w:val="en-GB" w:eastAsia="en-US" w:bidi="ar-SA"/>
              </w:rPr>
            </w:pPr>
            <w:hyperlink r:id="rId527">
              <w:r>
                <w:rPr>
                  <w:color w:val="0000FF"/>
                  <w:u w:val="single"/>
                </w:rPr>
                <w:t>GES Provider</w:t>
              </w:r>
            </w:hyperlink>
          </w:p>
          <w:p w14:paraId="75355BC4" w14:textId="77777777" w:rsidR="00807DF9" w:rsidRDefault="00807DF9" w:rsidP="00CA7571">
            <w:pPr>
              <w:widowControl w:val="0"/>
              <w:spacing w:after="0" w:line="276" w:lineRule="auto"/>
              <w:ind w:left="57"/>
              <w:rPr>
                <w:rFonts w:cs="Arial"/>
                <w:szCs w:val="22"/>
                <w:lang w:val="en-GB" w:eastAsia="en-US" w:bidi="ar-SA"/>
              </w:rPr>
            </w:pPr>
            <w:r>
              <w:t> </w:t>
            </w:r>
          </w:p>
          <w:p w14:paraId="1B0E650B" w14:textId="77777777" w:rsidR="00807DF9" w:rsidRPr="00BB3E38" w:rsidRDefault="00807DF9" w:rsidP="00CA7571">
            <w:pPr>
              <w:widowControl w:val="0"/>
              <w:spacing w:after="0" w:line="276" w:lineRule="auto"/>
              <w:ind w:left="57"/>
              <w:rPr>
                <w:rFonts w:cs="Arial"/>
                <w:szCs w:val="22"/>
                <w:lang w:val="en-GB" w:eastAsia="en-US" w:bidi="ar-SA"/>
              </w:rPr>
            </w:pPr>
            <w:hyperlink r:id="rId528">
              <w:r>
                <w:rPr>
                  <w:color w:val="0000FF"/>
                  <w:u w:val="single"/>
                </w:rPr>
                <w:t>Gas Retail Data Agent</w:t>
              </w:r>
            </w:hyperlink>
          </w:p>
          <w:p w14:paraId="12470DC6" w14:textId="77777777" w:rsidR="00807DF9" w:rsidRPr="00BB3E38" w:rsidRDefault="00807DF9" w:rsidP="00CA7571">
            <w:pPr>
              <w:widowControl w:val="0"/>
              <w:spacing w:after="0" w:line="276" w:lineRule="auto"/>
              <w:ind w:left="57"/>
              <w:rPr>
                <w:rFonts w:cs="Arial"/>
                <w:szCs w:val="22"/>
                <w:lang w:val="en-GB" w:eastAsia="en-US" w:bidi="ar-SA"/>
              </w:rPr>
            </w:pPr>
            <w:r>
              <w:t> </w:t>
            </w:r>
          </w:p>
          <w:p w14:paraId="4AE80FF0" w14:textId="77777777" w:rsidR="00807DF9" w:rsidRPr="00BB3E38" w:rsidRDefault="00807DF9" w:rsidP="00CA7571">
            <w:pPr>
              <w:widowControl w:val="0"/>
              <w:spacing w:after="0" w:line="276" w:lineRule="auto"/>
              <w:ind w:left="57"/>
              <w:rPr>
                <w:rFonts w:cs="Arial"/>
                <w:szCs w:val="22"/>
                <w:lang w:val="en-GB" w:eastAsia="en-US" w:bidi="ar-SA"/>
              </w:rPr>
            </w:pPr>
            <w:hyperlink r:id="rId529">
              <w:r>
                <w:rPr>
                  <w:color w:val="0000FF"/>
                  <w:u w:val="single"/>
                </w:rPr>
                <w:t>Electricity Retail Data Agent</w:t>
              </w:r>
            </w:hyperlink>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97C0E3" w14:textId="29919348" w:rsidR="00BB3E38" w:rsidRPr="00BB3E38" w:rsidRDefault="00807DF9" w:rsidP="006843C8">
            <w:pPr>
              <w:widowControl w:val="0"/>
              <w:spacing w:after="320" w:line="276" w:lineRule="auto"/>
              <w:ind w:left="57"/>
              <w:rPr>
                <w:rFonts w:cs="Arial"/>
                <w:szCs w:val="22"/>
                <w:lang w:val="en-GB" w:eastAsia="en-US" w:bidi="ar-SA"/>
              </w:rPr>
            </w:pPr>
            <w:hyperlink r:id="rId530">
              <w:r>
                <w:rPr>
                  <w:color w:val="0000FF"/>
                  <w:u w:val="single"/>
                </w:rPr>
                <w:t>MM90022</w:t>
              </w:r>
            </w:hyperlink>
            <w:r>
              <w:t xml:space="preserve"> </w:t>
            </w:r>
            <w:hyperlink r:id="rId531" w:history="1">
              <w:r w:rsidRPr="005439E6">
                <w:rPr>
                  <w:rStyle w:val="Hyperlink"/>
                  <w:color w:val="0000FF"/>
                </w:rPr>
                <w:t>Retail Energy Location Synchronisation</w:t>
              </w:r>
            </w:hyperlink>
          </w:p>
          <w:p w14:paraId="3DA302E8" w14:textId="323E7976" w:rsidR="00BB3E38" w:rsidRPr="00BB3E38" w:rsidRDefault="00807DF9" w:rsidP="006843C8">
            <w:pPr>
              <w:widowControl w:val="0"/>
              <w:spacing w:after="320" w:line="276" w:lineRule="auto"/>
              <w:ind w:left="57"/>
              <w:rPr>
                <w:rFonts w:cs="Arial"/>
                <w:szCs w:val="22"/>
                <w:lang w:val="en-GB" w:eastAsia="en-US" w:bidi="ar-SA"/>
              </w:rPr>
            </w:pPr>
            <w:hyperlink r:id="rId532">
              <w:r>
                <w:rPr>
                  <w:color w:val="0000FF"/>
                  <w:u w:val="single"/>
                </w:rPr>
                <w:t>MM90022</w:t>
              </w:r>
            </w:hyperlink>
            <w:r>
              <w:t xml:space="preserve"> </w:t>
            </w:r>
            <w:hyperlink r:id="rId533" w:history="1">
              <w:r w:rsidR="005439E6" w:rsidRPr="005439E6">
                <w:rPr>
                  <w:rStyle w:val="Hyperlink"/>
                  <w:color w:val="0000FF"/>
                </w:rPr>
                <w:t>Retail Energy Location Synchronisation</w:t>
              </w:r>
            </w:hyperlink>
          </w:p>
          <w:p w14:paraId="31B364DC" w14:textId="556A0A97" w:rsidR="00807DF9" w:rsidRDefault="00807DF9" w:rsidP="006843C8">
            <w:pPr>
              <w:widowControl w:val="0"/>
              <w:spacing w:after="320" w:line="276" w:lineRule="auto"/>
              <w:ind w:left="57"/>
              <w:rPr>
                <w:rFonts w:eastAsia="Arial" w:cs="Arial"/>
                <w:color w:val="0000FF"/>
                <w:szCs w:val="22"/>
                <w:u w:val="single"/>
              </w:rPr>
            </w:pPr>
            <w:hyperlink r:id="rId534">
              <w:r>
                <w:rPr>
                  <w:color w:val="0000FF"/>
                  <w:u w:val="single"/>
                </w:rPr>
                <w:t>MM90022</w:t>
              </w:r>
            </w:hyperlink>
            <w:r>
              <w:t xml:space="preserve"> </w:t>
            </w:r>
            <w:hyperlink r:id="rId535" w:history="1">
              <w:r w:rsidR="005439E6" w:rsidRPr="005439E6">
                <w:rPr>
                  <w:rStyle w:val="Hyperlink"/>
                  <w:color w:val="0000FF"/>
                </w:rPr>
                <w:t>Retail Energy Location Synchronisation</w:t>
              </w:r>
            </w:hyperlink>
          </w:p>
          <w:p w14:paraId="5896F1A0" w14:textId="0D2EEECB" w:rsidR="00807DF9" w:rsidRPr="00BB3E38" w:rsidRDefault="00807DF9" w:rsidP="00CA7571">
            <w:pPr>
              <w:widowControl w:val="0"/>
              <w:spacing w:after="0" w:line="276" w:lineRule="auto"/>
              <w:ind w:left="57"/>
              <w:rPr>
                <w:rFonts w:cs="Arial"/>
                <w:szCs w:val="22"/>
                <w:lang w:val="en-GB" w:eastAsia="en-US" w:bidi="ar-SA"/>
              </w:rPr>
            </w:pPr>
            <w:hyperlink r:id="rId536">
              <w:r>
                <w:rPr>
                  <w:color w:val="0000FF"/>
                  <w:u w:val="single"/>
                </w:rPr>
                <w:t>MM90022</w:t>
              </w:r>
            </w:hyperlink>
            <w:r>
              <w:t xml:space="preserve"> </w:t>
            </w:r>
            <w:hyperlink r:id="rId537" w:history="1">
              <w:r w:rsidR="005439E6" w:rsidRPr="005439E6">
                <w:rPr>
                  <w:rStyle w:val="Hyperlink"/>
                  <w:color w:val="0000FF"/>
                </w:rPr>
                <w:t>Retail Energy Location Synchronisation</w:t>
              </w:r>
            </w:hyperlink>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C06EAD" w14:textId="681CE89C" w:rsidR="00807DF9" w:rsidRPr="00BB3E38" w:rsidRDefault="00BC64F5" w:rsidP="00CA7571">
            <w:pPr>
              <w:widowControl w:val="0"/>
              <w:spacing w:after="0" w:line="276" w:lineRule="auto"/>
              <w:ind w:left="57"/>
              <w:rPr>
                <w:rFonts w:cs="Arial"/>
                <w:szCs w:val="22"/>
                <w:lang w:val="en-GB" w:eastAsia="en-US" w:bidi="ar-SA"/>
              </w:rPr>
            </w:pPr>
            <w:r w:rsidRPr="00105BEE">
              <w:t>CSS</w:t>
            </w:r>
            <w:r w:rsidR="00807DF9">
              <w:t xml:space="preserve"> API</w:t>
            </w:r>
          </w:p>
        </w:tc>
      </w:tr>
      <w:tr w:rsidR="006061DA" w:rsidRPr="006061DA" w14:paraId="6143C448"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15BBCC" w14:textId="77777777" w:rsidR="00807DF9" w:rsidRPr="00BB3E38" w:rsidRDefault="00807DF9" w:rsidP="00CA7571">
            <w:pPr>
              <w:widowControl w:val="0"/>
              <w:spacing w:after="0" w:line="276" w:lineRule="auto"/>
              <w:ind w:left="57"/>
              <w:rPr>
                <w:rFonts w:cs="Arial"/>
                <w:szCs w:val="22"/>
                <w:lang w:val="en-GB" w:eastAsia="en-US" w:bidi="ar-SA"/>
              </w:rPr>
            </w:pPr>
            <w:r>
              <w:t>7.5.7</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D26D87" w14:textId="77777777" w:rsidR="00807DF9" w:rsidRPr="00BB3E38" w:rsidRDefault="00807DF9" w:rsidP="00CA7571">
            <w:pPr>
              <w:widowControl w:val="0"/>
              <w:spacing w:after="0" w:line="276" w:lineRule="auto"/>
              <w:ind w:left="57"/>
              <w:rPr>
                <w:rFonts w:cs="Arial"/>
                <w:szCs w:val="22"/>
                <w:lang w:val="en-GB" w:eastAsia="en-US" w:bidi="ar-SA"/>
              </w:rPr>
            </w:pPr>
            <w:r>
              <w:t>Following 7.5.6 where the message passes synchronous validation.</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C0CDF4" w14:textId="77777777" w:rsidR="00807DF9" w:rsidRPr="00BB3E38" w:rsidRDefault="00807DF9" w:rsidP="00CA7571">
            <w:pPr>
              <w:widowControl w:val="0"/>
              <w:spacing w:after="0" w:line="276" w:lineRule="auto"/>
              <w:ind w:left="57"/>
              <w:rPr>
                <w:rFonts w:cs="Arial"/>
                <w:szCs w:val="22"/>
                <w:lang w:val="en-GB" w:eastAsia="en-US" w:bidi="ar-SA"/>
              </w:rPr>
            </w:pPr>
            <w:r>
              <w:t>Publish updated information.</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A9D180" w14:textId="77777777" w:rsidR="00807DF9" w:rsidRPr="00BB3E38" w:rsidRDefault="00807DF9" w:rsidP="00CA7571">
            <w:pPr>
              <w:widowControl w:val="0"/>
              <w:spacing w:after="0" w:line="276" w:lineRule="auto"/>
              <w:ind w:left="57"/>
              <w:rPr>
                <w:rFonts w:cs="Arial"/>
                <w:szCs w:val="22"/>
                <w:lang w:val="en-GB" w:eastAsia="en-US" w:bidi="ar-SA"/>
              </w:rPr>
            </w:pPr>
            <w:hyperlink r:id="rId538">
              <w:r>
                <w:rPr>
                  <w:color w:val="0000FF"/>
                  <w:u w:val="single"/>
                </w:rPr>
                <w:t>EES Provider</w:t>
              </w:r>
            </w:hyperlink>
          </w:p>
          <w:p w14:paraId="74D6D664" w14:textId="77777777" w:rsidR="00807DF9" w:rsidRPr="00BB3E38" w:rsidRDefault="00807DF9" w:rsidP="00CA7571">
            <w:pPr>
              <w:widowControl w:val="0"/>
              <w:spacing w:after="0" w:line="276" w:lineRule="auto"/>
              <w:ind w:left="57"/>
              <w:rPr>
                <w:rFonts w:cs="Arial"/>
                <w:szCs w:val="22"/>
                <w:lang w:val="en-GB" w:eastAsia="en-US" w:bidi="ar-SA"/>
              </w:rPr>
            </w:pPr>
            <w:r>
              <w:t> </w:t>
            </w:r>
          </w:p>
          <w:p w14:paraId="70EBB1B0" w14:textId="77777777" w:rsidR="00807DF9" w:rsidRPr="00BB3E38" w:rsidRDefault="00807DF9" w:rsidP="00CA7571">
            <w:pPr>
              <w:widowControl w:val="0"/>
              <w:spacing w:after="0" w:line="276" w:lineRule="auto"/>
              <w:ind w:left="57"/>
              <w:rPr>
                <w:rFonts w:cs="Arial"/>
                <w:szCs w:val="22"/>
                <w:lang w:val="en-GB" w:eastAsia="en-US" w:bidi="ar-SA"/>
              </w:rPr>
            </w:pPr>
            <w:hyperlink r:id="rId539">
              <w:r>
                <w:rPr>
                  <w:color w:val="0000FF"/>
                  <w:u w:val="single"/>
                </w:rPr>
                <w:t>GES Provider</w:t>
              </w:r>
            </w:hyperlink>
            <w:r>
              <w:t> </w:t>
            </w:r>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0C946A"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A67A82" w14:textId="0A8E5756" w:rsidR="00807DF9" w:rsidRPr="00105BEE" w:rsidRDefault="00807DF9" w:rsidP="00CA7571">
            <w:pPr>
              <w:widowControl w:val="0"/>
              <w:spacing w:after="0" w:line="276" w:lineRule="auto"/>
              <w:ind w:left="57"/>
              <w:rPr>
                <w:rFonts w:cs="Arial"/>
                <w:szCs w:val="22"/>
                <w:lang w:val="en-GB" w:eastAsia="en-US" w:bidi="ar-SA"/>
              </w:rPr>
            </w:pPr>
            <w:r w:rsidRPr="00105BEE">
              <w:t>Internal Process </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B67218"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6061DA" w:rsidRPr="006061DA" w14:paraId="07CF856D"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CDD585" w14:textId="77777777" w:rsidR="00807DF9" w:rsidRPr="00BB3E38" w:rsidRDefault="00807DF9" w:rsidP="00CA7571">
            <w:pPr>
              <w:widowControl w:val="0"/>
              <w:spacing w:after="0" w:line="276" w:lineRule="auto"/>
              <w:ind w:left="57"/>
              <w:rPr>
                <w:rFonts w:cs="Arial"/>
                <w:szCs w:val="22"/>
                <w:lang w:val="en-GB" w:eastAsia="en-US" w:bidi="ar-SA"/>
              </w:rPr>
            </w:pPr>
            <w:r>
              <w:t>7.5.8</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854794" w14:textId="77777777" w:rsidR="00807DF9" w:rsidRPr="00BB3E38" w:rsidRDefault="00807DF9" w:rsidP="00CA7571">
            <w:pPr>
              <w:widowControl w:val="0"/>
              <w:spacing w:after="0" w:line="276" w:lineRule="auto"/>
              <w:ind w:left="57"/>
              <w:rPr>
                <w:rFonts w:cs="Arial"/>
                <w:szCs w:val="22"/>
                <w:lang w:val="en-GB" w:eastAsia="en-US" w:bidi="ar-SA"/>
              </w:rPr>
            </w:pPr>
            <w:r>
              <w:t>Following 7.5.6 where the message passes synchronous validation.</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17C0C6" w14:textId="51EF9059" w:rsidR="00807DF9" w:rsidRPr="00BB3E38" w:rsidRDefault="00807DF9" w:rsidP="00CA7571">
            <w:pPr>
              <w:widowControl w:val="0"/>
              <w:spacing w:after="0" w:line="276" w:lineRule="auto"/>
              <w:ind w:left="57"/>
              <w:rPr>
                <w:rFonts w:cs="Arial"/>
                <w:szCs w:val="22"/>
                <w:lang w:val="en-GB" w:eastAsia="en-US" w:bidi="ar-SA"/>
              </w:rPr>
            </w:pPr>
            <w:r w:rsidRPr="00B15EA3">
              <w:t>Update</w:t>
            </w:r>
            <w:r>
              <w:t xml:space="preserve"> </w:t>
            </w:r>
            <w:hyperlink r:id="rId540">
              <w:r>
                <w:rPr>
                  <w:color w:val="0000FF"/>
                  <w:u w:val="single"/>
                </w:rPr>
                <w:t>REL Address</w:t>
              </w:r>
            </w:hyperlink>
            <w:r>
              <w:t>.</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4B34C3" w14:textId="77777777" w:rsidR="00807DF9" w:rsidRPr="00BB3E38" w:rsidRDefault="00807DF9" w:rsidP="00CA7571">
            <w:pPr>
              <w:widowControl w:val="0"/>
              <w:spacing w:after="0" w:line="276" w:lineRule="auto"/>
              <w:ind w:left="57"/>
              <w:rPr>
                <w:rFonts w:cs="Arial"/>
                <w:szCs w:val="22"/>
                <w:lang w:val="en-GB" w:eastAsia="en-US" w:bidi="ar-SA"/>
              </w:rPr>
            </w:pPr>
            <w:hyperlink r:id="rId541">
              <w:r>
                <w:rPr>
                  <w:color w:val="0000FF"/>
                  <w:u w:val="single"/>
                </w:rPr>
                <w:t>Gas Retail Data Agent</w:t>
              </w:r>
            </w:hyperlink>
          </w:p>
          <w:p w14:paraId="4433E598" w14:textId="77777777" w:rsidR="00807DF9" w:rsidRPr="00BB3E38" w:rsidRDefault="00807DF9" w:rsidP="00CA7571">
            <w:pPr>
              <w:widowControl w:val="0"/>
              <w:spacing w:after="0" w:line="276" w:lineRule="auto"/>
              <w:ind w:left="57"/>
              <w:rPr>
                <w:rFonts w:cs="Arial"/>
                <w:szCs w:val="22"/>
                <w:lang w:val="en-GB" w:eastAsia="en-US" w:bidi="ar-SA"/>
              </w:rPr>
            </w:pPr>
            <w:r>
              <w:t> </w:t>
            </w:r>
          </w:p>
          <w:p w14:paraId="15FBE05F" w14:textId="77777777" w:rsidR="00807DF9" w:rsidRPr="00BB3E38" w:rsidRDefault="00807DF9" w:rsidP="00CA7571">
            <w:pPr>
              <w:widowControl w:val="0"/>
              <w:spacing w:after="0" w:line="276" w:lineRule="auto"/>
              <w:ind w:left="57"/>
              <w:rPr>
                <w:rFonts w:cs="Arial"/>
                <w:szCs w:val="22"/>
                <w:lang w:val="en-GB" w:eastAsia="en-US" w:bidi="ar-SA"/>
              </w:rPr>
            </w:pPr>
            <w:hyperlink r:id="rId542">
              <w:r>
                <w:rPr>
                  <w:color w:val="0000FF"/>
                  <w:u w:val="single"/>
                </w:rPr>
                <w:t>Electricity Retail Data Agent</w:t>
              </w:r>
            </w:hyperlink>
            <w:r>
              <w:t> </w:t>
            </w:r>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DB626B"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5B8EC4" w14:textId="09D1C4B7" w:rsidR="00807DF9" w:rsidRPr="00105BEE" w:rsidRDefault="00807DF9" w:rsidP="00CA7571">
            <w:pPr>
              <w:widowControl w:val="0"/>
              <w:spacing w:after="0" w:line="276" w:lineRule="auto"/>
              <w:ind w:left="57"/>
              <w:rPr>
                <w:rFonts w:cs="Arial"/>
                <w:szCs w:val="22"/>
                <w:lang w:val="en-GB" w:eastAsia="en-US" w:bidi="ar-SA"/>
              </w:rPr>
            </w:pPr>
            <w:r w:rsidRPr="00105BEE">
              <w:t>Internal Process</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80E49F"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6061DA" w:rsidRPr="006061DA" w14:paraId="7BF0FDF6" w14:textId="77777777" w:rsidTr="00CA7571">
        <w:tc>
          <w:tcPr>
            <w:tcW w:w="70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3E5C06" w14:textId="77777777" w:rsidR="00807DF9" w:rsidRPr="00BB3E38" w:rsidRDefault="00807DF9" w:rsidP="00CA7571">
            <w:pPr>
              <w:widowControl w:val="0"/>
              <w:spacing w:after="0" w:line="276" w:lineRule="auto"/>
              <w:ind w:left="57"/>
              <w:rPr>
                <w:rFonts w:cs="Arial"/>
                <w:szCs w:val="22"/>
                <w:lang w:val="en-GB" w:eastAsia="en-US" w:bidi="ar-SA"/>
              </w:rPr>
            </w:pPr>
            <w:r>
              <w:t>7.5.9</w:t>
            </w:r>
          </w:p>
        </w:tc>
        <w:tc>
          <w:tcPr>
            <w:tcW w:w="32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5D1936" w14:textId="77777777" w:rsidR="00807DF9" w:rsidRPr="00BB3E38" w:rsidRDefault="00807DF9" w:rsidP="00CA7571">
            <w:pPr>
              <w:widowControl w:val="0"/>
              <w:spacing w:after="0" w:line="276" w:lineRule="auto"/>
              <w:ind w:left="57"/>
              <w:rPr>
                <w:rFonts w:cs="Arial"/>
                <w:szCs w:val="22"/>
                <w:lang w:val="en-GB" w:eastAsia="en-US" w:bidi="ar-SA"/>
              </w:rPr>
            </w:pPr>
            <w:r>
              <w:t xml:space="preserve">Following 7.5.4 if decision is to not change the </w:t>
            </w:r>
            <w:hyperlink r:id="rId543">
              <w:r>
                <w:rPr>
                  <w:color w:val="0000FF"/>
                  <w:u w:val="single"/>
                </w:rPr>
                <w:t>REL Address</w:t>
              </w:r>
            </w:hyperlink>
            <w:r>
              <w:t>.</w:t>
            </w:r>
          </w:p>
        </w:tc>
        <w:tc>
          <w:tcPr>
            <w:tcW w:w="28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9D0DF3" w14:textId="77777777" w:rsidR="00807DF9" w:rsidRPr="00BB3E38" w:rsidRDefault="00807DF9" w:rsidP="00CA7571">
            <w:pPr>
              <w:widowControl w:val="0"/>
              <w:spacing w:after="0" w:line="276" w:lineRule="auto"/>
              <w:ind w:left="57"/>
              <w:rPr>
                <w:rFonts w:cs="Arial"/>
                <w:szCs w:val="22"/>
                <w:lang w:val="en-GB" w:eastAsia="en-US" w:bidi="ar-SA"/>
              </w:rPr>
            </w:pPr>
            <w:r>
              <w:t>Record detail of interaction and end process.</w:t>
            </w:r>
          </w:p>
        </w:tc>
        <w:tc>
          <w:tcPr>
            <w:tcW w:w="1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2CFB3E" w14:textId="77777777" w:rsidR="00807DF9" w:rsidRPr="00BB3E38" w:rsidRDefault="00807DF9" w:rsidP="00CA7571">
            <w:pPr>
              <w:widowControl w:val="0"/>
              <w:spacing w:after="0" w:line="276" w:lineRule="auto"/>
              <w:ind w:left="57"/>
              <w:rPr>
                <w:rFonts w:cs="Arial"/>
                <w:szCs w:val="22"/>
                <w:lang w:val="en-GB" w:eastAsia="en-US" w:bidi="ar-SA"/>
              </w:rPr>
            </w:pPr>
            <w:hyperlink r:id="rId544">
              <w:r>
                <w:rPr>
                  <w:color w:val="0000FF"/>
                  <w:u w:val="single"/>
                </w:rPr>
                <w:t>CSS Provider</w:t>
              </w:r>
            </w:hyperlink>
          </w:p>
        </w:tc>
        <w:tc>
          <w:tcPr>
            <w:tcW w:w="141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AF5CCE"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88182A" w14:textId="3ECDF845" w:rsidR="00807DF9" w:rsidRPr="00105BEE" w:rsidRDefault="00807DF9" w:rsidP="00CA7571">
            <w:pPr>
              <w:widowControl w:val="0"/>
              <w:spacing w:after="0" w:line="276" w:lineRule="auto"/>
              <w:ind w:left="57"/>
              <w:rPr>
                <w:rFonts w:cs="Arial"/>
                <w:szCs w:val="22"/>
                <w:lang w:val="en-GB" w:eastAsia="en-US" w:bidi="ar-SA"/>
              </w:rPr>
            </w:pPr>
            <w:r w:rsidRPr="00105BEE">
              <w:t>Internal Process</w:t>
            </w:r>
          </w:p>
        </w:tc>
        <w:tc>
          <w:tcPr>
            <w:tcW w:w="7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13C81D" w14:textId="77777777" w:rsidR="00807DF9" w:rsidRPr="00BB3E38" w:rsidRDefault="00807DF9" w:rsidP="00CA7571">
            <w:pPr>
              <w:widowControl w:val="0"/>
              <w:spacing w:after="0" w:line="276" w:lineRule="auto"/>
              <w:ind w:left="57"/>
              <w:rPr>
                <w:rFonts w:cs="Arial"/>
                <w:szCs w:val="22"/>
                <w:lang w:val="en-GB" w:eastAsia="en-US" w:bidi="ar-SA"/>
              </w:rPr>
            </w:pPr>
            <w:r>
              <w:t> </w:t>
            </w:r>
          </w:p>
        </w:tc>
      </w:tr>
    </w:tbl>
    <w:p w14:paraId="674BC944" w14:textId="77777777" w:rsidR="00807DF9" w:rsidRDefault="00807DF9"/>
    <w:p w14:paraId="61751C21" w14:textId="77777777" w:rsidR="00807DF9" w:rsidRDefault="00807DF9">
      <w:pPr>
        <w:pStyle w:val="Heading1"/>
        <w:keepNext w:val="0"/>
        <w:keepLines w:val="0"/>
        <w:widowControl w:val="0"/>
        <w:spacing w:before="0" w:after="320"/>
      </w:pPr>
      <w:hyperlink r:id="rId545">
        <w:r>
          <w:rPr>
            <w:color w:val="0000FF"/>
            <w:u w:val="single"/>
          </w:rPr>
          <w:t>Manually Entered Address</w:t>
        </w:r>
      </w:hyperlink>
      <w:r>
        <w:t>es</w:t>
      </w:r>
    </w:p>
    <w:p w14:paraId="64C50370" w14:textId="77777777" w:rsidR="00807DF9" w:rsidRDefault="00807DF9">
      <w:pPr>
        <w:pStyle w:val="ScheduleSectionL2"/>
        <w:widowControl w:val="0"/>
        <w:spacing w:after="320"/>
      </w:pPr>
      <w:r>
        <w:t xml:space="preserve">Where applicable in accordance with Paragraph 3, the </w:t>
      </w:r>
      <w:hyperlink r:id="rId546">
        <w:r>
          <w:rPr>
            <w:color w:val="0000FF"/>
            <w:u w:val="single"/>
          </w:rPr>
          <w:t>Registered Supplier</w:t>
        </w:r>
      </w:hyperlink>
      <w:r>
        <w:t xml:space="preserve"> for an </w:t>
      </w:r>
      <w:hyperlink r:id="rId547">
        <w:r>
          <w:rPr>
            <w:color w:val="0000FF"/>
            <w:u w:val="single"/>
          </w:rPr>
          <w:t>RMP</w:t>
        </w:r>
      </w:hyperlink>
      <w:r>
        <w:t xml:space="preserve"> shall submit a </w:t>
      </w:r>
      <w:hyperlink r:id="rId548">
        <w:r>
          <w:rPr>
            <w:color w:val="0000FF"/>
            <w:u w:val="single"/>
          </w:rPr>
          <w:t>Manually Entered Address</w:t>
        </w:r>
      </w:hyperlink>
      <w:r>
        <w:t xml:space="preserve"> to the </w:t>
      </w:r>
      <w:hyperlink r:id="rId549">
        <w:r>
          <w:rPr>
            <w:color w:val="0000FF"/>
            <w:u w:val="single"/>
          </w:rPr>
          <w:t>CSS Provider</w:t>
        </w:r>
      </w:hyperlink>
      <w:r>
        <w:t>.</w:t>
      </w:r>
    </w:p>
    <w:p w14:paraId="7521DDA4" w14:textId="77777777" w:rsidR="00807DF9" w:rsidRDefault="00807DF9">
      <w:pPr>
        <w:pStyle w:val="ScheduleSectionL2"/>
        <w:widowControl w:val="0"/>
        <w:spacing w:after="320"/>
      </w:pPr>
      <w:r>
        <w:t xml:space="preserve">Where the </w:t>
      </w:r>
      <w:hyperlink r:id="rId550">
        <w:r>
          <w:rPr>
            <w:color w:val="0000FF"/>
            <w:u w:val="single"/>
          </w:rPr>
          <w:t>CSS Provider</w:t>
        </w:r>
      </w:hyperlink>
      <w:r>
        <w:t xml:space="preserve"> receives a </w:t>
      </w:r>
      <w:hyperlink r:id="rId551">
        <w:r>
          <w:rPr>
            <w:color w:val="0000FF"/>
            <w:u w:val="single"/>
          </w:rPr>
          <w:t>Manually Entered Address</w:t>
        </w:r>
      </w:hyperlink>
      <w:r>
        <w:t xml:space="preserve"> from the </w:t>
      </w:r>
      <w:hyperlink r:id="rId552">
        <w:r>
          <w:rPr>
            <w:color w:val="0000FF"/>
            <w:u w:val="single"/>
          </w:rPr>
          <w:t>Registered Supplier</w:t>
        </w:r>
      </w:hyperlink>
      <w:r>
        <w:t xml:space="preserve">, the </w:t>
      </w:r>
      <w:hyperlink r:id="rId553">
        <w:r>
          <w:rPr>
            <w:color w:val="0000FF"/>
            <w:u w:val="single"/>
          </w:rPr>
          <w:t>CSS Provider</w:t>
        </w:r>
      </w:hyperlink>
      <w:r>
        <w:t xml:space="preserve"> shall determine whether or not to update the </w:t>
      </w:r>
      <w:hyperlink r:id="rId554">
        <w:r>
          <w:rPr>
            <w:color w:val="0000FF"/>
            <w:u w:val="single"/>
          </w:rPr>
          <w:t>REL Address</w:t>
        </w:r>
      </w:hyperlink>
      <w:r>
        <w:t xml:space="preserve"> for the </w:t>
      </w:r>
      <w:hyperlink r:id="rId555">
        <w:r>
          <w:rPr>
            <w:color w:val="0000FF"/>
            <w:u w:val="single"/>
          </w:rPr>
          <w:t>RMP</w:t>
        </w:r>
      </w:hyperlink>
      <w:r>
        <w:t xml:space="preserve"> in accordance with the </w:t>
      </w:r>
      <w:hyperlink r:id="rId556">
        <w:r>
          <w:rPr>
            <w:color w:val="0000FF"/>
            <w:u w:val="single"/>
          </w:rPr>
          <w:t>Address Quality Objective</w:t>
        </w:r>
      </w:hyperlink>
      <w:r>
        <w:t>.  </w:t>
      </w:r>
    </w:p>
    <w:p w14:paraId="2F40C362" w14:textId="77777777" w:rsidR="00807DF9" w:rsidRDefault="00807DF9">
      <w:pPr>
        <w:pStyle w:val="ScheduleSectionL2"/>
        <w:widowControl w:val="0"/>
        <w:spacing w:after="320"/>
      </w:pPr>
      <w:r>
        <w:t xml:space="preserve">Where the </w:t>
      </w:r>
      <w:hyperlink r:id="rId557">
        <w:r>
          <w:rPr>
            <w:color w:val="0000FF"/>
            <w:u w:val="single"/>
          </w:rPr>
          <w:t>CSS Provider</w:t>
        </w:r>
      </w:hyperlink>
      <w:r>
        <w:t xml:space="preserve"> determines that the </w:t>
      </w:r>
      <w:hyperlink r:id="rId558">
        <w:r>
          <w:rPr>
            <w:color w:val="0000FF"/>
            <w:u w:val="single"/>
          </w:rPr>
          <w:t>Manually Entered Address</w:t>
        </w:r>
      </w:hyperlink>
      <w:r>
        <w:t xml:space="preserve"> is the most appropriate address to be recorded as the </w:t>
      </w:r>
      <w:hyperlink r:id="rId559">
        <w:r>
          <w:rPr>
            <w:color w:val="0000FF"/>
            <w:u w:val="single"/>
          </w:rPr>
          <w:t>REL Address</w:t>
        </w:r>
      </w:hyperlink>
      <w:r>
        <w:t xml:space="preserve">, the </w:t>
      </w:r>
      <w:hyperlink r:id="rId560">
        <w:r>
          <w:rPr>
            <w:color w:val="0000FF"/>
            <w:u w:val="single"/>
          </w:rPr>
          <w:t>CSS Provider</w:t>
        </w:r>
      </w:hyperlink>
      <w:r>
        <w:t xml:space="preserve"> shall update the </w:t>
      </w:r>
      <w:hyperlink r:id="rId561">
        <w:r>
          <w:rPr>
            <w:color w:val="0000FF"/>
            <w:u w:val="single"/>
          </w:rPr>
          <w:t>REL Address</w:t>
        </w:r>
      </w:hyperlink>
      <w:r>
        <w:t xml:space="preserve">. The </w:t>
      </w:r>
      <w:hyperlink r:id="rId562">
        <w:r>
          <w:rPr>
            <w:color w:val="0000FF"/>
            <w:u w:val="single"/>
          </w:rPr>
          <w:t>CSS Provider</w:t>
        </w:r>
      </w:hyperlink>
      <w:r>
        <w:t xml:space="preserve"> shall also send the relevant </w:t>
      </w:r>
      <w:hyperlink r:id="rId563">
        <w:r>
          <w:rPr>
            <w:color w:val="0000FF"/>
            <w:u w:val="single"/>
          </w:rPr>
          <w:t>Market Message</w:t>
        </w:r>
      </w:hyperlink>
      <w:r>
        <w:t xml:space="preserve">s, update the </w:t>
      </w:r>
      <w:hyperlink r:id="rId564">
        <w:r>
          <w:rPr>
            <w:color w:val="0000FF"/>
            <w:u w:val="single"/>
          </w:rPr>
          <w:t>Registered Supplier</w:t>
        </w:r>
      </w:hyperlink>
      <w:r>
        <w:t xml:space="preserve"> which submitted the </w:t>
      </w:r>
      <w:hyperlink r:id="rId565">
        <w:r>
          <w:rPr>
            <w:color w:val="0000FF"/>
            <w:u w:val="single"/>
          </w:rPr>
          <w:t>Manually Entered Address</w:t>
        </w:r>
      </w:hyperlink>
      <w:r>
        <w:t xml:space="preserve">, and keep a record of the previous </w:t>
      </w:r>
      <w:hyperlink r:id="rId566">
        <w:r>
          <w:rPr>
            <w:color w:val="0000FF"/>
            <w:u w:val="single"/>
          </w:rPr>
          <w:t>REL Address</w:t>
        </w:r>
      </w:hyperlink>
      <w:r>
        <w:t>.</w:t>
      </w:r>
    </w:p>
    <w:p w14:paraId="6294422B" w14:textId="77777777" w:rsidR="00807DF9" w:rsidRDefault="00807DF9">
      <w:pPr>
        <w:pStyle w:val="ScheduleSectionL2"/>
        <w:widowControl w:val="0"/>
        <w:spacing w:after="320"/>
      </w:pPr>
      <w:r>
        <w:t>The following interface table shall apply:</w:t>
      </w:r>
    </w:p>
    <w:tbl>
      <w:tblPr>
        <w:tblW w:w="0" w:type="auto"/>
        <w:tblInd w:w="719"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06"/>
        <w:gridCol w:w="2371"/>
        <w:gridCol w:w="2910"/>
        <w:gridCol w:w="1542"/>
        <w:gridCol w:w="2116"/>
        <w:gridCol w:w="2467"/>
        <w:gridCol w:w="1107"/>
      </w:tblGrid>
      <w:tr w:rsidR="006061DA" w:rsidRPr="006061DA" w14:paraId="2ACF7714" w14:textId="77777777" w:rsidTr="00CA7571">
        <w:tc>
          <w:tcPr>
            <w:tcW w:w="709"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6CBB54F8" w14:textId="77777777" w:rsidR="00807DF9" w:rsidRPr="00BB3E38" w:rsidRDefault="00807DF9" w:rsidP="00CA7571">
            <w:pPr>
              <w:widowControl w:val="0"/>
              <w:spacing w:after="0" w:line="276" w:lineRule="auto"/>
              <w:ind w:left="57"/>
              <w:rPr>
                <w:rFonts w:cs="Arial"/>
                <w:szCs w:val="22"/>
                <w:lang w:val="en-GB" w:eastAsia="en-US" w:bidi="ar-SA"/>
              </w:rPr>
            </w:pPr>
            <w:r>
              <w:rPr>
                <w:b/>
              </w:rPr>
              <w:t>Ref</w:t>
            </w:r>
          </w:p>
        </w:tc>
        <w:tc>
          <w:tcPr>
            <w:tcW w:w="2410"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69B796C4" w14:textId="77777777" w:rsidR="00807DF9" w:rsidRPr="00BB3E38" w:rsidRDefault="00807DF9" w:rsidP="00CA7571">
            <w:pPr>
              <w:widowControl w:val="0"/>
              <w:spacing w:after="0" w:line="276" w:lineRule="auto"/>
              <w:ind w:left="57"/>
              <w:rPr>
                <w:rFonts w:cs="Arial"/>
                <w:szCs w:val="22"/>
                <w:lang w:val="en-GB" w:eastAsia="en-US" w:bidi="ar-SA"/>
              </w:rPr>
            </w:pPr>
            <w:r>
              <w:rPr>
                <w:b/>
              </w:rPr>
              <w:t>When</w:t>
            </w:r>
          </w:p>
        </w:tc>
        <w:tc>
          <w:tcPr>
            <w:tcW w:w="2976"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431FD3F7" w14:textId="77777777" w:rsidR="00807DF9" w:rsidRPr="00BB3E38" w:rsidRDefault="00807DF9" w:rsidP="00CA7571">
            <w:pPr>
              <w:widowControl w:val="0"/>
              <w:spacing w:after="0" w:line="276" w:lineRule="auto"/>
              <w:ind w:left="57"/>
              <w:rPr>
                <w:rFonts w:cs="Arial"/>
                <w:szCs w:val="22"/>
                <w:lang w:val="en-GB" w:eastAsia="en-US" w:bidi="ar-SA"/>
              </w:rPr>
            </w:pPr>
            <w:r>
              <w:rPr>
                <w:b/>
              </w:rPr>
              <w:t>Action</w:t>
            </w:r>
          </w:p>
        </w:tc>
        <w:tc>
          <w:tcPr>
            <w:tcW w:w="1560"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371380C0" w14:textId="77777777" w:rsidR="00807DF9" w:rsidRPr="00BB3E38" w:rsidRDefault="00807DF9" w:rsidP="00CA7571">
            <w:pPr>
              <w:widowControl w:val="0"/>
              <w:spacing w:after="0" w:line="276" w:lineRule="auto"/>
              <w:ind w:left="57"/>
              <w:rPr>
                <w:rFonts w:cs="Arial"/>
                <w:szCs w:val="22"/>
                <w:lang w:val="en-GB" w:eastAsia="en-US" w:bidi="ar-SA"/>
              </w:rPr>
            </w:pPr>
            <w:r>
              <w:rPr>
                <w:b/>
              </w:rPr>
              <w:t>From</w:t>
            </w:r>
          </w:p>
        </w:tc>
        <w:tc>
          <w:tcPr>
            <w:tcW w:w="2158"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23F0D50" w14:textId="77777777" w:rsidR="00807DF9" w:rsidRPr="00BB3E38" w:rsidRDefault="00807DF9" w:rsidP="00CA7571">
            <w:pPr>
              <w:widowControl w:val="0"/>
              <w:spacing w:after="0" w:line="276" w:lineRule="auto"/>
              <w:ind w:left="57"/>
              <w:rPr>
                <w:rFonts w:cs="Arial"/>
                <w:szCs w:val="22"/>
                <w:lang w:val="en-GB" w:eastAsia="en-US" w:bidi="ar-SA"/>
              </w:rPr>
            </w:pPr>
            <w:r>
              <w:rPr>
                <w:b/>
              </w:rPr>
              <w:t>To</w:t>
            </w:r>
          </w:p>
        </w:tc>
        <w:tc>
          <w:tcPr>
            <w:tcW w:w="2498"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47EE5515" w14:textId="77777777" w:rsidR="00807DF9" w:rsidRPr="00BB3E38" w:rsidRDefault="00807DF9" w:rsidP="00CA7571">
            <w:pPr>
              <w:widowControl w:val="0"/>
              <w:spacing w:after="0" w:line="276" w:lineRule="auto"/>
              <w:ind w:left="57"/>
              <w:rPr>
                <w:rFonts w:cs="Arial"/>
                <w:szCs w:val="22"/>
                <w:lang w:val="en-GB" w:eastAsia="en-US" w:bidi="ar-SA"/>
              </w:rPr>
            </w:pPr>
            <w:r>
              <w:rPr>
                <w:b/>
              </w:rPr>
              <w:t>Interface</w:t>
            </w:r>
          </w:p>
        </w:tc>
        <w:tc>
          <w:tcPr>
            <w:tcW w:w="1046"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1D42E81E" w14:textId="77777777" w:rsidR="00807DF9" w:rsidRPr="00BB3E38" w:rsidRDefault="00807DF9" w:rsidP="00CA7571">
            <w:pPr>
              <w:widowControl w:val="0"/>
              <w:spacing w:after="0" w:line="276" w:lineRule="auto"/>
              <w:ind w:left="57"/>
              <w:rPr>
                <w:rFonts w:cs="Arial"/>
                <w:szCs w:val="22"/>
                <w:lang w:val="en-GB" w:eastAsia="en-US" w:bidi="ar-SA"/>
              </w:rPr>
            </w:pPr>
            <w:r>
              <w:rPr>
                <w:b/>
              </w:rPr>
              <w:t>Means</w:t>
            </w:r>
          </w:p>
        </w:tc>
      </w:tr>
      <w:tr w:rsidR="006061DA" w:rsidRPr="006061DA" w14:paraId="2D967E9A"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74180C3C" w14:textId="77777777" w:rsidR="00807DF9" w:rsidRPr="00BB3E38" w:rsidRDefault="00807DF9" w:rsidP="00CA7571">
            <w:pPr>
              <w:widowControl w:val="0"/>
              <w:spacing w:after="0" w:line="276" w:lineRule="auto"/>
              <w:ind w:left="57"/>
              <w:rPr>
                <w:rFonts w:cs="Arial"/>
                <w:szCs w:val="22"/>
                <w:lang w:val="en-GB" w:eastAsia="en-US" w:bidi="ar-SA"/>
              </w:rPr>
            </w:pPr>
            <w:r>
              <w:t>8.4.1</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599A4F0F" w14:textId="77777777" w:rsidR="00807DF9" w:rsidRPr="00BB3E38" w:rsidRDefault="00807DF9" w:rsidP="00CA7571">
            <w:pPr>
              <w:widowControl w:val="0"/>
              <w:spacing w:after="0" w:line="276" w:lineRule="auto"/>
              <w:ind w:left="57"/>
              <w:rPr>
                <w:rFonts w:cs="Arial"/>
                <w:szCs w:val="22"/>
                <w:lang w:val="en-GB" w:eastAsia="en-US" w:bidi="ar-SA"/>
              </w:rPr>
            </w:pPr>
            <w:r>
              <w:t>Where applicable in accordance with Paragraph 3.</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0FD7D6A2" w14:textId="77777777" w:rsidR="00807DF9" w:rsidRPr="00BB3E38" w:rsidRDefault="00807DF9" w:rsidP="00CA7571">
            <w:pPr>
              <w:widowControl w:val="0"/>
              <w:spacing w:after="0" w:line="276" w:lineRule="auto"/>
              <w:ind w:left="57"/>
              <w:rPr>
                <w:rFonts w:cs="Arial"/>
                <w:szCs w:val="22"/>
                <w:lang w:val="en-GB" w:eastAsia="en-US" w:bidi="ar-SA"/>
              </w:rPr>
            </w:pPr>
            <w:r>
              <w:t xml:space="preserve">Submit request for </w:t>
            </w:r>
            <w:hyperlink r:id="rId567">
              <w:r>
                <w:rPr>
                  <w:color w:val="0000FF"/>
                  <w:u w:val="single"/>
                </w:rPr>
                <w:t>Manually Entered Address</w:t>
              </w:r>
            </w:hyperlink>
            <w:r>
              <w:t xml:space="preserve"> (as </w:t>
            </w:r>
            <w:hyperlink r:id="rId568">
              <w:r>
                <w:rPr>
                  <w:color w:val="0000FF"/>
                  <w:u w:val="single"/>
                </w:rPr>
                <w:t>Switching Service Request</w:t>
              </w:r>
            </w:hyperlink>
            <w: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6651B2B5" w14:textId="77777777" w:rsidR="00807DF9" w:rsidRPr="00BB3E38" w:rsidRDefault="00807DF9" w:rsidP="00CA7571">
            <w:pPr>
              <w:widowControl w:val="0"/>
              <w:spacing w:after="0" w:line="276" w:lineRule="auto"/>
              <w:ind w:left="57"/>
              <w:rPr>
                <w:rFonts w:cs="Arial"/>
                <w:szCs w:val="22"/>
                <w:lang w:val="en-GB" w:eastAsia="en-US" w:bidi="ar-SA"/>
              </w:rPr>
            </w:pPr>
            <w:hyperlink r:id="rId569">
              <w:r>
                <w:rPr>
                  <w:color w:val="0000FF"/>
                  <w:u w:val="single"/>
                </w:rPr>
                <w:t>Energy Supplier</w:t>
              </w:r>
            </w:hyperlink>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6741A9E3" w14:textId="77777777" w:rsidR="00807DF9" w:rsidRPr="00BB3E38" w:rsidRDefault="00807DF9" w:rsidP="00CA7571">
            <w:pPr>
              <w:widowControl w:val="0"/>
              <w:spacing w:after="0" w:line="276" w:lineRule="auto"/>
              <w:ind w:left="57"/>
              <w:rPr>
                <w:rFonts w:cs="Arial"/>
                <w:szCs w:val="22"/>
                <w:lang w:val="en-GB" w:eastAsia="en-US" w:bidi="ar-SA"/>
              </w:rPr>
            </w:pPr>
            <w:hyperlink r:id="rId570">
              <w:r>
                <w:rPr>
                  <w:color w:val="0000FF"/>
                  <w:u w:val="single"/>
                </w:rPr>
                <w:t>CSS Provider</w:t>
              </w:r>
            </w:hyperlink>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5D1F4507" w14:textId="77777777" w:rsidR="00807DF9" w:rsidRPr="00BB3E38" w:rsidRDefault="00807DF9" w:rsidP="00CA7571">
            <w:pPr>
              <w:widowControl w:val="0"/>
              <w:spacing w:after="0" w:line="276" w:lineRule="auto"/>
              <w:ind w:left="57"/>
              <w:rPr>
                <w:rFonts w:cs="Arial"/>
                <w:szCs w:val="22"/>
                <w:lang w:val="en-GB" w:eastAsia="en-US" w:bidi="ar-SA"/>
              </w:rPr>
            </w:pPr>
            <w:r>
              <w:t xml:space="preserve">In accordance with the </w:t>
            </w:r>
            <w:hyperlink r:id="rId571">
              <w:r>
                <w:rPr>
                  <w:color w:val="0000FF"/>
                  <w:u w:val="single"/>
                </w:rPr>
                <w:t>Service Management Schedule</w:t>
              </w:r>
            </w:hyperlink>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13A7F609" w14:textId="77777777" w:rsidR="00807DF9" w:rsidRPr="00BB3E38" w:rsidRDefault="00807DF9" w:rsidP="00CA7571">
            <w:pPr>
              <w:widowControl w:val="0"/>
              <w:spacing w:after="0" w:line="276" w:lineRule="auto"/>
              <w:ind w:left="57"/>
              <w:rPr>
                <w:rFonts w:cs="Arial"/>
                <w:szCs w:val="22"/>
                <w:lang w:val="en-GB" w:eastAsia="en-US" w:bidi="ar-SA"/>
              </w:rPr>
            </w:pPr>
            <w:hyperlink r:id="rId572">
              <w:r>
                <w:rPr>
                  <w:color w:val="0000FF"/>
                  <w:u w:val="single"/>
                </w:rPr>
                <w:t>Switching Portal</w:t>
              </w:r>
            </w:hyperlink>
          </w:p>
        </w:tc>
      </w:tr>
      <w:tr w:rsidR="006061DA" w:rsidRPr="006061DA" w14:paraId="29DA470F"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0183B0CB" w14:textId="77777777" w:rsidR="00807DF9" w:rsidRPr="00BB3E38" w:rsidRDefault="00807DF9" w:rsidP="00CA7571">
            <w:pPr>
              <w:widowControl w:val="0"/>
              <w:spacing w:after="0" w:line="276" w:lineRule="auto"/>
              <w:ind w:left="57"/>
              <w:rPr>
                <w:rFonts w:cs="Arial"/>
                <w:szCs w:val="22"/>
                <w:lang w:val="en-GB" w:eastAsia="en-US" w:bidi="ar-SA"/>
              </w:rPr>
            </w:pPr>
            <w:r>
              <w:t>8.4.2</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3421FCDE" w14:textId="77777777" w:rsidR="00807DF9" w:rsidRPr="00BB3E38" w:rsidRDefault="00807DF9" w:rsidP="00CA7571">
            <w:pPr>
              <w:widowControl w:val="0"/>
              <w:spacing w:after="0" w:line="276" w:lineRule="auto"/>
              <w:ind w:left="57"/>
              <w:rPr>
                <w:rFonts w:cs="Arial"/>
                <w:szCs w:val="22"/>
                <w:lang w:val="en-GB" w:eastAsia="en-US" w:bidi="ar-SA"/>
              </w:rPr>
            </w:pPr>
            <w:r>
              <w:t xml:space="preserve">Following receipt of a </w:t>
            </w:r>
            <w:hyperlink r:id="rId573">
              <w:r>
                <w:rPr>
                  <w:color w:val="0000FF"/>
                  <w:u w:val="single"/>
                </w:rPr>
                <w:t>Manually Entered Address</w:t>
              </w:r>
            </w:hyperlink>
            <w:r>
              <w:t xml:space="preserve"> from </w:t>
            </w:r>
            <w:hyperlink r:id="rId574">
              <w:r>
                <w:rPr>
                  <w:color w:val="0000FF"/>
                  <w:u w:val="single"/>
                </w:rPr>
                <w:t>Energy Supplier</w:t>
              </w:r>
            </w:hyperlink>
            <w:r>
              <w:t>.</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16EE8F11" w14:textId="77777777" w:rsidR="00807DF9" w:rsidRPr="00BB3E38" w:rsidRDefault="00807DF9" w:rsidP="00CA7571">
            <w:pPr>
              <w:widowControl w:val="0"/>
              <w:spacing w:after="0" w:line="276" w:lineRule="auto"/>
              <w:ind w:left="57"/>
              <w:rPr>
                <w:rFonts w:cs="Arial"/>
                <w:szCs w:val="22"/>
                <w:lang w:val="en-GB" w:eastAsia="en-US" w:bidi="ar-SA"/>
              </w:rPr>
            </w:pPr>
            <w:r>
              <w:t xml:space="preserve">Determine whether to amend the </w:t>
            </w:r>
            <w:hyperlink r:id="rId575">
              <w:r>
                <w:rPr>
                  <w:color w:val="0000FF"/>
                  <w:u w:val="single"/>
                </w:rPr>
                <w:t>REL Address</w:t>
              </w:r>
            </w:hyperlink>
            <w:r>
              <w:t xml:space="preserve"> for the </w:t>
            </w:r>
            <w:hyperlink r:id="rId576">
              <w:r>
                <w:rPr>
                  <w:color w:val="0000FF"/>
                  <w:u w:val="single"/>
                </w:rPr>
                <w:t>RMP</w:t>
              </w:r>
            </w:hyperlink>
            <w:r>
              <w:t xml:space="preserve"> in accordance with the </w:t>
            </w:r>
            <w:hyperlink r:id="rId577">
              <w:r>
                <w:rPr>
                  <w:color w:val="0000FF"/>
                  <w:u w:val="single"/>
                </w:rPr>
                <w:t>Address Quality Objective</w:t>
              </w:r>
            </w:hyperlink>
            <w: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58F349EA" w14:textId="77777777" w:rsidR="00807DF9" w:rsidRPr="00BB3E38" w:rsidRDefault="00807DF9" w:rsidP="00CA7571">
            <w:pPr>
              <w:widowControl w:val="0"/>
              <w:spacing w:after="0" w:line="276" w:lineRule="auto"/>
              <w:ind w:left="57"/>
              <w:rPr>
                <w:rFonts w:cs="Arial"/>
                <w:szCs w:val="22"/>
                <w:lang w:val="en-GB" w:eastAsia="en-US" w:bidi="ar-SA"/>
              </w:rPr>
            </w:pPr>
            <w:hyperlink r:id="rId578">
              <w:r>
                <w:rPr>
                  <w:color w:val="0000FF"/>
                  <w:u w:val="single"/>
                </w:rPr>
                <w:t>CSS Provider</w:t>
              </w:r>
            </w:hyperlink>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08678A30"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072D0C16" w14:textId="5C158001" w:rsidR="00807DF9" w:rsidRPr="00105BEE" w:rsidRDefault="00807DF9" w:rsidP="00CA7571">
            <w:pPr>
              <w:widowControl w:val="0"/>
              <w:spacing w:after="0" w:line="276" w:lineRule="auto"/>
              <w:ind w:left="57"/>
              <w:rPr>
                <w:rFonts w:cs="Arial"/>
                <w:szCs w:val="22"/>
                <w:lang w:val="en-GB" w:eastAsia="en-US" w:bidi="ar-SA"/>
              </w:rPr>
            </w:pPr>
            <w:r w:rsidRPr="00105BEE">
              <w:t>Internal Process</w:t>
            </w:r>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663567C1"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6061DA" w:rsidRPr="006061DA" w14:paraId="7D723C3C"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35E4CC2A" w14:textId="77777777" w:rsidR="00807DF9" w:rsidRPr="00BB3E38" w:rsidRDefault="00807DF9" w:rsidP="00CA7571">
            <w:pPr>
              <w:widowControl w:val="0"/>
              <w:spacing w:after="0" w:line="276" w:lineRule="auto"/>
              <w:ind w:left="57"/>
              <w:rPr>
                <w:rFonts w:cs="Arial"/>
                <w:szCs w:val="22"/>
                <w:lang w:val="en-GB" w:eastAsia="en-US" w:bidi="ar-SA"/>
              </w:rPr>
            </w:pPr>
            <w:r>
              <w:t>8.4.3</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25792633" w14:textId="77777777" w:rsidR="00807DF9" w:rsidRPr="00BB3E38" w:rsidRDefault="00807DF9" w:rsidP="00CA7571">
            <w:pPr>
              <w:widowControl w:val="0"/>
              <w:spacing w:after="0" w:line="276" w:lineRule="auto"/>
              <w:ind w:left="57"/>
              <w:rPr>
                <w:rFonts w:cs="Arial"/>
                <w:szCs w:val="22"/>
                <w:lang w:val="en-GB" w:eastAsia="en-US" w:bidi="ar-SA"/>
              </w:rPr>
            </w:pPr>
            <w:r>
              <w:t xml:space="preserve">Following 8.4.2 if decision is to change the </w:t>
            </w:r>
            <w:hyperlink r:id="rId579">
              <w:r>
                <w:rPr>
                  <w:color w:val="0000FF"/>
                  <w:u w:val="single"/>
                </w:rPr>
                <w:t>REL Address</w:t>
              </w:r>
            </w:hyperlink>
            <w:r>
              <w:t>.</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33BB3C2F" w14:textId="6A1B3784" w:rsidR="00807DF9" w:rsidRPr="00BB3E38" w:rsidRDefault="00807DF9" w:rsidP="00CA7571">
            <w:pPr>
              <w:widowControl w:val="0"/>
              <w:spacing w:after="0" w:line="276" w:lineRule="auto"/>
              <w:ind w:left="57"/>
              <w:rPr>
                <w:rFonts w:cs="Arial"/>
                <w:szCs w:val="22"/>
                <w:lang w:val="en-GB" w:eastAsia="en-US" w:bidi="ar-SA"/>
              </w:rPr>
            </w:pPr>
            <w:r w:rsidRPr="00825DBF">
              <w:t>Update</w:t>
            </w:r>
            <w:r>
              <w:t xml:space="preserve"> the </w:t>
            </w:r>
            <w:hyperlink r:id="rId580">
              <w:r>
                <w:rPr>
                  <w:color w:val="0000FF"/>
                  <w:u w:val="single"/>
                </w:rPr>
                <w:t>REL Address</w:t>
              </w:r>
            </w:hyperlink>
            <w:r>
              <w:t xml:space="preserve">, </w:t>
            </w:r>
            <w:hyperlink r:id="rId581">
              <w:r>
                <w:rPr>
                  <w:color w:val="0000FF"/>
                  <w:u w:val="single"/>
                </w:rPr>
                <w:t>Address Quality Confidence Score</w:t>
              </w:r>
            </w:hyperlink>
            <w:r>
              <w:t xml:space="preserve">, and </w:t>
            </w:r>
            <w:hyperlink r:id="rId582">
              <w:r>
                <w:rPr>
                  <w:color w:val="0000FF"/>
                  <w:u w:val="single"/>
                </w:rPr>
                <w:t>Address Selection Method</w:t>
              </w:r>
            </w:hyperlink>
            <w: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31009FC2" w14:textId="77777777" w:rsidR="00807DF9" w:rsidRPr="00BB3E38" w:rsidRDefault="00807DF9" w:rsidP="00CA7571">
            <w:pPr>
              <w:widowControl w:val="0"/>
              <w:spacing w:after="0" w:line="276" w:lineRule="auto"/>
              <w:ind w:left="57"/>
              <w:rPr>
                <w:rFonts w:cs="Arial"/>
                <w:szCs w:val="22"/>
                <w:lang w:val="en-GB" w:eastAsia="en-US" w:bidi="ar-SA"/>
              </w:rPr>
            </w:pPr>
            <w:hyperlink r:id="rId583">
              <w:r>
                <w:rPr>
                  <w:color w:val="0000FF"/>
                  <w:u w:val="single"/>
                </w:rPr>
                <w:t>CSS Provider</w:t>
              </w:r>
            </w:hyperlink>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7FFD904B"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3D957DA4" w14:textId="0A710E15" w:rsidR="00807DF9" w:rsidRPr="00105BEE" w:rsidRDefault="00807DF9" w:rsidP="00CA7571">
            <w:pPr>
              <w:widowControl w:val="0"/>
              <w:spacing w:after="0" w:line="276" w:lineRule="auto"/>
              <w:ind w:left="57"/>
              <w:rPr>
                <w:rFonts w:cs="Arial"/>
                <w:szCs w:val="22"/>
                <w:lang w:val="en-GB" w:eastAsia="en-US" w:bidi="ar-SA"/>
              </w:rPr>
            </w:pPr>
            <w:r w:rsidRPr="00105BEE">
              <w:t>Internal Process</w:t>
            </w:r>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2B01C1BD"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6061DA" w:rsidRPr="006061DA" w14:paraId="73895A2B"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227DBC11" w14:textId="77777777" w:rsidR="00807DF9" w:rsidRPr="00BB3E38" w:rsidRDefault="00807DF9" w:rsidP="00CA7571">
            <w:pPr>
              <w:widowControl w:val="0"/>
              <w:spacing w:after="0" w:line="276" w:lineRule="auto"/>
              <w:ind w:left="57"/>
              <w:rPr>
                <w:rFonts w:cs="Arial"/>
                <w:szCs w:val="22"/>
                <w:lang w:val="en-GB" w:eastAsia="en-US" w:bidi="ar-SA"/>
              </w:rPr>
            </w:pPr>
            <w:r>
              <w:t>8.4.4</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4CA48BCD" w14:textId="77777777" w:rsidR="00807DF9" w:rsidRPr="00BB3E38" w:rsidRDefault="00807DF9" w:rsidP="00CA7571">
            <w:pPr>
              <w:widowControl w:val="0"/>
              <w:spacing w:after="0" w:line="276" w:lineRule="auto"/>
              <w:ind w:left="57"/>
              <w:rPr>
                <w:rFonts w:cs="Arial"/>
                <w:szCs w:val="22"/>
                <w:lang w:val="en-GB" w:eastAsia="en-US" w:bidi="ar-SA"/>
              </w:rPr>
            </w:pPr>
            <w:r>
              <w:t>Where 8.4.3 applies.</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5F941714" w14:textId="409C8A1F" w:rsidR="00807DF9" w:rsidRPr="00BB3E38" w:rsidRDefault="00807DF9" w:rsidP="00CA7571">
            <w:pPr>
              <w:widowControl w:val="0"/>
              <w:spacing w:after="0" w:line="276" w:lineRule="auto"/>
              <w:ind w:left="57"/>
              <w:rPr>
                <w:rFonts w:cs="Arial"/>
                <w:szCs w:val="22"/>
                <w:lang w:val="en-GB" w:eastAsia="en-US" w:bidi="ar-SA"/>
              </w:rPr>
            </w:pPr>
            <w:r w:rsidRPr="00825DBF">
              <w:t>Issue</w:t>
            </w:r>
            <w:r>
              <w:t xml:space="preserve"> </w:t>
            </w:r>
            <w:hyperlink r:id="rId584">
              <w:r>
                <w:rPr>
                  <w:color w:val="0000FF"/>
                  <w:u w:val="single"/>
                </w:rPr>
                <w:t>Market Message</w:t>
              </w:r>
            </w:hyperlink>
            <w:r>
              <w:t xml:space="preserve"> providing the </w:t>
            </w:r>
            <w:hyperlink r:id="rId585">
              <w:r>
                <w:rPr>
                  <w:color w:val="0000FF"/>
                  <w:u w:val="single"/>
                </w:rPr>
                <w:t>REL Address</w:t>
              </w:r>
            </w:hyperlink>
            <w: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4F4651C7" w14:textId="77777777" w:rsidR="00807DF9" w:rsidRPr="00BB3E38" w:rsidRDefault="00807DF9" w:rsidP="00CA7571">
            <w:pPr>
              <w:widowControl w:val="0"/>
              <w:spacing w:after="0" w:line="276" w:lineRule="auto"/>
              <w:ind w:left="57"/>
              <w:rPr>
                <w:rFonts w:cs="Arial"/>
                <w:szCs w:val="22"/>
                <w:lang w:val="en-GB" w:eastAsia="en-US" w:bidi="ar-SA"/>
              </w:rPr>
            </w:pPr>
            <w:hyperlink r:id="rId586">
              <w:r>
                <w:rPr>
                  <w:color w:val="0000FF"/>
                  <w:u w:val="single"/>
                </w:rPr>
                <w:t>CSS Provider</w:t>
              </w:r>
            </w:hyperlink>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57BC0E44" w14:textId="77777777" w:rsidR="00807DF9" w:rsidRPr="00BB3E38" w:rsidRDefault="00807DF9" w:rsidP="00CA7571">
            <w:pPr>
              <w:widowControl w:val="0"/>
              <w:spacing w:after="0" w:line="276" w:lineRule="auto"/>
              <w:ind w:left="57"/>
              <w:rPr>
                <w:rFonts w:cs="Arial"/>
                <w:szCs w:val="22"/>
                <w:lang w:val="en-GB" w:eastAsia="en-US" w:bidi="ar-SA"/>
              </w:rPr>
            </w:pPr>
            <w:hyperlink r:id="rId587">
              <w:r>
                <w:rPr>
                  <w:color w:val="0000FF"/>
                  <w:u w:val="single"/>
                </w:rPr>
                <w:t>EES Provider</w:t>
              </w:r>
            </w:hyperlink>
          </w:p>
          <w:p w14:paraId="647C31C6" w14:textId="77777777" w:rsidR="00807DF9" w:rsidRPr="00BB3E38" w:rsidRDefault="00807DF9" w:rsidP="00CA7571">
            <w:pPr>
              <w:widowControl w:val="0"/>
              <w:spacing w:after="0" w:line="276" w:lineRule="auto"/>
              <w:ind w:left="57"/>
              <w:rPr>
                <w:rFonts w:cs="Arial"/>
                <w:szCs w:val="22"/>
                <w:lang w:val="en-GB" w:eastAsia="en-US" w:bidi="ar-SA"/>
              </w:rPr>
            </w:pPr>
            <w:r>
              <w:t> </w:t>
            </w:r>
          </w:p>
          <w:p w14:paraId="06A70B47" w14:textId="77777777" w:rsidR="00F0043F" w:rsidRDefault="00F0043F" w:rsidP="00CA7571">
            <w:pPr>
              <w:widowControl w:val="0"/>
              <w:spacing w:after="0" w:line="276" w:lineRule="auto"/>
              <w:ind w:left="57"/>
            </w:pPr>
          </w:p>
          <w:p w14:paraId="5DFCA05C" w14:textId="77777777" w:rsidR="00F0043F" w:rsidRDefault="00F0043F" w:rsidP="00CA7571">
            <w:pPr>
              <w:widowControl w:val="0"/>
              <w:spacing w:after="0" w:line="276" w:lineRule="auto"/>
              <w:ind w:left="57"/>
            </w:pPr>
          </w:p>
          <w:p w14:paraId="0B8E686D" w14:textId="7C3D0CDC" w:rsidR="00807DF9" w:rsidRPr="00BB3E38" w:rsidRDefault="00807DF9" w:rsidP="00CA7571">
            <w:pPr>
              <w:widowControl w:val="0"/>
              <w:spacing w:after="0" w:line="276" w:lineRule="auto"/>
              <w:ind w:left="57"/>
              <w:rPr>
                <w:rFonts w:cs="Arial"/>
                <w:szCs w:val="22"/>
                <w:lang w:val="en-GB" w:eastAsia="en-US" w:bidi="ar-SA"/>
              </w:rPr>
            </w:pPr>
            <w:hyperlink r:id="rId588">
              <w:r>
                <w:rPr>
                  <w:color w:val="0000FF"/>
                  <w:u w:val="single"/>
                </w:rPr>
                <w:t>GES Provider</w:t>
              </w:r>
            </w:hyperlink>
          </w:p>
          <w:p w14:paraId="7148DBDC" w14:textId="77777777" w:rsidR="00807DF9" w:rsidRPr="00BB3E38" w:rsidRDefault="00807DF9" w:rsidP="00CA7571">
            <w:pPr>
              <w:widowControl w:val="0"/>
              <w:spacing w:after="0" w:line="276" w:lineRule="auto"/>
              <w:ind w:left="57"/>
              <w:rPr>
                <w:rFonts w:cs="Arial"/>
                <w:szCs w:val="22"/>
                <w:lang w:val="en-GB" w:eastAsia="en-US" w:bidi="ar-SA"/>
              </w:rPr>
            </w:pPr>
            <w:r>
              <w:t> </w:t>
            </w:r>
          </w:p>
          <w:p w14:paraId="6F37D6DE" w14:textId="77777777" w:rsidR="00F0043F" w:rsidRDefault="00F0043F" w:rsidP="00CA7571">
            <w:pPr>
              <w:widowControl w:val="0"/>
              <w:spacing w:after="0" w:line="276" w:lineRule="auto"/>
              <w:ind w:left="57"/>
            </w:pPr>
          </w:p>
          <w:p w14:paraId="2B8D00FF" w14:textId="77777777" w:rsidR="00F0043F" w:rsidRDefault="00F0043F" w:rsidP="00CA7571">
            <w:pPr>
              <w:widowControl w:val="0"/>
              <w:spacing w:after="0" w:line="276" w:lineRule="auto"/>
              <w:ind w:left="57"/>
            </w:pPr>
          </w:p>
          <w:p w14:paraId="2AE412DC" w14:textId="77777777" w:rsidR="00E6501F" w:rsidRDefault="00E6501F" w:rsidP="00CA7571">
            <w:pPr>
              <w:widowControl w:val="0"/>
              <w:spacing w:after="0" w:line="276" w:lineRule="auto"/>
              <w:ind w:left="57"/>
            </w:pPr>
          </w:p>
          <w:p w14:paraId="132784F4" w14:textId="50DF8AFE" w:rsidR="00807DF9" w:rsidRPr="00BB3E38" w:rsidRDefault="00807DF9" w:rsidP="00CA7571">
            <w:pPr>
              <w:widowControl w:val="0"/>
              <w:spacing w:after="0" w:line="276" w:lineRule="auto"/>
              <w:ind w:left="57"/>
              <w:rPr>
                <w:rFonts w:cs="Arial"/>
                <w:szCs w:val="22"/>
                <w:lang w:val="en-GB" w:eastAsia="en-US" w:bidi="ar-SA"/>
              </w:rPr>
            </w:pPr>
            <w:hyperlink r:id="rId589">
              <w:r>
                <w:rPr>
                  <w:color w:val="0000FF"/>
                  <w:u w:val="single"/>
                </w:rPr>
                <w:t>Gas Retail Data Agent</w:t>
              </w:r>
            </w:hyperlink>
          </w:p>
          <w:p w14:paraId="6E244C32" w14:textId="77777777" w:rsidR="00807DF9" w:rsidRPr="00BB3E38" w:rsidRDefault="00807DF9" w:rsidP="00CA7571">
            <w:pPr>
              <w:widowControl w:val="0"/>
              <w:spacing w:after="0" w:line="276" w:lineRule="auto"/>
              <w:ind w:left="57"/>
              <w:rPr>
                <w:rFonts w:cs="Arial"/>
                <w:szCs w:val="22"/>
                <w:lang w:val="en-GB" w:eastAsia="en-US" w:bidi="ar-SA"/>
              </w:rPr>
            </w:pPr>
            <w:r>
              <w:t> </w:t>
            </w:r>
          </w:p>
          <w:p w14:paraId="7868F2E0" w14:textId="77777777" w:rsidR="00E6501F" w:rsidRDefault="00E6501F" w:rsidP="00CA7571">
            <w:pPr>
              <w:widowControl w:val="0"/>
              <w:spacing w:after="0" w:line="276" w:lineRule="auto"/>
              <w:ind w:left="57"/>
            </w:pPr>
          </w:p>
          <w:p w14:paraId="018C05EA" w14:textId="78EB5D58" w:rsidR="00807DF9" w:rsidRPr="00BB3E38" w:rsidRDefault="00807DF9" w:rsidP="00CA7571">
            <w:pPr>
              <w:widowControl w:val="0"/>
              <w:spacing w:after="0" w:line="276" w:lineRule="auto"/>
              <w:ind w:left="57"/>
              <w:rPr>
                <w:rFonts w:cs="Arial"/>
                <w:szCs w:val="22"/>
                <w:lang w:val="en-GB" w:eastAsia="en-US" w:bidi="ar-SA"/>
              </w:rPr>
            </w:pPr>
            <w:hyperlink r:id="rId590">
              <w:r>
                <w:rPr>
                  <w:color w:val="0000FF"/>
                  <w:u w:val="single"/>
                </w:rPr>
                <w:t>Electricity Retail Data Agent</w:t>
              </w:r>
            </w:hyperlink>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655D7A45" w14:textId="66BAED37" w:rsidR="00BB3E38" w:rsidRPr="00BB3E38" w:rsidRDefault="00807DF9" w:rsidP="006843C8">
            <w:pPr>
              <w:widowControl w:val="0"/>
              <w:spacing w:after="320" w:line="276" w:lineRule="auto"/>
              <w:ind w:left="57"/>
              <w:rPr>
                <w:rFonts w:cs="Arial"/>
                <w:szCs w:val="22"/>
                <w:lang w:val="en-GB" w:eastAsia="en-US" w:bidi="ar-SA"/>
              </w:rPr>
            </w:pPr>
            <w:hyperlink r:id="rId591">
              <w:r>
                <w:rPr>
                  <w:color w:val="0000FF"/>
                  <w:u w:val="single"/>
                </w:rPr>
                <w:t>MM90022</w:t>
              </w:r>
            </w:hyperlink>
            <w:r>
              <w:t xml:space="preserve"> </w:t>
            </w:r>
            <w:hyperlink r:id="rId592" w:history="1">
              <w:r w:rsidRPr="00B4446B">
                <w:rPr>
                  <w:rStyle w:val="Hyperlink"/>
                  <w:color w:val="0000FF"/>
                </w:rPr>
                <w:t>Retail Energy Location Synchronisation</w:t>
              </w:r>
            </w:hyperlink>
          </w:p>
          <w:p w14:paraId="03DF4833" w14:textId="1C5647CB" w:rsidR="00BB3E38" w:rsidRPr="00BB3E38" w:rsidRDefault="00807DF9" w:rsidP="006843C8">
            <w:pPr>
              <w:widowControl w:val="0"/>
              <w:spacing w:after="320" w:line="276" w:lineRule="auto"/>
              <w:ind w:left="57"/>
              <w:rPr>
                <w:rFonts w:cs="Arial"/>
                <w:szCs w:val="22"/>
                <w:lang w:val="en-GB" w:eastAsia="en-US" w:bidi="ar-SA"/>
              </w:rPr>
            </w:pPr>
            <w:hyperlink r:id="rId593">
              <w:r>
                <w:rPr>
                  <w:color w:val="0000FF"/>
                  <w:u w:val="single"/>
                </w:rPr>
                <w:t>MM90022</w:t>
              </w:r>
            </w:hyperlink>
            <w:r>
              <w:t xml:space="preserve"> </w:t>
            </w:r>
            <w:hyperlink r:id="rId594" w:history="1">
              <w:r w:rsidR="00B4446B" w:rsidRPr="00B4446B">
                <w:rPr>
                  <w:rStyle w:val="Hyperlink"/>
                  <w:color w:val="0000FF"/>
                </w:rPr>
                <w:t>Retail Energy Location Synchronisation</w:t>
              </w:r>
            </w:hyperlink>
          </w:p>
          <w:p w14:paraId="0E57D64D" w14:textId="4DF7E20E" w:rsidR="00BB3E38" w:rsidRPr="00BB3E38" w:rsidRDefault="00807DF9" w:rsidP="006843C8">
            <w:pPr>
              <w:widowControl w:val="0"/>
              <w:spacing w:after="320" w:line="276" w:lineRule="auto"/>
              <w:ind w:left="57"/>
              <w:rPr>
                <w:rFonts w:cs="Arial"/>
                <w:szCs w:val="22"/>
                <w:lang w:val="en-GB" w:eastAsia="en-US" w:bidi="ar-SA"/>
              </w:rPr>
            </w:pPr>
            <w:hyperlink r:id="rId595">
              <w:r>
                <w:rPr>
                  <w:color w:val="0000FF"/>
                  <w:u w:val="single"/>
                </w:rPr>
                <w:t>MM90022</w:t>
              </w:r>
            </w:hyperlink>
            <w:r>
              <w:t xml:space="preserve"> </w:t>
            </w:r>
            <w:hyperlink r:id="rId596" w:history="1">
              <w:r w:rsidR="00B4446B" w:rsidRPr="00B4446B">
                <w:rPr>
                  <w:rStyle w:val="Hyperlink"/>
                  <w:color w:val="0000FF"/>
                </w:rPr>
                <w:t>Retail Energy Location Synchronisation</w:t>
              </w:r>
            </w:hyperlink>
          </w:p>
          <w:p w14:paraId="5AC5003E" w14:textId="01ADF320" w:rsidR="00807DF9" w:rsidRPr="00BB3E38" w:rsidRDefault="00807DF9" w:rsidP="008524CB">
            <w:pPr>
              <w:widowControl w:val="0"/>
              <w:spacing w:after="0" w:line="276" w:lineRule="auto"/>
              <w:ind w:left="57"/>
              <w:rPr>
                <w:rFonts w:cs="Arial"/>
                <w:szCs w:val="22"/>
                <w:lang w:val="en-GB" w:eastAsia="en-US" w:bidi="ar-SA"/>
              </w:rPr>
            </w:pPr>
            <w:hyperlink r:id="rId597">
              <w:r>
                <w:rPr>
                  <w:color w:val="0000FF"/>
                  <w:u w:val="single"/>
                </w:rPr>
                <w:t>MM90022</w:t>
              </w:r>
            </w:hyperlink>
            <w:r>
              <w:t xml:space="preserve"> </w:t>
            </w:r>
            <w:hyperlink r:id="rId598" w:history="1">
              <w:r w:rsidR="00B4446B" w:rsidRPr="00B4446B">
                <w:rPr>
                  <w:rStyle w:val="Hyperlink"/>
                  <w:color w:val="0000FF"/>
                </w:rPr>
                <w:t>Retail Energy Location Synchronisation</w:t>
              </w:r>
            </w:hyperlink>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52A7342C" w14:textId="65E37353" w:rsidR="00807DF9" w:rsidRPr="00BB3E38" w:rsidRDefault="004C35D9" w:rsidP="00CA7571">
            <w:pPr>
              <w:widowControl w:val="0"/>
              <w:spacing w:after="0" w:line="276" w:lineRule="auto"/>
              <w:ind w:left="57"/>
              <w:rPr>
                <w:rFonts w:cs="Arial"/>
                <w:szCs w:val="22"/>
                <w:lang w:val="en-GB" w:eastAsia="en-US" w:bidi="ar-SA"/>
              </w:rPr>
            </w:pPr>
            <w:r w:rsidRPr="00105BEE">
              <w:t>CSS</w:t>
            </w:r>
            <w:r w:rsidR="00807DF9">
              <w:t xml:space="preserve"> API</w:t>
            </w:r>
          </w:p>
        </w:tc>
      </w:tr>
      <w:tr w:rsidR="006061DA" w:rsidRPr="006061DA" w14:paraId="136E5E67"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775509D2" w14:textId="77777777" w:rsidR="00807DF9" w:rsidRPr="00BB3E38" w:rsidRDefault="00807DF9" w:rsidP="00CA7571">
            <w:pPr>
              <w:widowControl w:val="0"/>
              <w:spacing w:after="0" w:line="276" w:lineRule="auto"/>
              <w:ind w:left="57"/>
              <w:rPr>
                <w:rFonts w:cs="Arial"/>
                <w:szCs w:val="22"/>
                <w:lang w:val="en-GB" w:eastAsia="en-US" w:bidi="ar-SA"/>
              </w:rPr>
            </w:pPr>
            <w:r>
              <w:t>8.4.5</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1466B434" w14:textId="77777777" w:rsidR="00807DF9" w:rsidRPr="00BB3E38" w:rsidRDefault="00807DF9" w:rsidP="00CA7571">
            <w:pPr>
              <w:widowControl w:val="0"/>
              <w:spacing w:after="0" w:line="276" w:lineRule="auto"/>
              <w:ind w:left="57"/>
              <w:rPr>
                <w:rFonts w:cs="Arial"/>
                <w:szCs w:val="22"/>
                <w:lang w:val="en-GB" w:eastAsia="en-US" w:bidi="ar-SA"/>
              </w:rPr>
            </w:pPr>
            <w:r>
              <w:t>Following 8.4.4 where the message passes synchronous validation.</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431BEC8F" w14:textId="77777777" w:rsidR="00807DF9" w:rsidRPr="00BB3E38" w:rsidRDefault="00807DF9" w:rsidP="00CA7571">
            <w:pPr>
              <w:widowControl w:val="0"/>
              <w:spacing w:after="0" w:line="276" w:lineRule="auto"/>
              <w:ind w:left="57"/>
              <w:rPr>
                <w:rFonts w:cs="Arial"/>
                <w:szCs w:val="22"/>
                <w:lang w:val="en-GB" w:eastAsia="en-US" w:bidi="ar-SA"/>
              </w:rPr>
            </w:pPr>
            <w:r>
              <w:t>Publish updated information.</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214EF03C" w14:textId="77777777" w:rsidR="00807DF9" w:rsidRPr="00BB3E38" w:rsidRDefault="00807DF9" w:rsidP="00CA7571">
            <w:pPr>
              <w:widowControl w:val="0"/>
              <w:spacing w:after="0" w:line="276" w:lineRule="auto"/>
              <w:ind w:left="57"/>
              <w:rPr>
                <w:rFonts w:cs="Arial"/>
                <w:szCs w:val="22"/>
                <w:lang w:val="en-GB" w:eastAsia="en-US" w:bidi="ar-SA"/>
              </w:rPr>
            </w:pPr>
            <w:hyperlink r:id="rId599">
              <w:r>
                <w:rPr>
                  <w:color w:val="0000FF"/>
                  <w:u w:val="single"/>
                </w:rPr>
                <w:t>EES Provider</w:t>
              </w:r>
            </w:hyperlink>
          </w:p>
          <w:p w14:paraId="6C62EFCE" w14:textId="77777777" w:rsidR="00807DF9" w:rsidRPr="00BB3E38" w:rsidRDefault="00807DF9" w:rsidP="00CA7571">
            <w:pPr>
              <w:widowControl w:val="0"/>
              <w:spacing w:after="0" w:line="276" w:lineRule="auto"/>
              <w:ind w:left="57"/>
              <w:rPr>
                <w:rFonts w:cs="Arial"/>
                <w:szCs w:val="22"/>
                <w:lang w:val="en-GB" w:eastAsia="en-US" w:bidi="ar-SA"/>
              </w:rPr>
            </w:pPr>
            <w:r>
              <w:t> </w:t>
            </w:r>
          </w:p>
          <w:p w14:paraId="2A96B304" w14:textId="77777777" w:rsidR="00807DF9" w:rsidRPr="00BB3E38" w:rsidRDefault="00807DF9" w:rsidP="00CA7571">
            <w:pPr>
              <w:widowControl w:val="0"/>
              <w:spacing w:after="0" w:line="276" w:lineRule="auto"/>
              <w:ind w:left="57"/>
              <w:rPr>
                <w:rFonts w:cs="Arial"/>
                <w:szCs w:val="22"/>
                <w:lang w:val="en-GB" w:eastAsia="en-US" w:bidi="ar-SA"/>
              </w:rPr>
            </w:pPr>
            <w:hyperlink r:id="rId600">
              <w:r>
                <w:rPr>
                  <w:color w:val="0000FF"/>
                  <w:u w:val="single"/>
                </w:rPr>
                <w:t>GES Provider</w:t>
              </w:r>
            </w:hyperlink>
            <w:r>
              <w:t> </w:t>
            </w:r>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725E599F"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28A1194E" w14:textId="5C1C4A6F" w:rsidR="00807DF9" w:rsidRPr="00105BEE" w:rsidRDefault="00807DF9" w:rsidP="00CA7571">
            <w:pPr>
              <w:widowControl w:val="0"/>
              <w:spacing w:after="0" w:line="276" w:lineRule="auto"/>
              <w:ind w:left="57"/>
              <w:rPr>
                <w:rFonts w:cs="Arial"/>
                <w:szCs w:val="22"/>
                <w:lang w:val="en-GB" w:eastAsia="en-US" w:bidi="ar-SA"/>
              </w:rPr>
            </w:pPr>
            <w:r w:rsidRPr="00105BEE">
              <w:t>Internal Process </w:t>
            </w:r>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47549895"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6061DA" w:rsidRPr="006061DA" w14:paraId="4E55A436"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0C2859D5" w14:textId="77777777" w:rsidR="00807DF9" w:rsidRPr="00BB3E38" w:rsidRDefault="00807DF9" w:rsidP="00CA7571">
            <w:pPr>
              <w:widowControl w:val="0"/>
              <w:spacing w:after="0" w:line="276" w:lineRule="auto"/>
              <w:ind w:left="57"/>
              <w:rPr>
                <w:rFonts w:cs="Arial"/>
                <w:szCs w:val="22"/>
                <w:lang w:val="en-GB" w:eastAsia="en-US" w:bidi="ar-SA"/>
              </w:rPr>
            </w:pPr>
            <w:r>
              <w:t>8.4.6</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030AEDA4" w14:textId="77777777" w:rsidR="00807DF9" w:rsidRPr="00BB3E38" w:rsidRDefault="00807DF9" w:rsidP="00CA7571">
            <w:pPr>
              <w:widowControl w:val="0"/>
              <w:spacing w:after="0" w:line="276" w:lineRule="auto"/>
              <w:ind w:left="57"/>
              <w:rPr>
                <w:rFonts w:cs="Arial"/>
                <w:szCs w:val="22"/>
                <w:lang w:val="en-GB" w:eastAsia="en-US" w:bidi="ar-SA"/>
              </w:rPr>
            </w:pPr>
            <w:r>
              <w:t>Following 8.4.4 where the message passes synchronous validation.</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554B54F7" w14:textId="5BE74086" w:rsidR="00807DF9" w:rsidRPr="00BB3E38" w:rsidRDefault="00807DF9" w:rsidP="00CA7571">
            <w:pPr>
              <w:widowControl w:val="0"/>
              <w:spacing w:after="0" w:line="276" w:lineRule="auto"/>
              <w:ind w:left="57"/>
              <w:rPr>
                <w:rFonts w:cs="Arial"/>
                <w:szCs w:val="22"/>
                <w:lang w:val="en-GB" w:eastAsia="en-US" w:bidi="ar-SA"/>
              </w:rPr>
            </w:pPr>
            <w:r w:rsidRPr="00E23223">
              <w:t>Update</w:t>
            </w:r>
            <w:r>
              <w:t xml:space="preserve"> </w:t>
            </w:r>
            <w:hyperlink r:id="rId601">
              <w:r>
                <w:rPr>
                  <w:color w:val="0000FF"/>
                  <w:u w:val="single"/>
                </w:rPr>
                <w:t>REL Address</w:t>
              </w:r>
            </w:hyperlink>
            <w: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46075DE6" w14:textId="77777777" w:rsidR="00807DF9" w:rsidRPr="00BB3E38" w:rsidRDefault="00807DF9" w:rsidP="00CA7571">
            <w:pPr>
              <w:widowControl w:val="0"/>
              <w:spacing w:after="0" w:line="276" w:lineRule="auto"/>
              <w:ind w:left="57"/>
              <w:rPr>
                <w:rFonts w:cs="Arial"/>
                <w:szCs w:val="22"/>
                <w:lang w:val="en-GB" w:eastAsia="en-US" w:bidi="ar-SA"/>
              </w:rPr>
            </w:pPr>
            <w:hyperlink r:id="rId602">
              <w:r>
                <w:rPr>
                  <w:color w:val="0000FF"/>
                  <w:u w:val="single"/>
                </w:rPr>
                <w:t>Gas Retail Data Agent</w:t>
              </w:r>
            </w:hyperlink>
          </w:p>
          <w:p w14:paraId="23AA2D0E" w14:textId="77777777" w:rsidR="00807DF9" w:rsidRPr="00BB3E38" w:rsidRDefault="00807DF9" w:rsidP="00CA7571">
            <w:pPr>
              <w:widowControl w:val="0"/>
              <w:spacing w:after="0" w:line="276" w:lineRule="auto"/>
              <w:ind w:left="57"/>
              <w:rPr>
                <w:rFonts w:cs="Arial"/>
                <w:szCs w:val="22"/>
                <w:lang w:val="en-GB" w:eastAsia="en-US" w:bidi="ar-SA"/>
              </w:rPr>
            </w:pPr>
            <w:r>
              <w:t> </w:t>
            </w:r>
          </w:p>
          <w:p w14:paraId="528F2629" w14:textId="77777777" w:rsidR="00807DF9" w:rsidRPr="00BB3E38" w:rsidRDefault="00807DF9" w:rsidP="00CA7571">
            <w:pPr>
              <w:widowControl w:val="0"/>
              <w:spacing w:after="0" w:line="276" w:lineRule="auto"/>
              <w:ind w:left="57"/>
              <w:rPr>
                <w:rFonts w:cs="Arial"/>
                <w:szCs w:val="22"/>
                <w:lang w:val="en-GB" w:eastAsia="en-US" w:bidi="ar-SA"/>
              </w:rPr>
            </w:pPr>
            <w:hyperlink r:id="rId603">
              <w:r>
                <w:rPr>
                  <w:color w:val="0000FF"/>
                  <w:u w:val="single"/>
                </w:rPr>
                <w:t>Electricity Retail Data Agent</w:t>
              </w:r>
            </w:hyperlink>
            <w:r>
              <w:t>  </w:t>
            </w:r>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58B7D5F3" w14:textId="77777777" w:rsidR="00807DF9" w:rsidRPr="00BB3E38" w:rsidRDefault="00807DF9" w:rsidP="00CA7571">
            <w:pPr>
              <w:widowControl w:val="0"/>
              <w:spacing w:after="0" w:line="276" w:lineRule="auto"/>
              <w:ind w:left="57"/>
              <w:rPr>
                <w:rFonts w:cs="Arial"/>
                <w:szCs w:val="22"/>
                <w:lang w:val="en-GB" w:eastAsia="en-US" w:bidi="ar-SA"/>
              </w:rPr>
            </w:pPr>
            <w:r>
              <w:t> </w:t>
            </w:r>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1F97AA10" w14:textId="429E652F" w:rsidR="00807DF9" w:rsidRPr="00105BEE" w:rsidRDefault="00807DF9" w:rsidP="00CA7571">
            <w:pPr>
              <w:widowControl w:val="0"/>
              <w:spacing w:after="0" w:line="276" w:lineRule="auto"/>
              <w:ind w:left="57"/>
              <w:rPr>
                <w:rFonts w:cs="Arial"/>
                <w:szCs w:val="22"/>
                <w:lang w:val="en-GB" w:eastAsia="en-US" w:bidi="ar-SA"/>
              </w:rPr>
            </w:pPr>
            <w:r w:rsidRPr="00105BEE">
              <w:t>Internal Process</w:t>
            </w:r>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1863F90A" w14:textId="77777777" w:rsidR="00807DF9" w:rsidRPr="00BB3E38" w:rsidRDefault="00807DF9" w:rsidP="00CA7571">
            <w:pPr>
              <w:widowControl w:val="0"/>
              <w:spacing w:after="0" w:line="276" w:lineRule="auto"/>
              <w:ind w:left="57"/>
              <w:rPr>
                <w:rFonts w:cs="Arial"/>
                <w:szCs w:val="22"/>
                <w:lang w:val="en-GB" w:eastAsia="en-US" w:bidi="ar-SA"/>
              </w:rPr>
            </w:pPr>
            <w:r>
              <w:t> </w:t>
            </w:r>
          </w:p>
        </w:tc>
      </w:tr>
      <w:tr w:rsidR="006061DA" w:rsidRPr="006061DA" w14:paraId="5DF0807D" w14:textId="77777777" w:rsidTr="00CA7571">
        <w:tc>
          <w:tcPr>
            <w:tcW w:w="709" w:type="dxa"/>
            <w:tcBorders>
              <w:top w:val="single" w:sz="8" w:space="0" w:color="696969"/>
              <w:left w:val="single" w:sz="8" w:space="0" w:color="696969"/>
              <w:bottom w:val="single" w:sz="8" w:space="0" w:color="696969"/>
              <w:right w:val="single" w:sz="8" w:space="0" w:color="696969"/>
            </w:tcBorders>
            <w:tcMar>
              <w:left w:w="0" w:type="dxa"/>
            </w:tcMar>
          </w:tcPr>
          <w:p w14:paraId="46899292" w14:textId="77777777" w:rsidR="00807DF9" w:rsidRPr="00BB3E38" w:rsidRDefault="00807DF9" w:rsidP="00CA7571">
            <w:pPr>
              <w:widowControl w:val="0"/>
              <w:spacing w:after="0" w:line="276" w:lineRule="auto"/>
              <w:ind w:left="57"/>
              <w:rPr>
                <w:rFonts w:cs="Arial"/>
                <w:szCs w:val="22"/>
                <w:lang w:val="en-GB" w:eastAsia="en-US" w:bidi="ar-SA"/>
              </w:rPr>
            </w:pPr>
            <w:r>
              <w:t>8.4.7</w:t>
            </w:r>
          </w:p>
        </w:tc>
        <w:tc>
          <w:tcPr>
            <w:tcW w:w="2410" w:type="dxa"/>
            <w:tcBorders>
              <w:top w:val="single" w:sz="8" w:space="0" w:color="696969"/>
              <w:left w:val="single" w:sz="8" w:space="0" w:color="696969"/>
              <w:bottom w:val="single" w:sz="8" w:space="0" w:color="696969"/>
              <w:right w:val="single" w:sz="8" w:space="0" w:color="696969"/>
            </w:tcBorders>
            <w:tcMar>
              <w:left w:w="0" w:type="dxa"/>
            </w:tcMar>
          </w:tcPr>
          <w:p w14:paraId="26C8B48C" w14:textId="77777777" w:rsidR="00807DF9" w:rsidRPr="00BB3E38" w:rsidRDefault="00807DF9" w:rsidP="00CA7571">
            <w:pPr>
              <w:widowControl w:val="0"/>
              <w:spacing w:after="0" w:line="276" w:lineRule="auto"/>
              <w:ind w:left="57"/>
              <w:rPr>
                <w:rFonts w:cs="Arial"/>
                <w:szCs w:val="22"/>
                <w:lang w:val="en-GB" w:eastAsia="en-US" w:bidi="ar-SA"/>
              </w:rPr>
            </w:pPr>
            <w:r>
              <w:t>Following 8.4.2.</w:t>
            </w:r>
          </w:p>
        </w:tc>
        <w:tc>
          <w:tcPr>
            <w:tcW w:w="2976" w:type="dxa"/>
            <w:tcBorders>
              <w:top w:val="single" w:sz="8" w:space="0" w:color="696969"/>
              <w:left w:val="single" w:sz="8" w:space="0" w:color="696969"/>
              <w:bottom w:val="single" w:sz="8" w:space="0" w:color="696969"/>
              <w:right w:val="single" w:sz="8" w:space="0" w:color="696969"/>
            </w:tcBorders>
            <w:tcMar>
              <w:left w:w="0" w:type="dxa"/>
            </w:tcMar>
          </w:tcPr>
          <w:p w14:paraId="7CC3199A" w14:textId="77777777" w:rsidR="00807DF9" w:rsidRPr="00BB3E38" w:rsidRDefault="00807DF9" w:rsidP="00CA7571">
            <w:pPr>
              <w:widowControl w:val="0"/>
              <w:spacing w:after="0" w:line="276" w:lineRule="auto"/>
              <w:ind w:left="57"/>
              <w:rPr>
                <w:rFonts w:cs="Arial"/>
                <w:szCs w:val="22"/>
                <w:lang w:val="en-GB" w:eastAsia="en-US" w:bidi="ar-SA"/>
              </w:rPr>
            </w:pPr>
            <w:r>
              <w:t xml:space="preserve">Inform </w:t>
            </w:r>
            <w:hyperlink r:id="rId604">
              <w:r>
                <w:rPr>
                  <w:color w:val="0000FF"/>
                  <w:u w:val="single"/>
                </w:rPr>
                <w:t>Energy Supplier</w:t>
              </w:r>
            </w:hyperlink>
            <w:r>
              <w:t xml:space="preserve"> of the outcome of the decision i.e. whether or not the </w:t>
            </w:r>
            <w:hyperlink r:id="rId605">
              <w:r>
                <w:rPr>
                  <w:color w:val="0000FF"/>
                  <w:u w:val="single"/>
                </w:rPr>
                <w:t>REL Address</w:t>
              </w:r>
            </w:hyperlink>
            <w:r>
              <w:t xml:space="preserve"> has been updated.</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63BA125E" w14:textId="77777777" w:rsidR="00807DF9" w:rsidRPr="00BB3E38" w:rsidRDefault="00807DF9" w:rsidP="00CA7571">
            <w:pPr>
              <w:widowControl w:val="0"/>
              <w:spacing w:after="0" w:line="276" w:lineRule="auto"/>
              <w:ind w:left="57"/>
              <w:rPr>
                <w:rFonts w:cs="Arial"/>
                <w:szCs w:val="22"/>
                <w:lang w:val="en-GB" w:eastAsia="en-US" w:bidi="ar-SA"/>
              </w:rPr>
            </w:pPr>
            <w:hyperlink r:id="rId606">
              <w:r>
                <w:rPr>
                  <w:color w:val="0000FF"/>
                  <w:u w:val="single"/>
                </w:rPr>
                <w:t>CSS Provider</w:t>
              </w:r>
            </w:hyperlink>
          </w:p>
        </w:tc>
        <w:tc>
          <w:tcPr>
            <w:tcW w:w="2158" w:type="dxa"/>
            <w:tcBorders>
              <w:top w:val="single" w:sz="8" w:space="0" w:color="696969"/>
              <w:left w:val="single" w:sz="8" w:space="0" w:color="696969"/>
              <w:bottom w:val="single" w:sz="8" w:space="0" w:color="696969"/>
              <w:right w:val="single" w:sz="8" w:space="0" w:color="696969"/>
            </w:tcBorders>
            <w:tcMar>
              <w:left w:w="0" w:type="dxa"/>
            </w:tcMar>
          </w:tcPr>
          <w:p w14:paraId="745F8FDD" w14:textId="77777777" w:rsidR="00807DF9" w:rsidRPr="00BB3E38" w:rsidRDefault="00807DF9" w:rsidP="00CA7571">
            <w:pPr>
              <w:widowControl w:val="0"/>
              <w:spacing w:after="0" w:line="276" w:lineRule="auto"/>
              <w:ind w:left="57"/>
              <w:rPr>
                <w:rFonts w:cs="Arial"/>
                <w:szCs w:val="22"/>
                <w:lang w:val="en-GB" w:eastAsia="en-US" w:bidi="ar-SA"/>
              </w:rPr>
            </w:pPr>
            <w:hyperlink r:id="rId607">
              <w:r>
                <w:rPr>
                  <w:color w:val="0000FF"/>
                  <w:u w:val="single"/>
                </w:rPr>
                <w:t>Energy Supplier</w:t>
              </w:r>
            </w:hyperlink>
          </w:p>
        </w:tc>
        <w:tc>
          <w:tcPr>
            <w:tcW w:w="2498" w:type="dxa"/>
            <w:tcBorders>
              <w:top w:val="single" w:sz="8" w:space="0" w:color="696969"/>
              <w:left w:val="single" w:sz="8" w:space="0" w:color="696969"/>
              <w:bottom w:val="single" w:sz="8" w:space="0" w:color="696969"/>
              <w:right w:val="single" w:sz="8" w:space="0" w:color="696969"/>
            </w:tcBorders>
            <w:tcMar>
              <w:left w:w="0" w:type="dxa"/>
            </w:tcMar>
          </w:tcPr>
          <w:p w14:paraId="111F0AD2" w14:textId="77777777" w:rsidR="00807DF9" w:rsidRPr="00BB3E38" w:rsidRDefault="00807DF9" w:rsidP="00CA7571">
            <w:pPr>
              <w:widowControl w:val="0"/>
              <w:spacing w:after="0" w:line="276" w:lineRule="auto"/>
              <w:ind w:left="57"/>
              <w:rPr>
                <w:rFonts w:cs="Arial"/>
                <w:szCs w:val="22"/>
                <w:lang w:val="en-GB" w:eastAsia="en-US" w:bidi="ar-SA"/>
              </w:rPr>
            </w:pPr>
            <w:r>
              <w:t xml:space="preserve">In accordance with the </w:t>
            </w:r>
            <w:hyperlink r:id="rId608">
              <w:r>
                <w:rPr>
                  <w:color w:val="0000FF"/>
                  <w:u w:val="single"/>
                </w:rPr>
                <w:t>Service Management Schedule</w:t>
              </w:r>
            </w:hyperlink>
          </w:p>
        </w:tc>
        <w:tc>
          <w:tcPr>
            <w:tcW w:w="1046" w:type="dxa"/>
            <w:tcBorders>
              <w:top w:val="single" w:sz="8" w:space="0" w:color="696969"/>
              <w:left w:val="single" w:sz="8" w:space="0" w:color="696969"/>
              <w:bottom w:val="single" w:sz="8" w:space="0" w:color="696969"/>
              <w:right w:val="single" w:sz="8" w:space="0" w:color="696969"/>
            </w:tcBorders>
            <w:tcMar>
              <w:left w:w="0" w:type="dxa"/>
            </w:tcMar>
          </w:tcPr>
          <w:p w14:paraId="6EEEE5BD" w14:textId="77777777" w:rsidR="00807DF9" w:rsidRPr="00BB3E38" w:rsidRDefault="00807DF9" w:rsidP="00CA7571">
            <w:pPr>
              <w:widowControl w:val="0"/>
              <w:spacing w:after="0" w:line="276" w:lineRule="auto"/>
              <w:ind w:left="57"/>
              <w:rPr>
                <w:rFonts w:cs="Arial"/>
                <w:szCs w:val="22"/>
                <w:lang w:val="en-GB" w:eastAsia="en-US" w:bidi="ar-SA"/>
              </w:rPr>
            </w:pPr>
            <w:hyperlink r:id="rId609">
              <w:r>
                <w:rPr>
                  <w:color w:val="0000FF"/>
                  <w:u w:val="single"/>
                </w:rPr>
                <w:t>Switching Portal</w:t>
              </w:r>
            </w:hyperlink>
          </w:p>
        </w:tc>
      </w:tr>
    </w:tbl>
    <w:p w14:paraId="6E7E2CED" w14:textId="77777777" w:rsidR="00807DF9" w:rsidRDefault="00807DF9"/>
    <w:p w14:paraId="798E610D" w14:textId="77777777" w:rsidR="00807DF9" w:rsidRDefault="00807DF9">
      <w:pPr>
        <w:pStyle w:val="Heading1"/>
        <w:keepNext w:val="0"/>
        <w:keepLines w:val="0"/>
        <w:widowControl w:val="0"/>
        <w:spacing w:before="0" w:after="320"/>
      </w:pPr>
      <w:hyperlink r:id="rId610">
        <w:r>
          <w:rPr>
            <w:color w:val="0000FF"/>
            <w:u w:val="single"/>
          </w:rPr>
          <w:t>RMP</w:t>
        </w:r>
      </w:hyperlink>
      <w:r>
        <w:t xml:space="preserve"> associated to a </w:t>
      </w:r>
      <w:hyperlink r:id="rId611">
        <w:r>
          <w:rPr>
            <w:color w:val="0000FF"/>
            <w:u w:val="single"/>
          </w:rPr>
          <w:t>Communications Hub</w:t>
        </w:r>
      </w:hyperlink>
    </w:p>
    <w:p w14:paraId="662E31B9" w14:textId="77777777" w:rsidR="00807DF9" w:rsidRDefault="00807DF9">
      <w:pPr>
        <w:pStyle w:val="ScheduleSectionL2"/>
        <w:widowControl w:val="0"/>
        <w:spacing w:after="320"/>
      </w:pPr>
      <w:r>
        <w:t xml:space="preserve">The </w:t>
      </w:r>
      <w:hyperlink r:id="rId612">
        <w:r>
          <w:rPr>
            <w:color w:val="0000FF"/>
            <w:u w:val="single"/>
          </w:rPr>
          <w:t>Smart Meter Data Service Provider</w:t>
        </w:r>
      </w:hyperlink>
      <w:r>
        <w:t xml:space="preserve"> shall notify the </w:t>
      </w:r>
      <w:hyperlink r:id="rId613">
        <w:r>
          <w:rPr>
            <w:color w:val="0000FF"/>
            <w:u w:val="single"/>
          </w:rPr>
          <w:t>CSS Provider</w:t>
        </w:r>
      </w:hyperlink>
      <w:r>
        <w:t xml:space="preserve"> when a change occurs under the </w:t>
      </w:r>
      <w:hyperlink r:id="rId614">
        <w:r>
          <w:rPr>
            <w:color w:val="0000FF"/>
            <w:u w:val="single"/>
          </w:rPr>
          <w:t>Smart Energy Code</w:t>
        </w:r>
      </w:hyperlink>
      <w:r>
        <w:t xml:space="preserve"> to the association between a </w:t>
      </w:r>
      <w:hyperlink r:id="rId615">
        <w:r>
          <w:rPr>
            <w:color w:val="0000FF"/>
            <w:u w:val="single"/>
          </w:rPr>
          <w:t>Communication Hub</w:t>
        </w:r>
      </w:hyperlink>
      <w:r>
        <w:t xml:space="preserve"> and an </w:t>
      </w:r>
      <w:hyperlink r:id="rId616">
        <w:r>
          <w:rPr>
            <w:color w:val="0000FF"/>
            <w:u w:val="single"/>
          </w:rPr>
          <w:t>RMP</w:t>
        </w:r>
      </w:hyperlink>
      <w:r>
        <w:t>. </w:t>
      </w:r>
    </w:p>
    <w:p w14:paraId="153665BE" w14:textId="77777777" w:rsidR="00807DF9" w:rsidRDefault="00807DF9">
      <w:pPr>
        <w:pStyle w:val="ScheduleSectionL2"/>
        <w:widowControl w:val="0"/>
        <w:spacing w:after="320"/>
      </w:pPr>
      <w:r>
        <w:t xml:space="preserve">Following receipt of each such notification, the </w:t>
      </w:r>
      <w:hyperlink r:id="rId617">
        <w:r>
          <w:rPr>
            <w:color w:val="0000FF"/>
            <w:u w:val="single"/>
          </w:rPr>
          <w:t>CSS Provider</w:t>
        </w:r>
      </w:hyperlink>
      <w:r>
        <w:t xml:space="preserve"> shall determine whether or not to update the </w:t>
      </w:r>
      <w:hyperlink r:id="rId618">
        <w:r>
          <w:rPr>
            <w:color w:val="0000FF"/>
            <w:u w:val="single"/>
          </w:rPr>
          <w:t>REL Address</w:t>
        </w:r>
      </w:hyperlink>
      <w:r>
        <w:t xml:space="preserve"> for the </w:t>
      </w:r>
      <w:hyperlink r:id="rId619">
        <w:r>
          <w:rPr>
            <w:color w:val="0000FF"/>
            <w:u w:val="single"/>
          </w:rPr>
          <w:t>RMP</w:t>
        </w:r>
      </w:hyperlink>
      <w:r>
        <w:t xml:space="preserve"> in accordance with the </w:t>
      </w:r>
      <w:hyperlink r:id="rId620">
        <w:r>
          <w:rPr>
            <w:color w:val="0000FF"/>
            <w:u w:val="single"/>
          </w:rPr>
          <w:t>Address Quality Objective</w:t>
        </w:r>
      </w:hyperlink>
      <w:r>
        <w:t xml:space="preserve">. Where necessary in accordance with the </w:t>
      </w:r>
      <w:hyperlink r:id="rId621">
        <w:r>
          <w:rPr>
            <w:color w:val="0000FF"/>
            <w:u w:val="single"/>
          </w:rPr>
          <w:t>Address Quality Objective</w:t>
        </w:r>
      </w:hyperlink>
      <w:r>
        <w:t xml:space="preserve">, the </w:t>
      </w:r>
      <w:hyperlink r:id="rId622">
        <w:r>
          <w:rPr>
            <w:color w:val="0000FF"/>
            <w:u w:val="single"/>
          </w:rPr>
          <w:t>CSS Provider</w:t>
        </w:r>
      </w:hyperlink>
      <w:r>
        <w:t xml:space="preserve"> shall raise a </w:t>
      </w:r>
      <w:hyperlink r:id="rId623">
        <w:r>
          <w:rPr>
            <w:color w:val="0000FF"/>
            <w:u w:val="single"/>
          </w:rPr>
          <w:t>Switching Incident</w:t>
        </w:r>
      </w:hyperlink>
      <w:r>
        <w:t>/</w:t>
      </w:r>
      <w:hyperlink r:id="rId624">
        <w:r>
          <w:rPr>
            <w:color w:val="0000FF"/>
            <w:u w:val="single"/>
          </w:rPr>
          <w:t>Switching Service Request</w:t>
        </w:r>
      </w:hyperlink>
      <w:r>
        <w:t>.</w:t>
      </w:r>
    </w:p>
    <w:p w14:paraId="62E9F433" w14:textId="77777777" w:rsidR="00807DF9" w:rsidRDefault="00807DF9">
      <w:pPr>
        <w:pStyle w:val="ScheduleSectionL2"/>
        <w:widowControl w:val="0"/>
        <w:spacing w:after="320"/>
      </w:pPr>
      <w:r>
        <w:t xml:space="preserve">Where the </w:t>
      </w:r>
      <w:hyperlink r:id="rId625">
        <w:r>
          <w:rPr>
            <w:color w:val="0000FF"/>
            <w:u w:val="single"/>
          </w:rPr>
          <w:t>CSS Provider</w:t>
        </w:r>
      </w:hyperlink>
      <w:r>
        <w:t xml:space="preserve"> changes the </w:t>
      </w:r>
      <w:hyperlink r:id="rId626">
        <w:r>
          <w:rPr>
            <w:color w:val="0000FF"/>
            <w:u w:val="single"/>
          </w:rPr>
          <w:t>REL Address</w:t>
        </w:r>
      </w:hyperlink>
      <w:r>
        <w:t xml:space="preserve">, the </w:t>
      </w:r>
      <w:hyperlink r:id="rId627">
        <w:r>
          <w:rPr>
            <w:color w:val="0000FF"/>
            <w:u w:val="single"/>
          </w:rPr>
          <w:t>CSS Provider</w:t>
        </w:r>
      </w:hyperlink>
      <w:r>
        <w:t xml:space="preserve"> shall send the relevant </w:t>
      </w:r>
      <w:hyperlink r:id="rId628">
        <w:r>
          <w:rPr>
            <w:color w:val="0000FF"/>
            <w:u w:val="single"/>
          </w:rPr>
          <w:t>Market Message</w:t>
        </w:r>
      </w:hyperlink>
      <w:r>
        <w:t xml:space="preserve">s. The </w:t>
      </w:r>
      <w:hyperlink r:id="rId629">
        <w:r>
          <w:rPr>
            <w:color w:val="0000FF"/>
            <w:u w:val="single"/>
          </w:rPr>
          <w:t>CSS Provider</w:t>
        </w:r>
      </w:hyperlink>
      <w:r>
        <w:t xml:space="preserve"> shall also keep a record of the previous </w:t>
      </w:r>
      <w:hyperlink r:id="rId630">
        <w:r>
          <w:rPr>
            <w:color w:val="0000FF"/>
            <w:u w:val="single"/>
          </w:rPr>
          <w:t>REL Address</w:t>
        </w:r>
      </w:hyperlink>
      <w:r>
        <w:t>.</w:t>
      </w:r>
    </w:p>
    <w:p w14:paraId="444A41FC" w14:textId="77777777" w:rsidR="00807DF9" w:rsidRDefault="00807DF9">
      <w:pPr>
        <w:pStyle w:val="ScheduleSectionL2"/>
        <w:widowControl w:val="0"/>
        <w:spacing w:after="320"/>
      </w:pPr>
      <w:r>
        <w:t>The following interface table shall apply:</w:t>
      </w:r>
    </w:p>
    <w:tbl>
      <w:tblPr>
        <w:tblW w:w="0" w:type="auto"/>
        <w:tblInd w:w="861"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09"/>
        <w:gridCol w:w="3118"/>
        <w:gridCol w:w="2666"/>
        <w:gridCol w:w="1303"/>
        <w:gridCol w:w="1701"/>
        <w:gridCol w:w="2759"/>
        <w:gridCol w:w="861"/>
      </w:tblGrid>
      <w:tr w:rsidR="006061DA" w:rsidRPr="006061DA" w14:paraId="170E6E49" w14:textId="77777777" w:rsidTr="00CA7571">
        <w:tc>
          <w:tcPr>
            <w:tcW w:w="709"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6FD24B3E" w14:textId="77777777" w:rsidR="00807DF9" w:rsidRPr="00BB3E38" w:rsidRDefault="00807DF9" w:rsidP="00CA7571">
            <w:pPr>
              <w:widowControl w:val="0"/>
              <w:spacing w:after="0" w:line="276" w:lineRule="auto"/>
              <w:ind w:left="57"/>
              <w:rPr>
                <w:szCs w:val="22"/>
                <w:lang w:val="en-GB" w:eastAsia="en-US" w:bidi="ar-SA"/>
              </w:rPr>
            </w:pPr>
            <w:r>
              <w:rPr>
                <w:b/>
              </w:rPr>
              <w:t>Ref</w:t>
            </w:r>
          </w:p>
        </w:tc>
        <w:tc>
          <w:tcPr>
            <w:tcW w:w="3118"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719D7C89" w14:textId="77777777" w:rsidR="00807DF9" w:rsidRPr="00BB3E38" w:rsidRDefault="00807DF9" w:rsidP="00CA7571">
            <w:pPr>
              <w:widowControl w:val="0"/>
              <w:spacing w:after="0" w:line="276" w:lineRule="auto"/>
              <w:ind w:left="57"/>
              <w:rPr>
                <w:szCs w:val="22"/>
                <w:lang w:val="en-GB" w:eastAsia="en-US" w:bidi="ar-SA"/>
              </w:rPr>
            </w:pPr>
            <w:r>
              <w:rPr>
                <w:b/>
              </w:rPr>
              <w:t>When</w:t>
            </w:r>
          </w:p>
        </w:tc>
        <w:tc>
          <w:tcPr>
            <w:tcW w:w="2666"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41BF8D14" w14:textId="77777777" w:rsidR="00807DF9" w:rsidRPr="00BB3E38" w:rsidRDefault="00807DF9" w:rsidP="00CA7571">
            <w:pPr>
              <w:widowControl w:val="0"/>
              <w:spacing w:after="0" w:line="276" w:lineRule="auto"/>
              <w:ind w:left="57"/>
              <w:rPr>
                <w:szCs w:val="22"/>
                <w:lang w:val="en-GB" w:eastAsia="en-US" w:bidi="ar-SA"/>
              </w:rPr>
            </w:pPr>
            <w:r>
              <w:rPr>
                <w:b/>
              </w:rPr>
              <w:t>Action</w:t>
            </w:r>
          </w:p>
        </w:tc>
        <w:tc>
          <w:tcPr>
            <w:tcW w:w="1303"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6C941519" w14:textId="77777777" w:rsidR="00807DF9" w:rsidRPr="00BB3E38" w:rsidRDefault="00807DF9" w:rsidP="00CA7571">
            <w:pPr>
              <w:widowControl w:val="0"/>
              <w:spacing w:after="0" w:line="276" w:lineRule="auto"/>
              <w:ind w:left="57"/>
              <w:rPr>
                <w:szCs w:val="22"/>
                <w:lang w:val="en-GB" w:eastAsia="en-US" w:bidi="ar-SA"/>
              </w:rPr>
            </w:pPr>
            <w:r>
              <w:rPr>
                <w:b/>
              </w:rPr>
              <w:t>From</w:t>
            </w:r>
          </w:p>
        </w:tc>
        <w:tc>
          <w:tcPr>
            <w:tcW w:w="170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07FA6250" w14:textId="77777777" w:rsidR="00807DF9" w:rsidRPr="00BB3E38" w:rsidRDefault="00807DF9" w:rsidP="00CA7571">
            <w:pPr>
              <w:widowControl w:val="0"/>
              <w:spacing w:after="0" w:line="276" w:lineRule="auto"/>
              <w:ind w:left="57"/>
              <w:rPr>
                <w:szCs w:val="22"/>
                <w:lang w:val="en-GB" w:eastAsia="en-US" w:bidi="ar-SA"/>
              </w:rPr>
            </w:pPr>
            <w:r>
              <w:rPr>
                <w:b/>
              </w:rPr>
              <w:t>To</w:t>
            </w:r>
          </w:p>
        </w:tc>
        <w:tc>
          <w:tcPr>
            <w:tcW w:w="2759"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2B9A3EDA" w14:textId="77777777" w:rsidR="00807DF9" w:rsidRPr="00BB3E38" w:rsidRDefault="00807DF9" w:rsidP="00CA7571">
            <w:pPr>
              <w:widowControl w:val="0"/>
              <w:spacing w:after="0" w:line="276" w:lineRule="auto"/>
              <w:ind w:left="57"/>
              <w:rPr>
                <w:szCs w:val="22"/>
                <w:lang w:val="en-GB" w:eastAsia="en-US" w:bidi="ar-SA"/>
              </w:rPr>
            </w:pPr>
            <w:r>
              <w:rPr>
                <w:b/>
              </w:rPr>
              <w:t>Interface</w:t>
            </w:r>
          </w:p>
        </w:tc>
        <w:tc>
          <w:tcPr>
            <w:tcW w:w="86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5769F5FA" w14:textId="77777777" w:rsidR="00807DF9" w:rsidRPr="00BB3E38" w:rsidRDefault="00807DF9" w:rsidP="00CA7571">
            <w:pPr>
              <w:widowControl w:val="0"/>
              <w:spacing w:after="0" w:line="276" w:lineRule="auto"/>
              <w:ind w:left="57"/>
              <w:rPr>
                <w:szCs w:val="22"/>
                <w:lang w:val="en-GB" w:eastAsia="en-US" w:bidi="ar-SA"/>
              </w:rPr>
            </w:pPr>
            <w:r>
              <w:rPr>
                <w:b/>
              </w:rPr>
              <w:t>Means</w:t>
            </w:r>
          </w:p>
        </w:tc>
      </w:tr>
      <w:tr w:rsidR="006061DA" w:rsidRPr="006061DA" w14:paraId="38529E7B"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A9A0AB" w14:textId="77777777" w:rsidR="00807DF9" w:rsidRPr="00BB3E38" w:rsidRDefault="00807DF9" w:rsidP="00CA7571">
            <w:pPr>
              <w:widowControl w:val="0"/>
              <w:spacing w:after="0" w:line="276" w:lineRule="auto"/>
              <w:ind w:left="57"/>
              <w:rPr>
                <w:szCs w:val="22"/>
                <w:lang w:val="en-GB" w:eastAsia="en-US" w:bidi="ar-SA"/>
              </w:rPr>
            </w:pPr>
            <w:r>
              <w:t>9.4.1</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8571CC" w14:textId="77777777" w:rsidR="00807DF9" w:rsidRPr="00BB3E38" w:rsidRDefault="00807DF9" w:rsidP="00CA7571">
            <w:pPr>
              <w:widowControl w:val="0"/>
              <w:spacing w:after="0" w:line="276" w:lineRule="auto"/>
              <w:ind w:left="57"/>
              <w:rPr>
                <w:szCs w:val="22"/>
                <w:lang w:val="en-GB" w:eastAsia="en-US" w:bidi="ar-SA"/>
              </w:rPr>
            </w:pPr>
            <w:r>
              <w:t xml:space="preserve">When a change occurs to the association between a </w:t>
            </w:r>
            <w:hyperlink r:id="rId631">
              <w:r>
                <w:rPr>
                  <w:color w:val="0000FF"/>
                  <w:u w:val="single"/>
                </w:rPr>
                <w:t>Communications Hub</w:t>
              </w:r>
            </w:hyperlink>
            <w:r>
              <w:t xml:space="preserve"> and an </w:t>
            </w:r>
            <w:hyperlink r:id="rId632">
              <w:r>
                <w:rPr>
                  <w:color w:val="0000FF"/>
                  <w:u w:val="single"/>
                </w:rPr>
                <w:t>RMP</w:t>
              </w:r>
            </w:hyperlink>
            <w:r>
              <w:t>.</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6B895C" w14:textId="77777777" w:rsidR="00807DF9" w:rsidRPr="00BB3E38" w:rsidRDefault="00807DF9" w:rsidP="00CA7571">
            <w:pPr>
              <w:widowControl w:val="0"/>
              <w:spacing w:after="0" w:line="276" w:lineRule="auto"/>
              <w:ind w:left="57"/>
              <w:rPr>
                <w:szCs w:val="22"/>
                <w:lang w:val="en-GB" w:eastAsia="en-US" w:bidi="ar-SA"/>
              </w:rPr>
            </w:pPr>
            <w:r>
              <w:t xml:space="preserve">Notify </w:t>
            </w:r>
            <w:hyperlink r:id="rId633">
              <w:r>
                <w:rPr>
                  <w:color w:val="0000FF"/>
                  <w:u w:val="single"/>
                </w:rPr>
                <w:t>CSS Provider</w:t>
              </w:r>
            </w:hyperlink>
            <w:r>
              <w:t xml:space="preserve"> of change to the association between the </w:t>
            </w:r>
            <w:hyperlink r:id="rId634">
              <w:r>
                <w:rPr>
                  <w:color w:val="0000FF"/>
                  <w:u w:val="single"/>
                </w:rPr>
                <w:t>Communication Hub</w:t>
              </w:r>
            </w:hyperlink>
            <w:r>
              <w:t xml:space="preserve"> and the </w:t>
            </w:r>
            <w:hyperlink r:id="rId635">
              <w:r>
                <w:rPr>
                  <w:color w:val="0000FF"/>
                  <w:u w:val="single"/>
                </w:rPr>
                <w:t>RMP</w:t>
              </w:r>
            </w:hyperlink>
            <w:r>
              <w:t>.</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8157A0" w14:textId="77777777" w:rsidR="00807DF9" w:rsidRPr="00BB3E38" w:rsidRDefault="00807DF9" w:rsidP="00CA7571">
            <w:pPr>
              <w:widowControl w:val="0"/>
              <w:spacing w:after="0" w:line="276" w:lineRule="auto"/>
              <w:ind w:left="57"/>
              <w:rPr>
                <w:szCs w:val="22"/>
                <w:lang w:val="en-GB" w:eastAsia="en-US" w:bidi="ar-SA"/>
              </w:rPr>
            </w:pPr>
            <w:hyperlink r:id="rId636">
              <w:r>
                <w:rPr>
                  <w:color w:val="0000FF"/>
                  <w:u w:val="single"/>
                </w:rPr>
                <w:t>SMDSP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0B80B9" w14:textId="77777777" w:rsidR="00807DF9" w:rsidRPr="00BB3E38" w:rsidRDefault="00807DF9" w:rsidP="00CA7571">
            <w:pPr>
              <w:widowControl w:val="0"/>
              <w:spacing w:after="0" w:line="276" w:lineRule="auto"/>
              <w:ind w:left="57"/>
              <w:rPr>
                <w:szCs w:val="22"/>
                <w:lang w:val="en-GB" w:eastAsia="en-US" w:bidi="ar-SA"/>
              </w:rPr>
            </w:pPr>
            <w:hyperlink r:id="rId637">
              <w:r>
                <w:rPr>
                  <w:color w:val="0000FF"/>
                  <w:u w:val="single"/>
                </w:rPr>
                <w:t>CSS Provider</w:t>
              </w:r>
            </w:hyperlink>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560CC0" w14:textId="1E22E461" w:rsidR="00807DF9" w:rsidRPr="00105BEE" w:rsidRDefault="00807DF9" w:rsidP="00CA7571">
            <w:pPr>
              <w:widowControl w:val="0"/>
              <w:spacing w:after="0" w:line="276" w:lineRule="auto"/>
              <w:ind w:left="57"/>
              <w:rPr>
                <w:szCs w:val="22"/>
                <w:lang w:val="en-GB" w:eastAsia="en-US" w:bidi="ar-SA"/>
              </w:rPr>
            </w:pPr>
            <w:r w:rsidRPr="00105BEE">
              <w:t>Update RMP</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340FE6" w14:textId="0A48C4A4" w:rsidR="00807DF9" w:rsidRPr="00BB3E38" w:rsidRDefault="004C35D9" w:rsidP="00CA7571">
            <w:pPr>
              <w:widowControl w:val="0"/>
              <w:spacing w:after="0" w:line="276" w:lineRule="auto"/>
              <w:ind w:left="57"/>
              <w:rPr>
                <w:szCs w:val="22"/>
                <w:lang w:val="en-GB" w:eastAsia="en-US" w:bidi="ar-SA"/>
              </w:rPr>
            </w:pPr>
            <w:r w:rsidRPr="00105BEE">
              <w:t>CSS</w:t>
            </w:r>
            <w:r w:rsidR="00807DF9">
              <w:t xml:space="preserve"> API</w:t>
            </w:r>
          </w:p>
        </w:tc>
      </w:tr>
      <w:tr w:rsidR="006061DA" w:rsidRPr="006061DA" w14:paraId="0A4C4A3F"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96A9CD" w14:textId="77777777" w:rsidR="00807DF9" w:rsidRPr="00BB3E38" w:rsidRDefault="00807DF9" w:rsidP="00CA7571">
            <w:pPr>
              <w:widowControl w:val="0"/>
              <w:spacing w:after="0" w:line="276" w:lineRule="auto"/>
              <w:ind w:left="57"/>
              <w:rPr>
                <w:szCs w:val="22"/>
                <w:lang w:val="en-GB" w:eastAsia="en-US" w:bidi="ar-SA"/>
              </w:rPr>
            </w:pPr>
            <w:r>
              <w:t>9.4.2</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FD0480" w14:textId="77777777" w:rsidR="00807DF9" w:rsidRPr="00BB3E38" w:rsidRDefault="00807DF9" w:rsidP="00CA7571">
            <w:pPr>
              <w:widowControl w:val="0"/>
              <w:spacing w:after="0" w:line="276" w:lineRule="auto"/>
              <w:ind w:left="57"/>
              <w:rPr>
                <w:szCs w:val="22"/>
                <w:lang w:val="en-GB" w:eastAsia="en-US" w:bidi="ar-SA"/>
              </w:rPr>
            </w:pPr>
            <w:r>
              <w:t>Following 9.4.1 where the message passes synchronous validation.</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A272F9" w14:textId="77777777" w:rsidR="00807DF9" w:rsidRPr="00BB3E38" w:rsidRDefault="00807DF9" w:rsidP="00CA7571">
            <w:pPr>
              <w:widowControl w:val="0"/>
              <w:spacing w:after="0" w:line="276" w:lineRule="auto"/>
              <w:ind w:left="57"/>
              <w:rPr>
                <w:szCs w:val="22"/>
                <w:lang w:val="en-GB" w:eastAsia="en-US" w:bidi="ar-SA"/>
              </w:rPr>
            </w:pPr>
            <w:r>
              <w:t xml:space="preserve">Determine whether to amend the </w:t>
            </w:r>
            <w:hyperlink r:id="rId638">
              <w:r>
                <w:rPr>
                  <w:color w:val="0000FF"/>
                  <w:u w:val="single"/>
                </w:rPr>
                <w:t>REL Address</w:t>
              </w:r>
            </w:hyperlink>
            <w:r>
              <w:t xml:space="preserve"> for the </w:t>
            </w:r>
            <w:hyperlink r:id="rId639">
              <w:r>
                <w:rPr>
                  <w:color w:val="0000FF"/>
                  <w:u w:val="single"/>
                </w:rPr>
                <w:t>RMP</w:t>
              </w:r>
            </w:hyperlink>
            <w:r>
              <w:t xml:space="preserve"> in accordance with the </w:t>
            </w:r>
            <w:hyperlink r:id="rId640">
              <w:r>
                <w:rPr>
                  <w:color w:val="0000FF"/>
                  <w:u w:val="single"/>
                </w:rPr>
                <w:t>Address Quality Objective</w:t>
              </w:r>
            </w:hyperlink>
            <w:r>
              <w:t>.</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219772" w14:textId="77777777" w:rsidR="00807DF9" w:rsidRPr="00BB3E38" w:rsidRDefault="00807DF9" w:rsidP="00CA7571">
            <w:pPr>
              <w:widowControl w:val="0"/>
              <w:spacing w:after="0" w:line="276" w:lineRule="auto"/>
              <w:ind w:left="57"/>
              <w:rPr>
                <w:szCs w:val="22"/>
                <w:lang w:val="en-GB" w:eastAsia="en-US" w:bidi="ar-SA"/>
              </w:rPr>
            </w:pPr>
            <w:hyperlink r:id="rId641">
              <w:r>
                <w:rPr>
                  <w:color w:val="0000FF"/>
                  <w:u w:val="single"/>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BBB3D9" w14:textId="77777777" w:rsidR="00807DF9" w:rsidRPr="00BB3E38" w:rsidRDefault="00807DF9" w:rsidP="00CA7571">
            <w:pPr>
              <w:widowControl w:val="0"/>
              <w:spacing w:after="0" w:line="276" w:lineRule="auto"/>
              <w:ind w:left="57"/>
              <w:rPr>
                <w:szCs w:val="22"/>
                <w:lang w:val="en-GB" w:eastAsia="en-US" w:bidi="ar-SA"/>
              </w:rPr>
            </w:pPr>
            <w:r>
              <w:t> </w:t>
            </w:r>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EF77F5" w14:textId="0AE21844" w:rsidR="00807DF9" w:rsidRPr="00105BEE" w:rsidRDefault="00807DF9" w:rsidP="00CA7571">
            <w:pPr>
              <w:widowControl w:val="0"/>
              <w:spacing w:after="0" w:line="276" w:lineRule="auto"/>
              <w:ind w:left="57"/>
              <w:rPr>
                <w:szCs w:val="22"/>
                <w:lang w:val="en-GB" w:eastAsia="en-US" w:bidi="ar-SA"/>
              </w:rPr>
            </w:pPr>
            <w:r w:rsidRPr="00105BEE">
              <w:t>Internal Process</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D9A99B" w14:textId="77777777" w:rsidR="00807DF9" w:rsidRPr="00BB3E38" w:rsidRDefault="00807DF9" w:rsidP="00CA7571">
            <w:pPr>
              <w:widowControl w:val="0"/>
              <w:spacing w:after="0" w:line="276" w:lineRule="auto"/>
              <w:ind w:left="57"/>
              <w:rPr>
                <w:szCs w:val="22"/>
                <w:lang w:val="en-GB" w:eastAsia="en-US" w:bidi="ar-SA"/>
              </w:rPr>
            </w:pPr>
            <w:r>
              <w:t> </w:t>
            </w:r>
          </w:p>
        </w:tc>
      </w:tr>
      <w:tr w:rsidR="006061DA" w:rsidRPr="006061DA" w14:paraId="13672EE3"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C90970" w14:textId="77777777" w:rsidR="00807DF9" w:rsidRPr="00BB3E38" w:rsidRDefault="00807DF9" w:rsidP="00CA7571">
            <w:pPr>
              <w:widowControl w:val="0"/>
              <w:spacing w:after="0" w:line="276" w:lineRule="auto"/>
              <w:ind w:left="57"/>
              <w:rPr>
                <w:szCs w:val="22"/>
                <w:lang w:val="en-GB" w:eastAsia="en-US" w:bidi="ar-SA"/>
              </w:rPr>
            </w:pPr>
            <w:r>
              <w:t>9.4.3</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7BCA27" w14:textId="77777777" w:rsidR="00807DF9" w:rsidRPr="00BB3E38" w:rsidRDefault="00807DF9" w:rsidP="00CA7571">
            <w:pPr>
              <w:widowControl w:val="0"/>
              <w:spacing w:after="0" w:line="276" w:lineRule="auto"/>
              <w:ind w:left="57"/>
              <w:rPr>
                <w:szCs w:val="22"/>
                <w:lang w:val="en-GB" w:eastAsia="en-US" w:bidi="ar-SA"/>
              </w:rPr>
            </w:pPr>
            <w:r>
              <w:t xml:space="preserve">Following 9.4.2 if decision is to change </w:t>
            </w:r>
            <w:hyperlink r:id="rId642">
              <w:r>
                <w:rPr>
                  <w:color w:val="0000FF"/>
                  <w:u w:val="single"/>
                </w:rPr>
                <w:t>REL Address</w:t>
              </w:r>
            </w:hyperlink>
            <w:r>
              <w:t>.</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072A69" w14:textId="46D31A54" w:rsidR="00807DF9" w:rsidRPr="00BB3E38" w:rsidRDefault="00807DF9" w:rsidP="00CA7571">
            <w:pPr>
              <w:widowControl w:val="0"/>
              <w:spacing w:after="0" w:line="276" w:lineRule="auto"/>
              <w:ind w:left="57"/>
              <w:rPr>
                <w:szCs w:val="22"/>
                <w:lang w:val="en-GB" w:eastAsia="en-US" w:bidi="ar-SA"/>
              </w:rPr>
            </w:pPr>
            <w:r w:rsidRPr="005856ED">
              <w:t xml:space="preserve">Update </w:t>
            </w:r>
            <w:r>
              <w:t xml:space="preserve">the </w:t>
            </w:r>
            <w:hyperlink r:id="rId643">
              <w:r>
                <w:rPr>
                  <w:color w:val="0000FF"/>
                  <w:u w:val="single"/>
                </w:rPr>
                <w:t>REL Address</w:t>
              </w:r>
            </w:hyperlink>
            <w:r>
              <w:t xml:space="preserve">, </w:t>
            </w:r>
            <w:hyperlink r:id="rId644">
              <w:r>
                <w:rPr>
                  <w:color w:val="0000FF"/>
                  <w:u w:val="single"/>
                </w:rPr>
                <w:t>Address Quality Confidence Score</w:t>
              </w:r>
            </w:hyperlink>
            <w:r>
              <w:t xml:space="preserve">, and </w:t>
            </w:r>
            <w:hyperlink r:id="rId645">
              <w:r>
                <w:rPr>
                  <w:color w:val="0000FF"/>
                  <w:u w:val="single"/>
                </w:rPr>
                <w:t>Address Selection Method</w:t>
              </w:r>
            </w:hyperlink>
            <w:r>
              <w:t>.</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F2DBBA" w14:textId="77777777" w:rsidR="00807DF9" w:rsidRPr="00BB3E38" w:rsidRDefault="00807DF9" w:rsidP="00CA7571">
            <w:pPr>
              <w:widowControl w:val="0"/>
              <w:spacing w:after="0" w:line="276" w:lineRule="auto"/>
              <w:ind w:left="57"/>
              <w:rPr>
                <w:szCs w:val="22"/>
                <w:lang w:val="en-GB" w:eastAsia="en-US" w:bidi="ar-SA"/>
              </w:rPr>
            </w:pPr>
            <w:hyperlink r:id="rId646">
              <w:r>
                <w:rPr>
                  <w:color w:val="0000FF"/>
                  <w:u w:val="single"/>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E469C2" w14:textId="77777777" w:rsidR="00807DF9" w:rsidRPr="00BB3E38" w:rsidRDefault="00807DF9" w:rsidP="00CA7571">
            <w:pPr>
              <w:widowControl w:val="0"/>
              <w:spacing w:after="0" w:line="276" w:lineRule="auto"/>
              <w:ind w:left="57"/>
              <w:rPr>
                <w:szCs w:val="22"/>
                <w:lang w:val="en-GB" w:eastAsia="en-US" w:bidi="ar-SA"/>
              </w:rPr>
            </w:pPr>
            <w:r>
              <w:t> </w:t>
            </w:r>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B9DC45" w14:textId="386DB764" w:rsidR="00807DF9" w:rsidRPr="00105BEE" w:rsidRDefault="00807DF9" w:rsidP="00CA7571">
            <w:pPr>
              <w:widowControl w:val="0"/>
              <w:spacing w:after="0" w:line="276" w:lineRule="auto"/>
              <w:ind w:left="57"/>
              <w:rPr>
                <w:szCs w:val="22"/>
                <w:lang w:val="en-GB" w:eastAsia="en-US" w:bidi="ar-SA"/>
              </w:rPr>
            </w:pPr>
            <w:r w:rsidRPr="00105BEE">
              <w:t>Internal Process</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43FDA9" w14:textId="77777777" w:rsidR="00807DF9" w:rsidRPr="00BB3E38" w:rsidRDefault="00807DF9" w:rsidP="00CA7571">
            <w:pPr>
              <w:widowControl w:val="0"/>
              <w:spacing w:after="0" w:line="276" w:lineRule="auto"/>
              <w:ind w:left="57"/>
              <w:rPr>
                <w:szCs w:val="22"/>
                <w:lang w:val="en-GB" w:eastAsia="en-US" w:bidi="ar-SA"/>
              </w:rPr>
            </w:pPr>
            <w:r>
              <w:t> </w:t>
            </w:r>
          </w:p>
        </w:tc>
      </w:tr>
      <w:tr w:rsidR="006061DA" w:rsidRPr="006061DA" w14:paraId="62D1ACB0"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7E82EB" w14:textId="77777777" w:rsidR="00807DF9" w:rsidRPr="00BB3E38" w:rsidRDefault="00807DF9" w:rsidP="00CA7571">
            <w:pPr>
              <w:widowControl w:val="0"/>
              <w:spacing w:after="0" w:line="276" w:lineRule="auto"/>
              <w:ind w:left="57"/>
              <w:rPr>
                <w:szCs w:val="22"/>
                <w:lang w:val="en-GB" w:eastAsia="en-US" w:bidi="ar-SA"/>
              </w:rPr>
            </w:pPr>
            <w:r>
              <w:t>9.4.4</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716403" w14:textId="77777777" w:rsidR="00807DF9" w:rsidRPr="00BB3E38" w:rsidRDefault="00807DF9" w:rsidP="00CA7571">
            <w:pPr>
              <w:widowControl w:val="0"/>
              <w:spacing w:after="0" w:line="276" w:lineRule="auto"/>
              <w:ind w:left="57"/>
              <w:rPr>
                <w:szCs w:val="22"/>
                <w:lang w:val="en-GB" w:eastAsia="en-US" w:bidi="ar-SA"/>
              </w:rPr>
            </w:pPr>
            <w:r>
              <w:t>Where 9.4.3 applies.</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169DA2" w14:textId="78609570" w:rsidR="00807DF9" w:rsidRPr="00BB3E38" w:rsidRDefault="00807DF9" w:rsidP="00CA7571">
            <w:pPr>
              <w:widowControl w:val="0"/>
              <w:spacing w:after="0" w:line="276" w:lineRule="auto"/>
              <w:ind w:left="57"/>
              <w:rPr>
                <w:szCs w:val="22"/>
                <w:lang w:val="en-GB" w:eastAsia="en-US" w:bidi="ar-SA"/>
              </w:rPr>
            </w:pPr>
            <w:r w:rsidRPr="004C35D9">
              <w:t>Issue</w:t>
            </w:r>
            <w:r>
              <w:t xml:space="preserve"> </w:t>
            </w:r>
            <w:hyperlink r:id="rId647">
              <w:r>
                <w:rPr>
                  <w:color w:val="0000FF"/>
                  <w:u w:val="single"/>
                </w:rPr>
                <w:t>Market Message</w:t>
              </w:r>
            </w:hyperlink>
            <w:r>
              <w:t xml:space="preserve"> providing the </w:t>
            </w:r>
            <w:hyperlink r:id="rId648">
              <w:r w:rsidR="002B5ED0">
                <w:rPr>
                  <w:color w:val="0000FF"/>
                  <w:u w:val="single"/>
                </w:rPr>
                <w:t>REL Address</w:t>
              </w:r>
            </w:hyperlink>
            <w:r>
              <w:t xml:space="preserve">, </w:t>
            </w:r>
            <w:hyperlink r:id="rId649">
              <w:r>
                <w:rPr>
                  <w:color w:val="0000FF"/>
                  <w:u w:val="single"/>
                </w:rPr>
                <w:t>Address Quality Confidence Score</w:t>
              </w:r>
            </w:hyperlink>
            <w:r>
              <w:t xml:space="preserve">, and </w:t>
            </w:r>
            <w:hyperlink r:id="rId650">
              <w:r>
                <w:rPr>
                  <w:color w:val="0000FF"/>
                  <w:u w:val="single"/>
                </w:rPr>
                <w:t>Address Selection Method</w:t>
              </w:r>
            </w:hyperlink>
            <w:r>
              <w:t>.</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AA21D2" w14:textId="77777777" w:rsidR="00807DF9" w:rsidRPr="00BB3E38" w:rsidRDefault="00807DF9" w:rsidP="00CA7571">
            <w:pPr>
              <w:widowControl w:val="0"/>
              <w:spacing w:after="0" w:line="276" w:lineRule="auto"/>
              <w:ind w:left="57"/>
              <w:rPr>
                <w:szCs w:val="22"/>
                <w:lang w:val="en-GB" w:eastAsia="en-US" w:bidi="ar-SA"/>
              </w:rPr>
            </w:pPr>
            <w:hyperlink r:id="rId651">
              <w:r>
                <w:rPr>
                  <w:color w:val="0000FF"/>
                  <w:u w:val="single"/>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E06A8D" w14:textId="77777777" w:rsidR="00807DF9" w:rsidRPr="00BB3E38" w:rsidRDefault="00807DF9" w:rsidP="00CA7571">
            <w:pPr>
              <w:widowControl w:val="0"/>
              <w:spacing w:after="0" w:line="276" w:lineRule="auto"/>
              <w:ind w:left="57"/>
              <w:rPr>
                <w:szCs w:val="22"/>
                <w:lang w:val="en-GB" w:eastAsia="en-US" w:bidi="ar-SA"/>
              </w:rPr>
            </w:pPr>
            <w:hyperlink r:id="rId652">
              <w:r>
                <w:rPr>
                  <w:color w:val="0000FF"/>
                  <w:u w:val="single"/>
                </w:rPr>
                <w:t>EES Provider</w:t>
              </w:r>
            </w:hyperlink>
          </w:p>
          <w:p w14:paraId="64648766" w14:textId="77777777" w:rsidR="00807DF9" w:rsidRPr="00BB3E38" w:rsidRDefault="00807DF9" w:rsidP="00CA7571">
            <w:pPr>
              <w:widowControl w:val="0"/>
              <w:spacing w:after="0" w:line="276" w:lineRule="auto"/>
              <w:ind w:left="57"/>
              <w:rPr>
                <w:szCs w:val="22"/>
                <w:lang w:val="en-GB" w:eastAsia="en-US" w:bidi="ar-SA"/>
              </w:rPr>
            </w:pPr>
            <w:r>
              <w:t> </w:t>
            </w:r>
          </w:p>
          <w:p w14:paraId="2002B4DE" w14:textId="77777777" w:rsidR="00E6501F" w:rsidRDefault="00E6501F" w:rsidP="00CA7571">
            <w:pPr>
              <w:widowControl w:val="0"/>
              <w:spacing w:after="0" w:line="276" w:lineRule="auto"/>
              <w:ind w:left="57"/>
            </w:pPr>
          </w:p>
          <w:p w14:paraId="0105EF00" w14:textId="77777777" w:rsidR="00E6501F" w:rsidRDefault="00E6501F" w:rsidP="00CA7571">
            <w:pPr>
              <w:widowControl w:val="0"/>
              <w:spacing w:after="0" w:line="276" w:lineRule="auto"/>
              <w:ind w:left="57"/>
            </w:pPr>
          </w:p>
          <w:p w14:paraId="7FAB4EA2" w14:textId="7530501F" w:rsidR="00807DF9" w:rsidRPr="00BB3E38" w:rsidRDefault="00807DF9" w:rsidP="00CA7571">
            <w:pPr>
              <w:widowControl w:val="0"/>
              <w:spacing w:after="0" w:line="276" w:lineRule="auto"/>
              <w:ind w:left="57"/>
              <w:rPr>
                <w:szCs w:val="22"/>
                <w:lang w:val="en-GB" w:eastAsia="en-US" w:bidi="ar-SA"/>
              </w:rPr>
            </w:pPr>
            <w:hyperlink r:id="rId653">
              <w:r>
                <w:rPr>
                  <w:color w:val="0000FF"/>
                  <w:u w:val="single"/>
                </w:rPr>
                <w:t>GES Provider</w:t>
              </w:r>
            </w:hyperlink>
          </w:p>
          <w:p w14:paraId="4E85B10B" w14:textId="77777777" w:rsidR="00877410" w:rsidRDefault="00877410" w:rsidP="00CA7571">
            <w:pPr>
              <w:widowControl w:val="0"/>
              <w:spacing w:after="0" w:line="276" w:lineRule="auto"/>
              <w:ind w:left="57"/>
            </w:pPr>
          </w:p>
          <w:p w14:paraId="69F4A358" w14:textId="354FB955" w:rsidR="00807DF9" w:rsidRPr="00BB3E38" w:rsidRDefault="00807DF9" w:rsidP="00CA7571">
            <w:pPr>
              <w:widowControl w:val="0"/>
              <w:spacing w:after="0" w:line="276" w:lineRule="auto"/>
              <w:ind w:left="57"/>
              <w:rPr>
                <w:szCs w:val="22"/>
                <w:lang w:val="en-GB" w:eastAsia="en-US" w:bidi="ar-SA"/>
              </w:rPr>
            </w:pPr>
            <w:r>
              <w:t> </w:t>
            </w:r>
          </w:p>
          <w:p w14:paraId="692B68F8" w14:textId="77777777" w:rsidR="00807DF9" w:rsidRPr="00BB3E38" w:rsidRDefault="00807DF9" w:rsidP="00CA7571">
            <w:pPr>
              <w:widowControl w:val="0"/>
              <w:spacing w:after="0" w:line="276" w:lineRule="auto"/>
              <w:ind w:left="57"/>
              <w:rPr>
                <w:szCs w:val="22"/>
                <w:lang w:val="en-GB" w:eastAsia="en-US" w:bidi="ar-SA"/>
              </w:rPr>
            </w:pPr>
            <w:hyperlink r:id="rId654">
              <w:r>
                <w:rPr>
                  <w:color w:val="0000FF"/>
                  <w:u w:val="single"/>
                </w:rPr>
                <w:t>Gas Retail Data Agent</w:t>
              </w:r>
            </w:hyperlink>
          </w:p>
          <w:p w14:paraId="4166D18D" w14:textId="77777777" w:rsidR="00807DF9" w:rsidRPr="00BB3E38" w:rsidRDefault="00807DF9" w:rsidP="00CA7571">
            <w:pPr>
              <w:widowControl w:val="0"/>
              <w:spacing w:after="0" w:line="276" w:lineRule="auto"/>
              <w:ind w:left="57"/>
              <w:rPr>
                <w:szCs w:val="22"/>
                <w:lang w:val="en-GB" w:eastAsia="en-US" w:bidi="ar-SA"/>
              </w:rPr>
            </w:pPr>
            <w:r>
              <w:t> </w:t>
            </w:r>
          </w:p>
          <w:p w14:paraId="2081F7CD" w14:textId="77777777" w:rsidR="00807DF9" w:rsidRPr="00BB3E38" w:rsidRDefault="00807DF9" w:rsidP="00CA7571">
            <w:pPr>
              <w:widowControl w:val="0"/>
              <w:spacing w:after="0" w:line="276" w:lineRule="auto"/>
              <w:ind w:left="57"/>
              <w:rPr>
                <w:szCs w:val="22"/>
                <w:lang w:val="en-GB" w:eastAsia="en-US" w:bidi="ar-SA"/>
              </w:rPr>
            </w:pPr>
            <w:hyperlink r:id="rId655">
              <w:r>
                <w:rPr>
                  <w:color w:val="0000FF"/>
                  <w:u w:val="single"/>
                </w:rPr>
                <w:t>Electricity Retail Data Agent</w:t>
              </w:r>
            </w:hyperlink>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DA6E7A" w14:textId="6D2F0601" w:rsidR="00BB3E38" w:rsidRPr="00BB3E38" w:rsidRDefault="00807DF9" w:rsidP="006843C8">
            <w:pPr>
              <w:widowControl w:val="0"/>
              <w:spacing w:after="320" w:line="276" w:lineRule="auto"/>
              <w:ind w:left="57"/>
              <w:rPr>
                <w:szCs w:val="22"/>
                <w:lang w:val="en-GB" w:eastAsia="en-US" w:bidi="ar-SA"/>
              </w:rPr>
            </w:pPr>
            <w:hyperlink r:id="rId656">
              <w:r>
                <w:rPr>
                  <w:color w:val="0000FF"/>
                  <w:u w:val="single"/>
                </w:rPr>
                <w:t>MM90022</w:t>
              </w:r>
            </w:hyperlink>
            <w:r>
              <w:t xml:space="preserve"> </w:t>
            </w:r>
            <w:hyperlink r:id="rId657" w:history="1">
              <w:r w:rsidR="00C06B2A" w:rsidRPr="00B4446B">
                <w:rPr>
                  <w:rStyle w:val="Hyperlink"/>
                  <w:color w:val="0000FF"/>
                </w:rPr>
                <w:t>Retail Energy Location Synchronisation</w:t>
              </w:r>
            </w:hyperlink>
          </w:p>
          <w:p w14:paraId="68B1DF3F" w14:textId="4DB072CE" w:rsidR="00BB3E38" w:rsidRPr="00BB3E38" w:rsidRDefault="00807DF9" w:rsidP="006843C8">
            <w:pPr>
              <w:widowControl w:val="0"/>
              <w:spacing w:after="320" w:line="276" w:lineRule="auto"/>
              <w:ind w:left="57"/>
              <w:rPr>
                <w:szCs w:val="22"/>
                <w:lang w:val="en-GB" w:eastAsia="en-US" w:bidi="ar-SA"/>
              </w:rPr>
            </w:pPr>
            <w:hyperlink r:id="rId658">
              <w:r>
                <w:rPr>
                  <w:color w:val="0000FF"/>
                  <w:u w:val="single"/>
                </w:rPr>
                <w:t>MM90022</w:t>
              </w:r>
            </w:hyperlink>
            <w:r>
              <w:t xml:space="preserve"> </w:t>
            </w:r>
            <w:hyperlink r:id="rId659" w:history="1">
              <w:r w:rsidR="00C06B2A" w:rsidRPr="00B4446B">
                <w:rPr>
                  <w:rStyle w:val="Hyperlink"/>
                  <w:color w:val="0000FF"/>
                </w:rPr>
                <w:t>Retail Energy Location Synchronisation</w:t>
              </w:r>
            </w:hyperlink>
          </w:p>
          <w:p w14:paraId="2C65523F" w14:textId="49373694" w:rsidR="00BB3E38" w:rsidRPr="00BB3E38" w:rsidRDefault="00807DF9" w:rsidP="006843C8">
            <w:pPr>
              <w:widowControl w:val="0"/>
              <w:spacing w:after="320" w:line="276" w:lineRule="auto"/>
              <w:ind w:left="57"/>
              <w:rPr>
                <w:szCs w:val="22"/>
                <w:lang w:val="en-GB" w:eastAsia="en-US" w:bidi="ar-SA"/>
              </w:rPr>
            </w:pPr>
            <w:hyperlink r:id="rId660">
              <w:r>
                <w:rPr>
                  <w:color w:val="0000FF"/>
                  <w:u w:val="single"/>
                </w:rPr>
                <w:t>MM90022</w:t>
              </w:r>
            </w:hyperlink>
            <w:r>
              <w:t xml:space="preserve"> </w:t>
            </w:r>
            <w:hyperlink r:id="rId661" w:history="1">
              <w:r w:rsidR="00C06B2A" w:rsidRPr="00B4446B">
                <w:rPr>
                  <w:rStyle w:val="Hyperlink"/>
                  <w:color w:val="0000FF"/>
                </w:rPr>
                <w:t>Retail Energy Location Synchronisation</w:t>
              </w:r>
            </w:hyperlink>
          </w:p>
          <w:p w14:paraId="154FB809" w14:textId="3549C406" w:rsidR="00807DF9" w:rsidRPr="00BB3E38" w:rsidRDefault="00807DF9" w:rsidP="008524CB">
            <w:pPr>
              <w:widowControl w:val="0"/>
              <w:spacing w:after="0" w:line="276" w:lineRule="auto"/>
              <w:ind w:left="57"/>
              <w:rPr>
                <w:szCs w:val="22"/>
                <w:lang w:val="en-GB" w:eastAsia="en-US" w:bidi="ar-SA"/>
              </w:rPr>
            </w:pPr>
            <w:hyperlink r:id="rId662">
              <w:r>
                <w:rPr>
                  <w:color w:val="0000FF"/>
                  <w:u w:val="single"/>
                </w:rPr>
                <w:t>MM90022</w:t>
              </w:r>
            </w:hyperlink>
            <w:r>
              <w:t xml:space="preserve"> </w:t>
            </w:r>
            <w:hyperlink r:id="rId663" w:history="1">
              <w:r w:rsidR="00C06B2A" w:rsidRPr="00B4446B">
                <w:rPr>
                  <w:rStyle w:val="Hyperlink"/>
                  <w:color w:val="0000FF"/>
                </w:rPr>
                <w:t>Retail Energy Location Synchronisation</w:t>
              </w:r>
            </w:hyperlink>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53E053" w14:textId="29E68DF3" w:rsidR="00807DF9" w:rsidRPr="00BB3E38" w:rsidRDefault="00F878C9" w:rsidP="00CA7571">
            <w:pPr>
              <w:widowControl w:val="0"/>
              <w:spacing w:after="0" w:line="276" w:lineRule="auto"/>
              <w:ind w:left="57"/>
              <w:rPr>
                <w:szCs w:val="22"/>
                <w:lang w:val="en-GB" w:eastAsia="en-US" w:bidi="ar-SA"/>
              </w:rPr>
            </w:pPr>
            <w:r w:rsidRPr="00ED17D1">
              <w:t>CSS</w:t>
            </w:r>
            <w:r w:rsidR="00807DF9">
              <w:t xml:space="preserve"> API</w:t>
            </w:r>
          </w:p>
        </w:tc>
      </w:tr>
      <w:tr w:rsidR="006061DA" w:rsidRPr="006061DA" w14:paraId="328ACE7C"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DAC24B" w14:textId="77777777" w:rsidR="00807DF9" w:rsidRPr="00BB3E38" w:rsidRDefault="00807DF9" w:rsidP="00CA7571">
            <w:pPr>
              <w:widowControl w:val="0"/>
              <w:spacing w:after="0" w:line="276" w:lineRule="auto"/>
              <w:ind w:left="57"/>
              <w:rPr>
                <w:szCs w:val="22"/>
                <w:lang w:val="en-GB" w:eastAsia="en-US" w:bidi="ar-SA"/>
              </w:rPr>
            </w:pPr>
            <w:r>
              <w:t>9.4.5</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5C6F5F" w14:textId="77777777" w:rsidR="00807DF9" w:rsidRPr="00BB3E38" w:rsidRDefault="00807DF9" w:rsidP="00CA7571">
            <w:pPr>
              <w:widowControl w:val="0"/>
              <w:spacing w:after="0" w:line="276" w:lineRule="auto"/>
              <w:ind w:left="57"/>
              <w:rPr>
                <w:szCs w:val="22"/>
                <w:lang w:val="en-GB" w:eastAsia="en-US" w:bidi="ar-SA"/>
              </w:rPr>
            </w:pPr>
            <w:r>
              <w:t>Following 9.4.4 where the message passes synchronous validation.</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2944DD" w14:textId="77777777" w:rsidR="00807DF9" w:rsidRPr="00BB3E38" w:rsidRDefault="00807DF9" w:rsidP="00CA7571">
            <w:pPr>
              <w:widowControl w:val="0"/>
              <w:spacing w:after="0" w:line="276" w:lineRule="auto"/>
              <w:ind w:left="57"/>
              <w:rPr>
                <w:szCs w:val="22"/>
                <w:lang w:val="en-GB" w:eastAsia="en-US" w:bidi="ar-SA"/>
              </w:rPr>
            </w:pPr>
            <w:r>
              <w:t>Publish updated information.</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43925A" w14:textId="77777777" w:rsidR="00807DF9" w:rsidRPr="00BB3E38" w:rsidRDefault="00807DF9" w:rsidP="00CA7571">
            <w:pPr>
              <w:widowControl w:val="0"/>
              <w:spacing w:after="0" w:line="276" w:lineRule="auto"/>
              <w:ind w:left="57"/>
              <w:rPr>
                <w:szCs w:val="22"/>
                <w:lang w:val="en-GB" w:eastAsia="en-US" w:bidi="ar-SA"/>
              </w:rPr>
            </w:pPr>
            <w:hyperlink r:id="rId664">
              <w:r>
                <w:rPr>
                  <w:color w:val="0000FF"/>
                  <w:u w:val="single"/>
                </w:rPr>
                <w:t>EES Provider</w:t>
              </w:r>
            </w:hyperlink>
          </w:p>
          <w:p w14:paraId="095245CA" w14:textId="77777777" w:rsidR="00807DF9" w:rsidRPr="00BB3E38" w:rsidRDefault="00807DF9" w:rsidP="00CA7571">
            <w:pPr>
              <w:widowControl w:val="0"/>
              <w:spacing w:after="0" w:line="276" w:lineRule="auto"/>
              <w:ind w:left="57"/>
              <w:rPr>
                <w:szCs w:val="22"/>
                <w:lang w:val="en-GB" w:eastAsia="en-US" w:bidi="ar-SA"/>
              </w:rPr>
            </w:pPr>
            <w:r>
              <w:t> </w:t>
            </w:r>
          </w:p>
          <w:p w14:paraId="63CCD279" w14:textId="1567E5B7" w:rsidR="00807DF9" w:rsidRPr="00BB3E38" w:rsidRDefault="00807DF9" w:rsidP="00CE0DCB">
            <w:pPr>
              <w:widowControl w:val="0"/>
              <w:spacing w:after="0" w:line="276" w:lineRule="auto"/>
              <w:ind w:left="57"/>
              <w:rPr>
                <w:szCs w:val="22"/>
                <w:lang w:val="en-GB" w:eastAsia="en-US" w:bidi="ar-SA"/>
              </w:rPr>
            </w:pPr>
            <w:hyperlink r:id="rId665">
              <w:r>
                <w:rPr>
                  <w:color w:val="0000FF"/>
                  <w:u w:val="single"/>
                </w:rPr>
                <w:t>GES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B34DE3" w14:textId="77777777" w:rsidR="00807DF9" w:rsidRPr="00BB3E38" w:rsidRDefault="00807DF9" w:rsidP="00CA7571">
            <w:pPr>
              <w:widowControl w:val="0"/>
              <w:spacing w:after="0" w:line="276" w:lineRule="auto"/>
              <w:ind w:left="57"/>
              <w:rPr>
                <w:szCs w:val="22"/>
                <w:lang w:val="en-GB" w:eastAsia="en-US" w:bidi="ar-SA"/>
              </w:rPr>
            </w:pPr>
            <w:r>
              <w:t> </w:t>
            </w:r>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BFE6D0" w14:textId="193E4FD1" w:rsidR="00807DF9" w:rsidRPr="00ED17D1" w:rsidRDefault="00807DF9" w:rsidP="00CA7571">
            <w:pPr>
              <w:widowControl w:val="0"/>
              <w:spacing w:after="0" w:line="276" w:lineRule="auto"/>
              <w:ind w:left="57"/>
              <w:rPr>
                <w:szCs w:val="22"/>
                <w:lang w:val="en-GB" w:eastAsia="en-US" w:bidi="ar-SA"/>
              </w:rPr>
            </w:pPr>
            <w:r w:rsidRPr="00ED17D1">
              <w:t>Internal Process </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06A23C" w14:textId="77777777" w:rsidR="00807DF9" w:rsidRPr="00BB3E38" w:rsidRDefault="00807DF9" w:rsidP="00CA7571">
            <w:pPr>
              <w:widowControl w:val="0"/>
              <w:spacing w:after="0" w:line="276" w:lineRule="auto"/>
              <w:ind w:left="57"/>
              <w:rPr>
                <w:szCs w:val="22"/>
                <w:lang w:val="en-GB" w:eastAsia="en-US" w:bidi="ar-SA"/>
              </w:rPr>
            </w:pPr>
            <w:r>
              <w:t> </w:t>
            </w:r>
          </w:p>
        </w:tc>
      </w:tr>
      <w:tr w:rsidR="006061DA" w:rsidRPr="006061DA" w14:paraId="2708C786"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203A19" w14:textId="77777777" w:rsidR="00807DF9" w:rsidRPr="00BB3E38" w:rsidRDefault="00807DF9" w:rsidP="00CA7571">
            <w:pPr>
              <w:widowControl w:val="0"/>
              <w:spacing w:after="0" w:line="276" w:lineRule="auto"/>
              <w:ind w:left="57"/>
              <w:rPr>
                <w:szCs w:val="22"/>
                <w:lang w:val="en-GB" w:eastAsia="en-US" w:bidi="ar-SA"/>
              </w:rPr>
            </w:pPr>
            <w:r>
              <w:t>9.4.6</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619CC2" w14:textId="77777777" w:rsidR="00807DF9" w:rsidRPr="00BB3E38" w:rsidRDefault="00807DF9" w:rsidP="00CA7571">
            <w:pPr>
              <w:widowControl w:val="0"/>
              <w:spacing w:after="0" w:line="276" w:lineRule="auto"/>
              <w:ind w:left="57"/>
              <w:rPr>
                <w:szCs w:val="22"/>
                <w:lang w:val="en-GB" w:eastAsia="en-US" w:bidi="ar-SA"/>
              </w:rPr>
            </w:pPr>
            <w:r>
              <w:t>Following 9.4.4 where the message passes synchronous validation.</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C7A9DA" w14:textId="3CEFAC1E" w:rsidR="00807DF9" w:rsidRPr="00BB3E38" w:rsidRDefault="00807DF9" w:rsidP="00CA7571">
            <w:pPr>
              <w:widowControl w:val="0"/>
              <w:spacing w:after="0" w:line="276" w:lineRule="auto"/>
              <w:ind w:left="57"/>
              <w:rPr>
                <w:szCs w:val="22"/>
                <w:lang w:val="en-GB" w:eastAsia="en-US" w:bidi="ar-SA"/>
              </w:rPr>
            </w:pPr>
            <w:r w:rsidRPr="003F4ADC">
              <w:t>Update</w:t>
            </w:r>
            <w:r>
              <w:t xml:space="preserve"> </w:t>
            </w:r>
            <w:hyperlink r:id="rId666">
              <w:r>
                <w:rPr>
                  <w:color w:val="0000FF"/>
                  <w:u w:val="single"/>
                </w:rPr>
                <w:t>REL Address</w:t>
              </w:r>
            </w:hyperlink>
            <w:r>
              <w:t>.</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CBCEE8" w14:textId="77777777" w:rsidR="00807DF9" w:rsidRPr="00BB3E38" w:rsidRDefault="00807DF9" w:rsidP="00CA7571">
            <w:pPr>
              <w:widowControl w:val="0"/>
              <w:spacing w:after="0" w:line="276" w:lineRule="auto"/>
              <w:ind w:left="57"/>
              <w:rPr>
                <w:szCs w:val="22"/>
                <w:lang w:val="en-GB" w:eastAsia="en-US" w:bidi="ar-SA"/>
              </w:rPr>
            </w:pPr>
            <w:hyperlink r:id="rId667">
              <w:r>
                <w:rPr>
                  <w:color w:val="0000FF"/>
                  <w:u w:val="single"/>
                </w:rPr>
                <w:t>Gas Retail Data Agent</w:t>
              </w:r>
            </w:hyperlink>
          </w:p>
          <w:p w14:paraId="03CD9BC3" w14:textId="77777777" w:rsidR="00807DF9" w:rsidRPr="00BB3E38" w:rsidRDefault="00807DF9" w:rsidP="00CA7571">
            <w:pPr>
              <w:widowControl w:val="0"/>
              <w:spacing w:after="0" w:line="276" w:lineRule="auto"/>
              <w:ind w:left="57"/>
              <w:rPr>
                <w:szCs w:val="22"/>
                <w:lang w:val="en-GB" w:eastAsia="en-US" w:bidi="ar-SA"/>
              </w:rPr>
            </w:pPr>
            <w:r>
              <w:t> </w:t>
            </w:r>
          </w:p>
          <w:p w14:paraId="66277378" w14:textId="79FC7DBB" w:rsidR="00807DF9" w:rsidRPr="00BB3E38" w:rsidRDefault="00807DF9" w:rsidP="00CE0DCB">
            <w:pPr>
              <w:widowControl w:val="0"/>
              <w:spacing w:after="0" w:line="276" w:lineRule="auto"/>
              <w:ind w:left="57"/>
              <w:rPr>
                <w:szCs w:val="22"/>
                <w:lang w:val="en-GB" w:eastAsia="en-US" w:bidi="ar-SA"/>
              </w:rPr>
            </w:pPr>
            <w:hyperlink r:id="rId668">
              <w:r>
                <w:rPr>
                  <w:color w:val="0000FF"/>
                  <w:u w:val="single"/>
                </w:rPr>
                <w:t>Electricity Retail Data Agent</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85B636" w14:textId="77777777" w:rsidR="00807DF9" w:rsidRPr="00BB3E38" w:rsidRDefault="00807DF9" w:rsidP="00CA7571">
            <w:pPr>
              <w:widowControl w:val="0"/>
              <w:spacing w:after="0" w:line="276" w:lineRule="auto"/>
              <w:ind w:left="57"/>
              <w:rPr>
                <w:szCs w:val="22"/>
                <w:lang w:val="en-GB" w:eastAsia="en-US" w:bidi="ar-SA"/>
              </w:rPr>
            </w:pPr>
            <w:r>
              <w:t> </w:t>
            </w:r>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ABF382" w14:textId="48C33A4F" w:rsidR="00807DF9" w:rsidRPr="00ED17D1" w:rsidRDefault="00807DF9" w:rsidP="00CA7571">
            <w:pPr>
              <w:widowControl w:val="0"/>
              <w:spacing w:after="0" w:line="276" w:lineRule="auto"/>
              <w:ind w:left="57"/>
              <w:rPr>
                <w:szCs w:val="22"/>
                <w:lang w:val="en-GB" w:eastAsia="en-US" w:bidi="ar-SA"/>
              </w:rPr>
            </w:pPr>
            <w:r w:rsidRPr="00ED17D1">
              <w:t>Internal Process</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A99D6B" w14:textId="77777777" w:rsidR="00807DF9" w:rsidRPr="00BB3E38" w:rsidRDefault="00807DF9" w:rsidP="00CA7571">
            <w:pPr>
              <w:widowControl w:val="0"/>
              <w:spacing w:after="0" w:line="276" w:lineRule="auto"/>
              <w:ind w:left="57"/>
              <w:rPr>
                <w:szCs w:val="22"/>
                <w:lang w:val="en-GB" w:eastAsia="en-US" w:bidi="ar-SA"/>
              </w:rPr>
            </w:pPr>
            <w:r>
              <w:t> </w:t>
            </w:r>
          </w:p>
        </w:tc>
      </w:tr>
      <w:tr w:rsidR="006061DA" w:rsidRPr="006061DA" w14:paraId="0D29D90E" w14:textId="77777777" w:rsidTr="00CA757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DB1542" w14:textId="77777777" w:rsidR="00807DF9" w:rsidRPr="00BB3E38" w:rsidRDefault="00807DF9" w:rsidP="00CA7571">
            <w:pPr>
              <w:widowControl w:val="0"/>
              <w:spacing w:after="0" w:line="276" w:lineRule="auto"/>
              <w:ind w:left="57"/>
              <w:rPr>
                <w:szCs w:val="22"/>
                <w:lang w:val="en-GB" w:eastAsia="en-US" w:bidi="ar-SA"/>
              </w:rPr>
            </w:pPr>
            <w:r>
              <w:t>9.4.7</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CB3394" w14:textId="77777777" w:rsidR="00807DF9" w:rsidRPr="00BB3E38" w:rsidRDefault="00807DF9" w:rsidP="00CA7571">
            <w:pPr>
              <w:widowControl w:val="0"/>
              <w:spacing w:after="0" w:line="276" w:lineRule="auto"/>
              <w:ind w:left="57"/>
              <w:rPr>
                <w:szCs w:val="22"/>
                <w:lang w:val="en-GB" w:eastAsia="en-US" w:bidi="ar-SA"/>
              </w:rPr>
            </w:pPr>
            <w:r>
              <w:t xml:space="preserve">Following 9.4.2 if decision is to not change the </w:t>
            </w:r>
            <w:hyperlink r:id="rId669">
              <w:r>
                <w:rPr>
                  <w:color w:val="0000FF"/>
                  <w:u w:val="single"/>
                </w:rPr>
                <w:t>REL Address</w:t>
              </w:r>
            </w:hyperlink>
            <w:r>
              <w:t>.</w:t>
            </w:r>
          </w:p>
        </w:tc>
        <w:tc>
          <w:tcPr>
            <w:tcW w:w="266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86B438" w14:textId="77777777" w:rsidR="00807DF9" w:rsidRPr="00BB3E38" w:rsidRDefault="00807DF9" w:rsidP="00CA7571">
            <w:pPr>
              <w:widowControl w:val="0"/>
              <w:spacing w:after="0" w:line="276" w:lineRule="auto"/>
              <w:ind w:left="57"/>
              <w:rPr>
                <w:szCs w:val="22"/>
                <w:lang w:val="en-GB" w:eastAsia="en-US" w:bidi="ar-SA"/>
              </w:rPr>
            </w:pPr>
            <w:r>
              <w:t>Record detail of interaction and end process.</w:t>
            </w:r>
          </w:p>
        </w:tc>
        <w:tc>
          <w:tcPr>
            <w:tcW w:w="13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BCA121" w14:textId="77777777" w:rsidR="00807DF9" w:rsidRPr="00BB3E38" w:rsidRDefault="00807DF9" w:rsidP="00CA7571">
            <w:pPr>
              <w:widowControl w:val="0"/>
              <w:spacing w:after="0" w:line="276" w:lineRule="auto"/>
              <w:ind w:left="57"/>
              <w:rPr>
                <w:szCs w:val="22"/>
                <w:lang w:val="en-GB" w:eastAsia="en-US" w:bidi="ar-SA"/>
              </w:rPr>
            </w:pPr>
            <w:hyperlink r:id="rId670">
              <w:r>
                <w:rPr>
                  <w:color w:val="0000FF"/>
                  <w:u w:val="single"/>
                </w:rPr>
                <w:t>CSS Provider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7E788E" w14:textId="77777777" w:rsidR="00807DF9" w:rsidRPr="00BB3E38" w:rsidRDefault="00807DF9" w:rsidP="00CA7571">
            <w:pPr>
              <w:widowControl w:val="0"/>
              <w:spacing w:after="0" w:line="276" w:lineRule="auto"/>
              <w:ind w:left="57"/>
              <w:rPr>
                <w:szCs w:val="22"/>
                <w:lang w:val="en-GB" w:eastAsia="en-US" w:bidi="ar-SA"/>
              </w:rPr>
            </w:pPr>
            <w:r>
              <w:t> </w:t>
            </w:r>
          </w:p>
        </w:tc>
        <w:tc>
          <w:tcPr>
            <w:tcW w:w="27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E3CC4E" w14:textId="28C0DDDF" w:rsidR="00807DF9" w:rsidRPr="00ED17D1" w:rsidRDefault="00807DF9" w:rsidP="00CA7571">
            <w:pPr>
              <w:widowControl w:val="0"/>
              <w:spacing w:after="0" w:line="276" w:lineRule="auto"/>
              <w:ind w:left="57"/>
              <w:rPr>
                <w:szCs w:val="22"/>
                <w:lang w:val="en-GB" w:eastAsia="en-US" w:bidi="ar-SA"/>
              </w:rPr>
            </w:pPr>
            <w:r w:rsidRPr="00ED17D1">
              <w:t>Internal Process</w:t>
            </w:r>
          </w:p>
        </w:tc>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21BBAE" w14:textId="77777777" w:rsidR="00807DF9" w:rsidRPr="00BB3E38" w:rsidRDefault="00807DF9" w:rsidP="00CA7571">
            <w:pPr>
              <w:widowControl w:val="0"/>
              <w:spacing w:after="0" w:line="276" w:lineRule="auto"/>
              <w:ind w:left="57"/>
              <w:rPr>
                <w:szCs w:val="22"/>
                <w:lang w:val="en-GB" w:eastAsia="en-US" w:bidi="ar-SA"/>
              </w:rPr>
            </w:pPr>
            <w:r>
              <w:t> </w:t>
            </w:r>
          </w:p>
        </w:tc>
      </w:tr>
    </w:tbl>
    <w:p w14:paraId="1978B592" w14:textId="77777777" w:rsidR="00807DF9" w:rsidRDefault="00807DF9"/>
    <w:p w14:paraId="46DA6074" w14:textId="77777777" w:rsidR="00807DF9" w:rsidRDefault="00807DF9">
      <w:pPr>
        <w:pStyle w:val="Heading1"/>
        <w:keepNext w:val="0"/>
        <w:keepLines w:val="0"/>
        <w:widowControl w:val="0"/>
        <w:spacing w:before="0" w:after="320"/>
      </w:pPr>
      <w:bookmarkStart w:id="9" w:name="_Toc256000019"/>
      <w:bookmarkEnd w:id="9"/>
      <w:r>
        <w:t xml:space="preserve">Other updates to existing </w:t>
      </w:r>
      <w:hyperlink r:id="rId671">
        <w:r>
          <w:rPr>
            <w:color w:val="0000FF"/>
            <w:u w:val="single"/>
          </w:rPr>
          <w:t>REL Address</w:t>
        </w:r>
      </w:hyperlink>
      <w:r>
        <w:t>es</w:t>
      </w:r>
    </w:p>
    <w:p w14:paraId="42B327BE" w14:textId="77777777" w:rsidR="00807DF9" w:rsidRDefault="00807DF9" w:rsidP="00CA7571">
      <w:pPr>
        <w:pStyle w:val="ScheduleSectionL2"/>
        <w:widowControl w:val="0"/>
        <w:spacing w:after="320"/>
        <w:ind w:left="851" w:hanging="567"/>
      </w:pPr>
      <w:r>
        <w:t xml:space="preserve">This Paragraph 10 shall apply where, from time to time, the </w:t>
      </w:r>
      <w:hyperlink r:id="rId672">
        <w:r>
          <w:rPr>
            <w:color w:val="0000FF"/>
            <w:u w:val="single"/>
          </w:rPr>
          <w:t>CSS Provider</w:t>
        </w:r>
      </w:hyperlink>
      <w:r>
        <w:t xml:space="preserve"> identifies updates to </w:t>
      </w:r>
      <w:hyperlink r:id="rId673">
        <w:r>
          <w:rPr>
            <w:color w:val="0000FF"/>
            <w:u w:val="single"/>
          </w:rPr>
          <w:t>REL Address</w:t>
        </w:r>
      </w:hyperlink>
      <w:r>
        <w:t xml:space="preserve">es via other routes than those identified in Paragraph 5 or Paragraphs 7 to 9, including where there are updates to addresses held within the </w:t>
      </w:r>
      <w:hyperlink r:id="rId674">
        <w:r>
          <w:rPr>
            <w:color w:val="0000FF"/>
            <w:u w:val="single"/>
          </w:rPr>
          <w:t>GB Standardised Address List</w:t>
        </w:r>
      </w:hyperlink>
      <w:r>
        <w:t>.</w:t>
      </w:r>
    </w:p>
    <w:p w14:paraId="6E08898C" w14:textId="77777777" w:rsidR="00807DF9" w:rsidRDefault="00807DF9" w:rsidP="00CA7571">
      <w:pPr>
        <w:pStyle w:val="ScheduleSectionL2"/>
        <w:widowControl w:val="0"/>
        <w:spacing w:after="320"/>
        <w:ind w:left="851" w:hanging="567"/>
      </w:pPr>
      <w:r>
        <w:t xml:space="preserve">Where the </w:t>
      </w:r>
      <w:hyperlink r:id="rId675">
        <w:r>
          <w:rPr>
            <w:color w:val="0000FF"/>
            <w:u w:val="single"/>
          </w:rPr>
          <w:t>CSS Provider</w:t>
        </w:r>
      </w:hyperlink>
      <w:r>
        <w:t xml:space="preserve"> changes a </w:t>
      </w:r>
      <w:hyperlink r:id="rId676">
        <w:r>
          <w:rPr>
            <w:color w:val="0000FF"/>
            <w:u w:val="single"/>
          </w:rPr>
          <w:t>REL Address</w:t>
        </w:r>
      </w:hyperlink>
      <w:r>
        <w:t xml:space="preserve">, the </w:t>
      </w:r>
      <w:hyperlink r:id="rId677">
        <w:r>
          <w:rPr>
            <w:color w:val="0000FF"/>
            <w:u w:val="single"/>
          </w:rPr>
          <w:t>CSS Provider</w:t>
        </w:r>
      </w:hyperlink>
      <w:r>
        <w:t xml:space="preserve"> shall send the relevant </w:t>
      </w:r>
      <w:hyperlink r:id="rId678">
        <w:r>
          <w:rPr>
            <w:color w:val="0000FF"/>
            <w:u w:val="single"/>
          </w:rPr>
          <w:t>Market Message</w:t>
        </w:r>
      </w:hyperlink>
      <w:r>
        <w:t xml:space="preserve">s, and keep a record of the previous </w:t>
      </w:r>
      <w:hyperlink r:id="rId679">
        <w:r>
          <w:rPr>
            <w:color w:val="0000FF"/>
            <w:u w:val="single"/>
          </w:rPr>
          <w:t>REL Address</w:t>
        </w:r>
      </w:hyperlink>
      <w:r>
        <w:t xml:space="preserve"> in accordance with the data retention requirements set out in the </w:t>
      </w:r>
      <w:hyperlink r:id="rId680">
        <w:r>
          <w:rPr>
            <w:color w:val="0000FF"/>
            <w:u w:val="single"/>
          </w:rPr>
          <w:t>CSS</w:t>
        </w:r>
      </w:hyperlink>
      <w:r>
        <w:t xml:space="preserve"> </w:t>
      </w:r>
      <w:hyperlink r:id="rId681">
        <w:r>
          <w:rPr>
            <w:color w:val="0000FF"/>
            <w:u w:val="single"/>
          </w:rPr>
          <w:t>Service Definition</w:t>
        </w:r>
      </w:hyperlink>
      <w:r>
        <w:t>.</w:t>
      </w:r>
    </w:p>
    <w:p w14:paraId="5891C4C8" w14:textId="77777777" w:rsidR="00807DF9" w:rsidRDefault="00807DF9" w:rsidP="00CA7571">
      <w:pPr>
        <w:pStyle w:val="ScheduleSectionL2"/>
        <w:widowControl w:val="0"/>
        <w:spacing w:after="320"/>
        <w:ind w:left="851" w:hanging="567"/>
      </w:pPr>
      <w:r>
        <w:t>The following interface table shall apply:</w:t>
      </w:r>
    </w:p>
    <w:tbl>
      <w:tblPr>
        <w:tblpPr w:leftFromText="180" w:rightFromText="180" w:vertAnchor="text" w:horzAnchor="margin" w:tblpY="335"/>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09"/>
        <w:gridCol w:w="2693"/>
        <w:gridCol w:w="2835"/>
        <w:gridCol w:w="2176"/>
        <w:gridCol w:w="1935"/>
        <w:gridCol w:w="2365"/>
        <w:gridCol w:w="971"/>
      </w:tblGrid>
      <w:tr w:rsidR="00AE7FA1" w:rsidRPr="00C145AF" w14:paraId="646B39B1" w14:textId="77777777" w:rsidTr="00AE7FA1">
        <w:tc>
          <w:tcPr>
            <w:tcW w:w="709"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6909C34B" w14:textId="77777777" w:rsidR="00AE7FA1" w:rsidRPr="00BB3E38" w:rsidRDefault="00AE7FA1" w:rsidP="00AE7FA1">
            <w:pPr>
              <w:widowControl w:val="0"/>
              <w:spacing w:after="0" w:line="276" w:lineRule="auto"/>
              <w:ind w:left="57"/>
              <w:rPr>
                <w:szCs w:val="22"/>
                <w:lang w:val="en-GB" w:eastAsia="en-US" w:bidi="ar-SA"/>
              </w:rPr>
            </w:pPr>
            <w:r>
              <w:rPr>
                <w:b/>
              </w:rPr>
              <w:t>Ref</w:t>
            </w:r>
          </w:p>
        </w:tc>
        <w:tc>
          <w:tcPr>
            <w:tcW w:w="2693"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3695F67A" w14:textId="77777777" w:rsidR="00AE7FA1" w:rsidRPr="00BB3E38" w:rsidRDefault="00AE7FA1" w:rsidP="00AE7FA1">
            <w:pPr>
              <w:widowControl w:val="0"/>
              <w:spacing w:after="0" w:line="276" w:lineRule="auto"/>
              <w:ind w:left="57"/>
              <w:rPr>
                <w:szCs w:val="22"/>
                <w:lang w:val="en-GB" w:eastAsia="en-US" w:bidi="ar-SA"/>
              </w:rPr>
            </w:pPr>
            <w:r>
              <w:rPr>
                <w:b/>
              </w:rPr>
              <w:t>When</w:t>
            </w:r>
          </w:p>
        </w:tc>
        <w:tc>
          <w:tcPr>
            <w:tcW w:w="283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321D852E" w14:textId="77777777" w:rsidR="00AE7FA1" w:rsidRPr="00BB3E38" w:rsidRDefault="00AE7FA1" w:rsidP="00AE7FA1">
            <w:pPr>
              <w:widowControl w:val="0"/>
              <w:spacing w:after="0" w:line="276" w:lineRule="auto"/>
              <w:ind w:left="57"/>
              <w:rPr>
                <w:szCs w:val="22"/>
                <w:lang w:val="en-GB" w:eastAsia="en-US" w:bidi="ar-SA"/>
              </w:rPr>
            </w:pPr>
            <w:r>
              <w:rPr>
                <w:b/>
              </w:rPr>
              <w:t>Action</w:t>
            </w:r>
          </w:p>
        </w:tc>
        <w:tc>
          <w:tcPr>
            <w:tcW w:w="2176"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318B0DE7" w14:textId="77777777" w:rsidR="00AE7FA1" w:rsidRPr="00BB3E38" w:rsidRDefault="00AE7FA1" w:rsidP="00AE7FA1">
            <w:pPr>
              <w:widowControl w:val="0"/>
              <w:spacing w:after="0" w:line="276" w:lineRule="auto"/>
              <w:ind w:left="57"/>
              <w:rPr>
                <w:szCs w:val="22"/>
                <w:lang w:val="en-GB" w:eastAsia="en-US" w:bidi="ar-SA"/>
              </w:rPr>
            </w:pPr>
            <w:r>
              <w:rPr>
                <w:b/>
              </w:rPr>
              <w:t>From</w:t>
            </w:r>
          </w:p>
        </w:tc>
        <w:tc>
          <w:tcPr>
            <w:tcW w:w="193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3EA128BD" w14:textId="77777777" w:rsidR="00AE7FA1" w:rsidRPr="00BB3E38" w:rsidRDefault="00AE7FA1" w:rsidP="00AE7FA1">
            <w:pPr>
              <w:widowControl w:val="0"/>
              <w:spacing w:after="0" w:line="276" w:lineRule="auto"/>
              <w:rPr>
                <w:szCs w:val="22"/>
                <w:lang w:val="en-GB" w:eastAsia="en-US" w:bidi="ar-SA"/>
              </w:rPr>
            </w:pPr>
            <w:r>
              <w:rPr>
                <w:b/>
              </w:rPr>
              <w:t>To</w:t>
            </w:r>
          </w:p>
        </w:tc>
        <w:tc>
          <w:tcPr>
            <w:tcW w:w="2365"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47A4C1FC" w14:textId="77777777" w:rsidR="00AE7FA1" w:rsidRPr="00BB3E38" w:rsidRDefault="00AE7FA1" w:rsidP="00AE7FA1">
            <w:pPr>
              <w:widowControl w:val="0"/>
              <w:spacing w:after="0" w:line="276" w:lineRule="auto"/>
              <w:rPr>
                <w:szCs w:val="22"/>
                <w:lang w:val="en-GB" w:eastAsia="en-US" w:bidi="ar-SA"/>
              </w:rPr>
            </w:pPr>
            <w:r>
              <w:rPr>
                <w:b/>
              </w:rPr>
              <w:t>Interface</w:t>
            </w:r>
          </w:p>
        </w:tc>
        <w:tc>
          <w:tcPr>
            <w:tcW w:w="971" w:type="dxa"/>
            <w:tcBorders>
              <w:top w:val="single" w:sz="8" w:space="0" w:color="000000"/>
              <w:left w:val="single" w:sz="8" w:space="0" w:color="000000"/>
              <w:bottom w:val="single" w:sz="8" w:space="0" w:color="000000"/>
              <w:right w:val="single" w:sz="8" w:space="0" w:color="000000"/>
            </w:tcBorders>
            <w:shd w:val="clear" w:color="auto" w:fill="D3D3D3"/>
            <w:tcMar>
              <w:top w:w="0" w:type="dxa"/>
              <w:left w:w="0" w:type="dxa"/>
              <w:bottom w:w="0" w:type="dxa"/>
              <w:right w:w="0" w:type="dxa"/>
            </w:tcMar>
          </w:tcPr>
          <w:p w14:paraId="16B2CCE5" w14:textId="77777777" w:rsidR="00AE7FA1" w:rsidRPr="00BB3E38" w:rsidRDefault="00AE7FA1" w:rsidP="00AE7FA1">
            <w:pPr>
              <w:widowControl w:val="0"/>
              <w:spacing w:after="0" w:line="276" w:lineRule="auto"/>
              <w:rPr>
                <w:szCs w:val="22"/>
                <w:lang w:val="en-GB" w:eastAsia="en-US" w:bidi="ar-SA"/>
              </w:rPr>
            </w:pPr>
            <w:r>
              <w:rPr>
                <w:b/>
              </w:rPr>
              <w:t>Means</w:t>
            </w:r>
          </w:p>
        </w:tc>
      </w:tr>
      <w:tr w:rsidR="00AE7FA1" w:rsidRPr="00C145AF" w14:paraId="48C21FE6" w14:textId="77777777" w:rsidTr="00AE7FA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91269A" w14:textId="77777777" w:rsidR="00AE7FA1" w:rsidRPr="00BB3E38" w:rsidRDefault="00AE7FA1" w:rsidP="00AE7FA1">
            <w:pPr>
              <w:widowControl w:val="0"/>
              <w:spacing w:after="0" w:line="276" w:lineRule="auto"/>
              <w:ind w:left="57"/>
              <w:jc w:val="both"/>
              <w:rPr>
                <w:szCs w:val="22"/>
                <w:lang w:val="en-GB" w:eastAsia="en-US" w:bidi="ar-SA"/>
              </w:rPr>
            </w:pPr>
            <w:r>
              <w:t>10.3.1</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82999E" w14:textId="77777777" w:rsidR="00AE7FA1" w:rsidRPr="00BB3E38" w:rsidRDefault="00AE7FA1" w:rsidP="00AE7FA1">
            <w:pPr>
              <w:widowControl w:val="0"/>
              <w:spacing w:after="0" w:line="276" w:lineRule="auto"/>
              <w:ind w:left="57"/>
              <w:rPr>
                <w:szCs w:val="22"/>
                <w:lang w:val="en-GB" w:eastAsia="en-US" w:bidi="ar-SA"/>
              </w:rPr>
            </w:pPr>
            <w:r>
              <w:t>When this Paragraph 10 applies.</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4C1AAA" w14:textId="79543970" w:rsidR="00AE7FA1" w:rsidRPr="00BB3E38" w:rsidRDefault="00AE7FA1" w:rsidP="00AE7FA1">
            <w:pPr>
              <w:widowControl w:val="0"/>
              <w:spacing w:after="0" w:line="276" w:lineRule="auto"/>
              <w:ind w:left="57"/>
              <w:rPr>
                <w:szCs w:val="22"/>
                <w:lang w:val="en-GB" w:eastAsia="en-US" w:bidi="ar-SA"/>
              </w:rPr>
            </w:pPr>
            <w:r w:rsidRPr="00AC0C9A">
              <w:t>Update</w:t>
            </w:r>
            <w:r>
              <w:t xml:space="preserve"> the </w:t>
            </w:r>
            <w:hyperlink r:id="rId682">
              <w:r>
                <w:rPr>
                  <w:color w:val="0000FF"/>
                  <w:u w:val="single"/>
                </w:rPr>
                <w:t>REL Address</w:t>
              </w:r>
            </w:hyperlink>
            <w:r>
              <w:t xml:space="preserve">, </w:t>
            </w:r>
            <w:hyperlink r:id="rId683">
              <w:r>
                <w:rPr>
                  <w:color w:val="0000FF"/>
                  <w:u w:val="single"/>
                </w:rPr>
                <w:t>Address Quality Confidence Score</w:t>
              </w:r>
            </w:hyperlink>
            <w:r>
              <w:t xml:space="preserve">, and </w:t>
            </w:r>
            <w:hyperlink r:id="rId684">
              <w:r>
                <w:rPr>
                  <w:color w:val="0000FF"/>
                  <w:u w:val="single"/>
                </w:rPr>
                <w:t>Address Selection Method</w:t>
              </w:r>
            </w:hyperlink>
            <w:r>
              <w:t>.</w:t>
            </w:r>
          </w:p>
        </w:tc>
        <w:tc>
          <w:tcPr>
            <w:tcW w:w="21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A7D003" w14:textId="77777777" w:rsidR="00AE7FA1" w:rsidRPr="00BB3E38" w:rsidRDefault="00AE7FA1" w:rsidP="00AE7FA1">
            <w:pPr>
              <w:widowControl w:val="0"/>
              <w:spacing w:after="0" w:line="276" w:lineRule="auto"/>
              <w:ind w:left="57"/>
              <w:rPr>
                <w:szCs w:val="22"/>
                <w:lang w:val="en-GB" w:eastAsia="en-US" w:bidi="ar-SA"/>
              </w:rPr>
            </w:pPr>
            <w:hyperlink r:id="rId685">
              <w:r>
                <w:rPr>
                  <w:color w:val="0000FF"/>
                  <w:u w:val="single"/>
                </w:rPr>
                <w:t>CSS Provider</w:t>
              </w:r>
            </w:hyperlink>
          </w:p>
        </w:tc>
        <w:tc>
          <w:tcPr>
            <w:tcW w:w="19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E3DE48" w14:textId="77777777" w:rsidR="00AE7FA1" w:rsidRPr="00BB3E38" w:rsidRDefault="00AE7FA1" w:rsidP="006843C8">
            <w:pPr>
              <w:widowControl w:val="0"/>
              <w:spacing w:after="0" w:line="276" w:lineRule="auto"/>
              <w:ind w:left="57"/>
              <w:rPr>
                <w:szCs w:val="22"/>
                <w:lang w:val="en-GB" w:eastAsia="en-US" w:bidi="ar-SA"/>
              </w:rPr>
            </w:pPr>
            <w:r>
              <w:t> </w:t>
            </w:r>
          </w:p>
        </w:tc>
        <w:tc>
          <w:tcPr>
            <w:tcW w:w="236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D325CE" w14:textId="5A8161E3" w:rsidR="00AE7FA1" w:rsidRPr="00ED17D1" w:rsidRDefault="00AE7FA1" w:rsidP="006843C8">
            <w:pPr>
              <w:widowControl w:val="0"/>
              <w:spacing w:after="0" w:line="276" w:lineRule="auto"/>
              <w:ind w:left="57"/>
              <w:rPr>
                <w:szCs w:val="22"/>
                <w:lang w:val="en-GB" w:eastAsia="en-US" w:bidi="ar-SA"/>
              </w:rPr>
            </w:pPr>
            <w:r w:rsidRPr="00ED17D1">
              <w:t>Internal Process</w:t>
            </w:r>
          </w:p>
        </w:tc>
        <w:tc>
          <w:tcPr>
            <w:tcW w:w="9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5E2BC6" w14:textId="77777777" w:rsidR="00AE7FA1" w:rsidRPr="00BB3E38" w:rsidRDefault="00AE7FA1" w:rsidP="00AE7FA1">
            <w:pPr>
              <w:widowControl w:val="0"/>
              <w:spacing w:after="0" w:line="276" w:lineRule="auto"/>
              <w:rPr>
                <w:szCs w:val="22"/>
                <w:lang w:val="en-GB" w:eastAsia="en-US" w:bidi="ar-SA"/>
              </w:rPr>
            </w:pPr>
            <w:r>
              <w:t> </w:t>
            </w:r>
          </w:p>
        </w:tc>
      </w:tr>
      <w:tr w:rsidR="00AE7FA1" w:rsidRPr="00C145AF" w14:paraId="1BA25394" w14:textId="77777777" w:rsidTr="00AE7FA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4E93A5" w14:textId="77777777" w:rsidR="00AE7FA1" w:rsidRPr="00BB3E38" w:rsidRDefault="00AE7FA1" w:rsidP="00AE7FA1">
            <w:pPr>
              <w:widowControl w:val="0"/>
              <w:spacing w:after="0" w:line="276" w:lineRule="auto"/>
              <w:ind w:left="57"/>
              <w:rPr>
                <w:szCs w:val="22"/>
                <w:lang w:val="en-GB" w:eastAsia="en-US" w:bidi="ar-SA"/>
              </w:rPr>
            </w:pPr>
            <w:r>
              <w:t>10.3.2</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82F9A9" w14:textId="77777777" w:rsidR="00AE7FA1" w:rsidRPr="00BB3E38" w:rsidRDefault="00AE7FA1" w:rsidP="00AE7FA1">
            <w:pPr>
              <w:widowControl w:val="0"/>
              <w:spacing w:after="0" w:line="276" w:lineRule="auto"/>
              <w:ind w:left="57"/>
              <w:rPr>
                <w:szCs w:val="22"/>
                <w:lang w:val="en-GB" w:eastAsia="en-US" w:bidi="ar-SA"/>
              </w:rPr>
            </w:pPr>
            <w:r>
              <w:t>Where 10.3.1 applies.</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B07E45" w14:textId="55E6E807" w:rsidR="00AE7FA1" w:rsidRPr="00BB3E38" w:rsidRDefault="00AE7FA1" w:rsidP="00AE7FA1">
            <w:pPr>
              <w:widowControl w:val="0"/>
              <w:spacing w:after="0" w:line="276" w:lineRule="auto"/>
              <w:ind w:left="57"/>
              <w:rPr>
                <w:szCs w:val="22"/>
                <w:lang w:val="en-GB" w:eastAsia="en-US" w:bidi="ar-SA"/>
              </w:rPr>
            </w:pPr>
            <w:r w:rsidRPr="00AC0C9A">
              <w:t>Issue</w:t>
            </w:r>
            <w:r>
              <w:t xml:space="preserve"> </w:t>
            </w:r>
            <w:hyperlink r:id="rId686">
              <w:r>
                <w:rPr>
                  <w:color w:val="0000FF"/>
                  <w:u w:val="single"/>
                </w:rPr>
                <w:t>Market Message</w:t>
              </w:r>
            </w:hyperlink>
            <w:r>
              <w:t xml:space="preserve"> providing the </w:t>
            </w:r>
            <w:hyperlink r:id="rId687">
              <w:r>
                <w:rPr>
                  <w:color w:val="0000FF"/>
                  <w:u w:val="single"/>
                </w:rPr>
                <w:t>REL Address</w:t>
              </w:r>
            </w:hyperlink>
            <w:r>
              <w:t xml:space="preserve">, </w:t>
            </w:r>
            <w:hyperlink r:id="rId688">
              <w:r>
                <w:rPr>
                  <w:color w:val="0000FF"/>
                  <w:u w:val="single"/>
                </w:rPr>
                <w:t>Address Quality Confidence Score</w:t>
              </w:r>
            </w:hyperlink>
            <w:r>
              <w:t xml:space="preserve">, and </w:t>
            </w:r>
            <w:hyperlink r:id="rId689">
              <w:r>
                <w:rPr>
                  <w:color w:val="0000FF"/>
                  <w:u w:val="single"/>
                </w:rPr>
                <w:t>Address Selection Method</w:t>
              </w:r>
            </w:hyperlink>
            <w:r>
              <w:t>.</w:t>
            </w:r>
          </w:p>
        </w:tc>
        <w:tc>
          <w:tcPr>
            <w:tcW w:w="21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E8E78B" w14:textId="77777777" w:rsidR="00AE7FA1" w:rsidRPr="00BB3E38" w:rsidRDefault="00AE7FA1" w:rsidP="00AE7FA1">
            <w:pPr>
              <w:widowControl w:val="0"/>
              <w:spacing w:after="0" w:line="276" w:lineRule="auto"/>
              <w:ind w:left="57"/>
              <w:rPr>
                <w:szCs w:val="22"/>
                <w:lang w:val="en-GB" w:eastAsia="en-US" w:bidi="ar-SA"/>
              </w:rPr>
            </w:pPr>
            <w:hyperlink r:id="rId690">
              <w:r>
                <w:rPr>
                  <w:color w:val="0000FF"/>
                  <w:u w:val="single"/>
                </w:rPr>
                <w:t>CSS Provider</w:t>
              </w:r>
            </w:hyperlink>
          </w:p>
        </w:tc>
        <w:tc>
          <w:tcPr>
            <w:tcW w:w="19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07AE76" w14:textId="77777777" w:rsidR="00AE7FA1" w:rsidRPr="00BB3E38" w:rsidRDefault="00AE7FA1" w:rsidP="006843C8">
            <w:pPr>
              <w:widowControl w:val="0"/>
              <w:spacing w:after="0" w:line="276" w:lineRule="auto"/>
              <w:ind w:left="57"/>
              <w:rPr>
                <w:szCs w:val="22"/>
                <w:lang w:val="en-GB" w:eastAsia="en-US" w:bidi="ar-SA"/>
              </w:rPr>
            </w:pPr>
            <w:hyperlink r:id="rId691">
              <w:r>
                <w:rPr>
                  <w:color w:val="0000FF"/>
                  <w:u w:val="single"/>
                </w:rPr>
                <w:t>EES Provider</w:t>
              </w:r>
            </w:hyperlink>
          </w:p>
          <w:p w14:paraId="5ABCE571" w14:textId="77777777" w:rsidR="00AE7FA1" w:rsidRDefault="00AE7FA1" w:rsidP="006843C8">
            <w:pPr>
              <w:widowControl w:val="0"/>
              <w:spacing w:after="0" w:line="276" w:lineRule="auto"/>
              <w:ind w:left="57"/>
              <w:rPr>
                <w:szCs w:val="22"/>
                <w:lang w:val="en-GB" w:eastAsia="en-US" w:bidi="ar-SA"/>
              </w:rPr>
            </w:pPr>
            <w:r>
              <w:t> </w:t>
            </w:r>
          </w:p>
          <w:p w14:paraId="1BBB1491" w14:textId="77777777" w:rsidR="00AE7FA1" w:rsidRDefault="00AE7FA1" w:rsidP="006843C8">
            <w:pPr>
              <w:widowControl w:val="0"/>
              <w:spacing w:after="0" w:line="276" w:lineRule="auto"/>
              <w:ind w:left="57"/>
              <w:rPr>
                <w:szCs w:val="22"/>
                <w:lang w:val="en-GB" w:eastAsia="en-US" w:bidi="ar-SA"/>
              </w:rPr>
            </w:pPr>
          </w:p>
          <w:p w14:paraId="7310C375" w14:textId="77777777" w:rsidR="00AE7FA1" w:rsidRDefault="00AE7FA1" w:rsidP="006843C8">
            <w:pPr>
              <w:widowControl w:val="0"/>
              <w:spacing w:after="0" w:line="276" w:lineRule="auto"/>
              <w:ind w:left="57"/>
              <w:rPr>
                <w:szCs w:val="22"/>
                <w:lang w:val="en-GB" w:eastAsia="en-US" w:bidi="ar-SA"/>
              </w:rPr>
            </w:pPr>
          </w:p>
          <w:p w14:paraId="652755F7" w14:textId="77777777" w:rsidR="00AE7FA1" w:rsidRPr="00BB3E38" w:rsidRDefault="00AE7FA1" w:rsidP="006843C8">
            <w:pPr>
              <w:widowControl w:val="0"/>
              <w:spacing w:after="0" w:line="276" w:lineRule="auto"/>
              <w:ind w:left="57"/>
              <w:rPr>
                <w:szCs w:val="22"/>
                <w:lang w:val="en-GB" w:eastAsia="en-US" w:bidi="ar-SA"/>
              </w:rPr>
            </w:pPr>
          </w:p>
          <w:p w14:paraId="3119C550" w14:textId="77777777" w:rsidR="00AE7FA1" w:rsidRPr="00BB3E38" w:rsidRDefault="00AE7FA1" w:rsidP="006843C8">
            <w:pPr>
              <w:widowControl w:val="0"/>
              <w:spacing w:after="0" w:line="276" w:lineRule="auto"/>
              <w:ind w:left="57"/>
              <w:rPr>
                <w:szCs w:val="22"/>
                <w:lang w:val="en-GB" w:eastAsia="en-US" w:bidi="ar-SA"/>
              </w:rPr>
            </w:pPr>
            <w:hyperlink r:id="rId692">
              <w:r>
                <w:rPr>
                  <w:color w:val="0000FF"/>
                  <w:u w:val="single"/>
                </w:rPr>
                <w:t>GES Provider</w:t>
              </w:r>
            </w:hyperlink>
          </w:p>
          <w:p w14:paraId="44B36D12" w14:textId="77777777" w:rsidR="00AE7FA1" w:rsidRPr="00BB3E38" w:rsidRDefault="00AE7FA1" w:rsidP="006843C8">
            <w:pPr>
              <w:widowControl w:val="0"/>
              <w:spacing w:after="0" w:line="276" w:lineRule="auto"/>
              <w:ind w:left="57"/>
              <w:rPr>
                <w:szCs w:val="22"/>
                <w:lang w:val="en-GB" w:eastAsia="en-US" w:bidi="ar-SA"/>
              </w:rPr>
            </w:pPr>
            <w:r>
              <w:t> </w:t>
            </w:r>
          </w:p>
          <w:p w14:paraId="326C31AB" w14:textId="77777777" w:rsidR="00AE7FA1" w:rsidRDefault="00AE7FA1" w:rsidP="006843C8">
            <w:pPr>
              <w:widowControl w:val="0"/>
              <w:spacing w:after="0" w:line="276" w:lineRule="auto"/>
              <w:ind w:left="57"/>
              <w:rPr>
                <w:szCs w:val="22"/>
                <w:lang w:val="en-GB" w:eastAsia="en-US" w:bidi="ar-SA"/>
              </w:rPr>
            </w:pPr>
          </w:p>
          <w:p w14:paraId="7BBA36B3" w14:textId="77777777" w:rsidR="00AE7FA1" w:rsidRPr="00BB3E38" w:rsidRDefault="00AE7FA1" w:rsidP="006843C8">
            <w:pPr>
              <w:widowControl w:val="0"/>
              <w:spacing w:after="0" w:line="276" w:lineRule="auto"/>
              <w:ind w:left="57"/>
              <w:rPr>
                <w:szCs w:val="22"/>
                <w:lang w:val="en-GB" w:eastAsia="en-US" w:bidi="ar-SA"/>
              </w:rPr>
            </w:pPr>
            <w:r>
              <w:t> </w:t>
            </w:r>
          </w:p>
          <w:p w14:paraId="31D1591B" w14:textId="77777777" w:rsidR="00AE7FA1" w:rsidRPr="00BB3E38" w:rsidRDefault="00AE7FA1" w:rsidP="006843C8">
            <w:pPr>
              <w:widowControl w:val="0"/>
              <w:spacing w:after="0" w:line="276" w:lineRule="auto"/>
              <w:ind w:left="57"/>
              <w:rPr>
                <w:szCs w:val="22"/>
                <w:lang w:val="en-GB" w:eastAsia="en-US" w:bidi="ar-SA"/>
              </w:rPr>
            </w:pPr>
            <w:hyperlink r:id="rId693">
              <w:r>
                <w:rPr>
                  <w:color w:val="0000FF"/>
                  <w:u w:val="single"/>
                </w:rPr>
                <w:t>Gas Retail Data Agent</w:t>
              </w:r>
            </w:hyperlink>
          </w:p>
          <w:p w14:paraId="6A060C39" w14:textId="405812C5" w:rsidR="00AE7FA1" w:rsidRPr="009A4176" w:rsidRDefault="00AE7FA1" w:rsidP="009A4176">
            <w:pPr>
              <w:widowControl w:val="0"/>
              <w:spacing w:after="0" w:line="276" w:lineRule="auto"/>
              <w:ind w:left="57"/>
              <w:rPr>
                <w:szCs w:val="22"/>
                <w:lang w:val="en-GB" w:eastAsia="en-US" w:bidi="ar-SA"/>
              </w:rPr>
            </w:pPr>
            <w:r>
              <w:t> </w:t>
            </w:r>
          </w:p>
          <w:p w14:paraId="044ADA0E" w14:textId="77777777" w:rsidR="00AE7FA1" w:rsidRDefault="00AE7FA1" w:rsidP="006843C8">
            <w:pPr>
              <w:widowControl w:val="0"/>
              <w:spacing w:after="0" w:line="276" w:lineRule="auto"/>
              <w:ind w:left="57"/>
            </w:pPr>
          </w:p>
          <w:p w14:paraId="0155B248" w14:textId="6BE9D2DA" w:rsidR="00AE7FA1" w:rsidRPr="00BB3E38" w:rsidRDefault="00AE7FA1" w:rsidP="006843C8">
            <w:pPr>
              <w:widowControl w:val="0"/>
              <w:spacing w:after="0" w:line="276" w:lineRule="auto"/>
              <w:ind w:left="57"/>
              <w:rPr>
                <w:szCs w:val="22"/>
                <w:lang w:val="en-GB" w:eastAsia="en-US" w:bidi="ar-SA"/>
              </w:rPr>
            </w:pPr>
            <w:hyperlink r:id="rId694">
              <w:r>
                <w:rPr>
                  <w:color w:val="0000FF"/>
                  <w:u w:val="single"/>
                </w:rPr>
                <w:t>Electricity Retail Data Agent</w:t>
              </w:r>
            </w:hyperlink>
          </w:p>
        </w:tc>
        <w:tc>
          <w:tcPr>
            <w:tcW w:w="236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A5125A" w14:textId="21E5AA3C" w:rsidR="00AE7FA1" w:rsidRPr="00BB3E38" w:rsidRDefault="00AE7FA1" w:rsidP="006843C8">
            <w:pPr>
              <w:widowControl w:val="0"/>
              <w:spacing w:after="320" w:line="276" w:lineRule="auto"/>
              <w:ind w:left="57"/>
              <w:rPr>
                <w:szCs w:val="22"/>
                <w:lang w:val="en-GB" w:eastAsia="en-US" w:bidi="ar-SA"/>
              </w:rPr>
            </w:pPr>
            <w:hyperlink r:id="rId695">
              <w:r>
                <w:rPr>
                  <w:color w:val="0000FF"/>
                  <w:u w:val="single"/>
                </w:rPr>
                <w:t>MM90022</w:t>
              </w:r>
            </w:hyperlink>
            <w:r>
              <w:t xml:space="preserve"> </w:t>
            </w:r>
            <w:hyperlink r:id="rId696" w:history="1">
              <w:r w:rsidR="009A4176" w:rsidRPr="00B4446B">
                <w:rPr>
                  <w:rStyle w:val="Hyperlink"/>
                  <w:color w:val="0000FF"/>
                </w:rPr>
                <w:t>Retail Energy Location Synchronisation</w:t>
              </w:r>
            </w:hyperlink>
          </w:p>
          <w:p w14:paraId="0ABDE842" w14:textId="2FC7AB6D" w:rsidR="00AE7FA1" w:rsidRPr="00BB3E38" w:rsidRDefault="00AE7FA1" w:rsidP="006843C8">
            <w:pPr>
              <w:widowControl w:val="0"/>
              <w:spacing w:after="320" w:line="276" w:lineRule="auto"/>
              <w:ind w:left="57"/>
              <w:rPr>
                <w:szCs w:val="22"/>
                <w:lang w:val="en-GB" w:eastAsia="en-US" w:bidi="ar-SA"/>
              </w:rPr>
            </w:pPr>
            <w:hyperlink r:id="rId697">
              <w:r>
                <w:rPr>
                  <w:color w:val="0000FF"/>
                  <w:u w:val="single"/>
                </w:rPr>
                <w:t>MM90022</w:t>
              </w:r>
            </w:hyperlink>
            <w:r>
              <w:t xml:space="preserve"> </w:t>
            </w:r>
            <w:hyperlink r:id="rId698" w:history="1">
              <w:r w:rsidR="009A4176" w:rsidRPr="00B4446B">
                <w:rPr>
                  <w:rStyle w:val="Hyperlink"/>
                  <w:color w:val="0000FF"/>
                </w:rPr>
                <w:t>Retail Energy Location Synchronisation</w:t>
              </w:r>
            </w:hyperlink>
          </w:p>
          <w:p w14:paraId="3283D796" w14:textId="490FA5E2" w:rsidR="00AE7FA1" w:rsidRPr="00BB3E38" w:rsidRDefault="00AE7FA1" w:rsidP="006843C8">
            <w:pPr>
              <w:widowControl w:val="0"/>
              <w:spacing w:after="320" w:line="276" w:lineRule="auto"/>
              <w:ind w:left="57"/>
              <w:rPr>
                <w:szCs w:val="22"/>
                <w:lang w:val="en-GB" w:eastAsia="en-US" w:bidi="ar-SA"/>
              </w:rPr>
            </w:pPr>
            <w:hyperlink r:id="rId699">
              <w:r>
                <w:rPr>
                  <w:color w:val="0000FF"/>
                  <w:u w:val="single"/>
                </w:rPr>
                <w:t>MM90022</w:t>
              </w:r>
            </w:hyperlink>
            <w:r>
              <w:t xml:space="preserve"> </w:t>
            </w:r>
            <w:hyperlink r:id="rId700" w:history="1">
              <w:r w:rsidR="009A4176" w:rsidRPr="00B4446B">
                <w:rPr>
                  <w:rStyle w:val="Hyperlink"/>
                  <w:color w:val="0000FF"/>
                </w:rPr>
                <w:t>Retail Energy Location Synchronisation</w:t>
              </w:r>
            </w:hyperlink>
          </w:p>
          <w:p w14:paraId="06F26465" w14:textId="7005505E" w:rsidR="00AE7FA1" w:rsidRPr="00BB3E38" w:rsidRDefault="00AE7FA1" w:rsidP="006843C8">
            <w:pPr>
              <w:widowControl w:val="0"/>
              <w:spacing w:after="0" w:line="276" w:lineRule="auto"/>
              <w:ind w:left="57"/>
              <w:rPr>
                <w:szCs w:val="22"/>
                <w:lang w:val="en-GB" w:eastAsia="en-US" w:bidi="ar-SA"/>
              </w:rPr>
            </w:pPr>
            <w:hyperlink r:id="rId701">
              <w:r>
                <w:rPr>
                  <w:color w:val="0000FF"/>
                  <w:u w:val="single"/>
                </w:rPr>
                <w:t>MM90022</w:t>
              </w:r>
            </w:hyperlink>
            <w:r>
              <w:t xml:space="preserve"> </w:t>
            </w:r>
            <w:hyperlink r:id="rId702" w:history="1">
              <w:r w:rsidR="009A4176" w:rsidRPr="00B4446B">
                <w:rPr>
                  <w:rStyle w:val="Hyperlink"/>
                  <w:color w:val="0000FF"/>
                </w:rPr>
                <w:t>Retail Energy Location Synchronisation</w:t>
              </w:r>
            </w:hyperlink>
          </w:p>
        </w:tc>
        <w:tc>
          <w:tcPr>
            <w:tcW w:w="9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02346F" w14:textId="63A14CDE" w:rsidR="00AE7FA1" w:rsidRPr="00BB3E38" w:rsidRDefault="004C35D9" w:rsidP="00AE7FA1">
            <w:pPr>
              <w:widowControl w:val="0"/>
              <w:spacing w:after="0" w:line="276" w:lineRule="auto"/>
              <w:rPr>
                <w:szCs w:val="22"/>
                <w:lang w:val="en-GB" w:eastAsia="en-US" w:bidi="ar-SA"/>
              </w:rPr>
            </w:pPr>
            <w:r w:rsidRPr="00ED17D1">
              <w:t>CSS</w:t>
            </w:r>
            <w:r w:rsidR="00AE7FA1">
              <w:t xml:space="preserve"> API</w:t>
            </w:r>
          </w:p>
        </w:tc>
      </w:tr>
      <w:tr w:rsidR="00AE7FA1" w:rsidRPr="00C145AF" w14:paraId="38C23108" w14:textId="77777777" w:rsidTr="00AE7FA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6D12A8" w14:textId="77777777" w:rsidR="00AE7FA1" w:rsidRPr="00BB3E38" w:rsidRDefault="00AE7FA1" w:rsidP="00AE7FA1">
            <w:pPr>
              <w:widowControl w:val="0"/>
              <w:spacing w:after="0" w:line="276" w:lineRule="auto"/>
              <w:ind w:left="57"/>
              <w:rPr>
                <w:szCs w:val="22"/>
                <w:lang w:val="en-GB" w:eastAsia="en-US" w:bidi="ar-SA"/>
              </w:rPr>
            </w:pPr>
            <w:r>
              <w:t>10.3.3</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719239" w14:textId="77777777" w:rsidR="00AE7FA1" w:rsidRPr="00BB3E38" w:rsidRDefault="00AE7FA1" w:rsidP="00AE7FA1">
            <w:pPr>
              <w:widowControl w:val="0"/>
              <w:spacing w:after="0" w:line="276" w:lineRule="auto"/>
              <w:ind w:left="57"/>
              <w:rPr>
                <w:szCs w:val="22"/>
                <w:lang w:val="en-GB" w:eastAsia="en-US" w:bidi="ar-SA"/>
              </w:rPr>
            </w:pPr>
            <w:r>
              <w:t>Following 10.3.2 where the message passes synchronous validation.</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034A5B" w14:textId="77777777" w:rsidR="00AE7FA1" w:rsidRPr="00BB3E38" w:rsidRDefault="00AE7FA1" w:rsidP="00AE7FA1">
            <w:pPr>
              <w:widowControl w:val="0"/>
              <w:spacing w:after="0" w:line="276" w:lineRule="auto"/>
              <w:ind w:left="57"/>
              <w:rPr>
                <w:szCs w:val="22"/>
                <w:lang w:val="en-GB" w:eastAsia="en-US" w:bidi="ar-SA"/>
              </w:rPr>
            </w:pPr>
            <w:r>
              <w:t>Publish updated information.</w:t>
            </w:r>
          </w:p>
        </w:tc>
        <w:tc>
          <w:tcPr>
            <w:tcW w:w="21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4860FF" w14:textId="77777777" w:rsidR="00AE7FA1" w:rsidRPr="00BB3E38" w:rsidRDefault="00AE7FA1" w:rsidP="00AE7FA1">
            <w:pPr>
              <w:widowControl w:val="0"/>
              <w:spacing w:after="0" w:line="276" w:lineRule="auto"/>
              <w:ind w:left="57"/>
              <w:rPr>
                <w:szCs w:val="22"/>
                <w:lang w:val="en-GB" w:eastAsia="en-US" w:bidi="ar-SA"/>
              </w:rPr>
            </w:pPr>
            <w:hyperlink r:id="rId703">
              <w:r>
                <w:rPr>
                  <w:color w:val="0000FF"/>
                  <w:u w:val="single"/>
                </w:rPr>
                <w:t>EES Provider</w:t>
              </w:r>
            </w:hyperlink>
          </w:p>
          <w:p w14:paraId="34BDEB9B" w14:textId="77777777" w:rsidR="00AE7FA1" w:rsidRPr="00BB3E38" w:rsidRDefault="00AE7FA1" w:rsidP="00AE7FA1">
            <w:pPr>
              <w:widowControl w:val="0"/>
              <w:spacing w:after="0" w:line="276" w:lineRule="auto"/>
              <w:ind w:left="57"/>
              <w:rPr>
                <w:szCs w:val="22"/>
                <w:lang w:val="en-GB" w:eastAsia="en-US" w:bidi="ar-SA"/>
              </w:rPr>
            </w:pPr>
            <w:r>
              <w:t> </w:t>
            </w:r>
          </w:p>
          <w:p w14:paraId="75047265" w14:textId="77777777" w:rsidR="00AE7FA1" w:rsidRPr="00BB3E38" w:rsidRDefault="00AE7FA1" w:rsidP="00AE7FA1">
            <w:pPr>
              <w:widowControl w:val="0"/>
              <w:spacing w:after="0" w:line="276" w:lineRule="auto"/>
              <w:ind w:left="57"/>
              <w:rPr>
                <w:szCs w:val="22"/>
                <w:lang w:val="en-GB" w:eastAsia="en-US" w:bidi="ar-SA"/>
              </w:rPr>
            </w:pPr>
            <w:hyperlink r:id="rId704">
              <w:r>
                <w:rPr>
                  <w:color w:val="0000FF"/>
                  <w:u w:val="single"/>
                </w:rPr>
                <w:t>GES Provider</w:t>
              </w:r>
            </w:hyperlink>
            <w:r>
              <w:t> </w:t>
            </w:r>
          </w:p>
        </w:tc>
        <w:tc>
          <w:tcPr>
            <w:tcW w:w="19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A58BC5" w14:textId="77777777" w:rsidR="00AE7FA1" w:rsidRPr="00BB3E38" w:rsidRDefault="00AE7FA1" w:rsidP="006843C8">
            <w:pPr>
              <w:widowControl w:val="0"/>
              <w:spacing w:after="0" w:line="276" w:lineRule="auto"/>
              <w:ind w:left="57"/>
              <w:rPr>
                <w:szCs w:val="22"/>
                <w:lang w:val="en-GB" w:eastAsia="en-US" w:bidi="ar-SA"/>
              </w:rPr>
            </w:pPr>
            <w:r>
              <w:t> </w:t>
            </w:r>
          </w:p>
        </w:tc>
        <w:tc>
          <w:tcPr>
            <w:tcW w:w="236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EFE0CD" w14:textId="1107CAF5" w:rsidR="00AE7FA1" w:rsidRPr="00ED17D1" w:rsidRDefault="00AE7FA1" w:rsidP="006843C8">
            <w:pPr>
              <w:widowControl w:val="0"/>
              <w:spacing w:after="0" w:line="276" w:lineRule="auto"/>
              <w:ind w:left="57"/>
              <w:rPr>
                <w:szCs w:val="22"/>
                <w:lang w:val="en-GB" w:eastAsia="en-US" w:bidi="ar-SA"/>
              </w:rPr>
            </w:pPr>
            <w:r w:rsidRPr="00ED17D1">
              <w:t>Internal Process </w:t>
            </w:r>
          </w:p>
        </w:tc>
        <w:tc>
          <w:tcPr>
            <w:tcW w:w="9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900951" w14:textId="77777777" w:rsidR="00AE7FA1" w:rsidRPr="00BB3E38" w:rsidRDefault="00AE7FA1" w:rsidP="00AE7FA1">
            <w:pPr>
              <w:widowControl w:val="0"/>
              <w:spacing w:after="0" w:line="276" w:lineRule="auto"/>
              <w:rPr>
                <w:szCs w:val="22"/>
                <w:lang w:val="en-GB" w:eastAsia="en-US" w:bidi="ar-SA"/>
              </w:rPr>
            </w:pPr>
            <w:r>
              <w:t> </w:t>
            </w:r>
          </w:p>
        </w:tc>
      </w:tr>
      <w:tr w:rsidR="00AE7FA1" w:rsidRPr="00C145AF" w14:paraId="532F07D5" w14:textId="77777777" w:rsidTr="00AE7FA1">
        <w:tc>
          <w:tcPr>
            <w:tcW w:w="7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DFDA20" w14:textId="77777777" w:rsidR="00AE7FA1" w:rsidRPr="00BB3E38" w:rsidRDefault="00AE7FA1" w:rsidP="00AE7FA1">
            <w:pPr>
              <w:widowControl w:val="0"/>
              <w:spacing w:after="0" w:line="276" w:lineRule="auto"/>
              <w:ind w:left="57"/>
              <w:rPr>
                <w:szCs w:val="22"/>
                <w:lang w:val="en-GB" w:eastAsia="en-US" w:bidi="ar-SA"/>
              </w:rPr>
            </w:pPr>
            <w:r>
              <w:t>10.3.4</w:t>
            </w:r>
          </w:p>
        </w:tc>
        <w:tc>
          <w:tcPr>
            <w:tcW w:w="26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BFA56A" w14:textId="77777777" w:rsidR="00AE7FA1" w:rsidRPr="00BB3E38" w:rsidRDefault="00AE7FA1" w:rsidP="00AE7FA1">
            <w:pPr>
              <w:widowControl w:val="0"/>
              <w:spacing w:after="0" w:line="276" w:lineRule="auto"/>
              <w:ind w:left="57"/>
              <w:rPr>
                <w:szCs w:val="22"/>
                <w:lang w:val="en-GB" w:eastAsia="en-US" w:bidi="ar-SA"/>
              </w:rPr>
            </w:pPr>
            <w:r>
              <w:t>Following 10.3.2 where the message passes synchronous validation.</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39984C" w14:textId="77777777" w:rsidR="00AE7FA1" w:rsidRPr="00BB3E38" w:rsidRDefault="00AE7FA1" w:rsidP="00AE7FA1">
            <w:pPr>
              <w:widowControl w:val="0"/>
              <w:spacing w:after="0" w:line="276" w:lineRule="auto"/>
              <w:ind w:left="57"/>
              <w:rPr>
                <w:szCs w:val="22"/>
                <w:lang w:val="en-GB" w:eastAsia="en-US" w:bidi="ar-SA"/>
              </w:rPr>
            </w:pPr>
            <w:r>
              <w:t>Receive </w:t>
            </w:r>
            <w:hyperlink r:id="rId705">
              <w:r>
                <w:rPr>
                  <w:color w:val="0000FF"/>
                  <w:u w:val="single"/>
                </w:rPr>
                <w:t>REL Address</w:t>
              </w:r>
            </w:hyperlink>
            <w:r>
              <w:t>.</w:t>
            </w:r>
          </w:p>
        </w:tc>
        <w:tc>
          <w:tcPr>
            <w:tcW w:w="21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944558" w14:textId="77777777" w:rsidR="00AE7FA1" w:rsidRPr="00BB3E38" w:rsidRDefault="00AE7FA1" w:rsidP="00AE7FA1">
            <w:pPr>
              <w:widowControl w:val="0"/>
              <w:spacing w:after="0" w:line="276" w:lineRule="auto"/>
              <w:ind w:left="57"/>
              <w:rPr>
                <w:szCs w:val="22"/>
                <w:lang w:val="en-GB" w:eastAsia="en-US" w:bidi="ar-SA"/>
              </w:rPr>
            </w:pPr>
            <w:hyperlink r:id="rId706">
              <w:r>
                <w:rPr>
                  <w:color w:val="0000FF"/>
                  <w:u w:val="single"/>
                </w:rPr>
                <w:t>Gas Retail Data Agent</w:t>
              </w:r>
            </w:hyperlink>
          </w:p>
          <w:p w14:paraId="54353878" w14:textId="77777777" w:rsidR="00AE7FA1" w:rsidRPr="00BB3E38" w:rsidRDefault="00AE7FA1" w:rsidP="00AE7FA1">
            <w:pPr>
              <w:widowControl w:val="0"/>
              <w:spacing w:after="0" w:line="276" w:lineRule="auto"/>
              <w:ind w:left="57"/>
              <w:rPr>
                <w:szCs w:val="22"/>
                <w:lang w:val="en-GB" w:eastAsia="en-US" w:bidi="ar-SA"/>
              </w:rPr>
            </w:pPr>
            <w:r>
              <w:t> </w:t>
            </w:r>
          </w:p>
          <w:p w14:paraId="18C439B9" w14:textId="77777777" w:rsidR="00AE7FA1" w:rsidRPr="00BB3E38" w:rsidRDefault="00AE7FA1" w:rsidP="006843C8">
            <w:pPr>
              <w:widowControl w:val="0"/>
              <w:spacing w:after="0" w:line="276" w:lineRule="auto"/>
              <w:ind w:left="57" w:right="57"/>
              <w:rPr>
                <w:szCs w:val="22"/>
                <w:lang w:val="en-GB" w:eastAsia="en-US" w:bidi="ar-SA"/>
              </w:rPr>
            </w:pPr>
            <w:hyperlink r:id="rId707">
              <w:r>
                <w:rPr>
                  <w:color w:val="0000FF"/>
                  <w:u w:val="single"/>
                </w:rPr>
                <w:t>Electricity Retail Data Agent</w:t>
              </w:r>
            </w:hyperlink>
          </w:p>
        </w:tc>
        <w:tc>
          <w:tcPr>
            <w:tcW w:w="19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E737CA" w14:textId="77777777" w:rsidR="00AE7FA1" w:rsidRPr="00BB3E38" w:rsidRDefault="00AE7FA1" w:rsidP="006843C8">
            <w:pPr>
              <w:widowControl w:val="0"/>
              <w:spacing w:after="0" w:line="276" w:lineRule="auto"/>
              <w:ind w:left="57"/>
              <w:rPr>
                <w:szCs w:val="22"/>
                <w:lang w:val="en-GB" w:eastAsia="en-US" w:bidi="ar-SA"/>
              </w:rPr>
            </w:pPr>
            <w:r>
              <w:t> </w:t>
            </w:r>
          </w:p>
        </w:tc>
        <w:tc>
          <w:tcPr>
            <w:tcW w:w="236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540218" w14:textId="28A3AA1F" w:rsidR="00AE7FA1" w:rsidRPr="00ED17D1" w:rsidRDefault="00AE7FA1" w:rsidP="006843C8">
            <w:pPr>
              <w:widowControl w:val="0"/>
              <w:spacing w:after="0" w:line="276" w:lineRule="auto"/>
              <w:ind w:left="57"/>
              <w:rPr>
                <w:szCs w:val="22"/>
                <w:lang w:val="en-GB" w:eastAsia="en-US" w:bidi="ar-SA"/>
              </w:rPr>
            </w:pPr>
            <w:r w:rsidRPr="00ED17D1">
              <w:t>Internal Process</w:t>
            </w:r>
          </w:p>
        </w:tc>
        <w:tc>
          <w:tcPr>
            <w:tcW w:w="97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E13805" w14:textId="77777777" w:rsidR="00AE7FA1" w:rsidRPr="00BB3E38" w:rsidRDefault="00AE7FA1" w:rsidP="00AE7FA1">
            <w:pPr>
              <w:widowControl w:val="0"/>
              <w:spacing w:after="0" w:line="276" w:lineRule="auto"/>
              <w:rPr>
                <w:szCs w:val="22"/>
                <w:lang w:val="en-GB" w:eastAsia="en-US" w:bidi="ar-SA"/>
              </w:rPr>
            </w:pPr>
            <w:r>
              <w:t> </w:t>
            </w:r>
          </w:p>
        </w:tc>
      </w:tr>
    </w:tbl>
    <w:p w14:paraId="2A6952A8" w14:textId="77777777" w:rsidR="00AE7FA1" w:rsidRDefault="00AE7FA1" w:rsidP="00AE7FA1">
      <w:pPr>
        <w:pStyle w:val="ScheduleSectionL2"/>
        <w:widowControl w:val="0"/>
        <w:numPr>
          <w:ilvl w:val="0"/>
          <w:numId w:val="0"/>
        </w:numPr>
        <w:spacing w:after="320"/>
        <w:ind w:left="284"/>
      </w:pPr>
    </w:p>
    <w:p w14:paraId="05D2143C" w14:textId="77777777" w:rsidR="00AE7FA1" w:rsidRDefault="00AE7FA1" w:rsidP="006843C8">
      <w:pPr>
        <w:pStyle w:val="ScheduleSectionL2"/>
        <w:widowControl w:val="0"/>
        <w:numPr>
          <w:ilvl w:val="0"/>
          <w:numId w:val="0"/>
        </w:numPr>
        <w:spacing w:after="320"/>
        <w:ind w:left="284"/>
      </w:pPr>
    </w:p>
    <w:p w14:paraId="5EDA85BB" w14:textId="77777777" w:rsidR="0033547E" w:rsidRDefault="0033547E" w:rsidP="00AE7FA1"/>
    <w:sectPr w:rsidR="0033547E" w:rsidSect="00C0641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6740E" w14:textId="77777777" w:rsidR="00F275EA" w:rsidRDefault="00F275EA" w:rsidP="00664FC0">
      <w:pPr>
        <w:spacing w:after="0" w:line="240" w:lineRule="auto"/>
      </w:pPr>
      <w:r>
        <w:separator/>
      </w:r>
    </w:p>
  </w:endnote>
  <w:endnote w:type="continuationSeparator" w:id="0">
    <w:p w14:paraId="3ED93F35" w14:textId="77777777" w:rsidR="00F275EA" w:rsidRDefault="00F275EA"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1"/>
    <w:family w:val="roman"/>
    <w:pitch w:val="variable"/>
    <w:sig w:usb0="00002000" w:usb1="00000000" w:usb2="00000000" w:usb3="00000000" w:csb0="00000000"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55AE" w14:textId="77777777" w:rsidR="00AD66D9" w:rsidRDefault="00AD66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6F6AE" w14:textId="6CC55886" w:rsidR="00947120" w:rsidRPr="00EF3F73" w:rsidRDefault="003C1793"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0" behindDoc="0" locked="0" layoutInCell="1" allowOverlap="1" wp14:anchorId="45F0231C" wp14:editId="086A3023">
              <wp:simplePos x="0" y="0"/>
              <wp:positionH relativeFrom="margin">
                <wp:posOffset>-109220</wp:posOffset>
              </wp:positionH>
              <wp:positionV relativeFrom="page">
                <wp:posOffset>9843135</wp:posOffset>
              </wp:positionV>
              <wp:extent cx="6299835" cy="0"/>
              <wp:effectExtent l="14605" t="13335" r="10160" b="15240"/>
              <wp:wrapNone/>
              <wp:docPr id="194990978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35144FE9" id="Straight Connector 21"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807DF9" w:rsidRPr="00EF3F73">
      <w:rPr>
        <w:rFonts w:cs="Calibri"/>
      </w:rPr>
      <w:tab/>
    </w:r>
    <w:r w:rsidR="00807DF9" w:rsidRPr="00EF3F73">
      <w:rPr>
        <w:rFonts w:cs="Calibri"/>
      </w:rPr>
      <w:fldChar w:fldCharType="begin"/>
    </w:r>
    <w:r w:rsidR="00807DF9" w:rsidRPr="00EF3F73">
      <w:rPr>
        <w:rFonts w:cs="Calibri"/>
      </w:rPr>
      <w:instrText xml:space="preserve"> PAGE   \* MERGEFORMAT </w:instrText>
    </w:r>
    <w:r w:rsidR="00807DF9" w:rsidRPr="00EF3F73">
      <w:rPr>
        <w:rFonts w:cs="Calibri"/>
      </w:rPr>
      <w:fldChar w:fldCharType="separate"/>
    </w:r>
    <w:r w:rsidR="00807DF9">
      <w:rPr>
        <w:rFonts w:cs="Calibri"/>
      </w:rPr>
      <w:t>2</w:t>
    </w:r>
    <w:r w:rsidR="00807DF9" w:rsidRPr="00EF3F73">
      <w:rPr>
        <w:rFonts w:cs="Calibri"/>
        <w:noProof/>
      </w:rPr>
      <w:fldChar w:fldCharType="end"/>
    </w:r>
    <w:r w:rsidR="00807DF9" w:rsidRPr="00EF3F73">
      <w:rPr>
        <w:rFonts w:cs="Calibri"/>
      </w:rPr>
      <w:tab/>
    </w:r>
    <w:r w:rsidR="00807DF9" w:rsidRPr="0077441A">
      <w:rPr>
        <w:rFonts w:cs="Calibri"/>
      </w:rPr>
      <w:t xml:space="preserve"> </w:t>
    </w:r>
    <w:r w:rsidR="00807DF9" w:rsidRPr="00EF3F73">
      <w:rPr>
        <w:rFonts w:cs="Calibri"/>
      </w:rPr>
      <w:t>Copyright 20</w:t>
    </w:r>
    <w:r w:rsidR="00807DF9">
      <w:rPr>
        <w:rFonts w:cs="Calibri"/>
      </w:rPr>
      <w:t>21</w:t>
    </w:r>
    <w:r w:rsidR="00807DF9" w:rsidRPr="00EF3F73">
      <w:rPr>
        <w:rFonts w:cs="Calibri"/>
      </w:rPr>
      <w:t xml:space="preserve"> Retail Energy Code Company </w:t>
    </w:r>
  </w:p>
  <w:p w14:paraId="47C25CBC"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9127" w14:textId="7152063C" w:rsidR="00807DF9" w:rsidRDefault="00807DF9" w:rsidP="005A42D5">
    <w:pPr>
      <w:pStyle w:val="Footer"/>
      <w:tabs>
        <w:tab w:val="right" w:pos="9639"/>
      </w:tabs>
      <w:ind w:right="-993"/>
    </w:pPr>
    <w:bookmarkStart w:id="7" w:name="ELO_Footer_Doc_Title"/>
    <w:bookmarkEnd w:id="7"/>
    <w:r w:rsidRPr="007D0080">
      <w:rPr>
        <w:rFonts w:ascii="Arial" w:hAnsi="Arial" w:cs="Arial"/>
        <w:sz w:val="18"/>
        <w:szCs w:val="18"/>
      </w:rPr>
      <w:t>Address Management</w:t>
    </w:r>
    <w:r w:rsidR="003C1793">
      <w:rPr>
        <w:rFonts w:ascii="Arial" w:hAnsi="Arial" w:cs="Arial"/>
        <w:noProof/>
        <w:sz w:val="18"/>
        <w:szCs w:val="18"/>
        <w:lang w:eastAsia="en-GB"/>
      </w:rPr>
      <mc:AlternateContent>
        <mc:Choice Requires="wps">
          <w:drawing>
            <wp:anchor distT="0" distB="0" distL="114300" distR="114300" simplePos="0" relativeHeight="251658242" behindDoc="0" locked="0" layoutInCell="1" allowOverlap="1" wp14:anchorId="287FD392" wp14:editId="5954DEA1">
              <wp:simplePos x="0" y="0"/>
              <wp:positionH relativeFrom="margin">
                <wp:posOffset>-104775</wp:posOffset>
              </wp:positionH>
              <wp:positionV relativeFrom="page">
                <wp:posOffset>9829800</wp:posOffset>
              </wp:positionV>
              <wp:extent cx="5915025" cy="9525"/>
              <wp:effectExtent l="9525" t="9525" r="9525" b="9525"/>
              <wp:wrapNone/>
              <wp:docPr id="162772690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E63D560" id="Straight Connector 3"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28</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F50241">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7F23498"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58155" w14:textId="4959B532" w:rsidR="005A42D5" w:rsidRPr="00EF3F73" w:rsidRDefault="003C1793"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1" behindDoc="0" locked="0" layoutInCell="1" allowOverlap="1" wp14:anchorId="4AE45F2E" wp14:editId="42015D01">
              <wp:simplePos x="0" y="0"/>
              <wp:positionH relativeFrom="margin">
                <wp:posOffset>-109220</wp:posOffset>
              </wp:positionH>
              <wp:positionV relativeFrom="page">
                <wp:posOffset>9843135</wp:posOffset>
              </wp:positionV>
              <wp:extent cx="6299835" cy="0"/>
              <wp:effectExtent l="14605" t="13335" r="10160" b="15240"/>
              <wp:wrapNone/>
              <wp:docPr id="170218640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2198B697"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807DF9" w:rsidRPr="00EF3F73">
      <w:rPr>
        <w:rFonts w:cs="Calibri"/>
      </w:rPr>
      <w:tab/>
    </w:r>
    <w:r w:rsidR="00807DF9" w:rsidRPr="00EF3F73">
      <w:rPr>
        <w:rFonts w:cs="Calibri"/>
      </w:rPr>
      <w:fldChar w:fldCharType="begin"/>
    </w:r>
    <w:r w:rsidR="00807DF9" w:rsidRPr="00EF3F73">
      <w:rPr>
        <w:rFonts w:cs="Calibri"/>
      </w:rPr>
      <w:instrText xml:space="preserve"> PAGE   \* MERGEFORMAT </w:instrText>
    </w:r>
    <w:r w:rsidR="00807DF9" w:rsidRPr="00EF3F73">
      <w:rPr>
        <w:rFonts w:cs="Calibri"/>
      </w:rPr>
      <w:fldChar w:fldCharType="separate"/>
    </w:r>
    <w:r w:rsidR="00807DF9">
      <w:rPr>
        <w:rFonts w:cs="Calibri"/>
      </w:rPr>
      <w:t>2</w:t>
    </w:r>
    <w:r w:rsidR="00807DF9" w:rsidRPr="00EF3F73">
      <w:rPr>
        <w:rFonts w:cs="Calibri"/>
        <w:noProof/>
      </w:rPr>
      <w:fldChar w:fldCharType="end"/>
    </w:r>
    <w:r w:rsidR="00807DF9" w:rsidRPr="00EF3F73">
      <w:rPr>
        <w:rFonts w:cs="Calibri"/>
      </w:rPr>
      <w:tab/>
    </w:r>
    <w:r w:rsidR="00807DF9" w:rsidRPr="0077441A">
      <w:rPr>
        <w:rFonts w:cs="Calibri"/>
      </w:rPr>
      <w:t xml:space="preserve"> </w:t>
    </w:r>
    <w:r w:rsidR="00807DF9" w:rsidRPr="00EF3F73">
      <w:rPr>
        <w:rFonts w:cs="Calibri"/>
      </w:rPr>
      <w:t>Copyright 20</w:t>
    </w:r>
    <w:r w:rsidR="00807DF9">
      <w:rPr>
        <w:rFonts w:cs="Calibri"/>
      </w:rPr>
      <w:t>21</w:t>
    </w:r>
    <w:r w:rsidR="00807DF9" w:rsidRPr="00EF3F73">
      <w:rPr>
        <w:rFonts w:cs="Calibri"/>
      </w:rPr>
      <w:t xml:space="preserve"> Retail Energy Code Company </w:t>
    </w:r>
  </w:p>
  <w:p w14:paraId="240F53E0"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28347" w14:textId="77777777" w:rsidR="00F275EA" w:rsidRDefault="00F275EA" w:rsidP="00664FC0">
      <w:pPr>
        <w:spacing w:after="0" w:line="240" w:lineRule="auto"/>
      </w:pPr>
      <w:r>
        <w:separator/>
      </w:r>
    </w:p>
  </w:footnote>
  <w:footnote w:type="continuationSeparator" w:id="0">
    <w:p w14:paraId="5C96045B" w14:textId="77777777" w:rsidR="00F275EA" w:rsidRDefault="00F275EA"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266D7" w14:textId="6B66E2EC" w:rsidR="00664FC0" w:rsidRDefault="003C1793">
    <w:pPr>
      <w:pStyle w:val="Header"/>
      <w:rPr>
        <w:noProof/>
      </w:rPr>
    </w:pPr>
    <w:r>
      <w:rPr>
        <w:noProof/>
      </w:rPr>
      <w:drawing>
        <wp:inline distT="0" distB="0" distL="0" distR="0" wp14:anchorId="23D91805" wp14:editId="49D42A48">
          <wp:extent cx="868680" cy="601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68680" cy="601980"/>
                  </a:xfrm>
                  <a:prstGeom prst="rect">
                    <a:avLst/>
                  </a:prstGeom>
                  <a:noFill/>
                  <a:ln>
                    <a:noFill/>
                  </a:ln>
                </pic:spPr>
              </pic:pic>
            </a:graphicData>
          </a:graphic>
        </wp:inline>
      </w:drawing>
    </w:r>
  </w:p>
  <w:p w14:paraId="560029C2"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7B8E" w14:textId="15FB1B5B" w:rsidR="00947120" w:rsidRDefault="003C1793">
    <w:pPr>
      <w:pStyle w:val="Header"/>
    </w:pPr>
    <w:r>
      <w:rPr>
        <w:noProof/>
        <w:lang w:eastAsia="en-GB"/>
      </w:rPr>
      <w:drawing>
        <wp:inline distT="0" distB="0" distL="0" distR="0" wp14:anchorId="5A7B4418" wp14:editId="533E3EC6">
          <wp:extent cx="1371600" cy="61722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172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197374D1"/>
    <w:multiLevelType w:val="hybridMultilevel"/>
    <w:tmpl w:val="34C4CB66"/>
    <w:lvl w:ilvl="0" w:tplc="B1049AC4">
      <w:start w:val="1"/>
      <w:numFmt w:val="decimal"/>
      <w:lvlText w:val="%1"/>
      <w:lvlJc w:val="left"/>
      <w:pPr>
        <w:ind w:left="1593" w:hanging="360"/>
      </w:pPr>
      <w:rPr>
        <w:rFonts w:hint="default"/>
        <w:vertAlign w:val="superscript"/>
      </w:rPr>
    </w:lvl>
    <w:lvl w:ilvl="1" w:tplc="40090019" w:tentative="1">
      <w:start w:val="1"/>
      <w:numFmt w:val="lowerLetter"/>
      <w:lvlText w:val="%2."/>
      <w:lvlJc w:val="left"/>
      <w:pPr>
        <w:ind w:left="2313" w:hanging="360"/>
      </w:pPr>
    </w:lvl>
    <w:lvl w:ilvl="2" w:tplc="4009001B" w:tentative="1">
      <w:start w:val="1"/>
      <w:numFmt w:val="lowerRoman"/>
      <w:lvlText w:val="%3."/>
      <w:lvlJc w:val="right"/>
      <w:pPr>
        <w:ind w:left="3033" w:hanging="180"/>
      </w:pPr>
    </w:lvl>
    <w:lvl w:ilvl="3" w:tplc="4009000F" w:tentative="1">
      <w:start w:val="1"/>
      <w:numFmt w:val="decimal"/>
      <w:lvlText w:val="%4."/>
      <w:lvlJc w:val="left"/>
      <w:pPr>
        <w:ind w:left="3753" w:hanging="360"/>
      </w:pPr>
    </w:lvl>
    <w:lvl w:ilvl="4" w:tplc="40090019" w:tentative="1">
      <w:start w:val="1"/>
      <w:numFmt w:val="lowerLetter"/>
      <w:lvlText w:val="%5."/>
      <w:lvlJc w:val="left"/>
      <w:pPr>
        <w:ind w:left="4473" w:hanging="360"/>
      </w:pPr>
    </w:lvl>
    <w:lvl w:ilvl="5" w:tplc="4009001B" w:tentative="1">
      <w:start w:val="1"/>
      <w:numFmt w:val="lowerRoman"/>
      <w:lvlText w:val="%6."/>
      <w:lvlJc w:val="right"/>
      <w:pPr>
        <w:ind w:left="5193" w:hanging="180"/>
      </w:pPr>
    </w:lvl>
    <w:lvl w:ilvl="6" w:tplc="4009000F" w:tentative="1">
      <w:start w:val="1"/>
      <w:numFmt w:val="decimal"/>
      <w:lvlText w:val="%7."/>
      <w:lvlJc w:val="left"/>
      <w:pPr>
        <w:ind w:left="5913" w:hanging="360"/>
      </w:pPr>
    </w:lvl>
    <w:lvl w:ilvl="7" w:tplc="40090019" w:tentative="1">
      <w:start w:val="1"/>
      <w:numFmt w:val="lowerLetter"/>
      <w:lvlText w:val="%8."/>
      <w:lvlJc w:val="left"/>
      <w:pPr>
        <w:ind w:left="6633" w:hanging="360"/>
      </w:pPr>
    </w:lvl>
    <w:lvl w:ilvl="8" w:tplc="4009001B" w:tentative="1">
      <w:start w:val="1"/>
      <w:numFmt w:val="lowerRoman"/>
      <w:lvlText w:val="%9."/>
      <w:lvlJc w:val="right"/>
      <w:pPr>
        <w:ind w:left="7353" w:hanging="180"/>
      </w:pPr>
    </w:lvl>
  </w:abstractNum>
  <w:abstractNum w:abstractNumId="14"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7D6B45"/>
    <w:multiLevelType w:val="multilevel"/>
    <w:tmpl w:val="0809001D"/>
    <w:numStyleLink w:val="Style4"/>
  </w:abstractNum>
  <w:abstractNum w:abstractNumId="17"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8A71A85"/>
    <w:multiLevelType w:val="hybridMultilevel"/>
    <w:tmpl w:val="E6EA2190"/>
    <w:lvl w:ilvl="0" w:tplc="D2A6E1A8">
      <w:start w:val="1"/>
      <w:numFmt w:val="lowerRoman"/>
      <w:lvlText w:val="(%1)"/>
      <w:lvlJc w:val="left"/>
      <w:pPr>
        <w:ind w:left="1440" w:hanging="720"/>
      </w:pPr>
      <w:rPr>
        <w:rFonts w:hint="default"/>
        <w:color w:val="000000"/>
      </w:rPr>
    </w:lvl>
    <w:lvl w:ilvl="1" w:tplc="AEFA494A">
      <w:start w:val="1"/>
      <w:numFmt w:val="lowerRoman"/>
      <w:lvlText w:val="(%2)"/>
      <w:lvlJc w:val="left"/>
      <w:pPr>
        <w:ind w:left="2160" w:hanging="720"/>
      </w:pPr>
      <w:rPr>
        <w:rFonts w:hint="default"/>
        <w:color w:val="000000"/>
      </w:r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46572DE4"/>
    <w:multiLevelType w:val="multilevel"/>
    <w:tmpl w:val="F25A0DB8"/>
    <w:numStyleLink w:val="Style2"/>
  </w:abstractNum>
  <w:abstractNum w:abstractNumId="20"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27D2A07"/>
    <w:multiLevelType w:val="multilevel"/>
    <w:tmpl w:val="C39238D2"/>
    <w:numStyleLink w:val="Style3"/>
  </w:abstractNum>
  <w:abstractNum w:abstractNumId="22"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41426847">
    <w:abstractNumId w:val="20"/>
  </w:num>
  <w:num w:numId="2" w16cid:durableId="1346590653">
    <w:abstractNumId w:val="22"/>
  </w:num>
  <w:num w:numId="3" w16cid:durableId="1222447921">
    <w:abstractNumId w:val="11"/>
  </w:num>
  <w:num w:numId="4" w16cid:durableId="165140191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5954">
    <w:abstractNumId w:val="17"/>
  </w:num>
  <w:num w:numId="6" w16cid:durableId="1699502416">
    <w:abstractNumId w:val="10"/>
  </w:num>
  <w:num w:numId="7" w16cid:durableId="616956632">
    <w:abstractNumId w:val="9"/>
  </w:num>
  <w:num w:numId="8" w16cid:durableId="1097365321">
    <w:abstractNumId w:val="7"/>
  </w:num>
  <w:num w:numId="9" w16cid:durableId="217016930">
    <w:abstractNumId w:val="6"/>
  </w:num>
  <w:num w:numId="10" w16cid:durableId="1982037235">
    <w:abstractNumId w:val="5"/>
  </w:num>
  <w:num w:numId="11" w16cid:durableId="1291324018">
    <w:abstractNumId w:val="4"/>
  </w:num>
  <w:num w:numId="12" w16cid:durableId="2032486535">
    <w:abstractNumId w:val="8"/>
  </w:num>
  <w:num w:numId="13" w16cid:durableId="390229113">
    <w:abstractNumId w:val="3"/>
  </w:num>
  <w:num w:numId="14" w16cid:durableId="797188496">
    <w:abstractNumId w:val="2"/>
  </w:num>
  <w:num w:numId="15" w16cid:durableId="978998842">
    <w:abstractNumId w:val="1"/>
  </w:num>
  <w:num w:numId="16" w16cid:durableId="940337934">
    <w:abstractNumId w:val="0"/>
  </w:num>
  <w:num w:numId="17" w16cid:durableId="1123694732">
    <w:abstractNumId w:val="14"/>
  </w:num>
  <w:num w:numId="18" w16cid:durableId="477259874">
    <w:abstractNumId w:val="19"/>
  </w:num>
  <w:num w:numId="19" w16cid:durableId="904605887">
    <w:abstractNumId w:val="23"/>
  </w:num>
  <w:num w:numId="20" w16cid:durableId="958268636">
    <w:abstractNumId w:val="12"/>
  </w:num>
  <w:num w:numId="21" w16cid:durableId="774635905">
    <w:abstractNumId w:val="21"/>
  </w:num>
  <w:num w:numId="22" w16cid:durableId="1305813853">
    <w:abstractNumId w:val="15"/>
  </w:num>
  <w:num w:numId="23" w16cid:durableId="1755932063">
    <w:abstractNumId w:val="16"/>
  </w:num>
  <w:num w:numId="24" w16cid:durableId="1224172830">
    <w:abstractNumId w:val="18"/>
  </w:num>
  <w:num w:numId="25" w16cid:durableId="1828401829">
    <w:abstractNumId w:val="11"/>
  </w:num>
  <w:num w:numId="26" w16cid:durableId="423111339">
    <w:abstractNumId w:val="13"/>
  </w:num>
  <w:num w:numId="27" w16cid:durableId="453330787">
    <w:abstractNumId w:val="11"/>
  </w:num>
  <w:num w:numId="28" w16cid:durableId="1781990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23CC2"/>
    <w:rsid w:val="00040409"/>
    <w:rsid w:val="00040ABC"/>
    <w:rsid w:val="00057386"/>
    <w:rsid w:val="000755EE"/>
    <w:rsid w:val="000758E6"/>
    <w:rsid w:val="00077E4F"/>
    <w:rsid w:val="000856C0"/>
    <w:rsid w:val="00086EE3"/>
    <w:rsid w:val="00095250"/>
    <w:rsid w:val="000963B4"/>
    <w:rsid w:val="000B0579"/>
    <w:rsid w:val="000B3DA7"/>
    <w:rsid w:val="00101878"/>
    <w:rsid w:val="00103646"/>
    <w:rsid w:val="00105BEE"/>
    <w:rsid w:val="00110316"/>
    <w:rsid w:val="001348CD"/>
    <w:rsid w:val="00140344"/>
    <w:rsid w:val="00147CA5"/>
    <w:rsid w:val="00153770"/>
    <w:rsid w:val="001543FB"/>
    <w:rsid w:val="00174CCD"/>
    <w:rsid w:val="00177F03"/>
    <w:rsid w:val="001945C3"/>
    <w:rsid w:val="001A17FF"/>
    <w:rsid w:val="001C1877"/>
    <w:rsid w:val="001C56C6"/>
    <w:rsid w:val="001C5F0C"/>
    <w:rsid w:val="001E6D26"/>
    <w:rsid w:val="00213FCC"/>
    <w:rsid w:val="00214F49"/>
    <w:rsid w:val="0023462B"/>
    <w:rsid w:val="00274E95"/>
    <w:rsid w:val="00286118"/>
    <w:rsid w:val="002A7BA0"/>
    <w:rsid w:val="002B0A09"/>
    <w:rsid w:val="002B5ED0"/>
    <w:rsid w:val="002C1653"/>
    <w:rsid w:val="002C53E2"/>
    <w:rsid w:val="002D1030"/>
    <w:rsid w:val="002E6122"/>
    <w:rsid w:val="002E75FF"/>
    <w:rsid w:val="002F56C0"/>
    <w:rsid w:val="003231F7"/>
    <w:rsid w:val="0033547E"/>
    <w:rsid w:val="00336FF1"/>
    <w:rsid w:val="0034043D"/>
    <w:rsid w:val="00360499"/>
    <w:rsid w:val="00362D72"/>
    <w:rsid w:val="00380E35"/>
    <w:rsid w:val="00397B96"/>
    <w:rsid w:val="003C1793"/>
    <w:rsid w:val="003F4ADC"/>
    <w:rsid w:val="003F4E93"/>
    <w:rsid w:val="0041014A"/>
    <w:rsid w:val="00413E20"/>
    <w:rsid w:val="0041700E"/>
    <w:rsid w:val="00423352"/>
    <w:rsid w:val="00437130"/>
    <w:rsid w:val="00453458"/>
    <w:rsid w:val="00461254"/>
    <w:rsid w:val="00471791"/>
    <w:rsid w:val="00477729"/>
    <w:rsid w:val="004859FA"/>
    <w:rsid w:val="004942CC"/>
    <w:rsid w:val="004A3711"/>
    <w:rsid w:val="004A46F5"/>
    <w:rsid w:val="004A5455"/>
    <w:rsid w:val="004B6D5F"/>
    <w:rsid w:val="004C0DD2"/>
    <w:rsid w:val="004C35D9"/>
    <w:rsid w:val="004E45E8"/>
    <w:rsid w:val="004F45B2"/>
    <w:rsid w:val="005079B8"/>
    <w:rsid w:val="00511499"/>
    <w:rsid w:val="005439E6"/>
    <w:rsid w:val="00545415"/>
    <w:rsid w:val="00571325"/>
    <w:rsid w:val="005757F1"/>
    <w:rsid w:val="005856ED"/>
    <w:rsid w:val="005901F4"/>
    <w:rsid w:val="005A42D5"/>
    <w:rsid w:val="005B5F68"/>
    <w:rsid w:val="005C3980"/>
    <w:rsid w:val="005C5C7C"/>
    <w:rsid w:val="005D156D"/>
    <w:rsid w:val="005D40B4"/>
    <w:rsid w:val="006061DA"/>
    <w:rsid w:val="00606759"/>
    <w:rsid w:val="00607FB1"/>
    <w:rsid w:val="00622BD8"/>
    <w:rsid w:val="0062300A"/>
    <w:rsid w:val="00637C43"/>
    <w:rsid w:val="006402EE"/>
    <w:rsid w:val="00650CEC"/>
    <w:rsid w:val="00664FC0"/>
    <w:rsid w:val="006843C8"/>
    <w:rsid w:val="00686C82"/>
    <w:rsid w:val="006B561C"/>
    <w:rsid w:val="006B6261"/>
    <w:rsid w:val="006E5739"/>
    <w:rsid w:val="006E6285"/>
    <w:rsid w:val="006E6BCA"/>
    <w:rsid w:val="006F4DE5"/>
    <w:rsid w:val="0070219E"/>
    <w:rsid w:val="0071727B"/>
    <w:rsid w:val="00725D64"/>
    <w:rsid w:val="007406EB"/>
    <w:rsid w:val="00760C47"/>
    <w:rsid w:val="0077441A"/>
    <w:rsid w:val="007912B6"/>
    <w:rsid w:val="00794D05"/>
    <w:rsid w:val="007B7B6F"/>
    <w:rsid w:val="007C20D0"/>
    <w:rsid w:val="007C2CD1"/>
    <w:rsid w:val="007D0080"/>
    <w:rsid w:val="007E0182"/>
    <w:rsid w:val="007F3738"/>
    <w:rsid w:val="007F76D9"/>
    <w:rsid w:val="00803CB8"/>
    <w:rsid w:val="00807DF9"/>
    <w:rsid w:val="008162F0"/>
    <w:rsid w:val="00817BF3"/>
    <w:rsid w:val="00825DBF"/>
    <w:rsid w:val="008524CB"/>
    <w:rsid w:val="00877410"/>
    <w:rsid w:val="0088548D"/>
    <w:rsid w:val="008856D6"/>
    <w:rsid w:val="00886AD7"/>
    <w:rsid w:val="00890ECB"/>
    <w:rsid w:val="008B0388"/>
    <w:rsid w:val="008E283A"/>
    <w:rsid w:val="008E4CF1"/>
    <w:rsid w:val="008F3AE6"/>
    <w:rsid w:val="009369DB"/>
    <w:rsid w:val="00947120"/>
    <w:rsid w:val="0096054A"/>
    <w:rsid w:val="0099162C"/>
    <w:rsid w:val="00995DDA"/>
    <w:rsid w:val="009A4176"/>
    <w:rsid w:val="009A4A76"/>
    <w:rsid w:val="009B0D5F"/>
    <w:rsid w:val="00A0008A"/>
    <w:rsid w:val="00A14F24"/>
    <w:rsid w:val="00A56FB5"/>
    <w:rsid w:val="00A62CD4"/>
    <w:rsid w:val="00A671EB"/>
    <w:rsid w:val="00A870FA"/>
    <w:rsid w:val="00AA60FF"/>
    <w:rsid w:val="00AA789F"/>
    <w:rsid w:val="00AB0137"/>
    <w:rsid w:val="00AC0C9A"/>
    <w:rsid w:val="00AC7273"/>
    <w:rsid w:val="00AD66D9"/>
    <w:rsid w:val="00AE26A1"/>
    <w:rsid w:val="00AE2723"/>
    <w:rsid w:val="00AE420E"/>
    <w:rsid w:val="00AE7FA1"/>
    <w:rsid w:val="00B15EA3"/>
    <w:rsid w:val="00B4446B"/>
    <w:rsid w:val="00B53B4B"/>
    <w:rsid w:val="00B8337E"/>
    <w:rsid w:val="00B91AD8"/>
    <w:rsid w:val="00B92CC8"/>
    <w:rsid w:val="00BB3E38"/>
    <w:rsid w:val="00BB6C9A"/>
    <w:rsid w:val="00BC0F02"/>
    <w:rsid w:val="00BC2BE9"/>
    <w:rsid w:val="00BC64F5"/>
    <w:rsid w:val="00BD189C"/>
    <w:rsid w:val="00BD2EB0"/>
    <w:rsid w:val="00BD4C0E"/>
    <w:rsid w:val="00BD7D24"/>
    <w:rsid w:val="00BE0135"/>
    <w:rsid w:val="00BF2D82"/>
    <w:rsid w:val="00BF4A2A"/>
    <w:rsid w:val="00BF67CC"/>
    <w:rsid w:val="00C0207F"/>
    <w:rsid w:val="00C02C31"/>
    <w:rsid w:val="00C0641C"/>
    <w:rsid w:val="00C06B2A"/>
    <w:rsid w:val="00C145AF"/>
    <w:rsid w:val="00C170CC"/>
    <w:rsid w:val="00C33F3D"/>
    <w:rsid w:val="00C378E3"/>
    <w:rsid w:val="00C6073F"/>
    <w:rsid w:val="00C6398B"/>
    <w:rsid w:val="00C65AE1"/>
    <w:rsid w:val="00C842EB"/>
    <w:rsid w:val="00CA7571"/>
    <w:rsid w:val="00CC24AB"/>
    <w:rsid w:val="00CC4DFA"/>
    <w:rsid w:val="00CD0819"/>
    <w:rsid w:val="00CD1291"/>
    <w:rsid w:val="00CD5464"/>
    <w:rsid w:val="00CE0DCB"/>
    <w:rsid w:val="00CF27CA"/>
    <w:rsid w:val="00CF7767"/>
    <w:rsid w:val="00D0342D"/>
    <w:rsid w:val="00D05AB4"/>
    <w:rsid w:val="00D20C59"/>
    <w:rsid w:val="00D45EC5"/>
    <w:rsid w:val="00D56CC4"/>
    <w:rsid w:val="00D72F42"/>
    <w:rsid w:val="00D867D7"/>
    <w:rsid w:val="00D87971"/>
    <w:rsid w:val="00DB214D"/>
    <w:rsid w:val="00DE4289"/>
    <w:rsid w:val="00E01F6A"/>
    <w:rsid w:val="00E03CC5"/>
    <w:rsid w:val="00E065E3"/>
    <w:rsid w:val="00E17A56"/>
    <w:rsid w:val="00E17C61"/>
    <w:rsid w:val="00E23223"/>
    <w:rsid w:val="00E304DC"/>
    <w:rsid w:val="00E325BB"/>
    <w:rsid w:val="00E47E4E"/>
    <w:rsid w:val="00E55904"/>
    <w:rsid w:val="00E628A6"/>
    <w:rsid w:val="00E6501F"/>
    <w:rsid w:val="00E7720A"/>
    <w:rsid w:val="00EA0F9C"/>
    <w:rsid w:val="00EB019E"/>
    <w:rsid w:val="00ED17D1"/>
    <w:rsid w:val="00ED57B2"/>
    <w:rsid w:val="00EF3F73"/>
    <w:rsid w:val="00F0043F"/>
    <w:rsid w:val="00F05BA4"/>
    <w:rsid w:val="00F072FE"/>
    <w:rsid w:val="00F134F1"/>
    <w:rsid w:val="00F17B41"/>
    <w:rsid w:val="00F275EA"/>
    <w:rsid w:val="00F35423"/>
    <w:rsid w:val="00F4259F"/>
    <w:rsid w:val="00F50241"/>
    <w:rsid w:val="00F52D6C"/>
    <w:rsid w:val="00F72FA8"/>
    <w:rsid w:val="00F878C9"/>
    <w:rsid w:val="00FA37E8"/>
    <w:rsid w:val="00FA4E5A"/>
    <w:rsid w:val="00FB2EF0"/>
    <w:rsid w:val="00FC31BC"/>
    <w:rsid w:val="00FC488F"/>
    <w:rsid w:val="00FF03C1"/>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2A5B1"/>
  <w15:chartTrackingRefBased/>
  <w15:docId w15:val="{104465F0-4DB3-4807-9AA6-A74A7D24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D87971"/>
    <w:rPr>
      <w:rFonts w:ascii="Arial" w:eastAsia="Times New Roman" w:hAnsi="Arial" w:cs="Mangal"/>
      <w:sz w:val="22"/>
      <w:szCs w:val="24"/>
      <w:lang w:val="en-IN" w:eastAsia="en-IN" w:bidi="hi-IN"/>
    </w:rPr>
  </w:style>
  <w:style w:type="character" w:styleId="CommentReference">
    <w:name w:val="annotation reference"/>
    <w:uiPriority w:val="99"/>
    <w:semiHidden/>
    <w:unhideWhenUsed/>
    <w:rsid w:val="0088548D"/>
    <w:rPr>
      <w:sz w:val="16"/>
      <w:szCs w:val="16"/>
    </w:rPr>
  </w:style>
  <w:style w:type="paragraph" w:styleId="CommentText">
    <w:name w:val="annotation text"/>
    <w:basedOn w:val="Normal"/>
    <w:link w:val="CommentTextChar"/>
    <w:uiPriority w:val="99"/>
    <w:unhideWhenUsed/>
    <w:rsid w:val="0088548D"/>
    <w:rPr>
      <w:sz w:val="20"/>
      <w:szCs w:val="20"/>
      <w:lang w:val="en-GB" w:eastAsia="en-GB" w:bidi="ar-SA"/>
    </w:rPr>
  </w:style>
  <w:style w:type="character" w:customStyle="1" w:styleId="CommentTextChar">
    <w:name w:val="Comment Text Char"/>
    <w:link w:val="CommentText"/>
    <w:uiPriority w:val="99"/>
    <w:rsid w:val="0088548D"/>
    <w:rPr>
      <w:rFonts w:ascii="Arial" w:eastAsia="Times New Roman" w:hAnsi="Arial"/>
    </w:rPr>
  </w:style>
  <w:style w:type="paragraph" w:customStyle="1" w:styleId="ChangeHistoryTable">
    <w:name w:val="Change History Table"/>
    <w:basedOn w:val="Normal"/>
    <w:link w:val="ChangeHistoryTableChar"/>
    <w:qFormat/>
    <w:rsid w:val="00886AD7"/>
    <w:pPr>
      <w:widowControl w:val="0"/>
      <w:spacing w:after="0" w:line="276" w:lineRule="auto"/>
      <w:ind w:left="57"/>
    </w:pPr>
    <w:rPr>
      <w:rFonts w:eastAsia="Arial" w:cs="Arial"/>
      <w:b/>
      <w:color w:val="000000"/>
      <w:szCs w:val="22"/>
      <w:lang w:val="en-GB" w:eastAsia="en-US" w:bidi="ar-SA"/>
    </w:rPr>
  </w:style>
  <w:style w:type="character" w:customStyle="1" w:styleId="ChangeHistoryTableChar">
    <w:name w:val="Change History Table Char"/>
    <w:link w:val="ChangeHistoryTable"/>
    <w:rsid w:val="00886AD7"/>
    <w:rPr>
      <w:rFonts w:ascii="Arial" w:eastAsia="Arial" w:hAnsi="Arial" w:cs="Arial"/>
      <w:b/>
      <w:color w:val="000000"/>
      <w:sz w:val="22"/>
      <w:szCs w:val="22"/>
      <w:lang w:eastAsia="en-US"/>
    </w:rPr>
  </w:style>
  <w:style w:type="character" w:styleId="FollowedHyperlink">
    <w:name w:val="FollowedHyperlink"/>
    <w:basedOn w:val="DefaultParagraphFont"/>
    <w:uiPriority w:val="99"/>
    <w:semiHidden/>
    <w:unhideWhenUsed/>
    <w:rsid w:val="000755E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299" TargetMode="External"/><Relationship Id="rId671" Type="http://schemas.openxmlformats.org/officeDocument/2006/relationships/hyperlink" Target="https://digital-navigator.azurewebsites.net/codes-schedules/definitions/214" TargetMode="External"/><Relationship Id="rId21" Type="http://schemas.openxmlformats.org/officeDocument/2006/relationships/hyperlink" Target="https://digital-navigator.azurewebsites.net/codes-schedules/definitions/64" TargetMode="External"/><Relationship Id="rId324" Type="http://schemas.openxmlformats.org/officeDocument/2006/relationships/hyperlink" Target="https://digital-navigator.azurewebsites.net/codes-schedules/definitions/89" TargetMode="External"/><Relationship Id="rId531" Type="http://schemas.openxmlformats.org/officeDocument/2006/relationships/hyperlink" Target="https://digital-navigator.azurewebsites.net/dataspec/marketmessage/MM90022" TargetMode="External"/><Relationship Id="rId629" Type="http://schemas.openxmlformats.org/officeDocument/2006/relationships/hyperlink" Target="https://digital-navigator.azurewebsites.net/codes-schedules/definitions/469" TargetMode="External"/><Relationship Id="rId170" Type="http://schemas.openxmlformats.org/officeDocument/2006/relationships/hyperlink" Target="https://digital-navigator.azurewebsites.net/codes-schedules/definitions/469" TargetMode="External"/><Relationship Id="rId268" Type="http://schemas.openxmlformats.org/officeDocument/2006/relationships/hyperlink" Target="https://digital-navigator.azurewebsites.net/codes-schedules/definitions/214" TargetMode="External"/><Relationship Id="rId475" Type="http://schemas.openxmlformats.org/officeDocument/2006/relationships/hyperlink" Target="https://digital-navigator.azurewebsites.net/codes-schedules/definitions/469" TargetMode="External"/><Relationship Id="rId682" Type="http://schemas.openxmlformats.org/officeDocument/2006/relationships/hyperlink" Target="https://digital-navigator.azurewebsites.net/codes-schedules/definitions/214" TargetMode="External"/><Relationship Id="rId32" Type="http://schemas.openxmlformats.org/officeDocument/2006/relationships/hyperlink" Target="https://digital-navigator.azurewebsites.net/codes-schedules/definitions/88" TargetMode="External"/><Relationship Id="rId128" Type="http://schemas.openxmlformats.org/officeDocument/2006/relationships/hyperlink" Target="https://digital-navigator.azurewebsites.net/codes-schedules/definitions/181" TargetMode="External"/><Relationship Id="rId335" Type="http://schemas.openxmlformats.org/officeDocument/2006/relationships/hyperlink" Target="https://digital-navigator.azurewebsites.net/dataspec/marketmessage/MM00017" TargetMode="External"/><Relationship Id="rId542" Type="http://schemas.openxmlformats.org/officeDocument/2006/relationships/hyperlink" Target="https://digital-navigator.azurewebsites.net/codes-schedules/definitions/72" TargetMode="External"/><Relationship Id="rId181" Type="http://schemas.openxmlformats.org/officeDocument/2006/relationships/hyperlink" Target="https://digital-navigator.azurewebsites.net/codes-schedules/definitions/104" TargetMode="External"/><Relationship Id="rId402" Type="http://schemas.openxmlformats.org/officeDocument/2006/relationships/hyperlink" Target="https://digital-navigator.azurewebsites.net/codes-schedules/definitions/130" TargetMode="External"/><Relationship Id="rId279" Type="http://schemas.openxmlformats.org/officeDocument/2006/relationships/hyperlink" Target="https://digital-navigator.azurewebsites.net/codes-schedules/definitions/538" TargetMode="External"/><Relationship Id="rId486" Type="http://schemas.openxmlformats.org/officeDocument/2006/relationships/hyperlink" Target="https://digital-navigator.azurewebsites.net/codes-schedules/definitions/469" TargetMode="External"/><Relationship Id="rId693" Type="http://schemas.openxmlformats.org/officeDocument/2006/relationships/hyperlink" Target="https://digital-navigator.azurewebsites.net/codes-schedules/definitions/379" TargetMode="External"/><Relationship Id="rId707" Type="http://schemas.openxmlformats.org/officeDocument/2006/relationships/hyperlink" Target="https://digital-navigator.azurewebsites.net/codes-schedules/definitions/72" TargetMode="External"/><Relationship Id="rId43" Type="http://schemas.openxmlformats.org/officeDocument/2006/relationships/hyperlink" Target="https://digital-navigator.azurewebsites.net/codes-schedules/definitions/88" TargetMode="External"/><Relationship Id="rId139" Type="http://schemas.openxmlformats.org/officeDocument/2006/relationships/hyperlink" Target="https://digital-navigator.azurewebsites.net/codes-schedules/definitions/469" TargetMode="External"/><Relationship Id="rId346" Type="http://schemas.openxmlformats.org/officeDocument/2006/relationships/hyperlink" Target="https://digital-navigator.azurewebsites.net/codes-schedules/definitions/75" TargetMode="External"/><Relationship Id="rId553" Type="http://schemas.openxmlformats.org/officeDocument/2006/relationships/hyperlink" Target="https://digital-navigator.azurewebsites.net/codes-schedules/definitions/469" TargetMode="External"/><Relationship Id="rId192" Type="http://schemas.openxmlformats.org/officeDocument/2006/relationships/hyperlink" Target="https://digital-navigator.azurewebsites.net/codes-schedules/definitions/522" TargetMode="External"/><Relationship Id="rId206" Type="http://schemas.openxmlformats.org/officeDocument/2006/relationships/hyperlink" Target="https://digital-navigator.azurewebsites.net/codes-schedules/definitions/64" TargetMode="External"/><Relationship Id="rId413" Type="http://schemas.openxmlformats.org/officeDocument/2006/relationships/hyperlink" Target="https://digital-navigator.azurewebsites.net/dataspec/marketmessage/MM20026" TargetMode="External"/><Relationship Id="rId497" Type="http://schemas.openxmlformats.org/officeDocument/2006/relationships/hyperlink" Target="https://digital-navigator.azurewebsites.net/codes-schedules/definitions/131" TargetMode="External"/><Relationship Id="rId620" Type="http://schemas.openxmlformats.org/officeDocument/2006/relationships/hyperlink" Target="https://digital-navigator.azurewebsites.net/codes-schedules/definitions/552" TargetMode="External"/><Relationship Id="rId357" Type="http://schemas.openxmlformats.org/officeDocument/2006/relationships/hyperlink" Target="https://digital-navigator.azurewebsites.net/dataspec/marketmessage/MM70001" TargetMode="External"/><Relationship Id="rId54" Type="http://schemas.openxmlformats.org/officeDocument/2006/relationships/hyperlink" Target="https://digital-navigator.azurewebsites.net/codes-schedules/definitions/818" TargetMode="External"/><Relationship Id="rId217" Type="http://schemas.openxmlformats.org/officeDocument/2006/relationships/hyperlink" Target="https://digital-navigator.azurewebsites.net/codes-schedules/definitions/131" TargetMode="External"/><Relationship Id="rId564" Type="http://schemas.openxmlformats.org/officeDocument/2006/relationships/hyperlink" Target="https://digital-navigator.azurewebsites.net/codes-schedules/definitions/131" TargetMode="External"/><Relationship Id="rId424" Type="http://schemas.openxmlformats.org/officeDocument/2006/relationships/hyperlink" Target="https://digital-navigator.azurewebsites.net/codes-schedules/definitions/89" TargetMode="External"/><Relationship Id="rId631" Type="http://schemas.openxmlformats.org/officeDocument/2006/relationships/hyperlink" Target="https://digital-navigator.azurewebsites.net/codes-schedules/definitions/474" TargetMode="External"/><Relationship Id="rId270" Type="http://schemas.openxmlformats.org/officeDocument/2006/relationships/hyperlink" Target="https://digital-navigator.azurewebsites.net/codes-schedules/definitions/72" TargetMode="External"/><Relationship Id="rId65" Type="http://schemas.openxmlformats.org/officeDocument/2006/relationships/hyperlink" Target="https://digital-navigator.azurewebsites.net/codes-schedules/definitions/469" TargetMode="External"/><Relationship Id="rId130" Type="http://schemas.openxmlformats.org/officeDocument/2006/relationships/hyperlink" Target="https://digital-navigator.azurewebsites.net/codes-schedules/definitions/371" TargetMode="External"/><Relationship Id="rId368" Type="http://schemas.openxmlformats.org/officeDocument/2006/relationships/hyperlink" Target="https://digital-navigator.azurewebsites.net/codes-schedules/definitions/64" TargetMode="External"/><Relationship Id="rId575" Type="http://schemas.openxmlformats.org/officeDocument/2006/relationships/hyperlink" Target="https://digital-navigator.azurewebsites.net/codes-schedules/definitions/214" TargetMode="External"/><Relationship Id="rId228" Type="http://schemas.openxmlformats.org/officeDocument/2006/relationships/hyperlink" Target="https://digital-navigator.azurewebsites.net/codes-schedules/definitions/75" TargetMode="External"/><Relationship Id="rId435" Type="http://schemas.openxmlformats.org/officeDocument/2006/relationships/hyperlink" Target="https://digital-navigator.azurewebsites.net/codes-schedules/definitions/64" TargetMode="External"/><Relationship Id="rId642" Type="http://schemas.openxmlformats.org/officeDocument/2006/relationships/hyperlink" Target="https://digital-navigator.azurewebsites.net/codes-schedules/definitions/214" TargetMode="External"/><Relationship Id="rId281" Type="http://schemas.openxmlformats.org/officeDocument/2006/relationships/hyperlink" Target="https://digital-navigator.azurewebsites.net/codes-schedules/definitions/54" TargetMode="External"/><Relationship Id="rId502" Type="http://schemas.openxmlformats.org/officeDocument/2006/relationships/hyperlink" Target="https://digital-navigator.azurewebsites.net/codes-schedules/definitions/72" TargetMode="External"/><Relationship Id="rId76" Type="http://schemas.openxmlformats.org/officeDocument/2006/relationships/hyperlink" Target="https://digital-navigator.azurewebsites.net/codes-schedules/definitions/214" TargetMode="External"/><Relationship Id="rId141" Type="http://schemas.openxmlformats.org/officeDocument/2006/relationships/hyperlink" Target="https://digital-navigator.azurewebsites.net/codes-schedules/definitions/469" TargetMode="External"/><Relationship Id="rId379" Type="http://schemas.openxmlformats.org/officeDocument/2006/relationships/hyperlink" Target="https://digital-navigator.azurewebsites.net/codes-schedules/definitions/130" TargetMode="External"/><Relationship Id="rId586" Type="http://schemas.openxmlformats.org/officeDocument/2006/relationships/hyperlink" Target="https://digital-navigator.azurewebsites.net/codes-schedules/definitions/469" TargetMode="External"/><Relationship Id="rId7" Type="http://schemas.openxmlformats.org/officeDocument/2006/relationships/webSettings" Target="webSettings.xml"/><Relationship Id="rId239" Type="http://schemas.openxmlformats.org/officeDocument/2006/relationships/hyperlink" Target="https://digital-navigator.azurewebsites.net/codes-schedules/definitions/214" TargetMode="External"/><Relationship Id="rId446" Type="http://schemas.openxmlformats.org/officeDocument/2006/relationships/hyperlink" Target="https://digital-navigator.azurewebsites.net/codes-schedules/definitions/72" TargetMode="External"/><Relationship Id="rId653" Type="http://schemas.openxmlformats.org/officeDocument/2006/relationships/hyperlink" Target="https://digital-navigator.azurewebsites.net/codes-schedules/definitions/531" TargetMode="External"/><Relationship Id="rId292" Type="http://schemas.openxmlformats.org/officeDocument/2006/relationships/hyperlink" Target="https://digital-navigator.azurewebsites.net/codes-schedules/definitions/538" TargetMode="External"/><Relationship Id="rId306" Type="http://schemas.openxmlformats.org/officeDocument/2006/relationships/hyperlink" Target="https://digital-navigator.azurewebsites.net/codes-schedules/definitions/64" TargetMode="External"/><Relationship Id="rId87" Type="http://schemas.openxmlformats.org/officeDocument/2006/relationships/hyperlink" Target="https://digital-navigator.azurewebsites.net/codes-schedules/definitions/214" TargetMode="External"/><Relationship Id="rId513" Type="http://schemas.openxmlformats.org/officeDocument/2006/relationships/hyperlink" Target="https://digital-navigator.azurewebsites.net/codes-schedules/definitions/200" TargetMode="External"/><Relationship Id="rId597" Type="http://schemas.openxmlformats.org/officeDocument/2006/relationships/hyperlink" Target="https://digital-navigator.azurewebsites.net/dataspec/marketmessage/MM90022" TargetMode="External"/><Relationship Id="rId152" Type="http://schemas.openxmlformats.org/officeDocument/2006/relationships/hyperlink" Target="https://digital-navigator.azurewebsites.net/codes-schedules/definitions/923" TargetMode="External"/><Relationship Id="rId457" Type="http://schemas.openxmlformats.org/officeDocument/2006/relationships/hyperlink" Target="https://digital-navigator.azurewebsites.net/dataspec/marketmessage/MM00017" TargetMode="External"/><Relationship Id="rId664" Type="http://schemas.openxmlformats.org/officeDocument/2006/relationships/hyperlink" Target="https://digital-navigator.azurewebsites.net/codes-schedules/definitions/841" TargetMode="External"/><Relationship Id="rId14" Type="http://schemas.openxmlformats.org/officeDocument/2006/relationships/hyperlink" Target="https://digital-navigator.azurewebsites.net/codes-schedules/definitions/629" TargetMode="External"/><Relationship Id="rId317" Type="http://schemas.openxmlformats.org/officeDocument/2006/relationships/hyperlink" Target="https://digital-navigator.azurewebsites.net/codes-schedules/definitions/54" TargetMode="External"/><Relationship Id="rId524" Type="http://schemas.openxmlformats.org/officeDocument/2006/relationships/hyperlink" Target="https://digital-navigator.azurewebsites.net/codes-schedules/definitions/572" TargetMode="External"/><Relationship Id="rId98" Type="http://schemas.openxmlformats.org/officeDocument/2006/relationships/hyperlink" Target="https://digital-navigator.azurewebsites.net/codes-schedules/definitions/214" TargetMode="External"/><Relationship Id="rId163" Type="http://schemas.openxmlformats.org/officeDocument/2006/relationships/hyperlink" Target="https://digital-navigator.azurewebsites.net/codes-schedules/definitions/214" TargetMode="External"/><Relationship Id="rId370" Type="http://schemas.openxmlformats.org/officeDocument/2006/relationships/hyperlink" Target="https://digital-navigator.azurewebsites.net/dataspec/marketmessage/MM70053" TargetMode="External"/><Relationship Id="rId230" Type="http://schemas.openxmlformats.org/officeDocument/2006/relationships/hyperlink" Target="https://digital-navigator.azurewebsites.net/codes-schedules/definitions/469" TargetMode="External"/><Relationship Id="rId468" Type="http://schemas.openxmlformats.org/officeDocument/2006/relationships/hyperlink" Target="https://digital-navigator.azurewebsites.net/codes-schedules/definitions/522" TargetMode="External"/><Relationship Id="rId675" Type="http://schemas.openxmlformats.org/officeDocument/2006/relationships/hyperlink" Target="https://digital-navigator.azurewebsites.net/codes-schedules/definitions/469" TargetMode="External"/><Relationship Id="rId25" Type="http://schemas.openxmlformats.org/officeDocument/2006/relationships/hyperlink" Target="https://digital-navigator.azurewebsites.net/codes-schedules/definitions/60" TargetMode="External"/><Relationship Id="rId328" Type="http://schemas.openxmlformats.org/officeDocument/2006/relationships/hyperlink" Target="https://digital-navigator.azurewebsites.net/dataspec/marketmessage/MM00085" TargetMode="External"/><Relationship Id="rId535" Type="http://schemas.openxmlformats.org/officeDocument/2006/relationships/hyperlink" Target="https://digital-navigator.azurewebsites.net/dataspec/marketmessage/MM90022" TargetMode="External"/><Relationship Id="rId174" Type="http://schemas.openxmlformats.org/officeDocument/2006/relationships/hyperlink" Target="https://digital-navigator.azurewebsites.net/codes-schedules/definitions/181" TargetMode="External"/><Relationship Id="rId381" Type="http://schemas.openxmlformats.org/officeDocument/2006/relationships/hyperlink" Target="https://digital-navigator.azurewebsites.net/codes-schedules/definitions/64" TargetMode="External"/><Relationship Id="rId602" Type="http://schemas.openxmlformats.org/officeDocument/2006/relationships/hyperlink" Target="https://digital-navigator.azurewebsites.net/codes-schedules/definitions/379" TargetMode="External"/><Relationship Id="rId241" Type="http://schemas.openxmlformats.org/officeDocument/2006/relationships/hyperlink" Target="https://digital-navigator.azurewebsites.net/codes-schedules/definitions/522" TargetMode="External"/><Relationship Id="rId479" Type="http://schemas.openxmlformats.org/officeDocument/2006/relationships/hyperlink" Target="https://digital-navigator.azurewebsites.net/codes-schedules/definitions/214" TargetMode="External"/><Relationship Id="rId686" Type="http://schemas.openxmlformats.org/officeDocument/2006/relationships/hyperlink" Target="https://digital-navigator.azurewebsites.net/codes-schedules/definitions/75" TargetMode="External"/><Relationship Id="rId36" Type="http://schemas.openxmlformats.org/officeDocument/2006/relationships/hyperlink" Target="https://digital-navigator.azurewebsites.net/codes-schedules/definitions/64" TargetMode="External"/><Relationship Id="rId339" Type="http://schemas.openxmlformats.org/officeDocument/2006/relationships/hyperlink" Target="https://digital-navigator.azurewebsites.net/codes-schedules/definitions/89" TargetMode="External"/><Relationship Id="rId546" Type="http://schemas.openxmlformats.org/officeDocument/2006/relationships/hyperlink" Target="https://digital-navigator.azurewebsites.net/codes-schedules/definitions/131" TargetMode="External"/><Relationship Id="rId101" Type="http://schemas.openxmlformats.org/officeDocument/2006/relationships/hyperlink" Target="https://digital-navigator.azurewebsites.net/codes-schedules/definitions/530" TargetMode="External"/><Relationship Id="rId185" Type="http://schemas.openxmlformats.org/officeDocument/2006/relationships/hyperlink" Target="https://digital-navigator.azurewebsites.net/codes-schedules/definitions/522" TargetMode="External"/><Relationship Id="rId406" Type="http://schemas.openxmlformats.org/officeDocument/2006/relationships/hyperlink" Target="https://digital-navigator.azurewebsites.net/codes-schedules/definitions/131" TargetMode="External"/><Relationship Id="rId392" Type="http://schemas.openxmlformats.org/officeDocument/2006/relationships/hyperlink" Target="https://digital-navigator.azurewebsites.net/codes-schedules/definitions/245" TargetMode="External"/><Relationship Id="rId613" Type="http://schemas.openxmlformats.org/officeDocument/2006/relationships/hyperlink" Target="https://digital-navigator.azurewebsites.net/codes-schedules/definitions/469" TargetMode="External"/><Relationship Id="rId697" Type="http://schemas.openxmlformats.org/officeDocument/2006/relationships/hyperlink" Target="https://digital-navigator.azurewebsites.net/dataspec/marketmessage/MM90022" TargetMode="External"/><Relationship Id="rId252" Type="http://schemas.openxmlformats.org/officeDocument/2006/relationships/hyperlink" Target="https://digital-navigator.azurewebsites.net/codes-schedules/definitions/469" TargetMode="External"/><Relationship Id="rId47" Type="http://schemas.openxmlformats.org/officeDocument/2006/relationships/hyperlink" Target="https://digital-navigator.azurewebsites.net/codes-schedules/definitions/214" TargetMode="External"/><Relationship Id="rId112" Type="http://schemas.openxmlformats.org/officeDocument/2006/relationships/hyperlink" Target="https://digital-navigator.azurewebsites.net/codes-schedules/definitions/539" TargetMode="External"/><Relationship Id="rId557" Type="http://schemas.openxmlformats.org/officeDocument/2006/relationships/hyperlink" Target="https://digital-navigator.azurewebsites.net/codes-schedules/definitions/469" TargetMode="External"/><Relationship Id="rId196" Type="http://schemas.openxmlformats.org/officeDocument/2006/relationships/hyperlink" Target="https://digital-navigator.azurewebsites.net/codes-schedules/definitions/522" TargetMode="External"/><Relationship Id="rId417" Type="http://schemas.openxmlformats.org/officeDocument/2006/relationships/hyperlink" Target="https://digital-navigator.azurewebsites.net/codes-schedules/definitions/522" TargetMode="External"/><Relationship Id="rId624" Type="http://schemas.openxmlformats.org/officeDocument/2006/relationships/hyperlink" Target="https://digital-navigator.azurewebsites.net/codes-schedules/definitions/173" TargetMode="External"/><Relationship Id="rId263" Type="http://schemas.openxmlformats.org/officeDocument/2006/relationships/hyperlink" Target="https://digital-navigator.azurewebsites.net/dataspec/marketmessage/MM90022" TargetMode="External"/><Relationship Id="rId470" Type="http://schemas.openxmlformats.org/officeDocument/2006/relationships/hyperlink" Target="https://digital-navigator.azurewebsites.net/codes-schedules/definitions/176" TargetMode="External"/><Relationship Id="rId58" Type="http://schemas.openxmlformats.org/officeDocument/2006/relationships/hyperlink" Target="https://digital-navigator.azurewebsites.net/codes-schedules/definitions/517" TargetMode="External"/><Relationship Id="rId123" Type="http://schemas.openxmlformats.org/officeDocument/2006/relationships/hyperlink" Target="https://digital-navigator.azurewebsites.net/codes-schedules/definitions/74" TargetMode="External"/><Relationship Id="rId330" Type="http://schemas.openxmlformats.org/officeDocument/2006/relationships/hyperlink" Target="https://digital-navigator.azurewebsites.net/codes-schedules/definitions/64" TargetMode="External"/><Relationship Id="rId568" Type="http://schemas.openxmlformats.org/officeDocument/2006/relationships/hyperlink" Target="https://digital-navigator.azurewebsites.net/codes-schedules/definitions/173" TargetMode="External"/><Relationship Id="rId428" Type="http://schemas.openxmlformats.org/officeDocument/2006/relationships/hyperlink" Target="https://digital-navigator.azurewebsites.net/codes-schedules/definitions/131" TargetMode="External"/><Relationship Id="rId635" Type="http://schemas.openxmlformats.org/officeDocument/2006/relationships/hyperlink" Target="https://digital-navigator.azurewebsites.net/codes-schedules/definitions/88" TargetMode="External"/><Relationship Id="rId274" Type="http://schemas.openxmlformats.org/officeDocument/2006/relationships/hyperlink" Target="https://digital-navigator.azurewebsites.net/codes-schedules/definitions/64" TargetMode="External"/><Relationship Id="rId481" Type="http://schemas.openxmlformats.org/officeDocument/2006/relationships/hyperlink" Target="https://digital-navigator.azurewebsites.net/codes-schedules/definitions/552" TargetMode="External"/><Relationship Id="rId702" Type="http://schemas.openxmlformats.org/officeDocument/2006/relationships/hyperlink" Target="https://digital-navigator.azurewebsites.net/dataspec/marketmessage/MM90022" TargetMode="External"/><Relationship Id="rId69" Type="http://schemas.openxmlformats.org/officeDocument/2006/relationships/hyperlink" Target="https://digital-navigator.azurewebsites.net/codes-schedules/definitions/214" TargetMode="External"/><Relationship Id="rId134" Type="http://schemas.openxmlformats.org/officeDocument/2006/relationships/hyperlink" Target="https://digital-navigator.azurewebsites.net/codes-schedules/definitions/358" TargetMode="External"/><Relationship Id="rId579" Type="http://schemas.openxmlformats.org/officeDocument/2006/relationships/hyperlink" Target="https://digital-navigator.azurewebsites.net/codes-schedules/definitions/214" TargetMode="External"/><Relationship Id="rId341" Type="http://schemas.openxmlformats.org/officeDocument/2006/relationships/hyperlink" Target="https://digital-navigator.azurewebsites.net/dataspec/marketmessage/MM00366" TargetMode="External"/><Relationship Id="rId439" Type="http://schemas.openxmlformats.org/officeDocument/2006/relationships/hyperlink" Target="https://digital-navigator.azurewebsites.net/codes-schedules/definitions/131" TargetMode="External"/><Relationship Id="rId646" Type="http://schemas.openxmlformats.org/officeDocument/2006/relationships/hyperlink" Target="https://digital-navigator.azurewebsites.net/codes-schedules/definitions/469" TargetMode="External"/><Relationship Id="rId201" Type="http://schemas.openxmlformats.org/officeDocument/2006/relationships/hyperlink" Target="https://digital-navigator.azurewebsites.net/codes-schedules/definitions/101" TargetMode="External"/><Relationship Id="rId285" Type="http://schemas.openxmlformats.org/officeDocument/2006/relationships/hyperlink" Target="https://digital-navigator.azurewebsites.net/codes-schedules/definitions/89" TargetMode="External"/><Relationship Id="rId506" Type="http://schemas.openxmlformats.org/officeDocument/2006/relationships/hyperlink" Target="https://digital-navigator.azurewebsites.net/codes-schedules/definitions/469" TargetMode="External"/><Relationship Id="rId492" Type="http://schemas.openxmlformats.org/officeDocument/2006/relationships/hyperlink" Target="https://digital-navigator.azurewebsites.net/codes-schedules/definitions/62" TargetMode="External"/><Relationship Id="rId145" Type="http://schemas.openxmlformats.org/officeDocument/2006/relationships/hyperlink" Target="https://digital-navigator.azurewebsites.net/codes-schedules/definitions/923" TargetMode="External"/><Relationship Id="rId352" Type="http://schemas.openxmlformats.org/officeDocument/2006/relationships/hyperlink" Target="https://digital-navigator.azurewebsites.net/codes-schedules/definitions/522" TargetMode="External"/><Relationship Id="rId212" Type="http://schemas.openxmlformats.org/officeDocument/2006/relationships/hyperlink" Target="https://digital-navigator.azurewebsites.net/codes-schedules/definitions/54" TargetMode="External"/><Relationship Id="rId657" Type="http://schemas.openxmlformats.org/officeDocument/2006/relationships/hyperlink" Target="https://digital-navigator.azurewebsites.net/dataspec/marketmessage/MM90022" TargetMode="External"/><Relationship Id="rId296" Type="http://schemas.openxmlformats.org/officeDocument/2006/relationships/hyperlink" Target="https://digital-navigator.azurewebsites.net/codes-schedules/definitions/54" TargetMode="External"/><Relationship Id="rId517" Type="http://schemas.openxmlformats.org/officeDocument/2006/relationships/hyperlink" Target="https://digital-navigator.azurewebsites.net/codes-schedules/definitions/469" TargetMode="External"/><Relationship Id="rId60" Type="http://schemas.openxmlformats.org/officeDocument/2006/relationships/hyperlink" Target="https://digital-navigator.azurewebsites.net/codes-schedules/definitions/784" TargetMode="External"/><Relationship Id="rId156" Type="http://schemas.openxmlformats.org/officeDocument/2006/relationships/hyperlink" Target="https://digital-navigator.azurewebsites.net/codes-schedules/definitions/371" TargetMode="External"/><Relationship Id="rId363" Type="http://schemas.openxmlformats.org/officeDocument/2006/relationships/hyperlink" Target="https://digital-navigator.azurewebsites.net/codes-schedules/definitions/75" TargetMode="External"/><Relationship Id="rId570" Type="http://schemas.openxmlformats.org/officeDocument/2006/relationships/hyperlink" Target="https://digital-navigator.azurewebsites.net/codes-schedules/definitions/469" TargetMode="External"/><Relationship Id="rId223" Type="http://schemas.openxmlformats.org/officeDocument/2006/relationships/hyperlink" Target="https://digital-navigator.azurewebsites.net/codes-schedules/definitions/73" TargetMode="External"/><Relationship Id="rId430" Type="http://schemas.openxmlformats.org/officeDocument/2006/relationships/hyperlink" Target="https://digital-navigator.azurewebsites.net/dataspec/marketmessage/MM00366" TargetMode="External"/><Relationship Id="rId668" Type="http://schemas.openxmlformats.org/officeDocument/2006/relationships/hyperlink" Target="https://digital-navigator.azurewebsites.net/codes-schedules/definitions/72" TargetMode="External"/><Relationship Id="rId18" Type="http://schemas.openxmlformats.org/officeDocument/2006/relationships/hyperlink" Target="https://digital-navigator.azurewebsites.net/codes-schedules/definitions/113" TargetMode="External"/><Relationship Id="rId528" Type="http://schemas.openxmlformats.org/officeDocument/2006/relationships/hyperlink" Target="https://digital-navigator.azurewebsites.net/codes-schedules/definitions/379" TargetMode="External"/><Relationship Id="rId167" Type="http://schemas.openxmlformats.org/officeDocument/2006/relationships/hyperlink" Target="https://digital-navigator.azurewebsites.net/codes-schedules/definitions/88" TargetMode="External"/><Relationship Id="rId374" Type="http://schemas.openxmlformats.org/officeDocument/2006/relationships/hyperlink" Target="https://digital-navigator.azurewebsites.net/codes-schedules/definitions/64" TargetMode="External"/><Relationship Id="rId581" Type="http://schemas.openxmlformats.org/officeDocument/2006/relationships/hyperlink" Target="https://digital-navigator.azurewebsites.net/codes-schedules/definitions/533" TargetMode="External"/><Relationship Id="rId71" Type="http://schemas.openxmlformats.org/officeDocument/2006/relationships/hyperlink" Target="https://digital-navigator.azurewebsites.net/codes-schedules/definitions/181" TargetMode="External"/><Relationship Id="rId234" Type="http://schemas.openxmlformats.org/officeDocument/2006/relationships/hyperlink" Target="https://digital-navigator.azurewebsites.net/codes-schedules/definitions/214" TargetMode="External"/><Relationship Id="rId637" Type="http://schemas.openxmlformats.org/officeDocument/2006/relationships/hyperlink" Target="https://digital-navigator.azurewebsites.net/codes-schedules/definitions/469" TargetMode="External"/><Relationship Id="rId679" Type="http://schemas.openxmlformats.org/officeDocument/2006/relationships/hyperlink" Target="https://digital-navigator.azurewebsites.net/codes-schedules/definitions/214"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469" TargetMode="External"/><Relationship Id="rId276" Type="http://schemas.openxmlformats.org/officeDocument/2006/relationships/hyperlink" Target="https://digital-navigator.azurewebsites.net/codes-schedules/definitions/885" TargetMode="External"/><Relationship Id="rId441" Type="http://schemas.openxmlformats.org/officeDocument/2006/relationships/hyperlink" Target="https://digital-navigator.azurewebsites.net/dataspec/marketmessage/MM00366" TargetMode="External"/><Relationship Id="rId483" Type="http://schemas.openxmlformats.org/officeDocument/2006/relationships/hyperlink" Target="https://digital-navigator.azurewebsites.net/codes-schedules/definitions/469" TargetMode="External"/><Relationship Id="rId539" Type="http://schemas.openxmlformats.org/officeDocument/2006/relationships/hyperlink" Target="https://digital-navigator.azurewebsites.net/codes-schedules/definitions/531" TargetMode="External"/><Relationship Id="rId690" Type="http://schemas.openxmlformats.org/officeDocument/2006/relationships/hyperlink" Target="https://digital-navigator.azurewebsites.net/codes-schedules/definitions/469" TargetMode="External"/><Relationship Id="rId704" Type="http://schemas.openxmlformats.org/officeDocument/2006/relationships/hyperlink" Target="https://digital-navigator.azurewebsites.net/codes-schedules/definitions/531" TargetMode="External"/><Relationship Id="rId40" Type="http://schemas.openxmlformats.org/officeDocument/2006/relationships/hyperlink" Target="https://digital-navigator.azurewebsites.net/codes-schedules/definitions/71" TargetMode="External"/><Relationship Id="rId136" Type="http://schemas.openxmlformats.org/officeDocument/2006/relationships/hyperlink" Target="https://digital-navigator.azurewebsites.net/codes-schedules/definitions/371" TargetMode="External"/><Relationship Id="rId178" Type="http://schemas.openxmlformats.org/officeDocument/2006/relationships/hyperlink" Target="https://digital-navigator.azurewebsites.net/codes-schedules/definitions/522" TargetMode="External"/><Relationship Id="rId301" Type="http://schemas.openxmlformats.org/officeDocument/2006/relationships/hyperlink" Target="https://digital-navigator.azurewebsites.net/codes-schedules/definitions/64" TargetMode="External"/><Relationship Id="rId343" Type="http://schemas.openxmlformats.org/officeDocument/2006/relationships/hyperlink" Target="https://digital-navigator.azurewebsites.net/codes-schedules/definitions/89" TargetMode="External"/><Relationship Id="rId550" Type="http://schemas.openxmlformats.org/officeDocument/2006/relationships/hyperlink" Target="https://digital-navigator.azurewebsites.net/codes-schedules/definitions/469" TargetMode="External"/><Relationship Id="rId82" Type="http://schemas.openxmlformats.org/officeDocument/2006/relationships/hyperlink" Target="https://digital-navigator.azurewebsites.net/codes-schedules/definitions/88" TargetMode="External"/><Relationship Id="rId203" Type="http://schemas.openxmlformats.org/officeDocument/2006/relationships/hyperlink" Target="https://digital-navigator.azurewebsites.net/codes-schedules/definitions/88" TargetMode="External"/><Relationship Id="rId385" Type="http://schemas.openxmlformats.org/officeDocument/2006/relationships/hyperlink" Target="https://digital-navigator.azurewebsites.net/dataspec/marketmessage/MM00366" TargetMode="External"/><Relationship Id="rId592" Type="http://schemas.openxmlformats.org/officeDocument/2006/relationships/hyperlink" Target="https://digital-navigator.azurewebsites.net/dataspec/marketmessage/MM90022" TargetMode="External"/><Relationship Id="rId606" Type="http://schemas.openxmlformats.org/officeDocument/2006/relationships/hyperlink" Target="https://digital-navigator.azurewebsites.net/codes-schedules/definitions/469" TargetMode="External"/><Relationship Id="rId648" Type="http://schemas.openxmlformats.org/officeDocument/2006/relationships/hyperlink" Target="https://digital-navigator.azurewebsites.net/codes-schedules/definitions/214" TargetMode="External"/><Relationship Id="rId245" Type="http://schemas.openxmlformats.org/officeDocument/2006/relationships/hyperlink" Target="https://digital-navigator.azurewebsites.net/codes-schedules/definitions/214" TargetMode="External"/><Relationship Id="rId287" Type="http://schemas.openxmlformats.org/officeDocument/2006/relationships/hyperlink" Target="https://digital-navigator.azurewebsites.net/codes-schedules/definitions/64" TargetMode="External"/><Relationship Id="rId410" Type="http://schemas.openxmlformats.org/officeDocument/2006/relationships/hyperlink" Target="https://digital-navigator.azurewebsites.net/codes-schedules/definitions/1220" TargetMode="External"/><Relationship Id="rId452" Type="http://schemas.openxmlformats.org/officeDocument/2006/relationships/hyperlink" Target="https://digital-navigator.azurewebsites.net/codes-schedules/definitions/195" TargetMode="External"/><Relationship Id="rId494" Type="http://schemas.openxmlformats.org/officeDocument/2006/relationships/hyperlink" Target="https://digital-navigator.azurewebsites.net/codes-schedules/definitions/65" TargetMode="External"/><Relationship Id="rId508" Type="http://schemas.openxmlformats.org/officeDocument/2006/relationships/hyperlink" Target="https://digital-navigator.azurewebsites.net/codes-schedules/definitions/469" TargetMode="External"/><Relationship Id="rId105" Type="http://schemas.openxmlformats.org/officeDocument/2006/relationships/hyperlink" Target="https://digital-navigator.azurewebsites.net/codes-schedules/definitions/200" TargetMode="External"/><Relationship Id="rId147" Type="http://schemas.openxmlformats.org/officeDocument/2006/relationships/hyperlink" Target="https://digital-navigator.azurewebsites.net/codes-schedules/definitions/181" TargetMode="External"/><Relationship Id="rId312" Type="http://schemas.openxmlformats.org/officeDocument/2006/relationships/hyperlink" Target="https://digital-navigator.azurewebsites.net/codes-schedules/definitions/89" TargetMode="External"/><Relationship Id="rId354" Type="http://schemas.openxmlformats.org/officeDocument/2006/relationships/hyperlink" Target="https://digital-navigator.azurewebsites.net/codes-schedules/definitions/723" TargetMode="External"/><Relationship Id="rId51" Type="http://schemas.openxmlformats.org/officeDocument/2006/relationships/hyperlink" Target="https://digital-navigator.azurewebsites.net/codes-schedules/definitions/119" TargetMode="External"/><Relationship Id="rId93" Type="http://schemas.openxmlformats.org/officeDocument/2006/relationships/hyperlink" Target="https://digital-navigator.azurewebsites.net/codes-schedules/definitions/718" TargetMode="External"/><Relationship Id="rId189" Type="http://schemas.openxmlformats.org/officeDocument/2006/relationships/hyperlink" Target="https://digital-navigator.azurewebsites.net/codes-schedules/definitions/54" TargetMode="External"/><Relationship Id="rId396" Type="http://schemas.openxmlformats.org/officeDocument/2006/relationships/hyperlink" Target="https://digital-navigator.azurewebsites.net/codes-schedules/definitions/804" TargetMode="External"/><Relationship Id="rId561" Type="http://schemas.openxmlformats.org/officeDocument/2006/relationships/hyperlink" Target="https://digital-navigator.azurewebsites.net/codes-schedules/definitions/214" TargetMode="External"/><Relationship Id="rId617" Type="http://schemas.openxmlformats.org/officeDocument/2006/relationships/hyperlink" Target="https://digital-navigator.azurewebsites.net/codes-schedules/definitions/469" TargetMode="External"/><Relationship Id="rId659" Type="http://schemas.openxmlformats.org/officeDocument/2006/relationships/hyperlink" Target="https://digital-navigator.azurewebsites.net/dataspec/marketmessage/MM90022" TargetMode="External"/><Relationship Id="rId214" Type="http://schemas.openxmlformats.org/officeDocument/2006/relationships/hyperlink" Target="https://digital-navigator.azurewebsites.net/codes-schedules/definitions/54" TargetMode="External"/><Relationship Id="rId256" Type="http://schemas.openxmlformats.org/officeDocument/2006/relationships/hyperlink" Target="https://digital-navigator.azurewebsites.net/codes-schedules/definitions/572" TargetMode="External"/><Relationship Id="rId298" Type="http://schemas.openxmlformats.org/officeDocument/2006/relationships/hyperlink" Target="https://digital-navigator.azurewebsites.net/codes-schedules/definitions/54" TargetMode="External"/><Relationship Id="rId421" Type="http://schemas.openxmlformats.org/officeDocument/2006/relationships/hyperlink" Target="https://digital-navigator.azurewebsites.net/dataspec/marketmessage/MM00366" TargetMode="External"/><Relationship Id="rId463" Type="http://schemas.openxmlformats.org/officeDocument/2006/relationships/hyperlink" Target="https://digital-navigator.azurewebsites.net/codes-schedules/definitions/522" TargetMode="External"/><Relationship Id="rId519" Type="http://schemas.openxmlformats.org/officeDocument/2006/relationships/hyperlink" Target="https://digital-navigator.azurewebsites.net/codes-schedules/definitions/214" TargetMode="External"/><Relationship Id="rId670" Type="http://schemas.openxmlformats.org/officeDocument/2006/relationships/hyperlink" Target="https://digital-navigator.azurewebsites.net/codes-schedules/definitions/469" TargetMode="External"/><Relationship Id="rId116" Type="http://schemas.openxmlformats.org/officeDocument/2006/relationships/hyperlink" Target="https://digital-navigator.azurewebsites.net/codes-schedules/definitions/214" TargetMode="External"/><Relationship Id="rId158" Type="http://schemas.openxmlformats.org/officeDocument/2006/relationships/hyperlink" Target="https://digital-navigator.azurewebsites.net/codes-schedules/definitions/181" TargetMode="External"/><Relationship Id="rId323" Type="http://schemas.openxmlformats.org/officeDocument/2006/relationships/hyperlink" Target="https://digital-navigator.azurewebsites.net/codes-schedules/definitions/522" TargetMode="External"/><Relationship Id="rId530" Type="http://schemas.openxmlformats.org/officeDocument/2006/relationships/hyperlink" Target="https://digital-navigator.azurewebsites.net/dataspec/marketmessage/MM90022" TargetMode="External"/><Relationship Id="rId20" Type="http://schemas.openxmlformats.org/officeDocument/2006/relationships/hyperlink" Target="https://digital-navigator.azurewebsites.net/codes-schedules/definitions/113" TargetMode="External"/><Relationship Id="rId62" Type="http://schemas.openxmlformats.org/officeDocument/2006/relationships/hyperlink" Target="https://digital-navigator.azurewebsites.net/codes-schedules/definitions/517" TargetMode="External"/><Relationship Id="rId365" Type="http://schemas.openxmlformats.org/officeDocument/2006/relationships/hyperlink" Target="https://digital-navigator.azurewebsites.net/dataspec/marketmessage/MM70001" TargetMode="External"/><Relationship Id="rId572" Type="http://schemas.openxmlformats.org/officeDocument/2006/relationships/hyperlink" Target="https://digital-navigator.azurewebsites.net/codes-schedules/definitions/795" TargetMode="External"/><Relationship Id="rId628" Type="http://schemas.openxmlformats.org/officeDocument/2006/relationships/hyperlink" Target="https://digital-navigator.azurewebsites.net/codes-schedules/definitions/75" TargetMode="External"/><Relationship Id="rId225" Type="http://schemas.openxmlformats.org/officeDocument/2006/relationships/hyperlink" Target="https://digital-navigator.azurewebsites.net/codes-schedules/definitions/89" TargetMode="External"/><Relationship Id="rId267" Type="http://schemas.openxmlformats.org/officeDocument/2006/relationships/hyperlink" Target="https://digital-navigator.azurewebsites.net/codes-schedules/definitions/531" TargetMode="External"/><Relationship Id="rId432" Type="http://schemas.openxmlformats.org/officeDocument/2006/relationships/hyperlink" Target="https://digital-navigator.azurewebsites.net/codes-schedules/definitions/103" TargetMode="External"/><Relationship Id="rId474" Type="http://schemas.openxmlformats.org/officeDocument/2006/relationships/hyperlink" Target="https://digital-navigator.azurewebsites.net/codes-schedules/definitions/522" TargetMode="External"/><Relationship Id="rId127" Type="http://schemas.openxmlformats.org/officeDocument/2006/relationships/hyperlink" Target="https://digital-navigator.azurewebsites.net/dataspec/marketmessage/MM92035" TargetMode="External"/><Relationship Id="rId681" Type="http://schemas.openxmlformats.org/officeDocument/2006/relationships/hyperlink" Target="https://digital-navigator.azurewebsites.net/codes-schedules/definitions/77" TargetMode="External"/><Relationship Id="rId31" Type="http://schemas.openxmlformats.org/officeDocument/2006/relationships/hyperlink" Target="https://digital-navigator.azurewebsites.net/codes-schedules/definitions/214" TargetMode="External"/><Relationship Id="rId73" Type="http://schemas.openxmlformats.org/officeDocument/2006/relationships/hyperlink" Target="https://digital-navigator.azurewebsites.net/codes-schedules/definitions/517" TargetMode="External"/><Relationship Id="rId169" Type="http://schemas.openxmlformats.org/officeDocument/2006/relationships/hyperlink" Target="https://digital-navigator.azurewebsites.net/codes-schedules/definitions/539" TargetMode="External"/><Relationship Id="rId334" Type="http://schemas.openxmlformats.org/officeDocument/2006/relationships/hyperlink" Target="https://digital-navigator.azurewebsites.net/dataspec/marketmessage/MM00017" TargetMode="External"/><Relationship Id="rId376" Type="http://schemas.openxmlformats.org/officeDocument/2006/relationships/hyperlink" Target="https://digital-navigator.azurewebsites.net/codes-schedules/definitions/64" TargetMode="External"/><Relationship Id="rId541" Type="http://schemas.openxmlformats.org/officeDocument/2006/relationships/hyperlink" Target="https://digital-navigator.azurewebsites.net/codes-schedules/definitions/379" TargetMode="External"/><Relationship Id="rId583" Type="http://schemas.openxmlformats.org/officeDocument/2006/relationships/hyperlink" Target="https://digital-navigator.azurewebsites.net/codes-schedules/definitions/469" TargetMode="External"/><Relationship Id="rId639" Type="http://schemas.openxmlformats.org/officeDocument/2006/relationships/hyperlink" Target="https://digital-navigator.azurewebsites.net/codes-schedules/definitions/88" TargetMode="External"/><Relationship Id="rId4" Type="http://schemas.openxmlformats.org/officeDocument/2006/relationships/numbering" Target="numbering.xml"/><Relationship Id="rId180" Type="http://schemas.openxmlformats.org/officeDocument/2006/relationships/hyperlink" Target="https://digital-navigator.azurewebsites.net/codes-schedules/definitions/522" TargetMode="External"/><Relationship Id="rId236" Type="http://schemas.openxmlformats.org/officeDocument/2006/relationships/hyperlink" Target="https://digital-navigator.azurewebsites.net/codes-schedules/definitions/552" TargetMode="External"/><Relationship Id="rId278" Type="http://schemas.openxmlformats.org/officeDocument/2006/relationships/hyperlink" Target="https://digital-navigator.azurewebsites.net/codes-schedules/definitions/522" TargetMode="External"/><Relationship Id="rId401" Type="http://schemas.openxmlformats.org/officeDocument/2006/relationships/hyperlink" Target="https://digital-navigator.azurewebsites.net/dataspec/marketmessage/MM00366" TargetMode="External"/><Relationship Id="rId443" Type="http://schemas.openxmlformats.org/officeDocument/2006/relationships/hyperlink" Target="https://digital-navigator.azurewebsites.net/codes-schedules/definitions/103" TargetMode="External"/><Relationship Id="rId650" Type="http://schemas.openxmlformats.org/officeDocument/2006/relationships/hyperlink" Target="https://digital-navigator.azurewebsites.net/codes-schedules/definitions/572" TargetMode="External"/><Relationship Id="rId303" Type="http://schemas.openxmlformats.org/officeDocument/2006/relationships/hyperlink" Target="https://digital-navigator.azurewebsites.net/dataspec/marketmessage/MM00366" TargetMode="External"/><Relationship Id="rId485" Type="http://schemas.openxmlformats.org/officeDocument/2006/relationships/hyperlink" Target="https://digital-navigator.azurewebsites.net/codes-schedules/definitions/173" TargetMode="External"/><Relationship Id="rId692" Type="http://schemas.openxmlformats.org/officeDocument/2006/relationships/hyperlink" Target="https://digital-navigator.azurewebsites.net/codes-schedules/definitions/531" TargetMode="External"/><Relationship Id="rId706" Type="http://schemas.openxmlformats.org/officeDocument/2006/relationships/hyperlink" Target="https://digital-navigator.azurewebsites.net/codes-schedules/definitions/379" TargetMode="External"/><Relationship Id="rId42" Type="http://schemas.openxmlformats.org/officeDocument/2006/relationships/hyperlink" Target="https://digital-navigator.azurewebsites.net/codes-schedules/definitions/77" TargetMode="External"/><Relationship Id="rId84" Type="http://schemas.openxmlformats.org/officeDocument/2006/relationships/hyperlink" Target="https://digital-navigator.azurewebsites.net/codes-schedules/definitions/552" TargetMode="External"/><Relationship Id="rId138" Type="http://schemas.openxmlformats.org/officeDocument/2006/relationships/hyperlink" Target="https://digital-navigator.azurewebsites.net/codes-schedules/definitions/181" TargetMode="External"/><Relationship Id="rId345" Type="http://schemas.openxmlformats.org/officeDocument/2006/relationships/hyperlink" Target="https://digital-navigator.azurewebsites.net/codes-schedules/definitions/723" TargetMode="External"/><Relationship Id="rId387" Type="http://schemas.openxmlformats.org/officeDocument/2006/relationships/hyperlink" Target="https://digital-navigator.azurewebsites.net/codes-schedules/definitions/130" TargetMode="External"/><Relationship Id="rId510" Type="http://schemas.openxmlformats.org/officeDocument/2006/relationships/hyperlink" Target="https://digital-navigator.azurewebsites.net/codes-schedules/definitions/75" TargetMode="External"/><Relationship Id="rId552" Type="http://schemas.openxmlformats.org/officeDocument/2006/relationships/hyperlink" Target="https://digital-navigator.azurewebsites.net/codes-schedules/definitions/131" TargetMode="External"/><Relationship Id="rId594" Type="http://schemas.openxmlformats.org/officeDocument/2006/relationships/hyperlink" Target="https://digital-navigator.azurewebsites.net/dataspec/marketmessage/MM90022" TargetMode="External"/><Relationship Id="rId608" Type="http://schemas.openxmlformats.org/officeDocument/2006/relationships/hyperlink" Target="https://digital-navigator.azurewebsites.net/codes-schedules/definitions/962" TargetMode="External"/><Relationship Id="rId191" Type="http://schemas.openxmlformats.org/officeDocument/2006/relationships/hyperlink" Target="https://digital-navigator.azurewebsites.net/codes-schedules/definitions/469" TargetMode="External"/><Relationship Id="rId205" Type="http://schemas.openxmlformats.org/officeDocument/2006/relationships/hyperlink" Target="https://digital-navigator.azurewebsites.net/codes-schedules/definitions/62" TargetMode="External"/><Relationship Id="rId247" Type="http://schemas.openxmlformats.org/officeDocument/2006/relationships/footer" Target="footer4.xml"/><Relationship Id="rId412" Type="http://schemas.openxmlformats.org/officeDocument/2006/relationships/hyperlink" Target="https://digital-navigator.azurewebsites.net/dataspec/marketmessage/MM20026" TargetMode="External"/><Relationship Id="rId107" Type="http://schemas.openxmlformats.org/officeDocument/2006/relationships/hyperlink" Target="https://digital-navigator.azurewebsites.net/codes-schedules/definitions/474" TargetMode="External"/><Relationship Id="rId289" Type="http://schemas.openxmlformats.org/officeDocument/2006/relationships/hyperlink" Target="https://digital-navigator.azurewebsites.net/codes-schedules/definitions/89" TargetMode="External"/><Relationship Id="rId454" Type="http://schemas.openxmlformats.org/officeDocument/2006/relationships/hyperlink" Target="https://digital-navigator.azurewebsites.net/codes-schedules/definitions/131" TargetMode="External"/><Relationship Id="rId496" Type="http://schemas.openxmlformats.org/officeDocument/2006/relationships/hyperlink" Target="https://digital-navigator.azurewebsites.net/codes-schedules/definitions/469" TargetMode="External"/><Relationship Id="rId661" Type="http://schemas.openxmlformats.org/officeDocument/2006/relationships/hyperlink" Target="https://digital-navigator.azurewebsites.net/dataspec/marketmessage/MM90022" TargetMode="External"/><Relationship Id="rId11" Type="http://schemas.openxmlformats.org/officeDocument/2006/relationships/footer" Target="footer1.xml"/><Relationship Id="rId53" Type="http://schemas.openxmlformats.org/officeDocument/2006/relationships/hyperlink" Target="https://digital-navigator.azurewebsites.net/codes-schedules/definitions/378" TargetMode="External"/><Relationship Id="rId149" Type="http://schemas.openxmlformats.org/officeDocument/2006/relationships/hyperlink" Target="https://digital-navigator.azurewebsites.net/codes-schedules/definitions/239" TargetMode="External"/><Relationship Id="rId314" Type="http://schemas.openxmlformats.org/officeDocument/2006/relationships/hyperlink" Target="https://digital-navigator.azurewebsites.net/codes-schedules/definitions/522" TargetMode="External"/><Relationship Id="rId356" Type="http://schemas.openxmlformats.org/officeDocument/2006/relationships/hyperlink" Target="https://digital-navigator.azurewebsites.net/dataspec/marketmessage/MM70001" TargetMode="External"/><Relationship Id="rId398" Type="http://schemas.openxmlformats.org/officeDocument/2006/relationships/hyperlink" Target="https://digital-navigator.azurewebsites.net/codes-schedules/definitions/64" TargetMode="External"/><Relationship Id="rId521" Type="http://schemas.openxmlformats.org/officeDocument/2006/relationships/hyperlink" Target="https://digital-navigator.azurewebsites.net/codes-schedules/definitions/75" TargetMode="External"/><Relationship Id="rId563" Type="http://schemas.openxmlformats.org/officeDocument/2006/relationships/hyperlink" Target="https://digital-navigator.azurewebsites.net/codes-schedules/definitions/75" TargetMode="External"/><Relationship Id="rId619" Type="http://schemas.openxmlformats.org/officeDocument/2006/relationships/hyperlink" Target="https://digital-navigator.azurewebsites.net/codes-schedules/definitions/88" TargetMode="External"/><Relationship Id="rId95" Type="http://schemas.openxmlformats.org/officeDocument/2006/relationships/hyperlink" Target="https://digital-navigator.azurewebsites.net/codes-schedules/definitions/533" TargetMode="External"/><Relationship Id="rId160" Type="http://schemas.openxmlformats.org/officeDocument/2006/relationships/hyperlink" Target="https://digital-navigator.azurewebsites.net/codes-schedules/definitions/923" TargetMode="External"/><Relationship Id="rId216" Type="http://schemas.openxmlformats.org/officeDocument/2006/relationships/hyperlink" Target="https://digital-navigator.azurewebsites.net/codes-schedules/definitions/64" TargetMode="External"/><Relationship Id="rId423" Type="http://schemas.openxmlformats.org/officeDocument/2006/relationships/hyperlink" Target="https://digital-navigator.azurewebsites.net/codes-schedules/definitions/130" TargetMode="External"/><Relationship Id="rId258" Type="http://schemas.openxmlformats.org/officeDocument/2006/relationships/hyperlink" Target="https://digital-navigator.azurewebsites.net/codes-schedules/definitions/841" TargetMode="External"/><Relationship Id="rId465" Type="http://schemas.openxmlformats.org/officeDocument/2006/relationships/hyperlink" Target="https://digital-navigator.azurewebsites.net/dataspec/marketmessage/MM92035" TargetMode="External"/><Relationship Id="rId630" Type="http://schemas.openxmlformats.org/officeDocument/2006/relationships/hyperlink" Target="https://digital-navigator.azurewebsites.net/codes-schedules/definitions/214" TargetMode="External"/><Relationship Id="rId672" Type="http://schemas.openxmlformats.org/officeDocument/2006/relationships/hyperlink" Target="https://digital-navigator.azurewebsites.net/codes-schedules/definitions/469" TargetMode="External"/><Relationship Id="rId22" Type="http://schemas.openxmlformats.org/officeDocument/2006/relationships/hyperlink" Target="https://digital-navigator.azurewebsites.net/codes-schedules/definitions/113" TargetMode="External"/><Relationship Id="rId64" Type="http://schemas.openxmlformats.org/officeDocument/2006/relationships/hyperlink" Target="https://digital-navigator.azurewebsites.net/codes-schedules/definitions/314" TargetMode="External"/><Relationship Id="rId118" Type="http://schemas.openxmlformats.org/officeDocument/2006/relationships/hyperlink" Target="https://digital-navigator.azurewebsites.net/codes-schedules/definitions/299" TargetMode="External"/><Relationship Id="rId325" Type="http://schemas.openxmlformats.org/officeDocument/2006/relationships/hyperlink" Target="https://digital-navigator.azurewebsites.net/codes-schedules/definitions/195" TargetMode="External"/><Relationship Id="rId367" Type="http://schemas.openxmlformats.org/officeDocument/2006/relationships/hyperlink" Target="https://digital-navigator.azurewebsites.net/codes-schedules/definitions/52" TargetMode="External"/><Relationship Id="rId532" Type="http://schemas.openxmlformats.org/officeDocument/2006/relationships/hyperlink" Target="https://digital-navigator.azurewebsites.net/dataspec/marketmessage/MM90022" TargetMode="External"/><Relationship Id="rId574" Type="http://schemas.openxmlformats.org/officeDocument/2006/relationships/hyperlink" Target="https://digital-navigator.azurewebsites.net/codes-schedules/definitions/52" TargetMode="External"/><Relationship Id="rId171" Type="http://schemas.openxmlformats.org/officeDocument/2006/relationships/hyperlink" Target="https://digital-navigator.azurewebsites.net/codes-schedules/definitions/52" TargetMode="External"/><Relationship Id="rId227" Type="http://schemas.openxmlformats.org/officeDocument/2006/relationships/hyperlink" Target="https://digital-navigator.azurewebsites.net/codes-schedules/definitions/794" TargetMode="External"/><Relationship Id="rId269" Type="http://schemas.openxmlformats.org/officeDocument/2006/relationships/hyperlink" Target="https://digital-navigator.azurewebsites.net/codes-schedules/definitions/379" TargetMode="External"/><Relationship Id="rId434" Type="http://schemas.openxmlformats.org/officeDocument/2006/relationships/hyperlink" Target="https://digital-navigator.azurewebsites.net/dataspec/marketmessage/MM92035" TargetMode="External"/><Relationship Id="rId476" Type="http://schemas.openxmlformats.org/officeDocument/2006/relationships/hyperlink" Target="https://digital-navigator.azurewebsites.net/codes-schedules/definitions/522" TargetMode="External"/><Relationship Id="rId641" Type="http://schemas.openxmlformats.org/officeDocument/2006/relationships/hyperlink" Target="https://digital-navigator.azurewebsites.net/codes-schedules/definitions/469" TargetMode="External"/><Relationship Id="rId683" Type="http://schemas.openxmlformats.org/officeDocument/2006/relationships/hyperlink" Target="https://digital-navigator.azurewebsites.net/codes-schedules/definitions/533" TargetMode="External"/><Relationship Id="rId33" Type="http://schemas.openxmlformats.org/officeDocument/2006/relationships/hyperlink" Target="https://digital-navigator.azurewebsites.net/codes-schedules/definitions/522" TargetMode="External"/><Relationship Id="rId129" Type="http://schemas.openxmlformats.org/officeDocument/2006/relationships/hyperlink" Target="https://digital-navigator.azurewebsites.net/codes-schedules/definitions/469" TargetMode="External"/><Relationship Id="rId280" Type="http://schemas.openxmlformats.org/officeDocument/2006/relationships/hyperlink" Target="https://digital-navigator.azurewebsites.net/codes-schedules/definitions/522" TargetMode="External"/><Relationship Id="rId336" Type="http://schemas.openxmlformats.org/officeDocument/2006/relationships/hyperlink" Target="https://digital-navigator.azurewebsites.net/codes-schedules/definitions/75" TargetMode="External"/><Relationship Id="rId501" Type="http://schemas.openxmlformats.org/officeDocument/2006/relationships/hyperlink" Target="https://digital-navigator.azurewebsites.net/codes-schedules/definitions/379" TargetMode="External"/><Relationship Id="rId543" Type="http://schemas.openxmlformats.org/officeDocument/2006/relationships/hyperlink" Target="https://digital-navigator.azurewebsites.net/codes-schedules/definitions/214" TargetMode="External"/><Relationship Id="rId75" Type="http://schemas.openxmlformats.org/officeDocument/2006/relationships/hyperlink" Target="https://digital-navigator.azurewebsites.net/codes-schedules/definitions/214" TargetMode="External"/><Relationship Id="rId140" Type="http://schemas.openxmlformats.org/officeDocument/2006/relationships/hyperlink" Target="https://digital-navigator.azurewebsites.net/codes-schedules/definitions/687" TargetMode="External"/><Relationship Id="rId182" Type="http://schemas.openxmlformats.org/officeDocument/2006/relationships/hyperlink" Target="https://digital-navigator.azurewebsites.net/codes-schedules/definitions/134" TargetMode="External"/><Relationship Id="rId378" Type="http://schemas.openxmlformats.org/officeDocument/2006/relationships/hyperlink" Target="https://digital-navigator.azurewebsites.net/dataspec/marketmessage/MM00366" TargetMode="External"/><Relationship Id="rId403" Type="http://schemas.openxmlformats.org/officeDocument/2006/relationships/hyperlink" Target="https://digital-navigator.azurewebsites.net/codes-schedules/definitions/68" TargetMode="External"/><Relationship Id="rId585" Type="http://schemas.openxmlformats.org/officeDocument/2006/relationships/hyperlink" Target="https://digital-navigator.azurewebsites.net/codes-schedules/definitions/214"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65" TargetMode="External"/><Relationship Id="rId445" Type="http://schemas.openxmlformats.org/officeDocument/2006/relationships/hyperlink" Target="https://digital-navigator.azurewebsites.net/codes-schedules/definitions/522" TargetMode="External"/><Relationship Id="rId487" Type="http://schemas.openxmlformats.org/officeDocument/2006/relationships/hyperlink" Target="https://digital-navigator.azurewebsites.net/codes-schedules/definitions/214" TargetMode="External"/><Relationship Id="rId610" Type="http://schemas.openxmlformats.org/officeDocument/2006/relationships/hyperlink" Target="https://digital-navigator.azurewebsites.net/codes-schedules/definitions/88" TargetMode="External"/><Relationship Id="rId652" Type="http://schemas.openxmlformats.org/officeDocument/2006/relationships/hyperlink" Target="https://digital-navigator.azurewebsites.net/codes-schedules/definitions/841" TargetMode="External"/><Relationship Id="rId694" Type="http://schemas.openxmlformats.org/officeDocument/2006/relationships/hyperlink" Target="https://digital-navigator.azurewebsites.net/codes-schedules/definitions/72" TargetMode="External"/><Relationship Id="rId708" Type="http://schemas.openxmlformats.org/officeDocument/2006/relationships/fontTable" Target="fontTable.xml"/><Relationship Id="rId291" Type="http://schemas.openxmlformats.org/officeDocument/2006/relationships/hyperlink" Target="https://digital-navigator.azurewebsites.net/codes-schedules/definitions/538" TargetMode="External"/><Relationship Id="rId305" Type="http://schemas.openxmlformats.org/officeDocument/2006/relationships/hyperlink" Target="https://digital-navigator.azurewebsites.net/codes-schedules/definitions/75" TargetMode="External"/><Relationship Id="rId347" Type="http://schemas.openxmlformats.org/officeDocument/2006/relationships/hyperlink" Target="https://digital-navigator.azurewebsites.net/dataspec/marketmessage/MM70001" TargetMode="External"/><Relationship Id="rId512" Type="http://schemas.openxmlformats.org/officeDocument/2006/relationships/hyperlink" Target="https://digital-navigator.azurewebsites.net/codes-schedules/definitions/469" TargetMode="External"/><Relationship Id="rId44" Type="http://schemas.openxmlformats.org/officeDocument/2006/relationships/hyperlink" Target="https://digital-navigator.azurewebsites.net/codes-schedules/definitions/517" TargetMode="External"/><Relationship Id="rId86" Type="http://schemas.openxmlformats.org/officeDocument/2006/relationships/hyperlink" Target="https://digital-navigator.azurewebsites.net/codes-schedules/definitions/214" TargetMode="External"/><Relationship Id="rId151" Type="http://schemas.openxmlformats.org/officeDocument/2006/relationships/hyperlink" Target="https://digital-navigator.azurewebsites.net/codes-schedules/definitions/74" TargetMode="External"/><Relationship Id="rId389" Type="http://schemas.openxmlformats.org/officeDocument/2006/relationships/hyperlink" Target="https://digital-navigator.azurewebsites.net/codes-schedules/definitions/794" TargetMode="External"/><Relationship Id="rId554" Type="http://schemas.openxmlformats.org/officeDocument/2006/relationships/hyperlink" Target="https://digital-navigator.azurewebsites.net/codes-schedules/definitions/214" TargetMode="External"/><Relationship Id="rId596" Type="http://schemas.openxmlformats.org/officeDocument/2006/relationships/hyperlink" Target="https://digital-navigator.azurewebsites.net/dataspec/marketmessage/MM90022" TargetMode="External"/><Relationship Id="rId193" Type="http://schemas.openxmlformats.org/officeDocument/2006/relationships/hyperlink" Target="https://digital-navigator.azurewebsites.net/codes-schedules/definitions/530" TargetMode="External"/><Relationship Id="rId207" Type="http://schemas.openxmlformats.org/officeDocument/2006/relationships/hyperlink" Target="https://digital-navigator.azurewebsites.net/codes-schedules/definitions/522" TargetMode="External"/><Relationship Id="rId249" Type="http://schemas.openxmlformats.org/officeDocument/2006/relationships/hyperlink" Target="https://digital-navigator.azurewebsites.net/codes-schedules/definitions/214" TargetMode="External"/><Relationship Id="rId414" Type="http://schemas.openxmlformats.org/officeDocument/2006/relationships/hyperlink" Target="https://digital-navigator.azurewebsites.net/codes-schedules/definitions/1229" TargetMode="External"/><Relationship Id="rId456" Type="http://schemas.openxmlformats.org/officeDocument/2006/relationships/hyperlink" Target="https://digital-navigator.azurewebsites.net/codes-schedules/definitions/195" TargetMode="External"/><Relationship Id="rId498" Type="http://schemas.openxmlformats.org/officeDocument/2006/relationships/hyperlink" Target="https://digital-navigator.azurewebsites.net/codes-schedules/definitions/525" TargetMode="External"/><Relationship Id="rId621" Type="http://schemas.openxmlformats.org/officeDocument/2006/relationships/hyperlink" Target="https://digital-navigator.azurewebsites.net/codes-schedules/definitions/552" TargetMode="External"/><Relationship Id="rId663" Type="http://schemas.openxmlformats.org/officeDocument/2006/relationships/hyperlink" Target="https://digital-navigator.azurewebsites.net/dataspec/marketmessage/MM90022" TargetMode="External"/><Relationship Id="rId13" Type="http://schemas.openxmlformats.org/officeDocument/2006/relationships/footer" Target="footer2.xml"/><Relationship Id="rId109" Type="http://schemas.openxmlformats.org/officeDocument/2006/relationships/hyperlink" Target="https://digital-navigator.azurewebsites.net/codes-schedules/definitions/474" TargetMode="External"/><Relationship Id="rId260" Type="http://schemas.openxmlformats.org/officeDocument/2006/relationships/hyperlink" Target="https://digital-navigator.azurewebsites.net/codes-schedules/definitions/379" TargetMode="External"/><Relationship Id="rId316" Type="http://schemas.openxmlformats.org/officeDocument/2006/relationships/hyperlink" Target="https://digital-navigator.azurewebsites.net/codes-schedules/definitions/538" TargetMode="External"/><Relationship Id="rId523" Type="http://schemas.openxmlformats.org/officeDocument/2006/relationships/hyperlink" Target="https://digital-navigator.azurewebsites.net/codes-schedules/definitions/533" TargetMode="External"/><Relationship Id="rId55" Type="http://schemas.openxmlformats.org/officeDocument/2006/relationships/hyperlink" Target="https://digital-navigator.azurewebsites.net/codes-schedules/definitions/784" TargetMode="External"/><Relationship Id="rId97" Type="http://schemas.openxmlformats.org/officeDocument/2006/relationships/hyperlink" Target="https://digital-navigator.azurewebsites.net/codes-schedules/definitions/469" TargetMode="External"/><Relationship Id="rId120" Type="http://schemas.openxmlformats.org/officeDocument/2006/relationships/hyperlink" Target="https://digital-navigator.azurewebsites.net/codes-schedules/definitions/74" TargetMode="External"/><Relationship Id="rId358" Type="http://schemas.openxmlformats.org/officeDocument/2006/relationships/hyperlink" Target="https://digital-navigator.azurewebsites.net/codes-schedules/definitions/89" TargetMode="External"/><Relationship Id="rId565" Type="http://schemas.openxmlformats.org/officeDocument/2006/relationships/hyperlink" Target="https://digital-navigator.azurewebsites.net/codes-schedules/definitions/539" TargetMode="External"/><Relationship Id="rId162" Type="http://schemas.openxmlformats.org/officeDocument/2006/relationships/hyperlink" Target="https://digital-navigator.azurewebsites.net/codes-schedules/definitions/239" TargetMode="External"/><Relationship Id="rId218" Type="http://schemas.openxmlformats.org/officeDocument/2006/relationships/hyperlink" Target="https://digital-navigator.azurewebsites.net/codes-schedules/definitions/131" TargetMode="External"/><Relationship Id="rId425" Type="http://schemas.openxmlformats.org/officeDocument/2006/relationships/hyperlink" Target="https://digital-navigator.azurewebsites.net/codes-schedules/definitions/64" TargetMode="External"/><Relationship Id="rId467" Type="http://schemas.openxmlformats.org/officeDocument/2006/relationships/hyperlink" Target="https://digital-navigator.azurewebsites.net/codes-schedules/definitions/72" TargetMode="External"/><Relationship Id="rId632" Type="http://schemas.openxmlformats.org/officeDocument/2006/relationships/hyperlink" Target="https://digital-navigator.azurewebsites.net/codes-schedules/definitions/88" TargetMode="External"/><Relationship Id="rId271" Type="http://schemas.openxmlformats.org/officeDocument/2006/relationships/hyperlink" Target="https://digital-navigator.azurewebsites.net/codes-schedules/definitions/522" TargetMode="External"/><Relationship Id="rId674" Type="http://schemas.openxmlformats.org/officeDocument/2006/relationships/hyperlink" Target="https://digital-navigator.azurewebsites.net/codes-schedules/definitions/530" TargetMode="External"/><Relationship Id="rId24" Type="http://schemas.openxmlformats.org/officeDocument/2006/relationships/hyperlink" Target="https://digital-navigator.azurewebsites.net/codes-schedules/definitions/113" TargetMode="External"/><Relationship Id="rId66" Type="http://schemas.openxmlformats.org/officeDocument/2006/relationships/hyperlink" Target="https://digital-navigator.azurewebsites.net/codes-schedules/definitions/214" TargetMode="External"/><Relationship Id="rId131" Type="http://schemas.openxmlformats.org/officeDocument/2006/relationships/hyperlink" Target="https://digital-navigator.azurewebsites.net/codes-schedules/definitions/552" TargetMode="External"/><Relationship Id="rId327" Type="http://schemas.openxmlformats.org/officeDocument/2006/relationships/hyperlink" Target="https://digital-navigator.azurewebsites.net/dataspec/marketmessage/MM00085" TargetMode="External"/><Relationship Id="rId369" Type="http://schemas.openxmlformats.org/officeDocument/2006/relationships/hyperlink" Target="https://digital-navigator.azurewebsites.net/codes-schedules/definitions/75" TargetMode="External"/><Relationship Id="rId534" Type="http://schemas.openxmlformats.org/officeDocument/2006/relationships/hyperlink" Target="https://digital-navigator.azurewebsites.net/dataspec/marketmessage/MM90022" TargetMode="External"/><Relationship Id="rId576" Type="http://schemas.openxmlformats.org/officeDocument/2006/relationships/hyperlink" Target="https://digital-navigator.azurewebsites.net/codes-schedules/definitions/88" TargetMode="External"/><Relationship Id="rId173" Type="http://schemas.openxmlformats.org/officeDocument/2006/relationships/hyperlink" Target="https://digital-navigator.azurewebsites.net/codes-schedules/definitions/469" TargetMode="External"/><Relationship Id="rId229" Type="http://schemas.openxmlformats.org/officeDocument/2006/relationships/hyperlink" Target="https://digital-navigator.azurewebsites.net/codes-schedules/definitions/214" TargetMode="External"/><Relationship Id="rId380" Type="http://schemas.openxmlformats.org/officeDocument/2006/relationships/hyperlink" Target="https://digital-navigator.azurewebsites.net/codes-schedules/definitions/89" TargetMode="External"/><Relationship Id="rId436" Type="http://schemas.openxmlformats.org/officeDocument/2006/relationships/hyperlink" Target="https://digital-navigator.azurewebsites.net/codes-schedules/definitions/72" TargetMode="External"/><Relationship Id="rId601" Type="http://schemas.openxmlformats.org/officeDocument/2006/relationships/hyperlink" Target="https://digital-navigator.azurewebsites.net/codes-schedules/definitions/214" TargetMode="External"/><Relationship Id="rId643" Type="http://schemas.openxmlformats.org/officeDocument/2006/relationships/hyperlink" Target="https://digital-navigator.azurewebsites.net/codes-schedules/definitions/214" TargetMode="External"/><Relationship Id="rId240" Type="http://schemas.openxmlformats.org/officeDocument/2006/relationships/hyperlink" Target="https://digital-navigator.azurewebsites.net/codes-schedules/definitions/469" TargetMode="External"/><Relationship Id="rId478" Type="http://schemas.openxmlformats.org/officeDocument/2006/relationships/hyperlink" Target="https://digital-navigator.azurewebsites.net/codes-schedules/definitions/469" TargetMode="External"/><Relationship Id="rId685" Type="http://schemas.openxmlformats.org/officeDocument/2006/relationships/hyperlink" Target="https://digital-navigator.azurewebsites.net/codes-schedules/definitions/469" TargetMode="External"/><Relationship Id="rId35" Type="http://schemas.openxmlformats.org/officeDocument/2006/relationships/hyperlink" Target="https://digital-navigator.azurewebsites.net/codes-schedules/definitions/62" TargetMode="External"/><Relationship Id="rId77" Type="http://schemas.openxmlformats.org/officeDocument/2006/relationships/hyperlink" Target="https://digital-navigator.azurewebsites.net/codes-schedules/definitions/88" TargetMode="External"/><Relationship Id="rId100" Type="http://schemas.openxmlformats.org/officeDocument/2006/relationships/hyperlink" Target="https://digital-navigator.azurewebsites.net/codes-schedules/definitions/173" TargetMode="External"/><Relationship Id="rId282" Type="http://schemas.openxmlformats.org/officeDocument/2006/relationships/hyperlink" Target="https://digital-navigator.azurewebsites.net/codes-schedules/definitions/538" TargetMode="External"/><Relationship Id="rId338" Type="http://schemas.openxmlformats.org/officeDocument/2006/relationships/hyperlink" Target="https://digital-navigator.azurewebsites.net/codes-schedules/definitions/64" TargetMode="External"/><Relationship Id="rId503" Type="http://schemas.openxmlformats.org/officeDocument/2006/relationships/hyperlink" Target="https://digital-navigator.azurewebsites.net/codes-schedules/definitions/522" TargetMode="External"/><Relationship Id="rId545" Type="http://schemas.openxmlformats.org/officeDocument/2006/relationships/hyperlink" Target="https://digital-navigator.azurewebsites.net/codes-schedules/definitions/539" TargetMode="External"/><Relationship Id="rId587" Type="http://schemas.openxmlformats.org/officeDocument/2006/relationships/hyperlink" Target="https://digital-navigator.azurewebsites.net/codes-schedules/definitions/841" TargetMode="External"/><Relationship Id="rId8" Type="http://schemas.openxmlformats.org/officeDocument/2006/relationships/footnotes" Target="footnotes.xml"/><Relationship Id="rId142" Type="http://schemas.openxmlformats.org/officeDocument/2006/relationships/hyperlink" Target="https://digital-navigator.azurewebsites.net/codes-schedules/definitions/181" TargetMode="External"/><Relationship Id="rId184" Type="http://schemas.openxmlformats.org/officeDocument/2006/relationships/hyperlink" Target="https://digital-navigator.azurewebsites.net/codes-schedules/definitions/469" TargetMode="External"/><Relationship Id="rId391" Type="http://schemas.openxmlformats.org/officeDocument/2006/relationships/hyperlink" Target="https://digital-navigator.azurewebsites.net/codes-schedules/definitions/1136" TargetMode="External"/><Relationship Id="rId405" Type="http://schemas.openxmlformats.org/officeDocument/2006/relationships/hyperlink" Target="https://digital-navigator.azurewebsites.net/codes-schedules/definitions/804" TargetMode="External"/><Relationship Id="rId447" Type="http://schemas.openxmlformats.org/officeDocument/2006/relationships/hyperlink" Target="https://digital-navigator.azurewebsites.net/codes-schedules/definitions/131" TargetMode="External"/><Relationship Id="rId612" Type="http://schemas.openxmlformats.org/officeDocument/2006/relationships/hyperlink" Target="https://digital-navigator.azurewebsites.net/codes-schedules/definitions/200" TargetMode="External"/><Relationship Id="rId251" Type="http://schemas.openxmlformats.org/officeDocument/2006/relationships/hyperlink" Target="https://digital-navigator.azurewebsites.net/codes-schedules/definitions/552" TargetMode="External"/><Relationship Id="rId489" Type="http://schemas.openxmlformats.org/officeDocument/2006/relationships/hyperlink" Target="https://digital-navigator.azurewebsites.net/codes-schedules/definitions/75" TargetMode="External"/><Relationship Id="rId654" Type="http://schemas.openxmlformats.org/officeDocument/2006/relationships/hyperlink" Target="https://digital-navigator.azurewebsites.net/codes-schedules/definitions/379" TargetMode="External"/><Relationship Id="rId696" Type="http://schemas.openxmlformats.org/officeDocument/2006/relationships/hyperlink" Target="https://digital-navigator.azurewebsites.net/dataspec/marketmessage/MM90022" TargetMode="External"/><Relationship Id="rId46" Type="http://schemas.openxmlformats.org/officeDocument/2006/relationships/hyperlink" Target="https://digital-navigator.azurewebsites.net/codes-schedules/definitions/225" TargetMode="External"/><Relationship Id="rId293" Type="http://schemas.openxmlformats.org/officeDocument/2006/relationships/hyperlink" Target="https://digital-navigator.azurewebsites.net/codes-schedules/definitions/64" TargetMode="External"/><Relationship Id="rId307" Type="http://schemas.openxmlformats.org/officeDocument/2006/relationships/hyperlink" Target="https://digital-navigator.azurewebsites.net/codes-schedules/definitions/64" TargetMode="External"/><Relationship Id="rId349" Type="http://schemas.openxmlformats.org/officeDocument/2006/relationships/hyperlink" Target="https://digital-navigator.azurewebsites.net/codes-schedules/definitions/75" TargetMode="External"/><Relationship Id="rId514" Type="http://schemas.openxmlformats.org/officeDocument/2006/relationships/hyperlink" Target="https://digital-navigator.azurewebsites.net/codes-schedules/definitions/214" TargetMode="External"/><Relationship Id="rId556" Type="http://schemas.openxmlformats.org/officeDocument/2006/relationships/hyperlink" Target="https://digital-navigator.azurewebsites.net/codes-schedules/definitions/552" TargetMode="External"/><Relationship Id="rId88" Type="http://schemas.openxmlformats.org/officeDocument/2006/relationships/hyperlink" Target="https://digital-navigator.azurewebsites.net/codes-schedules/definitions/214" TargetMode="External"/><Relationship Id="rId111" Type="http://schemas.openxmlformats.org/officeDocument/2006/relationships/hyperlink" Target="https://digital-navigator.azurewebsites.net/codes-schedules/definitions/474" TargetMode="External"/><Relationship Id="rId153" Type="http://schemas.openxmlformats.org/officeDocument/2006/relationships/hyperlink" Target="https://digital-navigator.azurewebsites.net/codes-schedules/definitions/239" TargetMode="External"/><Relationship Id="rId195" Type="http://schemas.openxmlformats.org/officeDocument/2006/relationships/hyperlink" Target="https://digital-navigator.azurewebsites.net/codes-schedules/definitions/88" TargetMode="External"/><Relationship Id="rId209" Type="http://schemas.openxmlformats.org/officeDocument/2006/relationships/hyperlink" Target="https://digital-navigator.azurewebsites.net/codes-schedules/definitions/89" TargetMode="External"/><Relationship Id="rId360" Type="http://schemas.openxmlformats.org/officeDocument/2006/relationships/hyperlink" Target="https://digital-navigator.azurewebsites.net/codes-schedules/definitions/723" TargetMode="External"/><Relationship Id="rId416" Type="http://schemas.openxmlformats.org/officeDocument/2006/relationships/hyperlink" Target="https://digital-navigator.azurewebsites.net/codes-schedules/definitions/131" TargetMode="External"/><Relationship Id="rId598" Type="http://schemas.openxmlformats.org/officeDocument/2006/relationships/hyperlink" Target="https://digital-navigator.azurewebsites.net/dataspec/marketmessage/MM90022" TargetMode="External"/><Relationship Id="rId220" Type="http://schemas.openxmlformats.org/officeDocument/2006/relationships/hyperlink" Target="https://digital-navigator.azurewebsites.net/codes-schedules/definitions/64" TargetMode="External"/><Relationship Id="rId458" Type="http://schemas.openxmlformats.org/officeDocument/2006/relationships/hyperlink" Target="https://digital-navigator.azurewebsites.net/dataspec/marketmessage/MM00017" TargetMode="External"/><Relationship Id="rId623" Type="http://schemas.openxmlformats.org/officeDocument/2006/relationships/hyperlink" Target="https://digital-navigator.azurewebsites.net/codes-schedules/definitions/527" TargetMode="External"/><Relationship Id="rId665" Type="http://schemas.openxmlformats.org/officeDocument/2006/relationships/hyperlink" Target="https://digital-navigator.azurewebsites.net/codes-schedules/definitions/531" TargetMode="External"/><Relationship Id="rId15" Type="http://schemas.openxmlformats.org/officeDocument/2006/relationships/hyperlink" Target="https://digital-navigator.azurewebsites.net/codes-schedules/definitions/114" TargetMode="External"/><Relationship Id="rId57" Type="http://schemas.openxmlformats.org/officeDocument/2006/relationships/hyperlink" Target="https://digital-navigator.azurewebsites.net/codes-schedules/definitions/214" TargetMode="External"/><Relationship Id="rId262" Type="http://schemas.openxmlformats.org/officeDocument/2006/relationships/hyperlink" Target="https://digital-navigator.azurewebsites.net/dataspec/marketmessage/MM90022" TargetMode="External"/><Relationship Id="rId318" Type="http://schemas.openxmlformats.org/officeDocument/2006/relationships/hyperlink" Target="https://digital-navigator.azurewebsites.net/codes-schedules/definitions/522" TargetMode="External"/><Relationship Id="rId525" Type="http://schemas.openxmlformats.org/officeDocument/2006/relationships/hyperlink" Target="https://digital-navigator.azurewebsites.net/codes-schedules/definitions/469" TargetMode="External"/><Relationship Id="rId567" Type="http://schemas.openxmlformats.org/officeDocument/2006/relationships/hyperlink" Target="https://digital-navigator.azurewebsites.net/codes-schedules/definitions/539" TargetMode="External"/><Relationship Id="rId99" Type="http://schemas.openxmlformats.org/officeDocument/2006/relationships/hyperlink" Target="https://digital-navigator.azurewebsites.net/codes-schedules/definitions/527" TargetMode="External"/><Relationship Id="rId122" Type="http://schemas.openxmlformats.org/officeDocument/2006/relationships/hyperlink" Target="https://digital-navigator.azurewebsites.net/codes-schedules/definitions/299" TargetMode="External"/><Relationship Id="rId164" Type="http://schemas.openxmlformats.org/officeDocument/2006/relationships/hyperlink" Target="https://digital-navigator.azurewebsites.net/codes-schedules/definitions/131" TargetMode="External"/><Relationship Id="rId371" Type="http://schemas.openxmlformats.org/officeDocument/2006/relationships/hyperlink" Target="https://digital-navigator.azurewebsites.net/codes-schedules/definitions/581" TargetMode="External"/><Relationship Id="rId427" Type="http://schemas.openxmlformats.org/officeDocument/2006/relationships/hyperlink" Target="https://digital-navigator.azurewebsites.net/codes-schedules/definitions/64" TargetMode="External"/><Relationship Id="rId469" Type="http://schemas.openxmlformats.org/officeDocument/2006/relationships/hyperlink" Target="https://digital-navigator.azurewebsites.net/codes-schedules/definitions/88" TargetMode="External"/><Relationship Id="rId634" Type="http://schemas.openxmlformats.org/officeDocument/2006/relationships/hyperlink" Target="https://digital-navigator.azurewebsites.net/codes-schedules/definitions/474" TargetMode="External"/><Relationship Id="rId676" Type="http://schemas.openxmlformats.org/officeDocument/2006/relationships/hyperlink" Target="https://digital-navigator.azurewebsites.net/codes-schedules/definitions/214" TargetMode="External"/><Relationship Id="rId26" Type="http://schemas.openxmlformats.org/officeDocument/2006/relationships/hyperlink" Target="https://digital-navigator.azurewebsites.net/codes-schedules/definitions/111" TargetMode="External"/><Relationship Id="rId231" Type="http://schemas.openxmlformats.org/officeDocument/2006/relationships/hyperlink" Target="https://digital-navigator.azurewebsites.net/codes-schedules/definitions/580" TargetMode="External"/><Relationship Id="rId273" Type="http://schemas.openxmlformats.org/officeDocument/2006/relationships/hyperlink" Target="https://digital-navigator.azurewebsites.net/codes-schedules/definitions/522" TargetMode="External"/><Relationship Id="rId329" Type="http://schemas.openxmlformats.org/officeDocument/2006/relationships/hyperlink" Target="https://digital-navigator.azurewebsites.net/codes-schedules/definitions/75" TargetMode="External"/><Relationship Id="rId480" Type="http://schemas.openxmlformats.org/officeDocument/2006/relationships/hyperlink" Target="https://digital-navigator.azurewebsites.net/codes-schedules/definitions/88" TargetMode="External"/><Relationship Id="rId536" Type="http://schemas.openxmlformats.org/officeDocument/2006/relationships/hyperlink" Target="https://digital-navigator.azurewebsites.net/dataspec/marketmessage/MM90022" TargetMode="External"/><Relationship Id="rId701" Type="http://schemas.openxmlformats.org/officeDocument/2006/relationships/hyperlink" Target="https://digital-navigator.azurewebsites.net/dataspec/marketmessage/MM90022" TargetMode="External"/><Relationship Id="rId68" Type="http://schemas.openxmlformats.org/officeDocument/2006/relationships/hyperlink" Target="https://digital-navigator.azurewebsites.net/codes-schedules/definitions/552" TargetMode="External"/><Relationship Id="rId133" Type="http://schemas.openxmlformats.org/officeDocument/2006/relationships/hyperlink" Target="https://digital-navigator.azurewebsites.net/codes-schedules/definitions/181" TargetMode="External"/><Relationship Id="rId175" Type="http://schemas.openxmlformats.org/officeDocument/2006/relationships/hyperlink" Target="https://digital-navigator.azurewebsites.net/codes-schedules/definitions/214" TargetMode="External"/><Relationship Id="rId340" Type="http://schemas.openxmlformats.org/officeDocument/2006/relationships/hyperlink" Target="https://digital-navigator.azurewebsites.net/dataspec/marketmessage/MM00366" TargetMode="External"/><Relationship Id="rId578" Type="http://schemas.openxmlformats.org/officeDocument/2006/relationships/hyperlink" Target="https://digital-navigator.azurewebsites.net/codes-schedules/definitions/469" TargetMode="External"/><Relationship Id="rId200" Type="http://schemas.openxmlformats.org/officeDocument/2006/relationships/hyperlink" Target="https://digital-navigator.azurewebsites.net/codes-schedules/definitions/846" TargetMode="External"/><Relationship Id="rId382" Type="http://schemas.openxmlformats.org/officeDocument/2006/relationships/hyperlink" Target="https://digital-navigator.azurewebsites.net/codes-schedules/definitions/103" TargetMode="External"/><Relationship Id="rId438" Type="http://schemas.openxmlformats.org/officeDocument/2006/relationships/hyperlink" Target="https://digital-navigator.azurewebsites.net/codes-schedules/definitions/64" TargetMode="External"/><Relationship Id="rId603" Type="http://schemas.openxmlformats.org/officeDocument/2006/relationships/hyperlink" Target="https://digital-navigator.azurewebsites.net/codes-schedules/definitions/72" TargetMode="External"/><Relationship Id="rId645" Type="http://schemas.openxmlformats.org/officeDocument/2006/relationships/hyperlink" Target="https://digital-navigator.azurewebsites.net/codes-schedules/definitions/572" TargetMode="External"/><Relationship Id="rId687" Type="http://schemas.openxmlformats.org/officeDocument/2006/relationships/hyperlink" Target="https://digital-navigator.azurewebsites.net/codes-schedules/definitions/214" TargetMode="External"/><Relationship Id="rId242" Type="http://schemas.openxmlformats.org/officeDocument/2006/relationships/hyperlink" Target="https://digital-navigator.azurewebsites.net/codes-schedules/definitions/314" TargetMode="External"/><Relationship Id="rId284" Type="http://schemas.openxmlformats.org/officeDocument/2006/relationships/hyperlink" Target="https://digital-navigator.azurewebsites.net/codes-schedules/definitions/64" TargetMode="External"/><Relationship Id="rId491" Type="http://schemas.openxmlformats.org/officeDocument/2006/relationships/hyperlink" Target="https://digital-navigator.azurewebsites.net/codes-schedules/definitions/214" TargetMode="External"/><Relationship Id="rId505" Type="http://schemas.openxmlformats.org/officeDocument/2006/relationships/hyperlink" Target="https://digital-navigator.azurewebsites.net/codes-schedules/definitions/72" TargetMode="External"/><Relationship Id="rId37" Type="http://schemas.openxmlformats.org/officeDocument/2006/relationships/hyperlink" Target="https://digital-navigator.azurewebsites.net/codes-schedules/definitions/214" TargetMode="External"/><Relationship Id="rId79" Type="http://schemas.openxmlformats.org/officeDocument/2006/relationships/hyperlink" Target="https://digital-navigator.azurewebsites.net/codes-schedules/definitions/88" TargetMode="External"/><Relationship Id="rId102" Type="http://schemas.openxmlformats.org/officeDocument/2006/relationships/hyperlink" Target="https://digital-navigator.azurewebsites.net/codes-schedules/definitions/522" TargetMode="External"/><Relationship Id="rId144" Type="http://schemas.openxmlformats.org/officeDocument/2006/relationships/hyperlink" Target="https://digital-navigator.azurewebsites.net/codes-schedules/definitions/371" TargetMode="External"/><Relationship Id="rId547" Type="http://schemas.openxmlformats.org/officeDocument/2006/relationships/hyperlink" Target="https://digital-navigator.azurewebsites.net/codes-schedules/definitions/88" TargetMode="External"/><Relationship Id="rId589" Type="http://schemas.openxmlformats.org/officeDocument/2006/relationships/hyperlink" Target="https://digital-navigator.azurewebsites.net/codes-schedules/definitions/379" TargetMode="External"/><Relationship Id="rId90" Type="http://schemas.openxmlformats.org/officeDocument/2006/relationships/hyperlink" Target="https://digital-navigator.azurewebsites.net/codes-schedules/definitions/214" TargetMode="External"/><Relationship Id="rId186" Type="http://schemas.openxmlformats.org/officeDocument/2006/relationships/hyperlink" Target="https://digital-navigator.azurewebsites.net/codes-schedules/definitions/530" TargetMode="External"/><Relationship Id="rId351" Type="http://schemas.openxmlformats.org/officeDocument/2006/relationships/hyperlink" Target="https://digital-navigator.azurewebsites.net/codes-schedules/definitions/89" TargetMode="External"/><Relationship Id="rId393" Type="http://schemas.openxmlformats.org/officeDocument/2006/relationships/hyperlink" Target="https://digital-navigator.azurewebsites.net/dataspec/marketmessage/MM92035" TargetMode="External"/><Relationship Id="rId407" Type="http://schemas.openxmlformats.org/officeDocument/2006/relationships/hyperlink" Target="https://digital-navigator.azurewebsites.net/codes-schedules/definitions/91" TargetMode="External"/><Relationship Id="rId449" Type="http://schemas.openxmlformats.org/officeDocument/2006/relationships/hyperlink" Target="https://digital-navigator.azurewebsites.net/dataspec/marketmessage/MM00085" TargetMode="External"/><Relationship Id="rId614" Type="http://schemas.openxmlformats.org/officeDocument/2006/relationships/hyperlink" Target="https://digital-navigator.azurewebsites.net/codes-schedules/definitions/230" TargetMode="External"/><Relationship Id="rId656" Type="http://schemas.openxmlformats.org/officeDocument/2006/relationships/hyperlink" Target="https://digital-navigator.azurewebsites.net/dataspec/marketmessage/MM90022" TargetMode="External"/><Relationship Id="rId211" Type="http://schemas.openxmlformats.org/officeDocument/2006/relationships/hyperlink" Target="https://digital-navigator.azurewebsites.net/codes-schedules/definitions/89" TargetMode="External"/><Relationship Id="rId253" Type="http://schemas.openxmlformats.org/officeDocument/2006/relationships/hyperlink" Target="https://digital-navigator.azurewebsites.net/codes-schedules/definitions/75" TargetMode="External"/><Relationship Id="rId295" Type="http://schemas.openxmlformats.org/officeDocument/2006/relationships/hyperlink" Target="https://digital-navigator.azurewebsites.net/codes-schedules/definitions/522" TargetMode="External"/><Relationship Id="rId309" Type="http://schemas.openxmlformats.org/officeDocument/2006/relationships/hyperlink" Target="https://digital-navigator.azurewebsites.net/codes-schedules/definitions/64" TargetMode="External"/><Relationship Id="rId460" Type="http://schemas.openxmlformats.org/officeDocument/2006/relationships/hyperlink" Target="https://digital-navigator.azurewebsites.net/codes-schedules/definitions/847" TargetMode="External"/><Relationship Id="rId516" Type="http://schemas.openxmlformats.org/officeDocument/2006/relationships/hyperlink" Target="https://digital-navigator.azurewebsites.net/codes-schedules/definitions/552" TargetMode="External"/><Relationship Id="rId698" Type="http://schemas.openxmlformats.org/officeDocument/2006/relationships/hyperlink" Target="https://digital-navigator.azurewebsites.net/dataspec/marketmessage/MM90022" TargetMode="External"/><Relationship Id="rId48" Type="http://schemas.openxmlformats.org/officeDocument/2006/relationships/hyperlink" Target="https://digital-navigator.azurewebsites.net/codes-schedules/definitions/225" TargetMode="External"/><Relationship Id="rId113" Type="http://schemas.openxmlformats.org/officeDocument/2006/relationships/hyperlink" Target="https://digital-navigator.azurewebsites.net/codes-schedules/definitions/131" TargetMode="External"/><Relationship Id="rId320" Type="http://schemas.openxmlformats.org/officeDocument/2006/relationships/hyperlink" Target="https://digital-navigator.azurewebsites.net/codes-schedules/definitions/89" TargetMode="External"/><Relationship Id="rId558" Type="http://schemas.openxmlformats.org/officeDocument/2006/relationships/hyperlink" Target="https://digital-navigator.azurewebsites.net/codes-schedules/definitions/539" TargetMode="External"/><Relationship Id="rId155" Type="http://schemas.openxmlformats.org/officeDocument/2006/relationships/hyperlink" Target="https://digital-navigator.azurewebsites.net/codes-schedules/definitions/86" TargetMode="External"/><Relationship Id="rId197" Type="http://schemas.openxmlformats.org/officeDocument/2006/relationships/hyperlink" Target="https://digital-navigator.azurewebsites.net/codes-schedules/definitions/88" TargetMode="External"/><Relationship Id="rId362" Type="http://schemas.openxmlformats.org/officeDocument/2006/relationships/hyperlink" Target="https://digital-navigator.azurewebsites.net/codes-schedules/definitions/522" TargetMode="External"/><Relationship Id="rId418" Type="http://schemas.openxmlformats.org/officeDocument/2006/relationships/hyperlink" Target="https://digital-navigator.azurewebsites.net/codes-schedules/definitions/64" TargetMode="External"/><Relationship Id="rId625" Type="http://schemas.openxmlformats.org/officeDocument/2006/relationships/hyperlink" Target="https://digital-navigator.azurewebsites.net/codes-schedules/definitions/469" TargetMode="External"/><Relationship Id="rId222" Type="http://schemas.openxmlformats.org/officeDocument/2006/relationships/hyperlink" Target="https://digital-navigator.azurewebsites.net/codes-schedules/definitions/89" TargetMode="External"/><Relationship Id="rId264" Type="http://schemas.openxmlformats.org/officeDocument/2006/relationships/hyperlink" Target="https://digital-navigator.azurewebsites.net/dataspec/marketmessage/MM90022" TargetMode="External"/><Relationship Id="rId471" Type="http://schemas.openxmlformats.org/officeDocument/2006/relationships/hyperlink" Target="https://digital-navigator.azurewebsites.net/codes-schedules/definitions/522" TargetMode="External"/><Relationship Id="rId667" Type="http://schemas.openxmlformats.org/officeDocument/2006/relationships/hyperlink" Target="https://digital-navigator.azurewebsites.net/codes-schedules/definitions/379" TargetMode="External"/><Relationship Id="rId17" Type="http://schemas.openxmlformats.org/officeDocument/2006/relationships/hyperlink" Target="https://digital-navigator.azurewebsites.net/codes-schedules/definitions/112" TargetMode="External"/><Relationship Id="rId59" Type="http://schemas.openxmlformats.org/officeDocument/2006/relationships/hyperlink" Target="https://digital-navigator.azurewebsites.net/codes-schedules/definitions/818" TargetMode="External"/><Relationship Id="rId124" Type="http://schemas.openxmlformats.org/officeDocument/2006/relationships/hyperlink" Target="https://digital-navigator.azurewebsites.net/codes-schedules/definitions/214" TargetMode="External"/><Relationship Id="rId527" Type="http://schemas.openxmlformats.org/officeDocument/2006/relationships/hyperlink" Target="https://digital-navigator.azurewebsites.net/codes-schedules/definitions/531" TargetMode="External"/><Relationship Id="rId569" Type="http://schemas.openxmlformats.org/officeDocument/2006/relationships/hyperlink" Target="https://digital-navigator.azurewebsites.net/codes-schedules/definitions/52" TargetMode="External"/><Relationship Id="rId70" Type="http://schemas.openxmlformats.org/officeDocument/2006/relationships/hyperlink" Target="https://digital-navigator.azurewebsites.net/codes-schedules/definitions/469" TargetMode="External"/><Relationship Id="rId166" Type="http://schemas.openxmlformats.org/officeDocument/2006/relationships/hyperlink" Target="https://digital-navigator.azurewebsites.net/codes-schedules/definitions/214" TargetMode="External"/><Relationship Id="rId331" Type="http://schemas.openxmlformats.org/officeDocument/2006/relationships/hyperlink" Target="https://digital-navigator.azurewebsites.net/codes-schedules/definitions/89" TargetMode="External"/><Relationship Id="rId373" Type="http://schemas.openxmlformats.org/officeDocument/2006/relationships/hyperlink" Target="https://digital-navigator.azurewebsites.net/codes-schedules/definitions/522" TargetMode="External"/><Relationship Id="rId429" Type="http://schemas.openxmlformats.org/officeDocument/2006/relationships/hyperlink" Target="https://digital-navigator.azurewebsites.net/dataspec/marketmessage/MM00366" TargetMode="External"/><Relationship Id="rId580" Type="http://schemas.openxmlformats.org/officeDocument/2006/relationships/hyperlink" Target="https://digital-navigator.azurewebsites.net/codes-schedules/definitions/214" TargetMode="External"/><Relationship Id="rId636" Type="http://schemas.openxmlformats.org/officeDocument/2006/relationships/hyperlink" Target="https://digital-navigator.azurewebsites.net/codes-schedules/definitions/200"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469" TargetMode="External"/><Relationship Id="rId440" Type="http://schemas.openxmlformats.org/officeDocument/2006/relationships/hyperlink" Target="https://digital-navigator.azurewebsites.net/dataspec/marketmessage/MM00366" TargetMode="External"/><Relationship Id="rId678" Type="http://schemas.openxmlformats.org/officeDocument/2006/relationships/hyperlink" Target="https://digital-navigator.azurewebsites.net/codes-schedules/definitions/75" TargetMode="External"/><Relationship Id="rId28" Type="http://schemas.openxmlformats.org/officeDocument/2006/relationships/hyperlink" Target="https://digital-navigator.azurewebsites.net/codes-schedules/definitions/517" TargetMode="External"/><Relationship Id="rId275" Type="http://schemas.openxmlformats.org/officeDocument/2006/relationships/hyperlink" Target="https://digital-navigator.azurewebsites.net/codes-schedules/definitions/538" TargetMode="External"/><Relationship Id="rId300" Type="http://schemas.openxmlformats.org/officeDocument/2006/relationships/hyperlink" Target="https://digital-navigator.azurewebsites.net/codes-schedules/definitions/89" TargetMode="External"/><Relationship Id="rId482" Type="http://schemas.openxmlformats.org/officeDocument/2006/relationships/hyperlink" Target="https://digital-navigator.azurewebsites.net/codes-schedules/definitions/552" TargetMode="External"/><Relationship Id="rId538" Type="http://schemas.openxmlformats.org/officeDocument/2006/relationships/hyperlink" Target="https://digital-navigator.azurewebsites.net/codes-schedules/definitions/841" TargetMode="External"/><Relationship Id="rId703" Type="http://schemas.openxmlformats.org/officeDocument/2006/relationships/hyperlink" Target="https://digital-navigator.azurewebsites.net/codes-schedules/definitions/841" TargetMode="External"/><Relationship Id="rId81" Type="http://schemas.openxmlformats.org/officeDocument/2006/relationships/hyperlink" Target="https://digital-navigator.azurewebsites.net/codes-schedules/definitions/314" TargetMode="External"/><Relationship Id="rId135" Type="http://schemas.openxmlformats.org/officeDocument/2006/relationships/hyperlink" Target="https://digital-navigator.azurewebsites.net/codes-schedules/definitions/469" TargetMode="External"/><Relationship Id="rId177" Type="http://schemas.openxmlformats.org/officeDocument/2006/relationships/hyperlink" Target="https://digital-navigator.azurewebsites.net/codes-schedules/definitions/313" TargetMode="External"/><Relationship Id="rId342" Type="http://schemas.openxmlformats.org/officeDocument/2006/relationships/hyperlink" Target="https://digital-navigator.azurewebsites.net/codes-schedules/definitions/75" TargetMode="External"/><Relationship Id="rId384" Type="http://schemas.openxmlformats.org/officeDocument/2006/relationships/hyperlink" Target="https://digital-navigator.azurewebsites.net/codes-schedules/definitions/131" TargetMode="External"/><Relationship Id="rId591" Type="http://schemas.openxmlformats.org/officeDocument/2006/relationships/hyperlink" Target="https://digital-navigator.azurewebsites.net/dataspec/marketmessage/MM90022" TargetMode="External"/><Relationship Id="rId605" Type="http://schemas.openxmlformats.org/officeDocument/2006/relationships/hyperlink" Target="https://digital-navigator.azurewebsites.net/codes-schedules/definitions/214" TargetMode="External"/><Relationship Id="rId202" Type="http://schemas.openxmlformats.org/officeDocument/2006/relationships/hyperlink" Target="https://digital-navigator.azurewebsites.net/codes-schedules/definitions/148" TargetMode="External"/><Relationship Id="rId244" Type="http://schemas.openxmlformats.org/officeDocument/2006/relationships/hyperlink" Target="https://digital-navigator.azurewebsites.net/codes-schedules/definitions/522" TargetMode="External"/><Relationship Id="rId647" Type="http://schemas.openxmlformats.org/officeDocument/2006/relationships/hyperlink" Target="https://digital-navigator.azurewebsites.net/codes-schedules/definitions/75" TargetMode="External"/><Relationship Id="rId689" Type="http://schemas.openxmlformats.org/officeDocument/2006/relationships/hyperlink" Target="https://digital-navigator.azurewebsites.net/codes-schedules/definitions/572" TargetMode="External"/><Relationship Id="rId39" Type="http://schemas.openxmlformats.org/officeDocument/2006/relationships/hyperlink" Target="https://digital-navigator.azurewebsites.net/codes-schedules/definitions/469" TargetMode="External"/><Relationship Id="rId286" Type="http://schemas.openxmlformats.org/officeDocument/2006/relationships/hyperlink" Target="https://digital-navigator.azurewebsites.net/codes-schedules/definitions/522" TargetMode="External"/><Relationship Id="rId451" Type="http://schemas.openxmlformats.org/officeDocument/2006/relationships/hyperlink" Target="https://digital-navigator.azurewebsites.net/codes-schedules/definitions/103" TargetMode="External"/><Relationship Id="rId493" Type="http://schemas.openxmlformats.org/officeDocument/2006/relationships/hyperlink" Target="https://digital-navigator.azurewebsites.net/codes-schedules/definitions/64" TargetMode="External"/><Relationship Id="rId507" Type="http://schemas.openxmlformats.org/officeDocument/2006/relationships/hyperlink" Target="https://digital-navigator.azurewebsites.net/codes-schedules/definitions/522" TargetMode="External"/><Relationship Id="rId549" Type="http://schemas.openxmlformats.org/officeDocument/2006/relationships/hyperlink" Target="https://digital-navigator.azurewebsites.net/codes-schedules/definitions/469" TargetMode="External"/><Relationship Id="rId50" Type="http://schemas.openxmlformats.org/officeDocument/2006/relationships/hyperlink" Target="https://digital-navigator.azurewebsites.net/codes-schedules/definitions/119" TargetMode="External"/><Relationship Id="rId104" Type="http://schemas.openxmlformats.org/officeDocument/2006/relationships/hyperlink" Target="https://digital-navigator.azurewebsites.net/codes-schedules/definitions/64" TargetMode="External"/><Relationship Id="rId146" Type="http://schemas.openxmlformats.org/officeDocument/2006/relationships/hyperlink" Target="https://digital-navigator.azurewebsites.net/codes-schedules/definitions/239" TargetMode="External"/><Relationship Id="rId188" Type="http://schemas.openxmlformats.org/officeDocument/2006/relationships/hyperlink" Target="https://digital-navigator.azurewebsites.net/codes-schedules/definitions/522" TargetMode="External"/><Relationship Id="rId311" Type="http://schemas.openxmlformats.org/officeDocument/2006/relationships/hyperlink" Target="https://digital-navigator.azurewebsites.net/codes-schedules/definitions/89" TargetMode="External"/><Relationship Id="rId353" Type="http://schemas.openxmlformats.org/officeDocument/2006/relationships/hyperlink" Target="https://digital-navigator.azurewebsites.net/codes-schedules/definitions/723" TargetMode="External"/><Relationship Id="rId395" Type="http://schemas.openxmlformats.org/officeDocument/2006/relationships/hyperlink" Target="https://digital-navigator.azurewebsites.net/codes-schedules/definitions/72" TargetMode="External"/><Relationship Id="rId409" Type="http://schemas.openxmlformats.org/officeDocument/2006/relationships/hyperlink" Target="https://digital-navigator.azurewebsites.net/codes-schedules/definitions/841" TargetMode="External"/><Relationship Id="rId560" Type="http://schemas.openxmlformats.org/officeDocument/2006/relationships/hyperlink" Target="https://digital-navigator.azurewebsites.net/codes-schedules/definitions/469" TargetMode="External"/><Relationship Id="rId92" Type="http://schemas.openxmlformats.org/officeDocument/2006/relationships/hyperlink" Target="https://digital-navigator.azurewebsites.net/codes-schedules/definitions/173" TargetMode="External"/><Relationship Id="rId213" Type="http://schemas.openxmlformats.org/officeDocument/2006/relationships/hyperlink" Target="https://digital-navigator.azurewebsites.net/codes-schedules/definitions/64" TargetMode="External"/><Relationship Id="rId420" Type="http://schemas.openxmlformats.org/officeDocument/2006/relationships/hyperlink" Target="https://digital-navigator.azurewebsites.net/codes-schedules/definitions/64" TargetMode="External"/><Relationship Id="rId616" Type="http://schemas.openxmlformats.org/officeDocument/2006/relationships/hyperlink" Target="https://digital-navigator.azurewebsites.net/codes-schedules/definitions/88" TargetMode="External"/><Relationship Id="rId658" Type="http://schemas.openxmlformats.org/officeDocument/2006/relationships/hyperlink" Target="https://digital-navigator.azurewebsites.net/dataspec/marketmessage/MM90022" TargetMode="External"/><Relationship Id="rId255" Type="http://schemas.openxmlformats.org/officeDocument/2006/relationships/hyperlink" Target="https://digital-navigator.azurewebsites.net/codes-schedules/definitions/533" TargetMode="External"/><Relationship Id="rId297" Type="http://schemas.openxmlformats.org/officeDocument/2006/relationships/hyperlink" Target="https://digital-navigator.azurewebsites.net/codes-schedules/definitions/522" TargetMode="External"/><Relationship Id="rId462" Type="http://schemas.openxmlformats.org/officeDocument/2006/relationships/hyperlink" Target="https://digital-navigator.azurewebsites.net/codes-schedules/definitions/522" TargetMode="External"/><Relationship Id="rId518" Type="http://schemas.openxmlformats.org/officeDocument/2006/relationships/hyperlink" Target="https://digital-navigator.azurewebsites.net/codes-schedules/definitions/214" TargetMode="External"/><Relationship Id="rId115" Type="http://schemas.openxmlformats.org/officeDocument/2006/relationships/hyperlink" Target="https://digital-navigator.azurewebsites.net/codes-schedules/definitions/469" TargetMode="External"/><Relationship Id="rId157" Type="http://schemas.openxmlformats.org/officeDocument/2006/relationships/hyperlink" Target="https://digital-navigator.azurewebsites.net/codes-schedules/definitions/181" TargetMode="External"/><Relationship Id="rId322" Type="http://schemas.openxmlformats.org/officeDocument/2006/relationships/hyperlink" Target="https://digital-navigator.azurewebsites.net/codes-schedules/definitions/195" TargetMode="External"/><Relationship Id="rId364" Type="http://schemas.openxmlformats.org/officeDocument/2006/relationships/hyperlink" Target="https://digital-navigator.azurewebsites.net/dataspec/marketmessage/MM70001" TargetMode="External"/><Relationship Id="rId61" Type="http://schemas.openxmlformats.org/officeDocument/2006/relationships/hyperlink" Target="https://digital-navigator.azurewebsites.net/codes-schedules/definitions/469" TargetMode="External"/><Relationship Id="rId199" Type="http://schemas.openxmlformats.org/officeDocument/2006/relationships/hyperlink" Target="https://digital-navigator.azurewebsites.net/codes-schedules/definitions/88" TargetMode="External"/><Relationship Id="rId571" Type="http://schemas.openxmlformats.org/officeDocument/2006/relationships/hyperlink" Target="https://digital-navigator.azurewebsites.net/codes-schedules/definitions/962" TargetMode="External"/><Relationship Id="rId627" Type="http://schemas.openxmlformats.org/officeDocument/2006/relationships/hyperlink" Target="https://digital-navigator.azurewebsites.net/codes-schedules/definitions/469" TargetMode="External"/><Relationship Id="rId669" Type="http://schemas.openxmlformats.org/officeDocument/2006/relationships/hyperlink" Target="https://digital-navigator.azurewebsites.net/codes-schedules/definitions/214" TargetMode="External"/><Relationship Id="rId19" Type="http://schemas.openxmlformats.org/officeDocument/2006/relationships/hyperlink" Target="https://digital-navigator.azurewebsites.net/codes-schedules/definitions/62" TargetMode="External"/><Relationship Id="rId224" Type="http://schemas.openxmlformats.org/officeDocument/2006/relationships/hyperlink" Target="https://digital-navigator.azurewebsites.net/codes-schedules/definitions/64" TargetMode="External"/><Relationship Id="rId266" Type="http://schemas.openxmlformats.org/officeDocument/2006/relationships/hyperlink" Target="https://digital-navigator.azurewebsites.net/codes-schedules/definitions/841" TargetMode="External"/><Relationship Id="rId431" Type="http://schemas.openxmlformats.org/officeDocument/2006/relationships/hyperlink" Target="https://digital-navigator.azurewebsites.net/codes-schedules/definitions/130" TargetMode="External"/><Relationship Id="rId473" Type="http://schemas.openxmlformats.org/officeDocument/2006/relationships/hyperlink" Target="https://digital-navigator.azurewebsites.net/codes-schedules/definitions/469" TargetMode="External"/><Relationship Id="rId529" Type="http://schemas.openxmlformats.org/officeDocument/2006/relationships/hyperlink" Target="https://digital-navigator.azurewebsites.net/codes-schedules/definitions/72" TargetMode="External"/><Relationship Id="rId680" Type="http://schemas.openxmlformats.org/officeDocument/2006/relationships/hyperlink" Target="https://digital-navigator.azurewebsites.net/dataspec/marketmessage/MM92035" TargetMode="External"/><Relationship Id="rId30" Type="http://schemas.openxmlformats.org/officeDocument/2006/relationships/hyperlink" Target="https://digital-navigator.azurewebsites.net/codes-schedules/definitions/522" TargetMode="External"/><Relationship Id="rId126" Type="http://schemas.openxmlformats.org/officeDocument/2006/relationships/hyperlink" Target="https://digital-navigator.azurewebsites.net/codes-schedules/definitions/299" TargetMode="External"/><Relationship Id="rId168" Type="http://schemas.openxmlformats.org/officeDocument/2006/relationships/hyperlink" Target="https://digital-navigator.azurewebsites.net/codes-schedules/definitions/131" TargetMode="External"/><Relationship Id="rId333" Type="http://schemas.openxmlformats.org/officeDocument/2006/relationships/hyperlink" Target="https://digital-navigator.azurewebsites.net/codes-schedules/definitions/522" TargetMode="External"/><Relationship Id="rId540" Type="http://schemas.openxmlformats.org/officeDocument/2006/relationships/hyperlink" Target="https://digital-navigator.azurewebsites.net/codes-schedules/definitions/214" TargetMode="External"/><Relationship Id="rId72" Type="http://schemas.openxmlformats.org/officeDocument/2006/relationships/hyperlink" Target="https://digital-navigator.azurewebsites.net/codes-schedules/definitions/469" TargetMode="External"/><Relationship Id="rId375" Type="http://schemas.openxmlformats.org/officeDocument/2006/relationships/hyperlink" Target="https://digital-navigator.azurewebsites.net/codes-schedules/definitions/131" TargetMode="External"/><Relationship Id="rId582" Type="http://schemas.openxmlformats.org/officeDocument/2006/relationships/hyperlink" Target="https://digital-navigator.azurewebsites.net/codes-schedules/definitions/572" TargetMode="External"/><Relationship Id="rId638" Type="http://schemas.openxmlformats.org/officeDocument/2006/relationships/hyperlink" Target="https://digital-navigator.azurewebsites.net/codes-schedules/definitions/214"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88" TargetMode="External"/><Relationship Id="rId277" Type="http://schemas.openxmlformats.org/officeDocument/2006/relationships/hyperlink" Target="https://digital-navigator.azurewebsites.net/codes-schedules/definitions/538" TargetMode="External"/><Relationship Id="rId400" Type="http://schemas.openxmlformats.org/officeDocument/2006/relationships/hyperlink" Target="https://digital-navigator.azurewebsites.net/dataspec/marketmessage/MM00366" TargetMode="External"/><Relationship Id="rId442" Type="http://schemas.openxmlformats.org/officeDocument/2006/relationships/hyperlink" Target="https://digital-navigator.azurewebsites.net/codes-schedules/definitions/130" TargetMode="External"/><Relationship Id="rId484" Type="http://schemas.openxmlformats.org/officeDocument/2006/relationships/hyperlink" Target="https://digital-navigator.azurewebsites.net/codes-schedules/definitions/527" TargetMode="External"/><Relationship Id="rId705" Type="http://schemas.openxmlformats.org/officeDocument/2006/relationships/hyperlink" Target="https://digital-navigator.azurewebsites.net/codes-schedules/definitions/214" TargetMode="External"/><Relationship Id="rId137" Type="http://schemas.openxmlformats.org/officeDocument/2006/relationships/hyperlink" Target="https://digital-navigator.azurewebsites.net/codes-schedules/definitions/552" TargetMode="External"/><Relationship Id="rId302" Type="http://schemas.openxmlformats.org/officeDocument/2006/relationships/hyperlink" Target="https://digital-navigator.azurewebsites.net/codes-schedules/definitions/522" TargetMode="External"/><Relationship Id="rId344" Type="http://schemas.openxmlformats.org/officeDocument/2006/relationships/hyperlink" Target="https://digital-navigator.azurewebsites.net/codes-schedules/definitions/723" TargetMode="External"/><Relationship Id="rId691" Type="http://schemas.openxmlformats.org/officeDocument/2006/relationships/hyperlink" Target="https://digital-navigator.azurewebsites.net/codes-schedules/definitions/841" TargetMode="External"/><Relationship Id="rId41" Type="http://schemas.openxmlformats.org/officeDocument/2006/relationships/hyperlink" Target="https://digital-navigator.azurewebsites.net/dataspec/marketmessage/MM92035" TargetMode="External"/><Relationship Id="rId83" Type="http://schemas.openxmlformats.org/officeDocument/2006/relationships/hyperlink" Target="https://digital-navigator.azurewebsites.net/codes-schedules/definitions/469" TargetMode="External"/><Relationship Id="rId179" Type="http://schemas.openxmlformats.org/officeDocument/2006/relationships/hyperlink" Target="https://digital-navigator.azurewebsites.net/codes-schedules/definitions/62" TargetMode="External"/><Relationship Id="rId386" Type="http://schemas.openxmlformats.org/officeDocument/2006/relationships/hyperlink" Target="https://digital-navigator.azurewebsites.net/dataspec/marketmessage/MM00366" TargetMode="External"/><Relationship Id="rId551" Type="http://schemas.openxmlformats.org/officeDocument/2006/relationships/hyperlink" Target="https://digital-navigator.azurewebsites.net/codes-schedules/definitions/539" TargetMode="External"/><Relationship Id="rId593" Type="http://schemas.openxmlformats.org/officeDocument/2006/relationships/hyperlink" Target="https://digital-navigator.azurewebsites.net/dataspec/marketmessage/MM90022" TargetMode="External"/><Relationship Id="rId607" Type="http://schemas.openxmlformats.org/officeDocument/2006/relationships/hyperlink" Target="https://digital-navigator.azurewebsites.net/codes-schedules/definitions/52" TargetMode="External"/><Relationship Id="rId649" Type="http://schemas.openxmlformats.org/officeDocument/2006/relationships/hyperlink" Target="https://digital-navigator.azurewebsites.net/codes-schedules/definitions/533" TargetMode="External"/><Relationship Id="rId190" Type="http://schemas.openxmlformats.org/officeDocument/2006/relationships/hyperlink" Target="https://digital-navigator.azurewebsites.net/codes-schedules/definitions/794" TargetMode="External"/><Relationship Id="rId204" Type="http://schemas.openxmlformats.org/officeDocument/2006/relationships/hyperlink" Target="https://digital-navigator.azurewebsites.net/codes-schedules/definitions/469" TargetMode="External"/><Relationship Id="rId246" Type="http://schemas.openxmlformats.org/officeDocument/2006/relationships/footer" Target="footer3.xml"/><Relationship Id="rId288" Type="http://schemas.openxmlformats.org/officeDocument/2006/relationships/hyperlink" Target="https://digital-navigator.azurewebsites.net/codes-schedules/definitions/89" TargetMode="External"/><Relationship Id="rId411" Type="http://schemas.openxmlformats.org/officeDocument/2006/relationships/hyperlink" Target="https://digital-navigator.azurewebsites.net/codes-schedules/definitions/1238" TargetMode="External"/><Relationship Id="rId453" Type="http://schemas.openxmlformats.org/officeDocument/2006/relationships/hyperlink" Target="https://digital-navigator.azurewebsites.net/codes-schedules/definitions/522" TargetMode="External"/><Relationship Id="rId509" Type="http://schemas.openxmlformats.org/officeDocument/2006/relationships/hyperlink" Target="https://digital-navigator.azurewebsites.net/codes-schedules/definitions/721" TargetMode="External"/><Relationship Id="rId660" Type="http://schemas.openxmlformats.org/officeDocument/2006/relationships/hyperlink" Target="https://digital-navigator.azurewebsites.net/dataspec/marketmessage/MM90022" TargetMode="External"/><Relationship Id="rId106" Type="http://schemas.openxmlformats.org/officeDocument/2006/relationships/hyperlink" Target="https://digital-navigator.azurewebsites.net/codes-schedules/definitions/88" TargetMode="External"/><Relationship Id="rId313" Type="http://schemas.openxmlformats.org/officeDocument/2006/relationships/hyperlink" Target="https://digital-navigator.azurewebsites.net/codes-schedules/definitions/64" TargetMode="External"/><Relationship Id="rId495" Type="http://schemas.openxmlformats.org/officeDocument/2006/relationships/hyperlink" Target="https://digital-navigator.azurewebsites.net/codes-schedules/definitions/522" TargetMode="External"/><Relationship Id="rId10" Type="http://schemas.openxmlformats.org/officeDocument/2006/relationships/header" Target="header1.xml"/><Relationship Id="rId52" Type="http://schemas.openxmlformats.org/officeDocument/2006/relationships/hyperlink" Target="https://digital-navigator.azurewebsites.net/codes-schedules/definitions/378" TargetMode="External"/><Relationship Id="rId94" Type="http://schemas.openxmlformats.org/officeDocument/2006/relationships/hyperlink" Target="https://digital-navigator.azurewebsites.net/codes-schedules/definitions/214" TargetMode="External"/><Relationship Id="rId148" Type="http://schemas.openxmlformats.org/officeDocument/2006/relationships/hyperlink" Target="https://digital-navigator.azurewebsites.net/codes-schedules/definitions/923" TargetMode="External"/><Relationship Id="rId355" Type="http://schemas.openxmlformats.org/officeDocument/2006/relationships/hyperlink" Target="https://digital-navigator.azurewebsites.net/codes-schedules/definitions/75" TargetMode="External"/><Relationship Id="rId397" Type="http://schemas.openxmlformats.org/officeDocument/2006/relationships/hyperlink" Target="https://digital-navigator.azurewebsites.net/codes-schedules/definitions/131" TargetMode="External"/><Relationship Id="rId520" Type="http://schemas.openxmlformats.org/officeDocument/2006/relationships/hyperlink" Target="https://digital-navigator.azurewebsites.net/codes-schedules/definitions/469" TargetMode="External"/><Relationship Id="rId562" Type="http://schemas.openxmlformats.org/officeDocument/2006/relationships/hyperlink" Target="https://digital-navigator.azurewebsites.net/codes-schedules/definitions/469" TargetMode="External"/><Relationship Id="rId618" Type="http://schemas.openxmlformats.org/officeDocument/2006/relationships/hyperlink" Target="https://digital-navigator.azurewebsites.net/codes-schedules/definitions/214" TargetMode="External"/><Relationship Id="rId215" Type="http://schemas.openxmlformats.org/officeDocument/2006/relationships/hyperlink" Target="https://digital-navigator.azurewebsites.net/codes-schedules/definitions/64" TargetMode="External"/><Relationship Id="rId257" Type="http://schemas.openxmlformats.org/officeDocument/2006/relationships/hyperlink" Target="https://digital-navigator.azurewebsites.net/codes-schedules/definitions/469" TargetMode="External"/><Relationship Id="rId422" Type="http://schemas.openxmlformats.org/officeDocument/2006/relationships/hyperlink" Target="https://digital-navigator.azurewebsites.net/dataspec/marketmessage/MM00366" TargetMode="External"/><Relationship Id="rId464" Type="http://schemas.openxmlformats.org/officeDocument/2006/relationships/hyperlink" Target="https://digital-navigator.azurewebsites.net/codes-schedules/definitions/88" TargetMode="External"/><Relationship Id="rId299" Type="http://schemas.openxmlformats.org/officeDocument/2006/relationships/hyperlink" Target="https://digital-navigator.azurewebsites.net/codes-schedules/definitions/522" TargetMode="External"/><Relationship Id="rId63" Type="http://schemas.openxmlformats.org/officeDocument/2006/relationships/hyperlink" Target="https://digital-navigator.azurewebsites.net/codes-schedules/definitions/530" TargetMode="External"/><Relationship Id="rId159" Type="http://schemas.openxmlformats.org/officeDocument/2006/relationships/hyperlink" Target="https://digital-navigator.azurewebsites.net/codes-schedules/definitions/74" TargetMode="External"/><Relationship Id="rId366" Type="http://schemas.openxmlformats.org/officeDocument/2006/relationships/hyperlink" Target="https://digital-navigator.azurewebsites.net/codes-schedules/definitions/1248" TargetMode="External"/><Relationship Id="rId573" Type="http://schemas.openxmlformats.org/officeDocument/2006/relationships/hyperlink" Target="https://digital-navigator.azurewebsites.net/codes-schedules/definitions/539" TargetMode="External"/><Relationship Id="rId226" Type="http://schemas.openxmlformats.org/officeDocument/2006/relationships/hyperlink" Target="https://digital-navigator.azurewebsites.net/codes-schedules/definitions/64" TargetMode="External"/><Relationship Id="rId433" Type="http://schemas.openxmlformats.org/officeDocument/2006/relationships/hyperlink" Target="https://digital-navigator.azurewebsites.net/codes-schedules/definitions/794" TargetMode="External"/><Relationship Id="rId640" Type="http://schemas.openxmlformats.org/officeDocument/2006/relationships/hyperlink" Target="https://digital-navigator.azurewebsites.net/codes-schedules/definitions/552" TargetMode="External"/><Relationship Id="rId74" Type="http://schemas.openxmlformats.org/officeDocument/2006/relationships/hyperlink" Target="https://digital-navigator.azurewebsites.net/codes-schedules/definitions/552" TargetMode="External"/><Relationship Id="rId377" Type="http://schemas.openxmlformats.org/officeDocument/2006/relationships/hyperlink" Target="https://digital-navigator.azurewebsites.net/dataspec/marketmessage/MM00366" TargetMode="External"/><Relationship Id="rId500" Type="http://schemas.openxmlformats.org/officeDocument/2006/relationships/hyperlink" Target="https://digital-navigator.azurewebsites.net/codes-schedules/definitions/522" TargetMode="External"/><Relationship Id="rId584" Type="http://schemas.openxmlformats.org/officeDocument/2006/relationships/hyperlink" Target="https://digital-navigator.azurewebsites.net/codes-schedules/definitions/75" TargetMode="External"/><Relationship Id="rId5" Type="http://schemas.openxmlformats.org/officeDocument/2006/relationships/styles" Target="styles.xml"/><Relationship Id="rId237" Type="http://schemas.openxmlformats.org/officeDocument/2006/relationships/hyperlink" Target="https://digital-navigator.azurewebsites.net/codes-schedules/definitions/469" TargetMode="External"/><Relationship Id="rId444" Type="http://schemas.openxmlformats.org/officeDocument/2006/relationships/hyperlink" Target="https://digital-navigator.azurewebsites.net/codes-schedules/definitions/131" TargetMode="External"/><Relationship Id="rId651" Type="http://schemas.openxmlformats.org/officeDocument/2006/relationships/hyperlink" Target="https://digital-navigator.azurewebsites.net/codes-schedules/definitions/469" TargetMode="External"/><Relationship Id="rId290" Type="http://schemas.openxmlformats.org/officeDocument/2006/relationships/hyperlink" Target="https://digital-navigator.azurewebsites.net/codes-schedules/definitions/522" TargetMode="External"/><Relationship Id="rId304" Type="http://schemas.openxmlformats.org/officeDocument/2006/relationships/hyperlink" Target="https://digital-navigator.azurewebsites.net/dataspec/marketmessage/MM00366" TargetMode="External"/><Relationship Id="rId388" Type="http://schemas.openxmlformats.org/officeDocument/2006/relationships/hyperlink" Target="https://digital-navigator.azurewebsites.net/codes-schedules/definitions/103" TargetMode="External"/><Relationship Id="rId511" Type="http://schemas.openxmlformats.org/officeDocument/2006/relationships/hyperlink" Target="https://digital-navigator.azurewebsites.net/codes-schedules/definitions/522" TargetMode="External"/><Relationship Id="rId609" Type="http://schemas.openxmlformats.org/officeDocument/2006/relationships/hyperlink" Target="https://digital-navigator.azurewebsites.net/codes-schedules/definitions/795" TargetMode="External"/><Relationship Id="rId85" Type="http://schemas.openxmlformats.org/officeDocument/2006/relationships/hyperlink" Target="https://digital-navigator.azurewebsites.net/codes-schedules/definitions/469" TargetMode="External"/><Relationship Id="rId150" Type="http://schemas.openxmlformats.org/officeDocument/2006/relationships/hyperlink" Target="https://digital-navigator.azurewebsites.net/codes-schedules/definitions/313" TargetMode="External"/><Relationship Id="rId595" Type="http://schemas.openxmlformats.org/officeDocument/2006/relationships/hyperlink" Target="https://digital-navigator.azurewebsites.net/dataspec/marketmessage/MM90022" TargetMode="External"/><Relationship Id="rId248" Type="http://schemas.openxmlformats.org/officeDocument/2006/relationships/hyperlink" Target="https://digital-navigator.azurewebsites.net/codes-schedules/definitions/580" TargetMode="External"/><Relationship Id="rId455" Type="http://schemas.openxmlformats.org/officeDocument/2006/relationships/hyperlink" Target="https://digital-navigator.azurewebsites.net/codes-schedules/definitions/91" TargetMode="External"/><Relationship Id="rId662" Type="http://schemas.openxmlformats.org/officeDocument/2006/relationships/hyperlink" Target="https://digital-navigator.azurewebsites.net/dataspec/marketmessage/MM90022" TargetMode="External"/><Relationship Id="rId12" Type="http://schemas.openxmlformats.org/officeDocument/2006/relationships/header" Target="header2.xml"/><Relationship Id="rId108" Type="http://schemas.openxmlformats.org/officeDocument/2006/relationships/hyperlink" Target="https://digital-navigator.azurewebsites.net/codes-schedules/definitions/314" TargetMode="External"/><Relationship Id="rId315" Type="http://schemas.openxmlformats.org/officeDocument/2006/relationships/hyperlink" Target="https://digital-navigator.azurewebsites.net/codes-schedules/definitions/89" TargetMode="External"/><Relationship Id="rId522" Type="http://schemas.openxmlformats.org/officeDocument/2006/relationships/hyperlink" Target="https://digital-navigator.azurewebsites.net/codes-schedules/definitions/214" TargetMode="External"/><Relationship Id="rId96" Type="http://schemas.openxmlformats.org/officeDocument/2006/relationships/hyperlink" Target="https://digital-navigator.azurewebsites.net/codes-schedules/definitions/214" TargetMode="External"/><Relationship Id="rId161" Type="http://schemas.openxmlformats.org/officeDocument/2006/relationships/hyperlink" Target="https://digital-navigator.azurewebsites.net/codes-schedules/definitions/923" TargetMode="External"/><Relationship Id="rId399" Type="http://schemas.openxmlformats.org/officeDocument/2006/relationships/hyperlink" Target="https://digital-navigator.azurewebsites.net/codes-schedules/definitions/131" TargetMode="External"/><Relationship Id="rId259" Type="http://schemas.openxmlformats.org/officeDocument/2006/relationships/hyperlink" Target="https://digital-navigator.azurewebsites.net/codes-schedules/definitions/531" TargetMode="External"/><Relationship Id="rId466" Type="http://schemas.openxmlformats.org/officeDocument/2006/relationships/hyperlink" Target="https://digital-navigator.azurewebsites.net/codes-schedules/definitions/379" TargetMode="External"/><Relationship Id="rId673" Type="http://schemas.openxmlformats.org/officeDocument/2006/relationships/hyperlink" Target="https://digital-navigator.azurewebsites.net/codes-schedules/definitions/214" TargetMode="External"/><Relationship Id="rId23" Type="http://schemas.openxmlformats.org/officeDocument/2006/relationships/hyperlink" Target="https://digital-navigator.azurewebsites.net/codes-schedules/definitions/115" TargetMode="External"/><Relationship Id="rId119" Type="http://schemas.openxmlformats.org/officeDocument/2006/relationships/hyperlink" Target="https://digital-navigator.azurewebsites.net/codes-schedules/definitions/214" TargetMode="External"/><Relationship Id="rId326" Type="http://schemas.openxmlformats.org/officeDocument/2006/relationships/hyperlink" Target="https://digital-navigator.azurewebsites.net/codes-schedules/definitions/522" TargetMode="External"/><Relationship Id="rId533" Type="http://schemas.openxmlformats.org/officeDocument/2006/relationships/hyperlink" Target="https://digital-navigator.azurewebsites.net/dataspec/marketmessage/MM90022" TargetMode="External"/><Relationship Id="rId172" Type="http://schemas.openxmlformats.org/officeDocument/2006/relationships/hyperlink" Target="https://digital-navigator.azurewebsites.net/codes-schedules/definitions/62" TargetMode="External"/><Relationship Id="rId477" Type="http://schemas.openxmlformats.org/officeDocument/2006/relationships/hyperlink" Target="https://digital-navigator.azurewebsites.net/codes-schedules/definitions/522" TargetMode="External"/><Relationship Id="rId600" Type="http://schemas.openxmlformats.org/officeDocument/2006/relationships/hyperlink" Target="https://digital-navigator.azurewebsites.net/codes-schedules/definitions/531" TargetMode="External"/><Relationship Id="rId684" Type="http://schemas.openxmlformats.org/officeDocument/2006/relationships/hyperlink" Target="https://digital-navigator.azurewebsites.net/codes-schedules/definitions/572" TargetMode="External"/><Relationship Id="rId337" Type="http://schemas.openxmlformats.org/officeDocument/2006/relationships/hyperlink" Target="https://digital-navigator.azurewebsites.net/codes-schedules/definitions/89" TargetMode="External"/><Relationship Id="rId34" Type="http://schemas.openxmlformats.org/officeDocument/2006/relationships/hyperlink" Target="https://digital-navigator.azurewebsites.net/codes-schedules/definitions/522" TargetMode="External"/><Relationship Id="rId544" Type="http://schemas.openxmlformats.org/officeDocument/2006/relationships/hyperlink" Target="https://digital-navigator.azurewebsites.net/codes-schedules/definitions/469" TargetMode="External"/><Relationship Id="rId183" Type="http://schemas.openxmlformats.org/officeDocument/2006/relationships/hyperlink" Target="https://digital-navigator.azurewebsites.net/codes-schedules/definitions/101" TargetMode="External"/><Relationship Id="rId390" Type="http://schemas.openxmlformats.org/officeDocument/2006/relationships/hyperlink" Target="https://digital-navigator.azurewebsites.net/codes-schedules/definitions/1194" TargetMode="External"/><Relationship Id="rId404" Type="http://schemas.openxmlformats.org/officeDocument/2006/relationships/hyperlink" Target="https://digital-navigator.azurewebsites.net/codes-schedules/definitions/522" TargetMode="External"/><Relationship Id="rId611" Type="http://schemas.openxmlformats.org/officeDocument/2006/relationships/hyperlink" Target="https://digital-navigator.azurewebsites.net/codes-schedules/definitions/474" TargetMode="External"/><Relationship Id="rId250" Type="http://schemas.openxmlformats.org/officeDocument/2006/relationships/hyperlink" Target="https://digital-navigator.azurewebsites.net/codes-schedules/definitions/88" TargetMode="External"/><Relationship Id="rId488" Type="http://schemas.openxmlformats.org/officeDocument/2006/relationships/hyperlink" Target="https://digital-navigator.azurewebsites.net/codes-schedules/definitions/469" TargetMode="External"/><Relationship Id="rId695" Type="http://schemas.openxmlformats.org/officeDocument/2006/relationships/hyperlink" Target="https://digital-navigator.azurewebsites.net/dataspec/marketmessage/MM90022" TargetMode="External"/><Relationship Id="rId709" Type="http://schemas.openxmlformats.org/officeDocument/2006/relationships/theme" Target="theme/theme1.xml"/><Relationship Id="rId45" Type="http://schemas.openxmlformats.org/officeDocument/2006/relationships/hyperlink" Target="https://digital-navigator.azurewebsites.net/codes-schedules/definitions/214" TargetMode="External"/><Relationship Id="rId110" Type="http://schemas.openxmlformats.org/officeDocument/2006/relationships/hyperlink" Target="https://digital-navigator.azurewebsites.net/codes-schedules/definitions/314" TargetMode="External"/><Relationship Id="rId348" Type="http://schemas.openxmlformats.org/officeDocument/2006/relationships/hyperlink" Target="https://digital-navigator.azurewebsites.net/dataspec/marketmessage/MM70001" TargetMode="External"/><Relationship Id="rId555" Type="http://schemas.openxmlformats.org/officeDocument/2006/relationships/hyperlink" Target="https://digital-navigator.azurewebsites.net/codes-schedules/definitions/88" TargetMode="External"/><Relationship Id="rId194" Type="http://schemas.openxmlformats.org/officeDocument/2006/relationships/hyperlink" Target="https://digital-navigator.azurewebsites.net/codes-schedules/definitions/131" TargetMode="External"/><Relationship Id="rId208" Type="http://schemas.openxmlformats.org/officeDocument/2006/relationships/hyperlink" Target="https://digital-navigator.azurewebsites.net/codes-schedules/definitions/522" TargetMode="External"/><Relationship Id="rId415" Type="http://schemas.openxmlformats.org/officeDocument/2006/relationships/hyperlink" Target="https://digital-navigator.azurewebsites.net/codes-schedules/definitions/1259" TargetMode="External"/><Relationship Id="rId622" Type="http://schemas.openxmlformats.org/officeDocument/2006/relationships/hyperlink" Target="https://digital-navigator.azurewebsites.net/codes-schedules/definitions/469" TargetMode="External"/><Relationship Id="rId261" Type="http://schemas.openxmlformats.org/officeDocument/2006/relationships/hyperlink" Target="https://digital-navigator.azurewebsites.net/codes-schedules/definitions/72" TargetMode="External"/><Relationship Id="rId499" Type="http://schemas.openxmlformats.org/officeDocument/2006/relationships/hyperlink" Target="https://digital-navigator.azurewebsites.net/codes-schedules/definitions/522" TargetMode="External"/><Relationship Id="rId56" Type="http://schemas.openxmlformats.org/officeDocument/2006/relationships/hyperlink" Target="https://digital-navigator.azurewebsites.net/codes-schedules/definitions/90" TargetMode="External"/><Relationship Id="rId359" Type="http://schemas.openxmlformats.org/officeDocument/2006/relationships/hyperlink" Target="https://digital-navigator.azurewebsites.net/codes-schedules/definitions/64" TargetMode="External"/><Relationship Id="rId566" Type="http://schemas.openxmlformats.org/officeDocument/2006/relationships/hyperlink" Target="https://digital-navigator.azurewebsites.net/codes-schedules/definitions/214" TargetMode="External"/><Relationship Id="rId121" Type="http://schemas.openxmlformats.org/officeDocument/2006/relationships/hyperlink" Target="https://digital-navigator.azurewebsites.net/codes-schedules/definitions/74" TargetMode="External"/><Relationship Id="rId219" Type="http://schemas.openxmlformats.org/officeDocument/2006/relationships/hyperlink" Target="https://digital-navigator.azurewebsites.net/codes-schedules/definitions/89" TargetMode="External"/><Relationship Id="rId426" Type="http://schemas.openxmlformats.org/officeDocument/2006/relationships/hyperlink" Target="https://digital-navigator.azurewebsites.net/codes-schedules/definitions/103" TargetMode="External"/><Relationship Id="rId633" Type="http://schemas.openxmlformats.org/officeDocument/2006/relationships/hyperlink" Target="https://digital-navigator.azurewebsites.net/codes-schedules/definitions/469" TargetMode="External"/><Relationship Id="rId67" Type="http://schemas.openxmlformats.org/officeDocument/2006/relationships/hyperlink" Target="https://digital-navigator.azurewebsites.net/codes-schedules/definitions/214" TargetMode="External"/><Relationship Id="rId272" Type="http://schemas.openxmlformats.org/officeDocument/2006/relationships/hyperlink" Target="https://digital-navigator.azurewebsites.net/codes-schedules/definitions/64" TargetMode="External"/><Relationship Id="rId577" Type="http://schemas.openxmlformats.org/officeDocument/2006/relationships/hyperlink" Target="https://digital-navigator.azurewebsites.net/codes-schedules/definitions/552" TargetMode="External"/><Relationship Id="rId700" Type="http://schemas.openxmlformats.org/officeDocument/2006/relationships/hyperlink" Target="https://digital-navigator.azurewebsites.net/dataspec/marketmessage/MM90022" TargetMode="External"/><Relationship Id="rId132" Type="http://schemas.openxmlformats.org/officeDocument/2006/relationships/hyperlink" Target="https://digital-navigator.azurewebsites.net/codes-schedules/definitions/371" TargetMode="External"/><Relationship Id="rId437" Type="http://schemas.openxmlformats.org/officeDocument/2006/relationships/hyperlink" Target="https://digital-navigator.azurewebsites.net/codes-schedules/definitions/131" TargetMode="External"/><Relationship Id="rId644" Type="http://schemas.openxmlformats.org/officeDocument/2006/relationships/hyperlink" Target="https://digital-navigator.azurewebsites.net/codes-schedules/definitions/533" TargetMode="External"/><Relationship Id="rId283" Type="http://schemas.openxmlformats.org/officeDocument/2006/relationships/hyperlink" Target="https://digital-navigator.azurewebsites.net/codes-schedules/definitions/522" TargetMode="External"/><Relationship Id="rId490" Type="http://schemas.openxmlformats.org/officeDocument/2006/relationships/hyperlink" Target="https://digital-navigator.azurewebsites.net/codes-schedules/definitions/469" TargetMode="External"/><Relationship Id="rId504" Type="http://schemas.openxmlformats.org/officeDocument/2006/relationships/hyperlink" Target="https://digital-navigator.azurewebsites.net/codes-schedules/definitions/379" TargetMode="External"/><Relationship Id="rId78" Type="http://schemas.openxmlformats.org/officeDocument/2006/relationships/hyperlink" Target="https://digital-navigator.azurewebsites.net/codes-schedules/definitions/214" TargetMode="External"/><Relationship Id="rId143" Type="http://schemas.openxmlformats.org/officeDocument/2006/relationships/hyperlink" Target="https://digital-navigator.azurewebsites.net/codes-schedules/definitions/74" TargetMode="External"/><Relationship Id="rId350" Type="http://schemas.openxmlformats.org/officeDocument/2006/relationships/hyperlink" Target="https://digital-navigator.azurewebsites.net/codes-schedules/definitions/89" TargetMode="External"/><Relationship Id="rId588" Type="http://schemas.openxmlformats.org/officeDocument/2006/relationships/hyperlink" Target="https://digital-navigator.azurewebsites.net/codes-schedules/definitions/531"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64" TargetMode="External"/><Relationship Id="rId448" Type="http://schemas.openxmlformats.org/officeDocument/2006/relationships/hyperlink" Target="https://digital-navigator.azurewebsites.net/dataspec/marketmessage/MM00085" TargetMode="External"/><Relationship Id="rId655" Type="http://schemas.openxmlformats.org/officeDocument/2006/relationships/hyperlink" Target="https://digital-navigator.azurewebsites.net/codes-schedules/definitions/72" TargetMode="External"/><Relationship Id="rId294" Type="http://schemas.openxmlformats.org/officeDocument/2006/relationships/hyperlink" Target="https://digital-navigator.azurewebsites.net/codes-schedules/definitions/538" TargetMode="External"/><Relationship Id="rId308" Type="http://schemas.openxmlformats.org/officeDocument/2006/relationships/hyperlink" Target="https://digital-navigator.azurewebsites.net/codes-schedules/definitions/522" TargetMode="External"/><Relationship Id="rId515" Type="http://schemas.openxmlformats.org/officeDocument/2006/relationships/hyperlink" Target="https://digital-navigator.azurewebsites.net/codes-schedules/definitions/88" TargetMode="External"/><Relationship Id="rId89" Type="http://schemas.openxmlformats.org/officeDocument/2006/relationships/hyperlink" Target="https://digital-navigator.azurewebsites.net/codes-schedules/definitions/214" TargetMode="External"/><Relationship Id="rId154" Type="http://schemas.openxmlformats.org/officeDocument/2006/relationships/hyperlink" Target="https://digital-navigator.azurewebsites.net/codes-schedules/definitions/181" TargetMode="External"/><Relationship Id="rId361" Type="http://schemas.openxmlformats.org/officeDocument/2006/relationships/hyperlink" Target="https://digital-navigator.azurewebsites.net/codes-schedules/definitions/723" TargetMode="External"/><Relationship Id="rId599" Type="http://schemas.openxmlformats.org/officeDocument/2006/relationships/hyperlink" Target="https://digital-navigator.azurewebsites.net/codes-schedules/definitions/841" TargetMode="External"/><Relationship Id="rId459" Type="http://schemas.openxmlformats.org/officeDocument/2006/relationships/hyperlink" Target="https://digital-navigator.azurewebsites.net/codes-schedules/definitions/130" TargetMode="External"/><Relationship Id="rId666" Type="http://schemas.openxmlformats.org/officeDocument/2006/relationships/hyperlink" Target="https://digital-navigator.azurewebsites.net/codes-schedules/definitions/214" TargetMode="External"/><Relationship Id="rId16" Type="http://schemas.openxmlformats.org/officeDocument/2006/relationships/hyperlink" Target="https://digital-navigator.azurewebsites.net/codes-schedules/definitions/113" TargetMode="External"/><Relationship Id="rId221" Type="http://schemas.openxmlformats.org/officeDocument/2006/relationships/hyperlink" Target="https://digital-navigator.azurewebsites.net/codes-schedules/definitions/522" TargetMode="External"/><Relationship Id="rId319" Type="http://schemas.openxmlformats.org/officeDocument/2006/relationships/hyperlink" Target="https://digital-navigator.azurewebsites.net/codes-schedules/definitions/1259" TargetMode="External"/><Relationship Id="rId526" Type="http://schemas.openxmlformats.org/officeDocument/2006/relationships/hyperlink" Target="https://digital-navigator.azurewebsites.net/codes-schedules/definitions/841" TargetMode="External"/><Relationship Id="rId165" Type="http://schemas.openxmlformats.org/officeDocument/2006/relationships/hyperlink" Target="https://digital-navigator.azurewebsites.net/codes-schedules/definitions/88" TargetMode="External"/><Relationship Id="rId372" Type="http://schemas.openxmlformats.org/officeDocument/2006/relationships/hyperlink" Target="https://digital-navigator.azurewebsites.net/codes-schedules/definitions/131" TargetMode="External"/><Relationship Id="rId677" Type="http://schemas.openxmlformats.org/officeDocument/2006/relationships/hyperlink" Target="https://digital-navigator.azurewebsites.net/codes-schedules/definitions/469" TargetMode="External"/><Relationship Id="rId232" Type="http://schemas.openxmlformats.org/officeDocument/2006/relationships/hyperlink" Target="https://digital-navigator.azurewebsites.net/codes-schedules/definitions/88" TargetMode="External"/><Relationship Id="rId27" Type="http://schemas.openxmlformats.org/officeDocument/2006/relationships/hyperlink" Target="https://digital-navigator.azurewebsites.net/codes-schedules/definitions/71" TargetMode="External"/><Relationship Id="rId537" Type="http://schemas.openxmlformats.org/officeDocument/2006/relationships/hyperlink" Target="https://digital-navigator.azurewebsites.net/dataspec/marketmessage/MM90022" TargetMode="External"/><Relationship Id="rId80" Type="http://schemas.openxmlformats.org/officeDocument/2006/relationships/hyperlink" Target="https://digital-navigator.azurewebsites.net/codes-schedules/definitions/31" TargetMode="External"/><Relationship Id="rId176" Type="http://schemas.openxmlformats.org/officeDocument/2006/relationships/hyperlink" Target="https://digital-navigator.azurewebsites.net/codes-schedules/definitions/181" TargetMode="External"/><Relationship Id="rId383" Type="http://schemas.openxmlformats.org/officeDocument/2006/relationships/hyperlink" Target="https://digital-navigator.azurewebsites.net/codes-schedules/definitions/64" TargetMode="External"/><Relationship Id="rId590" Type="http://schemas.openxmlformats.org/officeDocument/2006/relationships/hyperlink" Target="https://digital-navigator.azurewebsites.net/codes-schedules/definitions/72" TargetMode="External"/><Relationship Id="rId604" Type="http://schemas.openxmlformats.org/officeDocument/2006/relationships/hyperlink" Target="https://digital-navigator.azurewebsites.net/codes-schedules/definitions/52" TargetMode="External"/><Relationship Id="rId243" Type="http://schemas.openxmlformats.org/officeDocument/2006/relationships/hyperlink" Target="https://digital-navigator.azurewebsites.net/codes-schedules/definitions/530" TargetMode="External"/><Relationship Id="rId450" Type="http://schemas.openxmlformats.org/officeDocument/2006/relationships/hyperlink" Target="https://digital-navigator.azurewebsites.net/codes-schedules/definitions/130" TargetMode="External"/><Relationship Id="rId688" Type="http://schemas.openxmlformats.org/officeDocument/2006/relationships/hyperlink" Target="https://digital-navigator.azurewebsites.net/codes-schedules/definitions/533" TargetMode="External"/><Relationship Id="rId38" Type="http://schemas.openxmlformats.org/officeDocument/2006/relationships/hyperlink" Target="https://digital-navigator.azurewebsites.net/codes-schedules/definitions/214" TargetMode="External"/><Relationship Id="rId103" Type="http://schemas.openxmlformats.org/officeDocument/2006/relationships/hyperlink" Target="https://digital-navigator.azurewebsites.net/codes-schedules/definitions/62" TargetMode="External"/><Relationship Id="rId310" Type="http://schemas.openxmlformats.org/officeDocument/2006/relationships/hyperlink" Target="https://digital-navigator.azurewebsites.net/codes-schedules/definitions/64" TargetMode="External"/><Relationship Id="rId548" Type="http://schemas.openxmlformats.org/officeDocument/2006/relationships/hyperlink" Target="https://digital-navigator.azurewebsites.net/codes-schedules/definitions/539" TargetMode="External"/><Relationship Id="rId91" Type="http://schemas.openxmlformats.org/officeDocument/2006/relationships/hyperlink" Target="https://digital-navigator.azurewebsites.net/codes-schedules/definitions/527" TargetMode="External"/><Relationship Id="rId187" Type="http://schemas.openxmlformats.org/officeDocument/2006/relationships/hyperlink" Target="https://digital-navigator.azurewebsites.net/codes-schedules/definitions/64" TargetMode="External"/><Relationship Id="rId394" Type="http://schemas.openxmlformats.org/officeDocument/2006/relationships/hyperlink" Target="https://digital-navigator.azurewebsites.net/codes-schedules/definitions/64" TargetMode="External"/><Relationship Id="rId408" Type="http://schemas.openxmlformats.org/officeDocument/2006/relationships/hyperlink" Target="https://digital-navigator.azurewebsites.net/codes-schedules/definitions/195" TargetMode="External"/><Relationship Id="rId615" Type="http://schemas.openxmlformats.org/officeDocument/2006/relationships/hyperlink" Target="https://digital-navigator.azurewebsites.net/codes-schedules/definitions/474" TargetMode="External"/><Relationship Id="rId254" Type="http://schemas.openxmlformats.org/officeDocument/2006/relationships/hyperlink" Target="https://digital-navigator.azurewebsites.net/codes-schedules/definitions/214" TargetMode="External"/><Relationship Id="rId699" Type="http://schemas.openxmlformats.org/officeDocument/2006/relationships/hyperlink" Target="https://digital-navigator.azurewebsites.net/dataspec/marketmessage/MM90022" TargetMode="External"/><Relationship Id="rId49" Type="http://schemas.openxmlformats.org/officeDocument/2006/relationships/hyperlink" Target="https://digital-navigator.azurewebsites.net/codes-schedules/definitions/214" TargetMode="External"/><Relationship Id="rId114" Type="http://schemas.openxmlformats.org/officeDocument/2006/relationships/hyperlink" Target="https://digital-navigator.azurewebsites.net/codes-schedules/definitions/469" TargetMode="External"/><Relationship Id="rId461" Type="http://schemas.openxmlformats.org/officeDocument/2006/relationships/hyperlink" Target="https://digital-navigator.azurewebsites.net/codes-schedules/definitions/64" TargetMode="External"/><Relationship Id="rId559" Type="http://schemas.openxmlformats.org/officeDocument/2006/relationships/hyperlink" Target="https://digital-navigator.azurewebsites.net/codes-schedules/definitions/214" TargetMode="External"/><Relationship Id="rId198" Type="http://schemas.openxmlformats.org/officeDocument/2006/relationships/hyperlink" Target="https://digital-navigator.azurewebsites.net/codes-schedules/definitions/131" TargetMode="External"/><Relationship Id="rId321" Type="http://schemas.openxmlformats.org/officeDocument/2006/relationships/hyperlink" Target="https://digital-navigator.azurewebsites.net/codes-schedules/definitions/72" TargetMode="External"/><Relationship Id="rId419" Type="http://schemas.openxmlformats.org/officeDocument/2006/relationships/hyperlink" Target="https://digital-navigator.azurewebsites.net/codes-schedules/definitions/131" TargetMode="External"/><Relationship Id="rId626" Type="http://schemas.openxmlformats.org/officeDocument/2006/relationships/hyperlink" Target="https://digital-navigator.azurewebsites.net/codes-schedules/definitions/214" TargetMode="External"/><Relationship Id="rId265" Type="http://schemas.openxmlformats.org/officeDocument/2006/relationships/hyperlink" Target="https://digital-navigator.azurewebsites.net/dataspec/marketmessage/MM90022" TargetMode="External"/><Relationship Id="rId472" Type="http://schemas.openxmlformats.org/officeDocument/2006/relationships/hyperlink" Target="https://digital-navigator.azurewebsites.net/codes-schedules/definitions/469" TargetMode="External"/><Relationship Id="rId125" Type="http://schemas.openxmlformats.org/officeDocument/2006/relationships/hyperlink" Target="https://digital-navigator.azurewebsites.net/codes-schedules/definitions/99" TargetMode="External"/><Relationship Id="rId332" Type="http://schemas.openxmlformats.org/officeDocument/2006/relationships/hyperlink" Target="https://digital-navigator.azurewebsites.net/codes-schedules/definitions/195"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f174b7-c164-40fa-bb5e-16842b661428">
      <Terms xmlns="http://schemas.microsoft.com/office/infopath/2007/PartnerControls"/>
    </lcf76f155ced4ddcb4097134ff3c332f>
    <DocumentStatus xmlns="c2f174b7-c164-40fa-bb5e-16842b661428" xsi:nil="true"/>
    <TaxCatchAll xmlns="6ab47b92-1247-4538-936d-367c1fde98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193B41-CB00-4BD8-839E-3C07CCB832E0}">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2.xml><?xml version="1.0" encoding="utf-8"?>
<ds:datastoreItem xmlns:ds="http://schemas.openxmlformats.org/officeDocument/2006/customXml" ds:itemID="{8A3BF2BC-4570-442C-AD87-10F6E283DD5E}">
  <ds:schemaRefs>
    <ds:schemaRef ds:uri="http://schemas.microsoft.com/sharepoint/v3/contenttype/forms"/>
  </ds:schemaRefs>
</ds:datastoreItem>
</file>

<file path=customXml/itemProps3.xml><?xml version="1.0" encoding="utf-8"?>
<ds:datastoreItem xmlns:ds="http://schemas.openxmlformats.org/officeDocument/2006/customXml" ds:itemID="{10BFD1FC-6033-4917-950B-64793FFDB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Normal.dotm</Template>
  <TotalTime>1255</TotalTime>
  <Pages>1</Pages>
  <Words>14452</Words>
  <Characters>82379</Characters>
  <Application>Microsoft Office Word</Application>
  <DocSecurity>4</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Harbour, April Louise</cp:lastModifiedBy>
  <cp:revision>14</cp:revision>
  <cp:lastPrinted>1900-01-01T08:00:00Z</cp:lastPrinted>
  <dcterms:created xsi:type="dcterms:W3CDTF">2025-08-27T18:01:00Z</dcterms:created>
  <dcterms:modified xsi:type="dcterms:W3CDTF">2025-09-09T08:42:00Z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